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7202EF" w:rsidRDefault="00783473" w:rsidP="009C66D5">
      <w:pPr>
        <w:jc w:val="center"/>
        <w:rPr>
          <w:rFonts w:ascii="IRBadr" w:hAnsi="IRBadr" w:cs="IRBadr"/>
          <w:rtl/>
        </w:rPr>
      </w:pPr>
      <w:r w:rsidRPr="007202EF">
        <w:rPr>
          <w:rFonts w:ascii="IRBadr" w:hAnsi="IRBadr" w:cs="IRBadr"/>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E191F" w:rsidRDefault="006E191F" w:rsidP="006E191F">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6E191F" w:rsidRDefault="006E191F" w:rsidP="006E191F">
      <w:pPr>
        <w:autoSpaceDE w:val="0"/>
        <w:autoSpaceDN w:val="0"/>
        <w:adjustRightInd w:val="0"/>
        <w:spacing w:line="240" w:lineRule="auto"/>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11221</w:t>
      </w:r>
    </w:p>
    <w:p w:rsidR="00DA4C03" w:rsidRDefault="00DA4C03" w:rsidP="00203E9C">
      <w:pPr>
        <w:ind w:hanging="2"/>
        <w:rPr>
          <w:rFonts w:hint="cs"/>
          <w:color w:val="984806" w:themeColor="accent6" w:themeShade="80"/>
          <w:rtl/>
        </w:rPr>
      </w:pPr>
    </w:p>
    <w:p w:rsidR="00F343FB" w:rsidRPr="007202EF" w:rsidRDefault="00F842AD" w:rsidP="00203E9C">
      <w:pPr>
        <w:ind w:hanging="2"/>
        <w:rPr>
          <w:rFonts w:ascii="IRBadr" w:hAnsi="IRBadr" w:cs="IRBadr"/>
        </w:rPr>
      </w:pPr>
      <w:bookmarkStart w:id="0" w:name="_GoBack"/>
      <w:bookmarkEnd w:id="0"/>
      <w:r w:rsidRPr="00DA4C03">
        <w:rPr>
          <w:rStyle w:val="Emphasis"/>
          <w:rFonts w:ascii="IRBadr" w:hAnsi="IRBadr" w:cs="IRBadr"/>
          <w:b/>
          <w:bCs w:val="0"/>
          <w:color w:val="FF0000"/>
          <w:rtl/>
        </w:rPr>
        <w:t>موضوع</w:t>
      </w:r>
      <w:r w:rsidRPr="00DA4C03">
        <w:rPr>
          <w:rStyle w:val="Emphasis"/>
          <w:rFonts w:ascii="IRBadr" w:hAnsi="IRBadr" w:cs="IRBadr"/>
          <w:color w:val="FF0000"/>
          <w:rtl/>
        </w:rPr>
        <w:t>:</w:t>
      </w:r>
      <w:r w:rsidR="00A6366F" w:rsidRPr="00DA4C03">
        <w:rPr>
          <w:rFonts w:ascii="IRBadr" w:hAnsi="IRBadr" w:cs="IRBadr"/>
          <w:color w:val="FF0000"/>
          <w:rtl/>
        </w:rPr>
        <w:t xml:space="preserve"> </w:t>
      </w:r>
      <w:bookmarkStart w:id="1" w:name="BokSabj2_d"/>
      <w:bookmarkEnd w:id="1"/>
      <w:r w:rsidR="00025B70" w:rsidRPr="00DA4C03">
        <w:rPr>
          <w:rFonts w:ascii="IRBadr" w:hAnsi="IRBadr" w:cs="IRBadr"/>
          <w:color w:val="FF0000"/>
          <w:rtl/>
        </w:rPr>
        <w:t xml:space="preserve"> </w:t>
      </w:r>
      <w:bookmarkStart w:id="2" w:name="BokSabj_d"/>
      <w:bookmarkEnd w:id="2"/>
      <w:r w:rsidR="0024710E" w:rsidRPr="007202EF">
        <w:rPr>
          <w:rFonts w:ascii="IRBadr" w:hAnsi="IRBadr" w:cs="IRBadr"/>
          <w:rtl/>
        </w:rPr>
        <w:t>زکات دین</w:t>
      </w:r>
      <w:r w:rsidR="00386C11" w:rsidRPr="007202EF">
        <w:rPr>
          <w:rFonts w:ascii="IRBadr" w:hAnsi="IRBadr" w:cs="IRBadr"/>
          <w:rtl/>
        </w:rPr>
        <w:t xml:space="preserve"> /</w:t>
      </w:r>
      <w:bookmarkStart w:id="3" w:name="Bokkolli"/>
      <w:bookmarkEnd w:id="3"/>
      <w:r w:rsidR="0024710E" w:rsidRPr="007202EF">
        <w:rPr>
          <w:rFonts w:ascii="IRBadr" w:hAnsi="IRBadr" w:cs="IRBadr"/>
          <w:rtl/>
        </w:rPr>
        <w:t>زکات</w:t>
      </w:r>
      <w:r w:rsidR="001B6799" w:rsidRPr="007202EF">
        <w:rPr>
          <w:rFonts w:ascii="IRBadr" w:hAnsi="IRBadr" w:cs="IRBadr"/>
          <w:rtl/>
        </w:rPr>
        <w:t xml:space="preserve"> </w:t>
      </w:r>
    </w:p>
    <w:p w:rsidR="008F5B4D" w:rsidRPr="007202EF" w:rsidRDefault="008F5B4D" w:rsidP="00203E9C">
      <w:pPr>
        <w:ind w:hanging="2"/>
        <w:rPr>
          <w:rStyle w:val="Emphasis"/>
          <w:rFonts w:ascii="IRBadr" w:hAnsi="IRBadr" w:cs="IRBadr"/>
          <w:b/>
          <w:bCs w:val="0"/>
          <w:rtl/>
        </w:rPr>
      </w:pPr>
      <w:r w:rsidRPr="007202EF">
        <w:rPr>
          <w:rStyle w:val="Emphasis"/>
          <w:rFonts w:ascii="IRBadr" w:hAnsi="IRBadr" w:cs="IRBadr"/>
          <w:b/>
          <w:bCs w:val="0"/>
          <w:rtl/>
        </w:rPr>
        <w:t>خلاصه مباحث گذشته:</w:t>
      </w:r>
    </w:p>
    <w:p w:rsidR="00247D2F" w:rsidRPr="007202EF" w:rsidRDefault="007D4082" w:rsidP="0037468B">
      <w:pPr>
        <w:pBdr>
          <w:bottom w:val="double" w:sz="6" w:space="1" w:color="auto"/>
        </w:pBdr>
        <w:rPr>
          <w:rFonts w:ascii="IRBadr" w:hAnsi="IRBadr" w:cs="IRBadr"/>
        </w:rPr>
      </w:pPr>
      <w:r w:rsidRPr="007202EF">
        <w:rPr>
          <w:rFonts w:ascii="IRBadr" w:hAnsi="IRBadr" w:cs="IRBadr"/>
          <w:rtl/>
        </w:rPr>
        <w:t xml:space="preserve">بحث در عمر بن یزید بود. صاحب قاموس الرجال عمر بن یزید بیاع سابری </w:t>
      </w:r>
      <w:r w:rsidR="0037468B">
        <w:rPr>
          <w:rFonts w:ascii="IRBadr" w:hAnsi="IRBadr" w:cs="IRBadr" w:hint="cs"/>
          <w:rtl/>
        </w:rPr>
        <w:t>و</w:t>
      </w:r>
      <w:r w:rsidRPr="007202EF">
        <w:rPr>
          <w:rFonts w:ascii="IRBadr" w:hAnsi="IRBadr" w:cs="IRBadr"/>
          <w:rtl/>
        </w:rPr>
        <w:t xml:space="preserve"> </w:t>
      </w:r>
      <w:r w:rsidR="0037468B">
        <w:rPr>
          <w:rFonts w:ascii="IRBadr" w:hAnsi="IRBadr" w:cs="IRBadr"/>
          <w:rtl/>
        </w:rPr>
        <w:t>عمر بن یزید صیقل</w:t>
      </w:r>
      <w:r w:rsidR="0037468B">
        <w:rPr>
          <w:rFonts w:ascii="IRBadr" w:hAnsi="IRBadr" w:cs="IRBadr" w:hint="cs"/>
          <w:rtl/>
        </w:rPr>
        <w:t xml:space="preserve"> را</w:t>
      </w:r>
      <w:r w:rsidRPr="007202EF">
        <w:rPr>
          <w:rFonts w:ascii="IRBadr" w:hAnsi="IRBadr" w:cs="IRBadr"/>
          <w:rtl/>
        </w:rPr>
        <w:t xml:space="preserve"> یک نفر دانستند. ایشان ادله‌ای ارائه کردند. ایشان فرمودند که</w:t>
      </w:r>
      <w:r>
        <w:rPr>
          <w:rFonts w:ascii="IRBadr" w:hAnsi="IRBadr" w:cs="IRBadr" w:hint="cs"/>
          <w:rtl/>
        </w:rPr>
        <w:t xml:space="preserve"> مرحوم نجاشی عنوان</w:t>
      </w:r>
      <w:r w:rsidRPr="007202EF">
        <w:rPr>
          <w:rFonts w:ascii="IRBadr" w:hAnsi="IRBadr" w:cs="IRBadr"/>
          <w:rtl/>
        </w:rPr>
        <w:t xml:space="preserve"> عمر بن یزید بیاع سابری را اشتبا</w:t>
      </w:r>
      <w:r>
        <w:rPr>
          <w:rFonts w:ascii="IRBadr" w:hAnsi="IRBadr" w:cs="IRBadr"/>
          <w:rtl/>
        </w:rPr>
        <w:t xml:space="preserve">ه ذکر کرده است و این اشتباه </w:t>
      </w:r>
      <w:r>
        <w:rPr>
          <w:rFonts w:ascii="IRBadr" w:hAnsi="IRBadr" w:cs="IRBadr" w:hint="cs"/>
          <w:rtl/>
        </w:rPr>
        <w:t>منجر</w:t>
      </w:r>
      <w:r w:rsidRPr="007202EF">
        <w:rPr>
          <w:rFonts w:ascii="IRBadr" w:hAnsi="IRBadr" w:cs="IRBadr"/>
          <w:rtl/>
        </w:rPr>
        <w:t xml:space="preserve"> شده است </w:t>
      </w:r>
      <w:r>
        <w:rPr>
          <w:rFonts w:ascii="IRBadr" w:hAnsi="IRBadr" w:cs="IRBadr" w:hint="cs"/>
          <w:rtl/>
        </w:rPr>
        <w:t xml:space="preserve">به آن </w:t>
      </w:r>
      <w:r w:rsidRPr="007202EF">
        <w:rPr>
          <w:rFonts w:ascii="IRBadr" w:hAnsi="IRBadr" w:cs="IRBadr"/>
          <w:rtl/>
        </w:rPr>
        <w:t xml:space="preserve">که در </w:t>
      </w:r>
      <w:r>
        <w:rPr>
          <w:rFonts w:ascii="IRBadr" w:hAnsi="IRBadr" w:cs="IRBadr" w:hint="cs"/>
          <w:rtl/>
        </w:rPr>
        <w:t xml:space="preserve">مساله </w:t>
      </w:r>
      <w:r w:rsidRPr="007202EF">
        <w:rPr>
          <w:rFonts w:ascii="IRBadr" w:hAnsi="IRBadr" w:cs="IRBadr"/>
          <w:rtl/>
        </w:rPr>
        <w:t xml:space="preserve">اتحاد او با صیقل نیز اشتباه کند. </w:t>
      </w:r>
    </w:p>
    <w:p w:rsidR="0037468B" w:rsidRDefault="0037468B" w:rsidP="003A6148">
      <w:pPr>
        <w:rPr>
          <w:rFonts w:ascii="IRBadr" w:hAnsi="IRBadr" w:cs="IRBadr"/>
          <w:rtl/>
        </w:rPr>
      </w:pPr>
    </w:p>
    <w:p w:rsidR="008D7A5F" w:rsidRDefault="008D7A5F" w:rsidP="008D7A5F">
      <w:pPr>
        <w:pStyle w:val="Heading1"/>
        <w:rPr>
          <w:rtl/>
        </w:rPr>
      </w:pPr>
      <w:bookmarkStart w:id="4" w:name="_Toc134573628"/>
      <w:bookmarkStart w:id="5" w:name="_Toc134573699"/>
      <w:bookmarkStart w:id="6" w:name="_Toc134574971"/>
      <w:r>
        <w:rPr>
          <w:rFonts w:hint="cs"/>
          <w:rtl/>
        </w:rPr>
        <w:t>سهو نجاشی در عنوان عمر بن محمد بن یزید</w:t>
      </w:r>
      <w:bookmarkEnd w:id="4"/>
      <w:bookmarkEnd w:id="5"/>
      <w:bookmarkEnd w:id="6"/>
    </w:p>
    <w:p w:rsidR="008F5B4D" w:rsidRDefault="007D4082" w:rsidP="003A6148">
      <w:pPr>
        <w:rPr>
          <w:rFonts w:ascii="IRBadr" w:hAnsi="IRBadr" w:cs="IRBadr"/>
          <w:rtl/>
        </w:rPr>
      </w:pPr>
      <w:r>
        <w:rPr>
          <w:rFonts w:ascii="IRBadr" w:hAnsi="IRBadr" w:cs="IRBadr" w:hint="cs"/>
          <w:rtl/>
        </w:rPr>
        <w:t>در جلسه قب</w:t>
      </w:r>
      <w:r w:rsidR="0037468B">
        <w:rPr>
          <w:rFonts w:ascii="IRBadr" w:hAnsi="IRBadr" w:cs="IRBadr" w:hint="cs"/>
          <w:rtl/>
        </w:rPr>
        <w:t>ل ما کلام صاحب قاموس الرجال در إ</w:t>
      </w:r>
      <w:r>
        <w:rPr>
          <w:rFonts w:ascii="IRBadr" w:hAnsi="IRBadr" w:cs="IRBadr" w:hint="cs"/>
          <w:rtl/>
        </w:rPr>
        <w:t xml:space="preserve">سناد سهو به نجاشی را ردّ نمودیم. با بررسی بیشتر معلوم گردید که کلام ایشان صحیح بوده و نجاشی در عنوان دچار سهو شده است. نکاتی در این بحث به ذهن ما رسیده بود که مشاهده کردیم صاحب قاموس هم برخی از آنها را بیان کرده است. </w:t>
      </w:r>
    </w:p>
    <w:p w:rsidR="007202EF" w:rsidRDefault="007D4082" w:rsidP="007D4082">
      <w:pPr>
        <w:rPr>
          <w:rFonts w:ascii="IRBadr" w:hAnsi="IRBadr" w:cs="IRBadr"/>
        </w:rPr>
      </w:pPr>
      <w:r>
        <w:rPr>
          <w:rFonts w:ascii="IRBadr" w:hAnsi="IRBadr" w:cs="IRBadr" w:hint="cs"/>
          <w:rtl/>
        </w:rPr>
        <w:t xml:space="preserve">نجاشی در ترجمه عمر بن </w:t>
      </w:r>
      <w:r w:rsidR="006878F1">
        <w:rPr>
          <w:rFonts w:ascii="IRBadr" w:hAnsi="IRBadr" w:cs="IRBadr" w:hint="cs"/>
          <w:rtl/>
        </w:rPr>
        <w:t xml:space="preserve">محمد بن </w:t>
      </w:r>
      <w:r>
        <w:rPr>
          <w:rFonts w:ascii="IRBadr" w:hAnsi="IRBadr" w:cs="IRBadr" w:hint="cs"/>
          <w:rtl/>
        </w:rPr>
        <w:t xml:space="preserve">یزید بیاع السابریّ، سه طریق ذکر کرده است. یکی از این طرق به </w:t>
      </w:r>
      <w:r w:rsidR="007202EF">
        <w:rPr>
          <w:rFonts w:ascii="IRBadr" w:hAnsi="IRBadr" w:cs="IRBadr" w:hint="cs"/>
          <w:rtl/>
        </w:rPr>
        <w:t xml:space="preserve">محمد بن عبدالحمید </w:t>
      </w:r>
      <w:r>
        <w:rPr>
          <w:rFonts w:ascii="IRBadr" w:hAnsi="IRBadr" w:cs="IRBadr" w:hint="cs"/>
          <w:rtl/>
        </w:rPr>
        <w:t xml:space="preserve">ختم می‌شود. </w:t>
      </w:r>
      <w:r w:rsidRPr="00455D37">
        <w:rPr>
          <w:rFonts w:ascii="IRBadr" w:hAnsi="IRBadr" w:cs="IRBadr" w:hint="cs"/>
          <w:rtl/>
        </w:rPr>
        <w:t>ایشان بیان کرده است:</w:t>
      </w:r>
    </w:p>
    <w:p w:rsidR="007D4082" w:rsidRDefault="007202EF" w:rsidP="007202EF">
      <w:pPr>
        <w:rPr>
          <w:rFonts w:ascii="IRBadr" w:hAnsi="IRBadr" w:cs="IRBadr"/>
          <w:color w:val="0000FF"/>
          <w:rtl/>
        </w:rPr>
      </w:pPr>
      <w:r>
        <w:rPr>
          <w:rFonts w:ascii="IRBadr" w:hAnsi="IRBadr" w:cs="IRBadr" w:hint="cs"/>
          <w:color w:val="0000FF"/>
          <w:rtl/>
        </w:rPr>
        <w:t>«</w:t>
      </w:r>
      <w:r w:rsidRPr="007202EF">
        <w:rPr>
          <w:rFonts w:ascii="IRBadr" w:hAnsi="IRBadr" w:cs="IRBadr" w:hint="cs"/>
          <w:color w:val="0000FF"/>
          <w:rtl/>
        </w:rPr>
        <w:t>و</w:t>
      </w:r>
      <w:r w:rsidRPr="007202EF">
        <w:rPr>
          <w:rFonts w:ascii="IRBadr" w:hAnsi="IRBadr" w:cs="IRBadr"/>
          <w:color w:val="0000FF"/>
          <w:rtl/>
        </w:rPr>
        <w:t xml:space="preserve"> </w:t>
      </w:r>
      <w:r w:rsidRPr="007202EF">
        <w:rPr>
          <w:rFonts w:ascii="IRBadr" w:hAnsi="IRBadr" w:cs="IRBadr" w:hint="cs"/>
          <w:color w:val="0000FF"/>
          <w:rtl/>
        </w:rPr>
        <w:t>أخبرنا</w:t>
      </w:r>
      <w:r w:rsidRPr="007202EF">
        <w:rPr>
          <w:rFonts w:ascii="IRBadr" w:hAnsi="IRBadr" w:cs="IRBadr"/>
          <w:color w:val="0000FF"/>
          <w:rtl/>
        </w:rPr>
        <w:t xml:space="preserve"> </w:t>
      </w:r>
      <w:r w:rsidRPr="007202EF">
        <w:rPr>
          <w:rFonts w:ascii="IRBadr" w:hAnsi="IRBadr" w:cs="IRBadr" w:hint="cs"/>
          <w:color w:val="0000FF"/>
          <w:rtl/>
        </w:rPr>
        <w:t>ابن</w:t>
      </w:r>
      <w:r w:rsidRPr="007202EF">
        <w:rPr>
          <w:rFonts w:ascii="IRBadr" w:hAnsi="IRBadr" w:cs="IRBadr"/>
          <w:color w:val="0000FF"/>
          <w:rtl/>
        </w:rPr>
        <w:t xml:space="preserve"> </w:t>
      </w:r>
      <w:r w:rsidRPr="007202EF">
        <w:rPr>
          <w:rFonts w:ascii="IRBadr" w:hAnsi="IRBadr" w:cs="IRBadr" w:hint="cs"/>
          <w:color w:val="0000FF"/>
          <w:rtl/>
        </w:rPr>
        <w:t>نوح</w:t>
      </w:r>
      <w:r w:rsidRPr="007202EF">
        <w:rPr>
          <w:rFonts w:ascii="IRBadr" w:hAnsi="IRBadr" w:cs="IRBadr"/>
          <w:color w:val="0000FF"/>
          <w:rtl/>
        </w:rPr>
        <w:t xml:space="preserve"> </w:t>
      </w:r>
      <w:r w:rsidRPr="007202EF">
        <w:rPr>
          <w:rFonts w:ascii="IRBadr" w:hAnsi="IRBadr" w:cs="IRBadr" w:hint="cs"/>
          <w:color w:val="0000FF"/>
          <w:rtl/>
        </w:rPr>
        <w:t>عن</w:t>
      </w:r>
      <w:r w:rsidRPr="007202EF">
        <w:rPr>
          <w:rFonts w:ascii="IRBadr" w:hAnsi="IRBadr" w:cs="IRBadr"/>
          <w:color w:val="0000FF"/>
          <w:rtl/>
        </w:rPr>
        <w:t xml:space="preserve"> </w:t>
      </w:r>
      <w:r w:rsidRPr="007202EF">
        <w:rPr>
          <w:rFonts w:ascii="IRBadr" w:hAnsi="IRBadr" w:cs="IRBadr" w:hint="cs"/>
          <w:color w:val="0000FF"/>
          <w:rtl/>
        </w:rPr>
        <w:t>أحمد</w:t>
      </w:r>
      <w:r w:rsidRPr="007202EF">
        <w:rPr>
          <w:rFonts w:ascii="IRBadr" w:hAnsi="IRBadr" w:cs="IRBadr"/>
          <w:color w:val="0000FF"/>
          <w:rtl/>
        </w:rPr>
        <w:t xml:space="preserve"> </w:t>
      </w:r>
      <w:r w:rsidRPr="007202EF">
        <w:rPr>
          <w:rFonts w:ascii="IRBadr" w:hAnsi="IRBadr" w:cs="IRBadr" w:hint="cs"/>
          <w:color w:val="0000FF"/>
          <w:rtl/>
        </w:rPr>
        <w:t>بن</w:t>
      </w:r>
      <w:r w:rsidRPr="007202EF">
        <w:rPr>
          <w:rFonts w:ascii="IRBadr" w:hAnsi="IRBadr" w:cs="IRBadr"/>
          <w:color w:val="0000FF"/>
          <w:rtl/>
        </w:rPr>
        <w:t xml:space="preserve"> </w:t>
      </w:r>
      <w:r w:rsidRPr="007202EF">
        <w:rPr>
          <w:rFonts w:ascii="IRBadr" w:hAnsi="IRBadr" w:cs="IRBadr" w:hint="cs"/>
          <w:color w:val="0000FF"/>
          <w:rtl/>
        </w:rPr>
        <w:t>جعفر</w:t>
      </w:r>
      <w:r w:rsidRPr="007202EF">
        <w:rPr>
          <w:rFonts w:ascii="IRBadr" w:hAnsi="IRBadr" w:cs="IRBadr"/>
          <w:color w:val="0000FF"/>
          <w:rtl/>
        </w:rPr>
        <w:t xml:space="preserve"> </w:t>
      </w:r>
      <w:r w:rsidRPr="007202EF">
        <w:rPr>
          <w:rFonts w:ascii="IRBadr" w:hAnsi="IRBadr" w:cs="IRBadr" w:hint="cs"/>
          <w:color w:val="0000FF"/>
          <w:rtl/>
        </w:rPr>
        <w:t>قال</w:t>
      </w:r>
      <w:r w:rsidRPr="007202EF">
        <w:rPr>
          <w:rFonts w:ascii="IRBadr" w:hAnsi="IRBadr" w:cs="IRBadr"/>
          <w:color w:val="0000FF"/>
          <w:rtl/>
        </w:rPr>
        <w:t xml:space="preserve">: </w:t>
      </w:r>
      <w:r w:rsidRPr="007202EF">
        <w:rPr>
          <w:rFonts w:ascii="IRBadr" w:hAnsi="IRBadr" w:cs="IRBadr" w:hint="cs"/>
          <w:color w:val="0000FF"/>
          <w:rtl/>
        </w:rPr>
        <w:t>حدثنا</w:t>
      </w:r>
      <w:r w:rsidRPr="007202EF">
        <w:rPr>
          <w:rFonts w:ascii="IRBadr" w:hAnsi="IRBadr" w:cs="IRBadr"/>
          <w:color w:val="0000FF"/>
          <w:rtl/>
        </w:rPr>
        <w:t xml:space="preserve"> </w:t>
      </w:r>
      <w:r w:rsidRPr="007202EF">
        <w:rPr>
          <w:rFonts w:ascii="IRBadr" w:hAnsi="IRBadr" w:cs="IRBadr" w:hint="cs"/>
          <w:color w:val="0000FF"/>
          <w:rtl/>
        </w:rPr>
        <w:t>أحمد</w:t>
      </w:r>
      <w:r w:rsidRPr="007202EF">
        <w:rPr>
          <w:rFonts w:ascii="IRBadr" w:hAnsi="IRBadr" w:cs="IRBadr"/>
          <w:color w:val="0000FF"/>
          <w:rtl/>
        </w:rPr>
        <w:t xml:space="preserve"> </w:t>
      </w:r>
      <w:r w:rsidRPr="007202EF">
        <w:rPr>
          <w:rFonts w:ascii="IRBadr" w:hAnsi="IRBadr" w:cs="IRBadr" w:hint="cs"/>
          <w:color w:val="0000FF"/>
          <w:rtl/>
        </w:rPr>
        <w:t>بن</w:t>
      </w:r>
      <w:r w:rsidRPr="007202EF">
        <w:rPr>
          <w:rFonts w:ascii="IRBadr" w:hAnsi="IRBadr" w:cs="IRBadr"/>
          <w:color w:val="0000FF"/>
          <w:rtl/>
        </w:rPr>
        <w:t xml:space="preserve"> </w:t>
      </w:r>
      <w:r w:rsidRPr="007202EF">
        <w:rPr>
          <w:rFonts w:ascii="IRBadr" w:hAnsi="IRBadr" w:cs="IRBadr" w:hint="cs"/>
          <w:color w:val="0000FF"/>
          <w:rtl/>
        </w:rPr>
        <w:t>إدريس</w:t>
      </w:r>
      <w:r w:rsidRPr="007202EF">
        <w:rPr>
          <w:rFonts w:ascii="IRBadr" w:hAnsi="IRBadr" w:cs="IRBadr"/>
          <w:color w:val="0000FF"/>
          <w:rtl/>
        </w:rPr>
        <w:t xml:space="preserve"> </w:t>
      </w:r>
      <w:r w:rsidRPr="007202EF">
        <w:rPr>
          <w:rFonts w:ascii="IRBadr" w:hAnsi="IRBadr" w:cs="IRBadr" w:hint="cs"/>
          <w:color w:val="0000FF"/>
          <w:rtl/>
        </w:rPr>
        <w:t>قال</w:t>
      </w:r>
      <w:r w:rsidRPr="007202EF">
        <w:rPr>
          <w:rFonts w:ascii="IRBadr" w:hAnsi="IRBadr" w:cs="IRBadr"/>
          <w:color w:val="0000FF"/>
          <w:rtl/>
        </w:rPr>
        <w:t xml:space="preserve">: </w:t>
      </w:r>
      <w:r w:rsidRPr="007202EF">
        <w:rPr>
          <w:rFonts w:ascii="IRBadr" w:hAnsi="IRBadr" w:cs="IRBadr" w:hint="cs"/>
          <w:color w:val="0000FF"/>
          <w:rtl/>
        </w:rPr>
        <w:t>حدثنا</w:t>
      </w:r>
      <w:r w:rsidRPr="007202EF">
        <w:rPr>
          <w:rFonts w:ascii="IRBadr" w:hAnsi="IRBadr" w:cs="IRBadr"/>
          <w:color w:val="0000FF"/>
          <w:rtl/>
        </w:rPr>
        <w:t xml:space="preserve"> </w:t>
      </w:r>
      <w:r w:rsidRPr="007202EF">
        <w:rPr>
          <w:rFonts w:ascii="IRBadr" w:hAnsi="IRBadr" w:cs="IRBadr" w:hint="cs"/>
          <w:color w:val="0000FF"/>
          <w:rtl/>
        </w:rPr>
        <w:t>محمد</w:t>
      </w:r>
      <w:r w:rsidRPr="007202EF">
        <w:rPr>
          <w:rFonts w:ascii="IRBadr" w:hAnsi="IRBadr" w:cs="IRBadr"/>
          <w:color w:val="0000FF"/>
          <w:rtl/>
        </w:rPr>
        <w:t xml:space="preserve"> </w:t>
      </w:r>
      <w:r w:rsidRPr="007202EF">
        <w:rPr>
          <w:rFonts w:ascii="IRBadr" w:hAnsi="IRBadr" w:cs="IRBadr" w:hint="cs"/>
          <w:color w:val="0000FF"/>
          <w:rtl/>
        </w:rPr>
        <w:t>بن</w:t>
      </w:r>
      <w:r w:rsidRPr="007202EF">
        <w:rPr>
          <w:rFonts w:ascii="IRBadr" w:hAnsi="IRBadr" w:cs="IRBadr"/>
          <w:color w:val="0000FF"/>
          <w:rtl/>
        </w:rPr>
        <w:t xml:space="preserve"> </w:t>
      </w:r>
      <w:r w:rsidRPr="007202EF">
        <w:rPr>
          <w:rFonts w:ascii="IRBadr" w:hAnsi="IRBadr" w:cs="IRBadr" w:hint="cs"/>
          <w:color w:val="0000FF"/>
          <w:rtl/>
        </w:rPr>
        <w:t>عبد</w:t>
      </w:r>
      <w:r w:rsidRPr="007202EF">
        <w:rPr>
          <w:rFonts w:ascii="IRBadr" w:hAnsi="IRBadr" w:cs="IRBadr"/>
          <w:color w:val="0000FF"/>
          <w:rtl/>
        </w:rPr>
        <w:t xml:space="preserve"> </w:t>
      </w:r>
      <w:r w:rsidRPr="007202EF">
        <w:rPr>
          <w:rFonts w:ascii="IRBadr" w:hAnsi="IRBadr" w:cs="IRBadr" w:hint="cs"/>
          <w:color w:val="0000FF"/>
          <w:rtl/>
        </w:rPr>
        <w:t>الجبار</w:t>
      </w:r>
      <w:r w:rsidRPr="007202EF">
        <w:rPr>
          <w:rFonts w:ascii="IRBadr" w:hAnsi="IRBadr" w:cs="IRBadr"/>
          <w:color w:val="0000FF"/>
          <w:rtl/>
        </w:rPr>
        <w:t xml:space="preserve"> </w:t>
      </w:r>
      <w:r w:rsidRPr="007202EF">
        <w:rPr>
          <w:rFonts w:ascii="IRBadr" w:hAnsi="IRBadr" w:cs="IRBadr" w:hint="cs"/>
          <w:color w:val="0000FF"/>
          <w:rtl/>
        </w:rPr>
        <w:t>قال</w:t>
      </w:r>
      <w:r w:rsidRPr="007202EF">
        <w:rPr>
          <w:rFonts w:ascii="IRBadr" w:hAnsi="IRBadr" w:cs="IRBadr"/>
          <w:color w:val="0000FF"/>
          <w:rtl/>
        </w:rPr>
        <w:t xml:space="preserve">: </w:t>
      </w:r>
      <w:r w:rsidRPr="007202EF">
        <w:rPr>
          <w:rFonts w:ascii="IRBadr" w:hAnsi="IRBadr" w:cs="IRBadr" w:hint="cs"/>
          <w:color w:val="0000FF"/>
          <w:rtl/>
        </w:rPr>
        <w:t>حدثنا</w:t>
      </w:r>
      <w:r w:rsidRPr="007202EF">
        <w:rPr>
          <w:rFonts w:ascii="IRBadr" w:hAnsi="IRBadr" w:cs="IRBadr"/>
          <w:color w:val="0000FF"/>
          <w:rtl/>
        </w:rPr>
        <w:t xml:space="preserve"> </w:t>
      </w:r>
      <w:r w:rsidRPr="007202EF">
        <w:rPr>
          <w:rFonts w:ascii="IRBadr" w:hAnsi="IRBadr" w:cs="IRBadr" w:hint="cs"/>
          <w:color w:val="0000FF"/>
          <w:rtl/>
        </w:rPr>
        <w:t>محمد</w:t>
      </w:r>
      <w:r w:rsidRPr="007202EF">
        <w:rPr>
          <w:rFonts w:ascii="IRBadr" w:hAnsi="IRBadr" w:cs="IRBadr"/>
          <w:color w:val="0000FF"/>
          <w:rtl/>
        </w:rPr>
        <w:t xml:space="preserve"> </w:t>
      </w:r>
      <w:r w:rsidRPr="007202EF">
        <w:rPr>
          <w:rFonts w:ascii="IRBadr" w:hAnsi="IRBadr" w:cs="IRBadr" w:hint="cs"/>
          <w:color w:val="0000FF"/>
          <w:rtl/>
        </w:rPr>
        <w:t>بن</w:t>
      </w:r>
      <w:r w:rsidRPr="007202EF">
        <w:rPr>
          <w:rFonts w:ascii="IRBadr" w:hAnsi="IRBadr" w:cs="IRBadr"/>
          <w:color w:val="0000FF"/>
          <w:rtl/>
        </w:rPr>
        <w:t xml:space="preserve"> </w:t>
      </w:r>
      <w:r w:rsidRPr="007202EF">
        <w:rPr>
          <w:rFonts w:ascii="IRBadr" w:hAnsi="IRBadr" w:cs="IRBadr" w:hint="cs"/>
          <w:color w:val="0000FF"/>
          <w:rtl/>
        </w:rPr>
        <w:t>عبد</w:t>
      </w:r>
      <w:r w:rsidRPr="007202EF">
        <w:rPr>
          <w:rFonts w:ascii="IRBadr" w:hAnsi="IRBadr" w:cs="IRBadr"/>
          <w:color w:val="0000FF"/>
          <w:rtl/>
        </w:rPr>
        <w:t xml:space="preserve"> </w:t>
      </w:r>
      <w:r w:rsidRPr="007202EF">
        <w:rPr>
          <w:rFonts w:ascii="IRBadr" w:hAnsi="IRBadr" w:cs="IRBadr" w:hint="cs"/>
          <w:color w:val="0000FF"/>
          <w:rtl/>
        </w:rPr>
        <w:t>الحميد</w:t>
      </w:r>
      <w:r w:rsidRPr="007202EF">
        <w:rPr>
          <w:rFonts w:ascii="IRBadr" w:hAnsi="IRBadr" w:cs="IRBadr"/>
          <w:color w:val="0000FF"/>
          <w:rtl/>
        </w:rPr>
        <w:t xml:space="preserve"> </w:t>
      </w:r>
      <w:r w:rsidRPr="007202EF">
        <w:rPr>
          <w:rFonts w:ascii="IRBadr" w:hAnsi="IRBadr" w:cs="IRBadr" w:hint="cs"/>
          <w:color w:val="0000FF"/>
          <w:rtl/>
        </w:rPr>
        <w:t>عنه</w:t>
      </w:r>
      <w:r w:rsidRPr="007202EF">
        <w:rPr>
          <w:rFonts w:ascii="IRBadr" w:hAnsi="IRBadr" w:cs="IRBadr"/>
          <w:color w:val="0000FF"/>
          <w:rtl/>
        </w:rPr>
        <w:t xml:space="preserve"> </w:t>
      </w:r>
      <w:r w:rsidRPr="007202EF">
        <w:rPr>
          <w:rFonts w:ascii="IRBadr" w:hAnsi="IRBadr" w:cs="IRBadr" w:hint="cs"/>
          <w:color w:val="0000FF"/>
          <w:rtl/>
        </w:rPr>
        <w:t>بكتابه</w:t>
      </w:r>
      <w:r w:rsidR="007D4082">
        <w:rPr>
          <w:rFonts w:ascii="IRBadr" w:hAnsi="IRBadr" w:cs="IRBadr" w:hint="cs"/>
          <w:color w:val="0000FF"/>
          <w:rtl/>
        </w:rPr>
        <w:t>»</w:t>
      </w:r>
      <w:r w:rsidR="00455D37">
        <w:rPr>
          <w:rStyle w:val="FootnoteReference"/>
          <w:rFonts w:ascii="IRBadr" w:hAnsi="IRBadr" w:cs="IRBadr"/>
          <w:color w:val="0000FF"/>
          <w:rtl/>
        </w:rPr>
        <w:footnoteReference w:id="1"/>
      </w:r>
      <w:r w:rsidRPr="007202EF">
        <w:rPr>
          <w:rFonts w:ascii="IRBadr" w:hAnsi="IRBadr" w:cs="IRBadr"/>
          <w:color w:val="0000FF"/>
          <w:rtl/>
        </w:rPr>
        <w:t>.</w:t>
      </w:r>
    </w:p>
    <w:p w:rsidR="004D0534" w:rsidRDefault="007D4082" w:rsidP="007202EF">
      <w:pPr>
        <w:rPr>
          <w:rFonts w:ascii="IRBadr" w:hAnsi="IRBadr" w:cs="IRBadr"/>
          <w:rtl/>
        </w:rPr>
      </w:pPr>
      <w:r w:rsidRPr="007D4082">
        <w:rPr>
          <w:rFonts w:ascii="IRBadr" w:hAnsi="IRBadr" w:cs="IRBadr" w:hint="cs"/>
          <w:rtl/>
        </w:rPr>
        <w:t xml:space="preserve">این </w:t>
      </w:r>
      <w:r w:rsidR="004D0534">
        <w:rPr>
          <w:rFonts w:ascii="IRBadr" w:hAnsi="IRBadr" w:cs="IRBadr" w:hint="cs"/>
          <w:rtl/>
        </w:rPr>
        <w:t>سند از دو جهت اشکال دارد:</w:t>
      </w:r>
    </w:p>
    <w:p w:rsidR="007D4082" w:rsidRDefault="007D4082" w:rsidP="007202EF">
      <w:pPr>
        <w:rPr>
          <w:rFonts w:ascii="IRBadr" w:hAnsi="IRBadr" w:cs="IRBadr"/>
          <w:rtl/>
        </w:rPr>
      </w:pPr>
      <w:r w:rsidRPr="004D0534">
        <w:rPr>
          <w:rFonts w:ascii="IRBadr" w:hAnsi="IRBadr" w:cs="IRBadr" w:hint="cs"/>
          <w:b/>
          <w:bCs/>
          <w:rtl/>
        </w:rPr>
        <w:t xml:space="preserve"> </w:t>
      </w:r>
      <w:r w:rsidR="004D0534" w:rsidRPr="004D0534">
        <w:rPr>
          <w:rFonts w:ascii="IRBadr" w:hAnsi="IRBadr" w:cs="IRBadr" w:hint="cs"/>
          <w:b/>
          <w:bCs/>
          <w:rtl/>
        </w:rPr>
        <w:t>اول:</w:t>
      </w:r>
      <w:r w:rsidRPr="007D4082">
        <w:rPr>
          <w:rFonts w:ascii="IRBadr" w:hAnsi="IRBadr" w:cs="IRBadr" w:hint="cs"/>
          <w:rtl/>
        </w:rPr>
        <w:t xml:space="preserve"> اینکه ما روایت محمد بن عبد الجبّار از محمد بن عبد الحمید </w:t>
      </w:r>
      <w:r w:rsidR="008D7A5F">
        <w:rPr>
          <w:rFonts w:ascii="IRBadr" w:hAnsi="IRBadr" w:cs="IRBadr" w:hint="cs"/>
          <w:rtl/>
        </w:rPr>
        <w:t xml:space="preserve">را </w:t>
      </w:r>
      <w:r w:rsidRPr="007D4082">
        <w:rPr>
          <w:rFonts w:ascii="IRBadr" w:hAnsi="IRBadr" w:cs="IRBadr" w:hint="cs"/>
          <w:rtl/>
        </w:rPr>
        <w:t xml:space="preserve">در کتابی نیافتیم. </w:t>
      </w:r>
      <w:r w:rsidR="006A7235">
        <w:rPr>
          <w:rFonts w:ascii="IRBadr" w:hAnsi="IRBadr" w:cs="IRBadr" w:hint="cs"/>
          <w:rtl/>
        </w:rPr>
        <w:t>در اسناد</w:t>
      </w:r>
      <w:r w:rsidR="008D7A5F">
        <w:rPr>
          <w:rFonts w:ascii="IRBadr" w:hAnsi="IRBadr" w:cs="IRBadr" w:hint="cs"/>
          <w:rtl/>
        </w:rPr>
        <w:t xml:space="preserve"> روایی</w:t>
      </w:r>
      <w:r w:rsidR="006A7235">
        <w:rPr>
          <w:rFonts w:ascii="IRBadr" w:hAnsi="IRBadr" w:cs="IRBadr" w:hint="cs"/>
          <w:rtl/>
        </w:rPr>
        <w:t xml:space="preserve"> از </w:t>
      </w:r>
      <w:r w:rsidRPr="007D4082">
        <w:rPr>
          <w:rFonts w:ascii="IRBadr" w:hAnsi="IRBadr" w:cs="IRBadr" w:hint="cs"/>
          <w:rtl/>
        </w:rPr>
        <w:t>محمد بن عبد الجبار با تعبیر «محمّد بن ابی الصهبان»</w:t>
      </w:r>
      <w:r w:rsidR="006A7235">
        <w:rPr>
          <w:rFonts w:ascii="IRBadr" w:hAnsi="IRBadr" w:cs="IRBadr" w:hint="cs"/>
          <w:rtl/>
        </w:rPr>
        <w:t xml:space="preserve"> نیز یاد می‌شود. با این عنوان هم ما روایتی از محمد بن عبد الحمید نیافتیم. </w:t>
      </w:r>
    </w:p>
    <w:p w:rsidR="007202EF" w:rsidRDefault="006A7235" w:rsidP="008D7A5F">
      <w:pPr>
        <w:rPr>
          <w:rFonts w:ascii="IRBadr" w:hAnsi="IRBadr" w:cs="IRBadr"/>
          <w:rtl/>
        </w:rPr>
      </w:pPr>
      <w:r w:rsidRPr="004D0534">
        <w:rPr>
          <w:rFonts w:ascii="IRBadr" w:hAnsi="IRBadr" w:cs="IRBadr" w:hint="cs"/>
          <w:b/>
          <w:bCs/>
          <w:rtl/>
        </w:rPr>
        <w:t>دوم</w:t>
      </w:r>
      <w:r w:rsidR="004D0534" w:rsidRPr="004D0534">
        <w:rPr>
          <w:rFonts w:ascii="IRBadr" w:hAnsi="IRBadr" w:cs="IRBadr" w:hint="cs"/>
          <w:b/>
          <w:bCs/>
          <w:rtl/>
        </w:rPr>
        <w:t>:</w:t>
      </w:r>
      <w:r>
        <w:rPr>
          <w:rFonts w:ascii="IRBadr" w:hAnsi="IRBadr" w:cs="IRBadr" w:hint="cs"/>
          <w:rtl/>
        </w:rPr>
        <w:t xml:space="preserve"> آنکه محمد بن عبد الحمید، راوی از عمر بن محمد بن یزید نیست. بلکه راوی از محمد بن عمر بن یزید است. نجاشی در شرح حال محمد بن عمر بن یزید، راوی از او را محمد بن عبد الحمید نقل کرده است.</w:t>
      </w:r>
      <w:r>
        <w:rPr>
          <w:rStyle w:val="FootnoteReference"/>
          <w:rFonts w:ascii="IRBadr" w:hAnsi="IRBadr" w:cs="IRBadr"/>
          <w:rtl/>
        </w:rPr>
        <w:footnoteReference w:id="2"/>
      </w:r>
      <w:r>
        <w:rPr>
          <w:rFonts w:ascii="IRBadr" w:hAnsi="IRBadr" w:cs="IRBadr" w:hint="cs"/>
          <w:rtl/>
        </w:rPr>
        <w:t xml:space="preserve"> در نقلهای متعدّدی هم محمد بن عبد الحمید از محمد بن عمر بن یزید روایت </w:t>
      </w:r>
      <w:r w:rsidR="008D7A5F">
        <w:rPr>
          <w:rFonts w:ascii="IRBadr" w:hAnsi="IRBadr" w:cs="IRBadr" w:hint="cs"/>
          <w:rtl/>
        </w:rPr>
        <w:t>کرده</w:t>
      </w:r>
      <w:r>
        <w:rPr>
          <w:rFonts w:ascii="IRBadr" w:hAnsi="IRBadr" w:cs="IRBadr" w:hint="cs"/>
          <w:rtl/>
        </w:rPr>
        <w:t xml:space="preserve"> است.</w:t>
      </w:r>
      <w:r>
        <w:rPr>
          <w:rStyle w:val="FootnoteReference"/>
          <w:rFonts w:ascii="IRBadr" w:hAnsi="IRBadr" w:cs="IRBadr"/>
          <w:rtl/>
        </w:rPr>
        <w:footnoteReference w:id="3"/>
      </w:r>
      <w:r>
        <w:rPr>
          <w:rFonts w:ascii="IRBadr" w:hAnsi="IRBadr" w:cs="IRBadr" w:hint="cs"/>
          <w:rtl/>
        </w:rPr>
        <w:t xml:space="preserve"> </w:t>
      </w:r>
      <w:r w:rsidR="004E1AF1">
        <w:rPr>
          <w:rFonts w:ascii="IRBadr" w:hAnsi="IRBadr" w:cs="IRBadr" w:hint="cs"/>
          <w:rtl/>
        </w:rPr>
        <w:t>بنابر این به نظر می‌رسد بین محمد بن عمر بن یزید و عمر بن محمد بن یزید خلط شده است.</w:t>
      </w:r>
      <w:r w:rsidR="007202EF">
        <w:rPr>
          <w:rFonts w:ascii="IRBadr" w:hAnsi="IRBadr" w:cs="IRBadr" w:hint="cs"/>
          <w:rtl/>
        </w:rPr>
        <w:t xml:space="preserve"> </w:t>
      </w:r>
    </w:p>
    <w:p w:rsidR="00455D37" w:rsidRDefault="00455D37" w:rsidP="00455D37">
      <w:pPr>
        <w:rPr>
          <w:rFonts w:ascii="IRBadr" w:hAnsi="IRBadr" w:cs="IRBadr"/>
          <w:rtl/>
        </w:rPr>
      </w:pPr>
      <w:r>
        <w:rPr>
          <w:rFonts w:ascii="IRBadr" w:hAnsi="IRBadr" w:cs="IRBadr" w:hint="cs"/>
          <w:rtl/>
        </w:rPr>
        <w:lastRenderedPageBreak/>
        <w:t xml:space="preserve">این طریقی که نجاشی ذکر کرده است، در واقع دو طریق است و این دو طریق باهم خلط شده است. طریقی که صدوق در مشیخه فقیه بیان کرده است، دلالت دارد بر آنکه طرق محمد بن عبد الحمید غیر از طریق محمد بن عبد الجبّار است.  یعنی طریق محمد بن عبد الحمید با طریق محمد بن عبد الجبار خلط شده است. </w:t>
      </w:r>
    </w:p>
    <w:p w:rsidR="007202EF" w:rsidRDefault="007202EF" w:rsidP="007202EF">
      <w:pPr>
        <w:rPr>
          <w:rFonts w:ascii="IRBadr" w:hAnsi="IRBadr" w:cs="IRBadr"/>
        </w:rPr>
      </w:pPr>
      <w:r>
        <w:rPr>
          <w:rFonts w:ascii="IRBadr" w:hAnsi="IRBadr" w:cs="IRBadr" w:hint="cs"/>
          <w:rtl/>
        </w:rPr>
        <w:t>صدوق در فقیه سه طری</w:t>
      </w:r>
      <w:r w:rsidR="004E1AF1">
        <w:rPr>
          <w:rFonts w:ascii="IRBadr" w:hAnsi="IRBadr" w:cs="IRBadr" w:hint="cs"/>
          <w:rtl/>
        </w:rPr>
        <w:t xml:space="preserve">ق به عمر بن یزید ذکر می‌کند. </w:t>
      </w:r>
    </w:p>
    <w:p w:rsidR="00C53459" w:rsidRDefault="00C53459" w:rsidP="00C53459">
      <w:pPr>
        <w:rPr>
          <w:rFonts w:ascii="IRBadr" w:hAnsi="IRBadr" w:cs="IRBadr"/>
          <w:color w:val="0000FF"/>
          <w:rtl/>
        </w:rPr>
      </w:pPr>
      <w:r w:rsidRPr="005F735B">
        <w:rPr>
          <w:rFonts w:ascii="IRBadr" w:hAnsi="IRBadr" w:cs="IRBadr" w:hint="cs"/>
          <w:color w:val="0000FF"/>
          <w:rtl/>
        </w:rPr>
        <w:t>«و</w:t>
      </w:r>
      <w:r w:rsidRPr="005F735B">
        <w:rPr>
          <w:rFonts w:ascii="IRBadr" w:hAnsi="IRBadr" w:cs="IRBadr"/>
          <w:color w:val="0000FF"/>
          <w:rtl/>
        </w:rPr>
        <w:t xml:space="preserve"> </w:t>
      </w:r>
      <w:r w:rsidRPr="005F735B">
        <w:rPr>
          <w:rFonts w:ascii="IRBadr" w:hAnsi="IRBadr" w:cs="IRBadr" w:hint="cs"/>
          <w:color w:val="0000FF"/>
          <w:rtl/>
        </w:rPr>
        <w:t>ما</w:t>
      </w:r>
      <w:r w:rsidRPr="005F735B">
        <w:rPr>
          <w:rFonts w:ascii="IRBadr" w:hAnsi="IRBadr" w:cs="IRBadr"/>
          <w:color w:val="0000FF"/>
          <w:rtl/>
        </w:rPr>
        <w:t xml:space="preserve"> </w:t>
      </w:r>
      <w:r w:rsidRPr="005F735B">
        <w:rPr>
          <w:rFonts w:ascii="IRBadr" w:hAnsi="IRBadr" w:cs="IRBadr" w:hint="cs"/>
          <w:color w:val="0000FF"/>
          <w:rtl/>
        </w:rPr>
        <w:t>كان</w:t>
      </w:r>
      <w:r w:rsidRPr="005F735B">
        <w:rPr>
          <w:rFonts w:ascii="IRBadr" w:hAnsi="IRBadr" w:cs="IRBadr"/>
          <w:color w:val="0000FF"/>
          <w:rtl/>
        </w:rPr>
        <w:t xml:space="preserve"> </w:t>
      </w:r>
      <w:r w:rsidRPr="005F735B">
        <w:rPr>
          <w:rFonts w:ascii="IRBadr" w:hAnsi="IRBadr" w:cs="IRBadr" w:hint="cs"/>
          <w:color w:val="0000FF"/>
          <w:rtl/>
        </w:rPr>
        <w:t>فيه</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عمر</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يزيد</w:t>
      </w:r>
      <w:r w:rsidRPr="005F735B">
        <w:rPr>
          <w:rFonts w:ascii="IRBadr" w:hAnsi="IRBadr" w:cs="IRBadr"/>
          <w:color w:val="0000FF"/>
          <w:rtl/>
        </w:rPr>
        <w:t xml:space="preserve"> </w:t>
      </w:r>
      <w:r w:rsidRPr="005F735B">
        <w:rPr>
          <w:rFonts w:ascii="IRBadr" w:hAnsi="IRBadr" w:cs="IRBadr" w:hint="cs"/>
          <w:color w:val="0000FF"/>
          <w:rtl/>
        </w:rPr>
        <w:t>فقد</w:t>
      </w:r>
      <w:r w:rsidRPr="005F735B">
        <w:rPr>
          <w:rFonts w:ascii="IRBadr" w:hAnsi="IRBadr" w:cs="IRBadr"/>
          <w:color w:val="0000FF"/>
          <w:rtl/>
        </w:rPr>
        <w:t xml:space="preserve"> </w:t>
      </w:r>
      <w:r w:rsidRPr="005F735B">
        <w:rPr>
          <w:rFonts w:ascii="IRBadr" w:hAnsi="IRBadr" w:cs="IRBadr" w:hint="cs"/>
          <w:color w:val="0000FF"/>
          <w:rtl/>
        </w:rPr>
        <w:t>رويته</w:t>
      </w:r>
      <w:r w:rsidRPr="005F735B">
        <w:rPr>
          <w:rFonts w:ascii="IRBadr" w:hAnsi="IRBadr" w:cs="IRBadr"/>
          <w:color w:val="0000FF"/>
          <w:rtl/>
        </w:rPr>
        <w:t xml:space="preserve"> </w:t>
      </w:r>
      <w:r w:rsidRPr="005F735B">
        <w:rPr>
          <w:rFonts w:ascii="IRBadr" w:hAnsi="IRBadr" w:cs="IRBadr" w:hint="cs"/>
          <w:color w:val="0000FF"/>
          <w:rtl/>
        </w:rPr>
        <w:t>عن</w:t>
      </w:r>
      <w:r>
        <w:rPr>
          <w:rFonts w:ascii="IRBadr" w:hAnsi="IRBadr" w:cs="IRBadr" w:hint="cs"/>
          <w:color w:val="0000FF"/>
          <w:rtl/>
        </w:rPr>
        <w:t>:</w:t>
      </w:r>
    </w:p>
    <w:p w:rsidR="00C53459" w:rsidRDefault="00C53459" w:rsidP="00C53459">
      <w:pPr>
        <w:rPr>
          <w:rFonts w:ascii="IRBadr" w:hAnsi="IRBadr" w:cs="IRBadr"/>
          <w:color w:val="0000FF"/>
          <w:rtl/>
        </w:rPr>
      </w:pPr>
      <w:r w:rsidRPr="005F735B">
        <w:rPr>
          <w:rFonts w:ascii="IRBadr" w:hAnsi="IRBadr" w:cs="IRBadr"/>
          <w:color w:val="0000FF"/>
          <w:rtl/>
        </w:rPr>
        <w:t xml:space="preserve"> </w:t>
      </w:r>
      <w:r w:rsidRPr="005F735B">
        <w:rPr>
          <w:rFonts w:ascii="IRBadr" w:hAnsi="IRBadr" w:cs="IRBadr" w:hint="cs"/>
          <w:color w:val="0000FF"/>
          <w:rtl/>
        </w:rPr>
        <w:t>أبي</w:t>
      </w:r>
      <w:r w:rsidRPr="005F735B">
        <w:rPr>
          <w:rFonts w:ascii="IRBadr" w:hAnsi="IRBadr" w:cs="IRBadr"/>
          <w:color w:val="0000FF"/>
          <w:rtl/>
        </w:rPr>
        <w:t xml:space="preserve">- </w:t>
      </w:r>
      <w:r w:rsidRPr="005F735B">
        <w:rPr>
          <w:rFonts w:ascii="IRBadr" w:hAnsi="IRBadr" w:cs="IRBadr" w:hint="cs"/>
          <w:color w:val="0000FF"/>
          <w:rtl/>
        </w:rPr>
        <w:t>رضي</w:t>
      </w:r>
      <w:r w:rsidRPr="005F735B">
        <w:rPr>
          <w:rFonts w:ascii="IRBadr" w:hAnsi="IRBadr" w:cs="IRBadr"/>
          <w:color w:val="0000FF"/>
          <w:rtl/>
        </w:rPr>
        <w:t xml:space="preserve"> </w:t>
      </w:r>
      <w:r w:rsidRPr="005F735B">
        <w:rPr>
          <w:rFonts w:ascii="IRBadr" w:hAnsi="IRBadr" w:cs="IRBadr" w:hint="cs"/>
          <w:color w:val="0000FF"/>
          <w:rtl/>
        </w:rPr>
        <w:t>اللّه</w:t>
      </w:r>
      <w:r w:rsidRPr="005F735B">
        <w:rPr>
          <w:rFonts w:ascii="IRBadr" w:hAnsi="IRBadr" w:cs="IRBadr"/>
          <w:color w:val="0000FF"/>
          <w:rtl/>
        </w:rPr>
        <w:t xml:space="preserve"> </w:t>
      </w:r>
      <w:r w:rsidRPr="005F735B">
        <w:rPr>
          <w:rFonts w:ascii="IRBadr" w:hAnsi="IRBadr" w:cs="IRBadr" w:hint="cs"/>
          <w:color w:val="0000FF"/>
          <w:rtl/>
        </w:rPr>
        <w:t>عنه</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محمّد</w:t>
      </w:r>
      <w:r w:rsidRPr="005F735B">
        <w:rPr>
          <w:rFonts w:ascii="IRBadr" w:hAnsi="IRBadr" w:cs="IRBadr"/>
          <w:color w:val="0000FF"/>
          <w:rtl/>
        </w:rPr>
        <w:t xml:space="preserve"> </w:t>
      </w:r>
      <w:r w:rsidRPr="005F735B">
        <w:rPr>
          <w:rFonts w:ascii="IRBadr" w:hAnsi="IRBadr" w:cs="IRBadr" w:hint="cs"/>
          <w:color w:val="0000FF"/>
          <w:rtl/>
        </w:rPr>
        <w:t>ابن</w:t>
      </w:r>
      <w:r w:rsidRPr="005F735B">
        <w:rPr>
          <w:rFonts w:ascii="IRBadr" w:hAnsi="IRBadr" w:cs="IRBadr"/>
          <w:color w:val="0000FF"/>
          <w:rtl/>
        </w:rPr>
        <w:t xml:space="preserve"> </w:t>
      </w:r>
      <w:r w:rsidRPr="005F735B">
        <w:rPr>
          <w:rFonts w:ascii="IRBadr" w:hAnsi="IRBadr" w:cs="IRBadr" w:hint="cs"/>
          <w:color w:val="0000FF"/>
          <w:rtl/>
        </w:rPr>
        <w:t>يحيى</w:t>
      </w:r>
      <w:r w:rsidRPr="005F735B">
        <w:rPr>
          <w:rFonts w:ascii="IRBadr" w:hAnsi="IRBadr" w:cs="IRBadr"/>
          <w:color w:val="0000FF"/>
          <w:rtl/>
        </w:rPr>
        <w:t xml:space="preserve"> </w:t>
      </w:r>
      <w:r w:rsidRPr="005F735B">
        <w:rPr>
          <w:rFonts w:ascii="IRBadr" w:hAnsi="IRBadr" w:cs="IRBadr" w:hint="cs"/>
          <w:color w:val="0000FF"/>
          <w:rtl/>
        </w:rPr>
        <w:t>العطّار،</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يعقوب</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يزيد،</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محمّد</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أبي</w:t>
      </w:r>
      <w:r w:rsidRPr="005F735B">
        <w:rPr>
          <w:rFonts w:ascii="IRBadr" w:hAnsi="IRBadr" w:cs="IRBadr"/>
          <w:color w:val="0000FF"/>
          <w:rtl/>
        </w:rPr>
        <w:t xml:space="preserve"> </w:t>
      </w:r>
      <w:r w:rsidRPr="005F735B">
        <w:rPr>
          <w:rFonts w:ascii="IRBadr" w:hAnsi="IRBadr" w:cs="IRBadr" w:hint="cs"/>
          <w:color w:val="0000FF"/>
          <w:rtl/>
        </w:rPr>
        <w:t>عمير؛</w:t>
      </w:r>
      <w:r w:rsidRPr="005F735B">
        <w:rPr>
          <w:rFonts w:ascii="IRBadr" w:hAnsi="IRBadr" w:cs="IRBadr"/>
          <w:color w:val="0000FF"/>
          <w:rtl/>
        </w:rPr>
        <w:t xml:space="preserve"> </w:t>
      </w:r>
      <w:r w:rsidRPr="005F735B">
        <w:rPr>
          <w:rFonts w:ascii="IRBadr" w:hAnsi="IRBadr" w:cs="IRBadr" w:hint="cs"/>
          <w:color w:val="0000FF"/>
          <w:rtl/>
        </w:rPr>
        <w:t>و</w:t>
      </w:r>
      <w:r w:rsidRPr="005F735B">
        <w:rPr>
          <w:rFonts w:ascii="IRBadr" w:hAnsi="IRBadr" w:cs="IRBadr"/>
          <w:color w:val="0000FF"/>
          <w:rtl/>
        </w:rPr>
        <w:t xml:space="preserve"> </w:t>
      </w:r>
      <w:r w:rsidRPr="005F735B">
        <w:rPr>
          <w:rFonts w:ascii="IRBadr" w:hAnsi="IRBadr" w:cs="IRBadr" w:hint="cs"/>
          <w:color w:val="0000FF"/>
          <w:rtl/>
        </w:rPr>
        <w:t>صفوان</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يحيى</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عمر</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يزيد</w:t>
      </w:r>
      <w:r w:rsidRPr="005F735B">
        <w:rPr>
          <w:rFonts w:ascii="IRBadr" w:hAnsi="IRBadr" w:cs="IRBadr"/>
          <w:color w:val="0000FF"/>
          <w:rtl/>
        </w:rPr>
        <w:t xml:space="preserve">. </w:t>
      </w:r>
    </w:p>
    <w:p w:rsidR="00C53459" w:rsidRDefault="00C53459" w:rsidP="00C53459">
      <w:pPr>
        <w:rPr>
          <w:rFonts w:ascii="IRBadr" w:hAnsi="IRBadr" w:cs="IRBadr"/>
          <w:color w:val="0000FF"/>
          <w:rtl/>
        </w:rPr>
      </w:pPr>
      <w:r w:rsidRPr="005F735B">
        <w:rPr>
          <w:rFonts w:ascii="IRBadr" w:hAnsi="IRBadr" w:cs="IRBadr" w:hint="cs"/>
          <w:color w:val="0000FF"/>
          <w:rtl/>
        </w:rPr>
        <w:t>و</w:t>
      </w:r>
      <w:r w:rsidRPr="005F735B">
        <w:rPr>
          <w:rFonts w:ascii="IRBadr" w:hAnsi="IRBadr" w:cs="IRBadr"/>
          <w:color w:val="0000FF"/>
          <w:rtl/>
        </w:rPr>
        <w:t xml:space="preserve"> </w:t>
      </w:r>
      <w:r w:rsidRPr="005F735B">
        <w:rPr>
          <w:rFonts w:ascii="IRBadr" w:hAnsi="IRBadr" w:cs="IRBadr" w:hint="cs"/>
          <w:color w:val="0000FF"/>
          <w:rtl/>
        </w:rPr>
        <w:t>قد</w:t>
      </w:r>
      <w:r w:rsidRPr="005F735B">
        <w:rPr>
          <w:rFonts w:ascii="IRBadr" w:hAnsi="IRBadr" w:cs="IRBadr"/>
          <w:color w:val="0000FF"/>
          <w:rtl/>
        </w:rPr>
        <w:t xml:space="preserve"> </w:t>
      </w:r>
      <w:r w:rsidRPr="005F735B">
        <w:rPr>
          <w:rFonts w:ascii="IRBadr" w:hAnsi="IRBadr" w:cs="IRBadr" w:hint="cs"/>
          <w:color w:val="0000FF"/>
          <w:rtl/>
        </w:rPr>
        <w:t>رويته</w:t>
      </w:r>
      <w:r w:rsidRPr="005F735B">
        <w:rPr>
          <w:rFonts w:ascii="IRBadr" w:hAnsi="IRBadr" w:cs="IRBadr"/>
          <w:color w:val="0000FF"/>
          <w:rtl/>
        </w:rPr>
        <w:t xml:space="preserve"> </w:t>
      </w:r>
      <w:r w:rsidRPr="005F735B">
        <w:rPr>
          <w:rFonts w:ascii="IRBadr" w:hAnsi="IRBadr" w:cs="IRBadr" w:hint="cs"/>
          <w:color w:val="0000FF"/>
          <w:rtl/>
        </w:rPr>
        <w:t>أيضا</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أبي</w:t>
      </w:r>
      <w:r w:rsidRPr="005F735B">
        <w:rPr>
          <w:rFonts w:ascii="IRBadr" w:hAnsi="IRBadr" w:cs="IRBadr"/>
          <w:color w:val="0000FF"/>
          <w:rtl/>
        </w:rPr>
        <w:t xml:space="preserve">- </w:t>
      </w:r>
      <w:r w:rsidRPr="005F735B">
        <w:rPr>
          <w:rFonts w:ascii="IRBadr" w:hAnsi="IRBadr" w:cs="IRBadr" w:hint="cs"/>
          <w:color w:val="0000FF"/>
          <w:rtl/>
        </w:rPr>
        <w:t>رضي</w:t>
      </w:r>
      <w:r w:rsidRPr="005F735B">
        <w:rPr>
          <w:rFonts w:ascii="IRBadr" w:hAnsi="IRBadr" w:cs="IRBadr"/>
          <w:color w:val="0000FF"/>
          <w:rtl/>
        </w:rPr>
        <w:t xml:space="preserve"> </w:t>
      </w:r>
      <w:r w:rsidRPr="005F735B">
        <w:rPr>
          <w:rFonts w:ascii="IRBadr" w:hAnsi="IRBadr" w:cs="IRBadr" w:hint="cs"/>
          <w:color w:val="0000FF"/>
          <w:rtl/>
        </w:rPr>
        <w:t>اللّه</w:t>
      </w:r>
      <w:r w:rsidRPr="005F735B">
        <w:rPr>
          <w:rFonts w:ascii="IRBadr" w:hAnsi="IRBadr" w:cs="IRBadr"/>
          <w:color w:val="0000FF"/>
          <w:rtl/>
        </w:rPr>
        <w:t xml:space="preserve"> </w:t>
      </w:r>
      <w:r w:rsidRPr="005F735B">
        <w:rPr>
          <w:rFonts w:ascii="IRBadr" w:hAnsi="IRBadr" w:cs="IRBadr" w:hint="cs"/>
          <w:color w:val="0000FF"/>
          <w:rtl/>
        </w:rPr>
        <w:t>عنه</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عبد</w:t>
      </w:r>
      <w:r w:rsidRPr="005F735B">
        <w:rPr>
          <w:rFonts w:ascii="IRBadr" w:hAnsi="IRBadr" w:cs="IRBadr"/>
          <w:color w:val="0000FF"/>
          <w:rtl/>
        </w:rPr>
        <w:t xml:space="preserve"> </w:t>
      </w:r>
      <w:r w:rsidRPr="005F735B">
        <w:rPr>
          <w:rFonts w:ascii="IRBadr" w:hAnsi="IRBadr" w:cs="IRBadr" w:hint="cs"/>
          <w:color w:val="0000FF"/>
          <w:rtl/>
        </w:rPr>
        <w:t>اللّه</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جعفر</w:t>
      </w:r>
      <w:r w:rsidRPr="005F735B">
        <w:rPr>
          <w:rFonts w:ascii="IRBadr" w:hAnsi="IRBadr" w:cs="IRBadr"/>
          <w:color w:val="0000FF"/>
          <w:rtl/>
        </w:rPr>
        <w:t xml:space="preserve"> </w:t>
      </w:r>
      <w:r w:rsidRPr="005F735B">
        <w:rPr>
          <w:rFonts w:ascii="IRBadr" w:hAnsi="IRBadr" w:cs="IRBadr" w:hint="cs"/>
          <w:color w:val="0000FF"/>
          <w:rtl/>
        </w:rPr>
        <w:t>الحميريّ</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محمّد</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عبد</w:t>
      </w:r>
      <w:r w:rsidRPr="005F735B">
        <w:rPr>
          <w:rFonts w:ascii="IRBadr" w:hAnsi="IRBadr" w:cs="IRBadr"/>
          <w:color w:val="0000FF"/>
          <w:rtl/>
        </w:rPr>
        <w:t xml:space="preserve"> </w:t>
      </w:r>
      <w:r w:rsidRPr="005F735B">
        <w:rPr>
          <w:rFonts w:ascii="IRBadr" w:hAnsi="IRBadr" w:cs="IRBadr" w:hint="cs"/>
          <w:color w:val="0000FF"/>
          <w:rtl/>
        </w:rPr>
        <w:t>الحميد،</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محمّد</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عمر</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يزيد،</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الحسين</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عمر</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يزيد،</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أبيه</w:t>
      </w:r>
      <w:r w:rsidRPr="005F735B">
        <w:rPr>
          <w:rFonts w:ascii="IRBadr" w:hAnsi="IRBadr" w:cs="IRBadr"/>
          <w:color w:val="0000FF"/>
          <w:rtl/>
        </w:rPr>
        <w:t xml:space="preserve"> </w:t>
      </w:r>
      <w:r w:rsidRPr="005F735B">
        <w:rPr>
          <w:rFonts w:ascii="IRBadr" w:hAnsi="IRBadr" w:cs="IRBadr" w:hint="cs"/>
          <w:color w:val="0000FF"/>
          <w:rtl/>
        </w:rPr>
        <w:t>عمر</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يزيد</w:t>
      </w:r>
      <w:r w:rsidRPr="005F735B">
        <w:rPr>
          <w:rFonts w:ascii="IRBadr" w:hAnsi="IRBadr" w:cs="IRBadr"/>
          <w:color w:val="0000FF"/>
          <w:rtl/>
        </w:rPr>
        <w:t xml:space="preserve">. </w:t>
      </w:r>
    </w:p>
    <w:p w:rsidR="007202EF" w:rsidRPr="00C53459" w:rsidRDefault="00C53459" w:rsidP="00C53459">
      <w:pPr>
        <w:rPr>
          <w:rFonts w:ascii="IRBadr" w:hAnsi="IRBadr" w:cs="IRBadr"/>
          <w:color w:val="0000FF"/>
          <w:rtl/>
        </w:rPr>
      </w:pPr>
      <w:r w:rsidRPr="005F735B">
        <w:rPr>
          <w:rFonts w:ascii="IRBadr" w:hAnsi="IRBadr" w:cs="IRBadr" w:hint="cs"/>
          <w:color w:val="0000FF"/>
          <w:rtl/>
        </w:rPr>
        <w:t>و</w:t>
      </w:r>
      <w:r w:rsidRPr="005F735B">
        <w:rPr>
          <w:rFonts w:ascii="IRBadr" w:hAnsi="IRBadr" w:cs="IRBadr"/>
          <w:color w:val="0000FF"/>
          <w:rtl/>
        </w:rPr>
        <w:t xml:space="preserve"> </w:t>
      </w:r>
      <w:r w:rsidRPr="005F735B">
        <w:rPr>
          <w:rFonts w:ascii="IRBadr" w:hAnsi="IRBadr" w:cs="IRBadr" w:hint="cs"/>
          <w:color w:val="0000FF"/>
          <w:rtl/>
        </w:rPr>
        <w:t>رويته</w:t>
      </w:r>
      <w:r w:rsidRPr="005F735B">
        <w:rPr>
          <w:rFonts w:ascii="IRBadr" w:hAnsi="IRBadr" w:cs="IRBadr"/>
          <w:color w:val="0000FF"/>
          <w:rtl/>
        </w:rPr>
        <w:t xml:space="preserve"> </w:t>
      </w:r>
      <w:r w:rsidRPr="005F735B">
        <w:rPr>
          <w:rFonts w:ascii="IRBadr" w:hAnsi="IRBadr" w:cs="IRBadr" w:hint="cs"/>
          <w:color w:val="0000FF"/>
          <w:rtl/>
        </w:rPr>
        <w:t>أيضا</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أبي</w:t>
      </w:r>
      <w:r w:rsidRPr="005F735B">
        <w:rPr>
          <w:rFonts w:ascii="IRBadr" w:hAnsi="IRBadr" w:cs="IRBadr"/>
          <w:color w:val="0000FF"/>
          <w:rtl/>
        </w:rPr>
        <w:t xml:space="preserve">- </w:t>
      </w:r>
      <w:r w:rsidRPr="005F735B">
        <w:rPr>
          <w:rFonts w:ascii="IRBadr" w:hAnsi="IRBadr" w:cs="IRBadr" w:hint="cs"/>
          <w:color w:val="0000FF"/>
          <w:rtl/>
        </w:rPr>
        <w:t>رحمه</w:t>
      </w:r>
      <w:r w:rsidRPr="005F735B">
        <w:rPr>
          <w:rFonts w:ascii="IRBadr" w:hAnsi="IRBadr" w:cs="IRBadr"/>
          <w:color w:val="0000FF"/>
          <w:rtl/>
        </w:rPr>
        <w:t xml:space="preserve"> </w:t>
      </w:r>
      <w:r w:rsidRPr="005F735B">
        <w:rPr>
          <w:rFonts w:ascii="IRBadr" w:hAnsi="IRBadr" w:cs="IRBadr" w:hint="cs"/>
          <w:color w:val="0000FF"/>
          <w:rtl/>
        </w:rPr>
        <w:t>اللّه</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عبد</w:t>
      </w:r>
      <w:r w:rsidRPr="005F735B">
        <w:rPr>
          <w:rFonts w:ascii="IRBadr" w:hAnsi="IRBadr" w:cs="IRBadr"/>
          <w:color w:val="0000FF"/>
          <w:rtl/>
        </w:rPr>
        <w:t xml:space="preserve"> </w:t>
      </w:r>
      <w:r w:rsidRPr="005F735B">
        <w:rPr>
          <w:rFonts w:ascii="IRBadr" w:hAnsi="IRBadr" w:cs="IRBadr" w:hint="cs"/>
          <w:color w:val="0000FF"/>
          <w:rtl/>
        </w:rPr>
        <w:t>اللّه</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جعفر</w:t>
      </w:r>
      <w:r w:rsidRPr="005F735B">
        <w:rPr>
          <w:rFonts w:ascii="IRBadr" w:hAnsi="IRBadr" w:cs="IRBadr"/>
          <w:color w:val="0000FF"/>
          <w:rtl/>
        </w:rPr>
        <w:t xml:space="preserve"> </w:t>
      </w:r>
      <w:r w:rsidRPr="005F735B">
        <w:rPr>
          <w:rFonts w:ascii="IRBadr" w:hAnsi="IRBadr" w:cs="IRBadr" w:hint="cs"/>
          <w:color w:val="0000FF"/>
          <w:rtl/>
        </w:rPr>
        <w:t>الحميريّ</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محمّد</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عبد</w:t>
      </w:r>
      <w:r w:rsidRPr="005F735B">
        <w:rPr>
          <w:rFonts w:ascii="IRBadr" w:hAnsi="IRBadr" w:cs="IRBadr"/>
          <w:color w:val="0000FF"/>
          <w:rtl/>
        </w:rPr>
        <w:t xml:space="preserve"> </w:t>
      </w:r>
      <w:r w:rsidRPr="005F735B">
        <w:rPr>
          <w:rFonts w:ascii="IRBadr" w:hAnsi="IRBadr" w:cs="IRBadr" w:hint="cs"/>
          <w:color w:val="0000FF"/>
          <w:rtl/>
        </w:rPr>
        <w:t>الجبّار،</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محمّد</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إسماعيل،</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محمّد</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عبّاس،</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عمر</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يزيد»</w:t>
      </w:r>
      <w:r w:rsidR="007202EF">
        <w:rPr>
          <w:rStyle w:val="FootnoteReference"/>
          <w:rFonts w:ascii="IRBadr" w:hAnsi="IRBadr" w:cs="IRBadr"/>
          <w:color w:val="0000FF"/>
          <w:rtl/>
        </w:rPr>
        <w:footnoteReference w:id="4"/>
      </w:r>
      <w:r>
        <w:rPr>
          <w:rFonts w:ascii="IRBadr" w:hAnsi="IRBadr" w:cs="IRBadr" w:hint="cs"/>
          <w:color w:val="0000FF"/>
          <w:rtl/>
        </w:rPr>
        <w:t>.</w:t>
      </w:r>
      <w:r w:rsidR="00D27DE6">
        <w:rPr>
          <w:rFonts w:ascii="IRBadr" w:hAnsi="IRBadr" w:cs="IRBadr" w:hint="cs"/>
          <w:rtl/>
        </w:rPr>
        <w:t xml:space="preserve"> </w:t>
      </w:r>
    </w:p>
    <w:p w:rsidR="00455D37" w:rsidRDefault="00455D37" w:rsidP="003D51DD">
      <w:pPr>
        <w:rPr>
          <w:rFonts w:ascii="IRBadr" w:hAnsi="IRBadr" w:cs="IRBadr"/>
          <w:rtl/>
        </w:rPr>
      </w:pPr>
      <w:r>
        <w:rPr>
          <w:rFonts w:ascii="IRBadr" w:hAnsi="IRBadr" w:cs="IRBadr" w:hint="cs"/>
          <w:rtl/>
        </w:rPr>
        <w:t>در طریق سوم، محمد بن عبد الجبار از محمد بن اسماعیل نقل می‌کند، که همان ابن بزیع است. اینکه بعد از محمد بن عبد الجبار، محمد بن اسماعیل قرار گرفته باشد در چند م</w:t>
      </w:r>
      <w:r w:rsidR="003D51DD">
        <w:rPr>
          <w:rFonts w:ascii="IRBadr" w:hAnsi="IRBadr" w:cs="IRBadr" w:hint="cs"/>
          <w:rtl/>
        </w:rPr>
        <w:t xml:space="preserve">وضع از کتاب نجاشی تکرار شده است و محمد بن عبد الحمید در طریق دوم وجود دارد. </w:t>
      </w:r>
    </w:p>
    <w:p w:rsidR="003D51DD" w:rsidRDefault="003D51DD" w:rsidP="00C07B97">
      <w:pPr>
        <w:pStyle w:val="Heading2"/>
        <w:rPr>
          <w:rtl/>
        </w:rPr>
      </w:pPr>
      <w:bookmarkStart w:id="7" w:name="_Toc134573629"/>
      <w:bookmarkStart w:id="8" w:name="_Toc134573700"/>
      <w:bookmarkStart w:id="9" w:name="_Toc134574972"/>
      <w:r>
        <w:rPr>
          <w:rFonts w:hint="cs"/>
          <w:rtl/>
        </w:rPr>
        <w:t>تحریف محمد بن عذافر به محمد بن عباس</w:t>
      </w:r>
      <w:bookmarkEnd w:id="7"/>
      <w:bookmarkEnd w:id="8"/>
      <w:bookmarkEnd w:id="9"/>
    </w:p>
    <w:p w:rsidR="00F836FA" w:rsidRDefault="00F836FA" w:rsidP="00455D37">
      <w:pPr>
        <w:rPr>
          <w:rFonts w:ascii="IRBadr" w:hAnsi="IRBadr" w:cs="IRBadr"/>
          <w:rtl/>
        </w:rPr>
      </w:pPr>
      <w:r>
        <w:rPr>
          <w:rFonts w:ascii="IRBadr" w:hAnsi="IRBadr" w:cs="IRBadr" w:hint="cs"/>
          <w:rtl/>
        </w:rPr>
        <w:t xml:space="preserve">در طریق سوم </w:t>
      </w:r>
      <w:r w:rsidR="003D51DD">
        <w:rPr>
          <w:rFonts w:ascii="IRBadr" w:hAnsi="IRBadr" w:cs="IRBadr" w:hint="cs"/>
          <w:rtl/>
        </w:rPr>
        <w:t xml:space="preserve">مشیخه، </w:t>
      </w:r>
      <w:r>
        <w:rPr>
          <w:rFonts w:ascii="IRBadr" w:hAnsi="IRBadr" w:cs="IRBadr" w:hint="cs"/>
          <w:rtl/>
        </w:rPr>
        <w:t xml:space="preserve">یکی از رواتی که نامشان ذکر شده محمد بن عبّاس است. به نظر می‌رسد که عباس، محرّف از عذافر است. یعنی عذافر به صورتی نوشته </w:t>
      </w:r>
      <w:r w:rsidR="00417865">
        <w:rPr>
          <w:rFonts w:ascii="IRBadr" w:hAnsi="IRBadr" w:cs="IRBadr" w:hint="cs"/>
          <w:rtl/>
        </w:rPr>
        <w:t>شده است که عبّاس هم خوانده می‌شده لذا این تحریف رخ داده است یعنی ممکن است عذافر به صورت زیر نوشته شده باشد</w:t>
      </w:r>
      <w:r>
        <w:rPr>
          <w:rFonts w:ascii="IRBadr" w:hAnsi="IRBadr" w:cs="IRBadr" w:hint="cs"/>
          <w:rtl/>
        </w:rPr>
        <w:t>:</w:t>
      </w:r>
    </w:p>
    <w:p w:rsidR="009475ED" w:rsidRDefault="009475ED" w:rsidP="00F836FA">
      <w:pPr>
        <w:rPr>
          <w:rFonts w:ascii="IRBadr" w:hAnsi="IRBadr" w:cs="IRBadr"/>
          <w:rtl/>
        </w:rPr>
      </w:pPr>
      <w:r>
        <w:rPr>
          <w:rFonts w:ascii="IRBadr" w:hAnsi="IRBadr" w:cs="IRBadr" w:hint="cs"/>
          <w:noProof/>
          <w:rtl/>
        </w:rPr>
        <w:drawing>
          <wp:inline distT="0" distB="0" distL="0" distR="0">
            <wp:extent cx="2616856" cy="56255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عذافر.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0124" cy="576160"/>
                    </a:xfrm>
                    <a:prstGeom prst="rect">
                      <a:avLst/>
                    </a:prstGeom>
                  </pic:spPr>
                </pic:pic>
              </a:graphicData>
            </a:graphic>
          </wp:inline>
        </w:drawing>
      </w:r>
    </w:p>
    <w:p w:rsidR="00417865" w:rsidRDefault="00417865" w:rsidP="00417865">
      <w:pPr>
        <w:rPr>
          <w:rFonts w:ascii="IRBadr" w:hAnsi="IRBadr" w:cs="IRBadr"/>
          <w:rtl/>
        </w:rPr>
      </w:pPr>
      <w:r>
        <w:rPr>
          <w:rFonts w:ascii="IRBadr" w:hAnsi="IRBadr" w:cs="IRBadr" w:hint="cs"/>
          <w:rtl/>
        </w:rPr>
        <w:t xml:space="preserve">قرینه تحریف آن است که </w:t>
      </w:r>
      <w:r w:rsidR="00F836FA">
        <w:rPr>
          <w:rFonts w:ascii="IRBadr" w:hAnsi="IRBadr" w:cs="IRBadr" w:hint="cs"/>
          <w:rtl/>
        </w:rPr>
        <w:t xml:space="preserve">در هیچ منبعی نقل محمد بن اسماعیل از محمد بن عباس ثابت نشده است. و همچنین نقل محمد بن عباس از عمر بن یزید ثابت شده نیست. و در هیچ کتابی دیده نشده است. آنچه موجود است، نقل محمد بن اسماعیل به طور مکرّر به واسطه محمد بن عذافر از عمر بن یزید است. راوی اصلی از عمر بن یزید، محمد بن عذافر است. روایت محمد بن اسماعیل بن بزیع از محمد بن عذافر </w:t>
      </w:r>
      <w:r>
        <w:rPr>
          <w:rFonts w:ascii="IRBadr" w:hAnsi="IRBadr" w:cs="IRBadr" w:hint="cs"/>
          <w:rtl/>
        </w:rPr>
        <w:t>هم در موارد متعددی وجود دارد از جمله:</w:t>
      </w:r>
    </w:p>
    <w:p w:rsidR="00417865" w:rsidRDefault="009475ED" w:rsidP="00417865">
      <w:pPr>
        <w:rPr>
          <w:rFonts w:ascii="IRBadr" w:hAnsi="IRBadr" w:cs="IRBadr"/>
          <w:rtl/>
        </w:rPr>
      </w:pPr>
      <w:r>
        <w:rPr>
          <w:rFonts w:ascii="IRBadr" w:hAnsi="IRBadr" w:cs="IRBadr" w:hint="cs"/>
          <w:rtl/>
        </w:rPr>
        <w:t xml:space="preserve">کافی، ج۴، ص۱۴، رقم۱ </w:t>
      </w:r>
    </w:p>
    <w:p w:rsidR="00417865" w:rsidRDefault="00417865" w:rsidP="009475ED">
      <w:pPr>
        <w:rPr>
          <w:rFonts w:ascii="IRBadr" w:hAnsi="IRBadr" w:cs="IRBadr"/>
          <w:rtl/>
        </w:rPr>
      </w:pPr>
      <w:r>
        <w:rPr>
          <w:rFonts w:ascii="IRBadr" w:hAnsi="IRBadr" w:cs="IRBadr" w:hint="cs"/>
          <w:rtl/>
        </w:rPr>
        <w:t xml:space="preserve">کافی </w:t>
      </w:r>
      <w:r w:rsidR="009475ED">
        <w:rPr>
          <w:rFonts w:ascii="IRBadr" w:hAnsi="IRBadr" w:cs="IRBadr" w:hint="cs"/>
          <w:rtl/>
        </w:rPr>
        <w:t xml:space="preserve">و ج۵، ص۲۵۹، رقم۸ </w:t>
      </w:r>
    </w:p>
    <w:p w:rsidR="00417865" w:rsidRDefault="009475ED" w:rsidP="009475ED">
      <w:pPr>
        <w:rPr>
          <w:rFonts w:ascii="IRBadr" w:hAnsi="IRBadr" w:cs="IRBadr"/>
          <w:rtl/>
        </w:rPr>
      </w:pPr>
      <w:r>
        <w:rPr>
          <w:rFonts w:ascii="IRBadr" w:hAnsi="IRBadr" w:cs="IRBadr" w:hint="cs"/>
          <w:rtl/>
        </w:rPr>
        <w:t>و</w:t>
      </w:r>
      <w:r w:rsidR="00417865">
        <w:rPr>
          <w:rFonts w:ascii="IRBadr" w:hAnsi="IRBadr" w:cs="IRBadr" w:hint="cs"/>
          <w:rtl/>
        </w:rPr>
        <w:t xml:space="preserve"> کافی </w:t>
      </w:r>
      <w:r>
        <w:rPr>
          <w:rFonts w:ascii="IRBadr" w:hAnsi="IRBadr" w:cs="IRBadr" w:hint="cs"/>
          <w:rtl/>
        </w:rPr>
        <w:t xml:space="preserve"> ج۶، ص۴۸۲، رقم ۱۱؛ </w:t>
      </w:r>
    </w:p>
    <w:p w:rsidR="00417865" w:rsidRDefault="009475ED" w:rsidP="009475ED">
      <w:pPr>
        <w:rPr>
          <w:rFonts w:ascii="IRBadr" w:hAnsi="IRBadr" w:cs="IRBadr"/>
          <w:rtl/>
        </w:rPr>
      </w:pPr>
      <w:r>
        <w:rPr>
          <w:rFonts w:ascii="IRBadr" w:hAnsi="IRBadr" w:cs="IRBadr" w:hint="cs"/>
          <w:rtl/>
        </w:rPr>
        <w:t xml:space="preserve">تهذیب، ج۲، ص۱۲۸، رقم۴۹۱ </w:t>
      </w:r>
    </w:p>
    <w:p w:rsidR="009475ED" w:rsidRDefault="009475ED" w:rsidP="009475ED">
      <w:pPr>
        <w:rPr>
          <w:rFonts w:ascii="IRBadr" w:hAnsi="IRBadr" w:cs="IRBadr"/>
          <w:rtl/>
        </w:rPr>
      </w:pPr>
      <w:r>
        <w:rPr>
          <w:rFonts w:ascii="IRBadr" w:hAnsi="IRBadr" w:cs="IRBadr" w:hint="cs"/>
          <w:rtl/>
        </w:rPr>
        <w:t xml:space="preserve">و </w:t>
      </w:r>
      <w:r w:rsidR="00417865">
        <w:rPr>
          <w:rFonts w:ascii="IRBadr" w:hAnsi="IRBadr" w:cs="IRBadr" w:hint="cs"/>
          <w:rtl/>
        </w:rPr>
        <w:t xml:space="preserve">تهذیب </w:t>
      </w:r>
      <w:r>
        <w:rPr>
          <w:rFonts w:ascii="IRBadr" w:hAnsi="IRBadr" w:cs="IRBadr" w:hint="cs"/>
          <w:rtl/>
        </w:rPr>
        <w:t>ج۶، ص۲۰۸، رقم۴۸۰.</w:t>
      </w:r>
    </w:p>
    <w:p w:rsidR="007202EF" w:rsidRDefault="003D51DD" w:rsidP="003D51DD">
      <w:pPr>
        <w:rPr>
          <w:rFonts w:ascii="IRBadr" w:hAnsi="IRBadr" w:cs="IRBadr"/>
          <w:rtl/>
        </w:rPr>
      </w:pPr>
      <w:r>
        <w:rPr>
          <w:rFonts w:ascii="IRBadr" w:hAnsi="IRBadr" w:cs="IRBadr" w:hint="cs"/>
          <w:rtl/>
        </w:rPr>
        <w:lastRenderedPageBreak/>
        <w:t>الحاصل؛ به نظر می‌رسد</w:t>
      </w:r>
      <w:r w:rsidR="00F51D74">
        <w:rPr>
          <w:rFonts w:ascii="IRBadr" w:hAnsi="IRBadr" w:cs="IRBadr" w:hint="cs"/>
          <w:rtl/>
        </w:rPr>
        <w:t xml:space="preserve"> منبعی که در دست نجاشی </w:t>
      </w:r>
      <w:r>
        <w:rPr>
          <w:rFonts w:ascii="IRBadr" w:hAnsi="IRBadr" w:cs="IRBadr" w:hint="cs"/>
          <w:rtl/>
        </w:rPr>
        <w:t>قرار داشته</w:t>
      </w:r>
      <w:r w:rsidR="00F51D74">
        <w:rPr>
          <w:rFonts w:ascii="IRBadr" w:hAnsi="IRBadr" w:cs="IRBadr" w:hint="cs"/>
          <w:rtl/>
        </w:rPr>
        <w:t>،</w:t>
      </w:r>
      <w:r>
        <w:rPr>
          <w:rFonts w:ascii="IRBadr" w:hAnsi="IRBadr" w:cs="IRBadr" w:hint="cs"/>
          <w:rtl/>
        </w:rPr>
        <w:t xml:space="preserve"> دارای اضطراب بوده است</w:t>
      </w:r>
      <w:r w:rsidR="00D27DE6">
        <w:rPr>
          <w:rFonts w:ascii="IRBadr" w:hAnsi="IRBadr" w:cs="IRBadr" w:hint="cs"/>
          <w:rtl/>
        </w:rPr>
        <w:t xml:space="preserve">. و این </w:t>
      </w:r>
      <w:r>
        <w:rPr>
          <w:rFonts w:ascii="IRBadr" w:hAnsi="IRBadr" w:cs="IRBadr" w:hint="cs"/>
          <w:rtl/>
        </w:rPr>
        <w:t xml:space="preserve">اضطراب در ذکر طریق منجر </w:t>
      </w:r>
      <w:r w:rsidR="00D27DE6">
        <w:rPr>
          <w:rFonts w:ascii="IRBadr" w:hAnsi="IRBadr" w:cs="IRBadr" w:hint="cs"/>
          <w:rtl/>
        </w:rPr>
        <w:t xml:space="preserve">شده است که نجاشی نیز به اشتباه بیفتد. </w:t>
      </w:r>
      <w:r w:rsidR="00F51D74">
        <w:rPr>
          <w:rFonts w:ascii="IRBadr" w:hAnsi="IRBadr" w:cs="IRBadr" w:hint="cs"/>
          <w:rtl/>
        </w:rPr>
        <w:t>خلط دو طریق باعث خلط در بیان نام راوی شده است.</w:t>
      </w:r>
      <w:r>
        <w:rPr>
          <w:rFonts w:ascii="IRBadr" w:hAnsi="IRBadr" w:cs="IRBadr" w:hint="cs"/>
          <w:rtl/>
        </w:rPr>
        <w:t xml:space="preserve"> </w:t>
      </w:r>
      <w:r w:rsidR="00D27DE6">
        <w:rPr>
          <w:rFonts w:ascii="IRBadr" w:hAnsi="IRBadr" w:cs="IRBadr" w:hint="cs"/>
          <w:rtl/>
        </w:rPr>
        <w:t xml:space="preserve">ولی </w:t>
      </w:r>
      <w:r>
        <w:rPr>
          <w:rFonts w:ascii="IRBadr" w:hAnsi="IRBadr" w:cs="IRBadr" w:hint="cs"/>
          <w:rtl/>
        </w:rPr>
        <w:t xml:space="preserve">علی ایّ حال </w:t>
      </w:r>
      <w:r w:rsidR="00D27DE6">
        <w:rPr>
          <w:rFonts w:ascii="IRBadr" w:hAnsi="IRBadr" w:cs="IRBadr" w:hint="cs"/>
          <w:rtl/>
        </w:rPr>
        <w:t xml:space="preserve">این </w:t>
      </w:r>
      <w:r w:rsidR="00AF7887">
        <w:rPr>
          <w:rFonts w:ascii="IRBadr" w:hAnsi="IRBadr" w:cs="IRBadr" w:hint="cs"/>
          <w:rtl/>
        </w:rPr>
        <w:t>سهو نجاشی</w:t>
      </w:r>
      <w:r w:rsidR="00D27DE6">
        <w:rPr>
          <w:rFonts w:ascii="IRBadr" w:hAnsi="IRBadr" w:cs="IRBadr" w:hint="cs"/>
          <w:rtl/>
        </w:rPr>
        <w:t xml:space="preserve"> </w:t>
      </w:r>
      <w:r w:rsidR="00F51D74">
        <w:rPr>
          <w:rFonts w:ascii="IRBadr" w:hAnsi="IRBadr" w:cs="IRBadr" w:hint="cs"/>
          <w:rtl/>
        </w:rPr>
        <w:t>در بیان عنوان</w:t>
      </w:r>
      <w:r w:rsidR="008D7A5F">
        <w:rPr>
          <w:rFonts w:ascii="IRBadr" w:hAnsi="IRBadr" w:cs="IRBadr" w:hint="cs"/>
          <w:rtl/>
        </w:rPr>
        <w:t>،</w:t>
      </w:r>
      <w:r w:rsidR="00F51D74">
        <w:rPr>
          <w:rFonts w:ascii="IRBadr" w:hAnsi="IRBadr" w:cs="IRBadr" w:hint="cs"/>
          <w:rtl/>
        </w:rPr>
        <w:t xml:space="preserve"> </w:t>
      </w:r>
      <w:r w:rsidR="008D7A5F">
        <w:rPr>
          <w:rFonts w:ascii="IRBadr" w:hAnsi="IRBadr" w:cs="IRBadr" w:hint="cs"/>
          <w:rtl/>
        </w:rPr>
        <w:t>ارتباط</w:t>
      </w:r>
      <w:r w:rsidR="00D27DE6">
        <w:rPr>
          <w:rFonts w:ascii="IRBadr" w:hAnsi="IRBadr" w:cs="IRBadr" w:hint="cs"/>
          <w:rtl/>
        </w:rPr>
        <w:t xml:space="preserve"> به اتّحاد این دو راوی ندارد. </w:t>
      </w:r>
      <w:r w:rsidR="00F51D74">
        <w:rPr>
          <w:rFonts w:ascii="IRBadr" w:hAnsi="IRBadr" w:cs="IRBadr" w:hint="cs"/>
          <w:rtl/>
        </w:rPr>
        <w:t xml:space="preserve">و نکات دو بحث به یکدیگر </w:t>
      </w:r>
      <w:r w:rsidR="008D7A5F">
        <w:rPr>
          <w:rFonts w:ascii="IRBadr" w:hAnsi="IRBadr" w:cs="IRBadr" w:hint="cs"/>
          <w:rtl/>
        </w:rPr>
        <w:t xml:space="preserve">مرتبط نیست. </w:t>
      </w:r>
    </w:p>
    <w:p w:rsidR="00D933A0" w:rsidRDefault="00D933A0" w:rsidP="00D933A0">
      <w:pPr>
        <w:pStyle w:val="Heading1"/>
        <w:rPr>
          <w:rtl/>
        </w:rPr>
      </w:pPr>
      <w:bookmarkStart w:id="10" w:name="_Toc134573643"/>
      <w:bookmarkStart w:id="11" w:name="_Toc134573698"/>
      <w:bookmarkStart w:id="12" w:name="_Toc134574973"/>
      <w:bookmarkStart w:id="13" w:name="_Toc134573630"/>
      <w:bookmarkStart w:id="14" w:name="_Toc134573701"/>
      <w:r>
        <w:rPr>
          <w:rFonts w:hint="cs"/>
          <w:rtl/>
        </w:rPr>
        <w:t>راویان کوفی در حدیث</w:t>
      </w:r>
      <w:bookmarkEnd w:id="10"/>
      <w:bookmarkEnd w:id="11"/>
      <w:bookmarkEnd w:id="12"/>
      <w:r>
        <w:rPr>
          <w:rFonts w:hint="cs"/>
          <w:rtl/>
        </w:rPr>
        <w:t xml:space="preserve"> </w:t>
      </w:r>
    </w:p>
    <w:p w:rsidR="004E7B99" w:rsidRDefault="00D933A0" w:rsidP="00D933A0">
      <w:pPr>
        <w:rPr>
          <w:rFonts w:ascii="IRBadr" w:hAnsi="IRBadr" w:cs="IRBadr"/>
          <w:rtl/>
        </w:rPr>
      </w:pPr>
      <w:r>
        <w:rPr>
          <w:rFonts w:ascii="IRBadr" w:hAnsi="IRBadr" w:cs="IRBadr" w:hint="cs"/>
          <w:rtl/>
        </w:rPr>
        <w:t xml:space="preserve">حدود نیمی از اصحاب الصادق (ع) کوفی هستند یعنی حدود سه هزار نفر در رجال شیخ از اصحاب صادق (ع) نام برده شده که نصف این تعداد کوفی هستند. کوفه در آن زمان مرکز حدیث بوده است. در رجال نجاشی در شرح حال «حسن بن علی بن زیاد الوشّاء» عبارت عجیبی ذکر شده است: </w:t>
      </w:r>
    </w:p>
    <w:p w:rsidR="004E7B99" w:rsidRPr="00D933A0" w:rsidRDefault="004E7B99" w:rsidP="004E7B99">
      <w:pPr>
        <w:rPr>
          <w:rFonts w:ascii="IRBadr" w:hAnsi="IRBadr" w:cs="IRBadr"/>
          <w:color w:val="0000FF"/>
          <w:rtl/>
        </w:rPr>
      </w:pPr>
      <w:r w:rsidRPr="00AA0C65">
        <w:rPr>
          <w:rFonts w:ascii="IRBadr" w:hAnsi="IRBadr" w:cs="IRBadr" w:hint="cs"/>
          <w:color w:val="0000FF"/>
          <w:rtl/>
        </w:rPr>
        <w:t>«قال</w:t>
      </w:r>
      <w:r w:rsidRPr="00AA0C65">
        <w:rPr>
          <w:rFonts w:ascii="IRBadr" w:hAnsi="IRBadr" w:cs="IRBadr"/>
          <w:color w:val="0000FF"/>
          <w:rtl/>
        </w:rPr>
        <w:t xml:space="preserve"> </w:t>
      </w:r>
      <w:r w:rsidRPr="00AA0C65">
        <w:rPr>
          <w:rFonts w:ascii="IRBadr" w:hAnsi="IRBadr" w:cs="IRBadr" w:hint="cs"/>
          <w:color w:val="0000FF"/>
          <w:rtl/>
        </w:rPr>
        <w:t>خرجت</w:t>
      </w:r>
      <w:r w:rsidRPr="00AA0C65">
        <w:rPr>
          <w:rFonts w:ascii="IRBadr" w:hAnsi="IRBadr" w:cs="IRBadr"/>
          <w:color w:val="0000FF"/>
          <w:rtl/>
        </w:rPr>
        <w:t xml:space="preserve"> </w:t>
      </w:r>
      <w:r w:rsidRPr="00AA0C65">
        <w:rPr>
          <w:rFonts w:ascii="IRBadr" w:hAnsi="IRBadr" w:cs="IRBadr" w:hint="cs"/>
          <w:color w:val="0000FF"/>
          <w:rtl/>
        </w:rPr>
        <w:t>إلى</w:t>
      </w:r>
      <w:r w:rsidRPr="00AA0C65">
        <w:rPr>
          <w:rFonts w:ascii="IRBadr" w:hAnsi="IRBadr" w:cs="IRBadr"/>
          <w:color w:val="0000FF"/>
          <w:rtl/>
        </w:rPr>
        <w:t xml:space="preserve"> </w:t>
      </w:r>
      <w:r w:rsidRPr="00AA0C65">
        <w:rPr>
          <w:rFonts w:ascii="IRBadr" w:hAnsi="IRBadr" w:cs="IRBadr" w:hint="cs"/>
          <w:color w:val="0000FF"/>
          <w:rtl/>
        </w:rPr>
        <w:t>الكوفة</w:t>
      </w:r>
      <w:r w:rsidRPr="00AA0C65">
        <w:rPr>
          <w:rFonts w:ascii="IRBadr" w:hAnsi="IRBadr" w:cs="IRBadr"/>
          <w:color w:val="0000FF"/>
          <w:rtl/>
        </w:rPr>
        <w:t xml:space="preserve"> </w:t>
      </w:r>
      <w:r w:rsidRPr="00AA0C65">
        <w:rPr>
          <w:rFonts w:ascii="IRBadr" w:hAnsi="IRBadr" w:cs="IRBadr" w:hint="cs"/>
          <w:color w:val="0000FF"/>
          <w:rtl/>
        </w:rPr>
        <w:t>في</w:t>
      </w:r>
      <w:r w:rsidRPr="00AA0C65">
        <w:rPr>
          <w:rFonts w:ascii="IRBadr" w:hAnsi="IRBadr" w:cs="IRBadr"/>
          <w:color w:val="0000FF"/>
          <w:rtl/>
        </w:rPr>
        <w:t xml:space="preserve"> </w:t>
      </w:r>
      <w:r w:rsidRPr="00AA0C65">
        <w:rPr>
          <w:rFonts w:ascii="IRBadr" w:hAnsi="IRBadr" w:cs="IRBadr" w:hint="cs"/>
          <w:color w:val="0000FF"/>
          <w:rtl/>
        </w:rPr>
        <w:t>طلب</w:t>
      </w:r>
      <w:r w:rsidRPr="00AA0C65">
        <w:rPr>
          <w:rFonts w:ascii="IRBadr" w:hAnsi="IRBadr" w:cs="IRBadr"/>
          <w:color w:val="0000FF"/>
          <w:rtl/>
        </w:rPr>
        <w:t xml:space="preserve"> </w:t>
      </w:r>
      <w:r w:rsidRPr="00AA0C65">
        <w:rPr>
          <w:rFonts w:ascii="IRBadr" w:hAnsi="IRBadr" w:cs="IRBadr" w:hint="cs"/>
          <w:color w:val="0000FF"/>
          <w:rtl/>
        </w:rPr>
        <w:t>الحديث</w:t>
      </w:r>
      <w:r w:rsidRPr="00AA0C65">
        <w:rPr>
          <w:rFonts w:ascii="IRBadr" w:hAnsi="IRBadr" w:cs="IRBadr"/>
          <w:color w:val="0000FF"/>
          <w:rtl/>
        </w:rPr>
        <w:t xml:space="preserve"> </w:t>
      </w:r>
      <w:r w:rsidRPr="00AA0C65">
        <w:rPr>
          <w:rFonts w:ascii="IRBadr" w:hAnsi="IRBadr" w:cs="IRBadr" w:hint="cs"/>
          <w:color w:val="0000FF"/>
          <w:rtl/>
        </w:rPr>
        <w:t>فلقيت</w:t>
      </w:r>
      <w:r w:rsidRPr="00AA0C65">
        <w:rPr>
          <w:rFonts w:ascii="IRBadr" w:hAnsi="IRBadr" w:cs="IRBadr"/>
          <w:color w:val="0000FF"/>
          <w:rtl/>
        </w:rPr>
        <w:t xml:space="preserve"> </w:t>
      </w:r>
      <w:r w:rsidRPr="00AA0C65">
        <w:rPr>
          <w:rFonts w:ascii="IRBadr" w:hAnsi="IRBadr" w:cs="IRBadr" w:hint="cs"/>
          <w:color w:val="0000FF"/>
          <w:rtl/>
        </w:rPr>
        <w:t>بها</w:t>
      </w:r>
      <w:r w:rsidRPr="00AA0C65">
        <w:rPr>
          <w:rFonts w:ascii="IRBadr" w:hAnsi="IRBadr" w:cs="IRBadr"/>
          <w:color w:val="0000FF"/>
          <w:rtl/>
        </w:rPr>
        <w:t xml:space="preserve"> </w:t>
      </w:r>
      <w:r w:rsidRPr="00AA0C65">
        <w:rPr>
          <w:rFonts w:ascii="IRBadr" w:hAnsi="IRBadr" w:cs="IRBadr" w:hint="cs"/>
          <w:color w:val="0000FF"/>
          <w:rtl/>
        </w:rPr>
        <w:t>الحسن</w:t>
      </w:r>
      <w:r w:rsidRPr="00AA0C65">
        <w:rPr>
          <w:rFonts w:ascii="IRBadr" w:hAnsi="IRBadr" w:cs="IRBadr"/>
          <w:color w:val="0000FF"/>
          <w:rtl/>
        </w:rPr>
        <w:t xml:space="preserve"> </w:t>
      </w:r>
      <w:r w:rsidRPr="00AA0C65">
        <w:rPr>
          <w:rFonts w:ascii="IRBadr" w:hAnsi="IRBadr" w:cs="IRBadr" w:hint="cs"/>
          <w:color w:val="0000FF"/>
          <w:rtl/>
        </w:rPr>
        <w:t>بن</w:t>
      </w:r>
      <w:r w:rsidRPr="00AA0C65">
        <w:rPr>
          <w:rFonts w:ascii="IRBadr" w:hAnsi="IRBadr" w:cs="IRBadr"/>
          <w:color w:val="0000FF"/>
          <w:rtl/>
        </w:rPr>
        <w:t xml:space="preserve"> </w:t>
      </w:r>
      <w:r w:rsidRPr="00AA0C65">
        <w:rPr>
          <w:rFonts w:ascii="IRBadr" w:hAnsi="IRBadr" w:cs="IRBadr" w:hint="cs"/>
          <w:color w:val="0000FF"/>
          <w:rtl/>
        </w:rPr>
        <w:t>علي</w:t>
      </w:r>
      <w:r w:rsidRPr="00AA0C65">
        <w:rPr>
          <w:rFonts w:ascii="IRBadr" w:hAnsi="IRBadr" w:cs="IRBadr"/>
          <w:color w:val="0000FF"/>
          <w:rtl/>
        </w:rPr>
        <w:t xml:space="preserve"> </w:t>
      </w:r>
      <w:r w:rsidRPr="00AA0C65">
        <w:rPr>
          <w:rFonts w:ascii="IRBadr" w:hAnsi="IRBadr" w:cs="IRBadr" w:hint="cs"/>
          <w:color w:val="0000FF"/>
          <w:rtl/>
        </w:rPr>
        <w:t>الوشاء</w:t>
      </w:r>
      <w:r w:rsidRPr="00AA0C65">
        <w:rPr>
          <w:rFonts w:ascii="IRBadr" w:hAnsi="IRBadr" w:cs="IRBadr"/>
          <w:color w:val="0000FF"/>
          <w:rtl/>
        </w:rPr>
        <w:t xml:space="preserve"> </w:t>
      </w:r>
      <w:r w:rsidRPr="00AA0C65">
        <w:rPr>
          <w:rFonts w:ascii="IRBadr" w:hAnsi="IRBadr" w:cs="IRBadr" w:hint="cs"/>
          <w:color w:val="0000FF"/>
          <w:rtl/>
        </w:rPr>
        <w:t>فسألته</w:t>
      </w:r>
      <w:r w:rsidRPr="00AA0C65">
        <w:rPr>
          <w:rFonts w:ascii="IRBadr" w:hAnsi="IRBadr" w:cs="IRBadr"/>
          <w:color w:val="0000FF"/>
          <w:rtl/>
        </w:rPr>
        <w:t xml:space="preserve"> </w:t>
      </w:r>
      <w:r w:rsidRPr="00AA0C65">
        <w:rPr>
          <w:rFonts w:ascii="IRBadr" w:hAnsi="IRBadr" w:cs="IRBadr" w:hint="cs"/>
          <w:color w:val="0000FF"/>
          <w:rtl/>
        </w:rPr>
        <w:t>أن</w:t>
      </w:r>
      <w:r w:rsidRPr="00AA0C65">
        <w:rPr>
          <w:rFonts w:ascii="IRBadr" w:hAnsi="IRBadr" w:cs="IRBadr"/>
          <w:color w:val="0000FF"/>
          <w:rtl/>
        </w:rPr>
        <w:t xml:space="preserve"> </w:t>
      </w:r>
      <w:r w:rsidRPr="00AA0C65">
        <w:rPr>
          <w:rFonts w:ascii="IRBadr" w:hAnsi="IRBadr" w:cs="IRBadr" w:hint="cs"/>
          <w:color w:val="0000FF"/>
          <w:rtl/>
        </w:rPr>
        <w:t>يخرج</w:t>
      </w:r>
      <w:r w:rsidRPr="00AA0C65">
        <w:rPr>
          <w:rFonts w:ascii="IRBadr" w:hAnsi="IRBadr" w:cs="IRBadr"/>
          <w:color w:val="0000FF"/>
          <w:rtl/>
        </w:rPr>
        <w:t xml:space="preserve"> </w:t>
      </w:r>
      <w:r w:rsidRPr="00AA0C65">
        <w:rPr>
          <w:rFonts w:ascii="IRBadr" w:hAnsi="IRBadr" w:cs="IRBadr" w:hint="cs"/>
          <w:color w:val="0000FF"/>
          <w:rtl/>
        </w:rPr>
        <w:t>لي</w:t>
      </w:r>
      <w:r w:rsidRPr="00AA0C65">
        <w:rPr>
          <w:rFonts w:ascii="IRBadr" w:hAnsi="IRBadr" w:cs="IRBadr"/>
          <w:color w:val="0000FF"/>
          <w:rtl/>
        </w:rPr>
        <w:t xml:space="preserve"> (</w:t>
      </w:r>
      <w:r w:rsidRPr="00AA0C65">
        <w:rPr>
          <w:rFonts w:ascii="IRBadr" w:hAnsi="IRBadr" w:cs="IRBadr" w:hint="cs"/>
          <w:color w:val="0000FF"/>
          <w:rtl/>
        </w:rPr>
        <w:t>إلي</w:t>
      </w:r>
      <w:r w:rsidRPr="00AA0C65">
        <w:rPr>
          <w:rFonts w:ascii="IRBadr" w:hAnsi="IRBadr" w:cs="IRBadr"/>
          <w:color w:val="0000FF"/>
          <w:rtl/>
        </w:rPr>
        <w:t xml:space="preserve">) </w:t>
      </w:r>
      <w:r w:rsidRPr="00AA0C65">
        <w:rPr>
          <w:rFonts w:ascii="IRBadr" w:hAnsi="IRBadr" w:cs="IRBadr" w:hint="cs"/>
          <w:color w:val="0000FF"/>
          <w:rtl/>
        </w:rPr>
        <w:t>كتاب</w:t>
      </w:r>
      <w:r w:rsidRPr="00AA0C65">
        <w:rPr>
          <w:rFonts w:ascii="IRBadr" w:hAnsi="IRBadr" w:cs="IRBadr"/>
          <w:color w:val="0000FF"/>
          <w:rtl/>
        </w:rPr>
        <w:t xml:space="preserve"> </w:t>
      </w:r>
      <w:r w:rsidRPr="00AA0C65">
        <w:rPr>
          <w:rFonts w:ascii="IRBadr" w:hAnsi="IRBadr" w:cs="IRBadr" w:hint="cs"/>
          <w:color w:val="0000FF"/>
          <w:rtl/>
        </w:rPr>
        <w:t>العلاء</w:t>
      </w:r>
      <w:r w:rsidRPr="00AA0C65">
        <w:rPr>
          <w:rFonts w:ascii="IRBadr" w:hAnsi="IRBadr" w:cs="IRBadr"/>
          <w:color w:val="0000FF"/>
          <w:rtl/>
        </w:rPr>
        <w:t xml:space="preserve"> </w:t>
      </w:r>
      <w:r w:rsidRPr="00AA0C65">
        <w:rPr>
          <w:rFonts w:ascii="IRBadr" w:hAnsi="IRBadr" w:cs="IRBadr" w:hint="cs"/>
          <w:color w:val="0000FF"/>
          <w:rtl/>
        </w:rPr>
        <w:t>بن</w:t>
      </w:r>
      <w:r w:rsidRPr="00AA0C65">
        <w:rPr>
          <w:rFonts w:ascii="IRBadr" w:hAnsi="IRBadr" w:cs="IRBadr"/>
          <w:color w:val="0000FF"/>
          <w:rtl/>
        </w:rPr>
        <w:t xml:space="preserve"> </w:t>
      </w:r>
      <w:r w:rsidRPr="00AA0C65">
        <w:rPr>
          <w:rFonts w:ascii="IRBadr" w:hAnsi="IRBadr" w:cs="IRBadr" w:hint="cs"/>
          <w:color w:val="0000FF"/>
          <w:rtl/>
        </w:rPr>
        <w:t>رزين</w:t>
      </w:r>
      <w:r w:rsidRPr="00AA0C65">
        <w:rPr>
          <w:rFonts w:ascii="IRBadr" w:hAnsi="IRBadr" w:cs="IRBadr"/>
          <w:color w:val="0000FF"/>
          <w:rtl/>
        </w:rPr>
        <w:t xml:space="preserve"> </w:t>
      </w:r>
      <w:r w:rsidRPr="00AA0C65">
        <w:rPr>
          <w:rFonts w:ascii="IRBadr" w:hAnsi="IRBadr" w:cs="IRBadr" w:hint="cs"/>
          <w:color w:val="0000FF"/>
          <w:rtl/>
        </w:rPr>
        <w:t>القلاء</w:t>
      </w:r>
      <w:r w:rsidRPr="00AA0C65">
        <w:rPr>
          <w:rFonts w:ascii="IRBadr" w:hAnsi="IRBadr" w:cs="IRBadr"/>
          <w:color w:val="0000FF"/>
          <w:rtl/>
        </w:rPr>
        <w:t xml:space="preserve"> </w:t>
      </w:r>
      <w:r w:rsidRPr="00AA0C65">
        <w:rPr>
          <w:rFonts w:ascii="IRBadr" w:hAnsi="IRBadr" w:cs="IRBadr" w:hint="cs"/>
          <w:color w:val="0000FF"/>
          <w:rtl/>
        </w:rPr>
        <w:t>و</w:t>
      </w:r>
      <w:r w:rsidRPr="00AA0C65">
        <w:rPr>
          <w:rFonts w:ascii="IRBadr" w:hAnsi="IRBadr" w:cs="IRBadr"/>
          <w:color w:val="0000FF"/>
          <w:rtl/>
        </w:rPr>
        <w:t xml:space="preserve"> </w:t>
      </w:r>
      <w:r w:rsidRPr="00AA0C65">
        <w:rPr>
          <w:rFonts w:ascii="IRBadr" w:hAnsi="IRBadr" w:cs="IRBadr" w:hint="cs"/>
          <w:color w:val="0000FF"/>
          <w:rtl/>
        </w:rPr>
        <w:t>أبان</w:t>
      </w:r>
      <w:r w:rsidRPr="00AA0C65">
        <w:rPr>
          <w:rFonts w:ascii="IRBadr" w:hAnsi="IRBadr" w:cs="IRBadr"/>
          <w:color w:val="0000FF"/>
          <w:rtl/>
        </w:rPr>
        <w:t xml:space="preserve"> </w:t>
      </w:r>
      <w:r w:rsidRPr="00AA0C65">
        <w:rPr>
          <w:rFonts w:ascii="IRBadr" w:hAnsi="IRBadr" w:cs="IRBadr" w:hint="cs"/>
          <w:color w:val="0000FF"/>
          <w:rtl/>
        </w:rPr>
        <w:t>بن</w:t>
      </w:r>
      <w:r w:rsidRPr="00AA0C65">
        <w:rPr>
          <w:rFonts w:ascii="IRBadr" w:hAnsi="IRBadr" w:cs="IRBadr"/>
          <w:color w:val="0000FF"/>
          <w:rtl/>
        </w:rPr>
        <w:t xml:space="preserve"> </w:t>
      </w:r>
      <w:r w:rsidRPr="00AA0C65">
        <w:rPr>
          <w:rFonts w:ascii="IRBadr" w:hAnsi="IRBadr" w:cs="IRBadr" w:hint="cs"/>
          <w:color w:val="0000FF"/>
          <w:rtl/>
        </w:rPr>
        <w:t>عثمان</w:t>
      </w:r>
      <w:r w:rsidRPr="00AA0C65">
        <w:rPr>
          <w:rFonts w:ascii="IRBadr" w:hAnsi="IRBadr" w:cs="IRBadr"/>
          <w:color w:val="0000FF"/>
          <w:rtl/>
        </w:rPr>
        <w:t xml:space="preserve"> </w:t>
      </w:r>
      <w:r w:rsidRPr="00AA0C65">
        <w:rPr>
          <w:rFonts w:ascii="IRBadr" w:hAnsi="IRBadr" w:cs="IRBadr" w:hint="cs"/>
          <w:color w:val="0000FF"/>
          <w:rtl/>
        </w:rPr>
        <w:t>الأحمر</w:t>
      </w:r>
      <w:r w:rsidRPr="00AA0C65">
        <w:rPr>
          <w:rFonts w:ascii="IRBadr" w:hAnsi="IRBadr" w:cs="IRBadr"/>
          <w:color w:val="0000FF"/>
          <w:rtl/>
        </w:rPr>
        <w:t xml:space="preserve"> </w:t>
      </w:r>
      <w:r w:rsidRPr="00AA0C65">
        <w:rPr>
          <w:rFonts w:ascii="IRBadr" w:hAnsi="IRBadr" w:cs="IRBadr" w:hint="cs"/>
          <w:color w:val="0000FF"/>
          <w:rtl/>
        </w:rPr>
        <w:t>فأخرجهما</w:t>
      </w:r>
      <w:r w:rsidRPr="00AA0C65">
        <w:rPr>
          <w:rFonts w:ascii="IRBadr" w:hAnsi="IRBadr" w:cs="IRBadr"/>
          <w:color w:val="0000FF"/>
          <w:rtl/>
        </w:rPr>
        <w:t xml:space="preserve"> </w:t>
      </w:r>
      <w:r w:rsidRPr="00AA0C65">
        <w:rPr>
          <w:rFonts w:ascii="IRBadr" w:hAnsi="IRBadr" w:cs="IRBadr" w:hint="cs"/>
          <w:color w:val="0000FF"/>
          <w:rtl/>
        </w:rPr>
        <w:t>إلي</w:t>
      </w:r>
      <w:r w:rsidRPr="00AA0C65">
        <w:rPr>
          <w:rFonts w:ascii="IRBadr" w:hAnsi="IRBadr" w:cs="IRBadr"/>
          <w:color w:val="0000FF"/>
          <w:rtl/>
        </w:rPr>
        <w:t xml:space="preserve"> </w:t>
      </w:r>
      <w:r w:rsidRPr="00AA0C65">
        <w:rPr>
          <w:rFonts w:ascii="IRBadr" w:hAnsi="IRBadr" w:cs="IRBadr" w:hint="cs"/>
          <w:color w:val="0000FF"/>
          <w:rtl/>
        </w:rPr>
        <w:t>فقلت</w:t>
      </w:r>
      <w:r w:rsidRPr="00AA0C65">
        <w:rPr>
          <w:rFonts w:ascii="IRBadr" w:hAnsi="IRBadr" w:cs="IRBadr"/>
          <w:color w:val="0000FF"/>
          <w:rtl/>
        </w:rPr>
        <w:t xml:space="preserve"> </w:t>
      </w:r>
      <w:r w:rsidRPr="00AA0C65">
        <w:rPr>
          <w:rFonts w:ascii="IRBadr" w:hAnsi="IRBadr" w:cs="IRBadr" w:hint="cs"/>
          <w:color w:val="0000FF"/>
          <w:rtl/>
        </w:rPr>
        <w:t>له</w:t>
      </w:r>
      <w:r w:rsidRPr="00AA0C65">
        <w:rPr>
          <w:rFonts w:ascii="IRBadr" w:hAnsi="IRBadr" w:cs="IRBadr"/>
          <w:color w:val="0000FF"/>
          <w:rtl/>
        </w:rPr>
        <w:t xml:space="preserve">: </w:t>
      </w:r>
      <w:r w:rsidRPr="00AA0C65">
        <w:rPr>
          <w:rFonts w:ascii="IRBadr" w:hAnsi="IRBadr" w:cs="IRBadr" w:hint="cs"/>
          <w:color w:val="0000FF"/>
          <w:rtl/>
        </w:rPr>
        <w:t>أحب</w:t>
      </w:r>
      <w:r w:rsidRPr="00AA0C65">
        <w:rPr>
          <w:rFonts w:ascii="IRBadr" w:hAnsi="IRBadr" w:cs="IRBadr"/>
          <w:color w:val="0000FF"/>
          <w:rtl/>
        </w:rPr>
        <w:t xml:space="preserve"> </w:t>
      </w:r>
      <w:r w:rsidRPr="00AA0C65">
        <w:rPr>
          <w:rFonts w:ascii="IRBadr" w:hAnsi="IRBadr" w:cs="IRBadr" w:hint="cs"/>
          <w:color w:val="0000FF"/>
          <w:rtl/>
        </w:rPr>
        <w:t>أن</w:t>
      </w:r>
      <w:r w:rsidRPr="00AA0C65">
        <w:rPr>
          <w:rFonts w:ascii="IRBadr" w:hAnsi="IRBadr" w:cs="IRBadr"/>
          <w:color w:val="0000FF"/>
          <w:rtl/>
        </w:rPr>
        <w:t xml:space="preserve"> </w:t>
      </w:r>
      <w:r w:rsidRPr="00AA0C65">
        <w:rPr>
          <w:rFonts w:ascii="IRBadr" w:hAnsi="IRBadr" w:cs="IRBadr" w:hint="cs"/>
          <w:color w:val="0000FF"/>
          <w:rtl/>
        </w:rPr>
        <w:t>تجيزهما</w:t>
      </w:r>
      <w:r w:rsidRPr="00AA0C65">
        <w:rPr>
          <w:rFonts w:ascii="IRBadr" w:hAnsi="IRBadr" w:cs="IRBadr"/>
          <w:color w:val="0000FF"/>
          <w:rtl/>
        </w:rPr>
        <w:t xml:space="preserve"> </w:t>
      </w:r>
      <w:r w:rsidRPr="00AA0C65">
        <w:rPr>
          <w:rFonts w:ascii="IRBadr" w:hAnsi="IRBadr" w:cs="IRBadr" w:hint="cs"/>
          <w:color w:val="0000FF"/>
          <w:rtl/>
        </w:rPr>
        <w:t>لي</w:t>
      </w:r>
      <w:r w:rsidRPr="00AA0C65">
        <w:rPr>
          <w:rFonts w:ascii="IRBadr" w:hAnsi="IRBadr" w:cs="IRBadr"/>
          <w:color w:val="0000FF"/>
          <w:rtl/>
        </w:rPr>
        <w:t xml:space="preserve"> </w:t>
      </w:r>
      <w:r w:rsidRPr="00AA0C65">
        <w:rPr>
          <w:rFonts w:ascii="IRBadr" w:hAnsi="IRBadr" w:cs="IRBadr" w:hint="cs"/>
          <w:color w:val="0000FF"/>
          <w:rtl/>
        </w:rPr>
        <w:t>فقال</w:t>
      </w:r>
      <w:r w:rsidRPr="00AA0C65">
        <w:rPr>
          <w:rFonts w:ascii="IRBadr" w:hAnsi="IRBadr" w:cs="IRBadr"/>
          <w:color w:val="0000FF"/>
          <w:rtl/>
        </w:rPr>
        <w:t xml:space="preserve"> </w:t>
      </w:r>
      <w:r w:rsidRPr="00AA0C65">
        <w:rPr>
          <w:rFonts w:ascii="IRBadr" w:hAnsi="IRBadr" w:cs="IRBadr" w:hint="cs"/>
          <w:color w:val="0000FF"/>
          <w:rtl/>
        </w:rPr>
        <w:t>لي</w:t>
      </w:r>
      <w:r w:rsidRPr="00AA0C65">
        <w:rPr>
          <w:rFonts w:ascii="IRBadr" w:hAnsi="IRBadr" w:cs="IRBadr"/>
          <w:color w:val="0000FF"/>
          <w:rtl/>
        </w:rPr>
        <w:t xml:space="preserve">: </w:t>
      </w:r>
      <w:r w:rsidRPr="00AA0C65">
        <w:rPr>
          <w:rFonts w:ascii="IRBadr" w:hAnsi="IRBadr" w:cs="IRBadr" w:hint="cs"/>
          <w:color w:val="0000FF"/>
          <w:rtl/>
        </w:rPr>
        <w:t>يا</w:t>
      </w:r>
      <w:r w:rsidRPr="00AA0C65">
        <w:rPr>
          <w:rFonts w:ascii="IRBadr" w:hAnsi="IRBadr" w:cs="IRBadr"/>
          <w:color w:val="0000FF"/>
          <w:rtl/>
        </w:rPr>
        <w:t xml:space="preserve"> </w:t>
      </w:r>
      <w:r w:rsidRPr="00AA0C65">
        <w:rPr>
          <w:rFonts w:ascii="IRBadr" w:hAnsi="IRBadr" w:cs="IRBadr" w:hint="cs"/>
          <w:color w:val="0000FF"/>
          <w:rtl/>
        </w:rPr>
        <w:t>رحمك</w:t>
      </w:r>
      <w:r w:rsidRPr="00AA0C65">
        <w:rPr>
          <w:rFonts w:ascii="IRBadr" w:hAnsi="IRBadr" w:cs="IRBadr"/>
          <w:color w:val="0000FF"/>
          <w:rtl/>
        </w:rPr>
        <w:t xml:space="preserve"> </w:t>
      </w:r>
      <w:r w:rsidRPr="00AA0C65">
        <w:rPr>
          <w:rFonts w:ascii="IRBadr" w:hAnsi="IRBadr" w:cs="IRBadr" w:hint="cs"/>
          <w:color w:val="0000FF"/>
          <w:rtl/>
        </w:rPr>
        <w:t>الله</w:t>
      </w:r>
      <w:r w:rsidRPr="00AA0C65">
        <w:rPr>
          <w:rFonts w:ascii="IRBadr" w:hAnsi="IRBadr" w:cs="IRBadr"/>
          <w:color w:val="0000FF"/>
          <w:rtl/>
        </w:rPr>
        <w:t xml:space="preserve"> </w:t>
      </w:r>
      <w:r w:rsidRPr="00AA0C65">
        <w:rPr>
          <w:rFonts w:ascii="IRBadr" w:hAnsi="IRBadr" w:cs="IRBadr" w:hint="cs"/>
          <w:color w:val="0000FF"/>
          <w:rtl/>
        </w:rPr>
        <w:t>و</w:t>
      </w:r>
      <w:r w:rsidRPr="00AA0C65">
        <w:rPr>
          <w:rFonts w:ascii="IRBadr" w:hAnsi="IRBadr" w:cs="IRBadr"/>
          <w:color w:val="0000FF"/>
          <w:rtl/>
        </w:rPr>
        <w:t xml:space="preserve"> </w:t>
      </w:r>
      <w:r w:rsidRPr="00AA0C65">
        <w:rPr>
          <w:rFonts w:ascii="IRBadr" w:hAnsi="IRBadr" w:cs="IRBadr" w:hint="cs"/>
          <w:color w:val="0000FF"/>
          <w:rtl/>
        </w:rPr>
        <w:t>ما</w:t>
      </w:r>
      <w:r w:rsidRPr="00AA0C65">
        <w:rPr>
          <w:rFonts w:ascii="IRBadr" w:hAnsi="IRBadr" w:cs="IRBadr"/>
          <w:color w:val="0000FF"/>
          <w:rtl/>
        </w:rPr>
        <w:t xml:space="preserve"> </w:t>
      </w:r>
      <w:r w:rsidRPr="00AA0C65">
        <w:rPr>
          <w:rFonts w:ascii="IRBadr" w:hAnsi="IRBadr" w:cs="IRBadr" w:hint="cs"/>
          <w:color w:val="0000FF"/>
          <w:rtl/>
        </w:rPr>
        <w:t>عجلتك</w:t>
      </w:r>
      <w:r w:rsidRPr="00AA0C65">
        <w:rPr>
          <w:rFonts w:ascii="IRBadr" w:hAnsi="IRBadr" w:cs="IRBadr"/>
          <w:color w:val="0000FF"/>
          <w:rtl/>
        </w:rPr>
        <w:t xml:space="preserve"> </w:t>
      </w:r>
      <w:r w:rsidRPr="00AA0C65">
        <w:rPr>
          <w:rFonts w:ascii="IRBadr" w:hAnsi="IRBadr" w:cs="IRBadr" w:hint="cs"/>
          <w:color w:val="0000FF"/>
          <w:rtl/>
        </w:rPr>
        <w:t>اذهب</w:t>
      </w:r>
      <w:r w:rsidRPr="00AA0C65">
        <w:rPr>
          <w:rFonts w:ascii="IRBadr" w:hAnsi="IRBadr" w:cs="IRBadr"/>
          <w:color w:val="0000FF"/>
          <w:rtl/>
        </w:rPr>
        <w:t xml:space="preserve"> </w:t>
      </w:r>
      <w:r w:rsidRPr="00AA0C65">
        <w:rPr>
          <w:rFonts w:ascii="IRBadr" w:hAnsi="IRBadr" w:cs="IRBadr" w:hint="cs"/>
          <w:color w:val="0000FF"/>
          <w:rtl/>
        </w:rPr>
        <w:t>فاكتبهما</w:t>
      </w:r>
      <w:r w:rsidRPr="00AA0C65">
        <w:rPr>
          <w:rFonts w:ascii="IRBadr" w:hAnsi="IRBadr" w:cs="IRBadr"/>
          <w:color w:val="0000FF"/>
          <w:rtl/>
        </w:rPr>
        <w:t xml:space="preserve"> </w:t>
      </w:r>
      <w:r w:rsidRPr="00AA0C65">
        <w:rPr>
          <w:rFonts w:ascii="IRBadr" w:hAnsi="IRBadr" w:cs="IRBadr" w:hint="cs"/>
          <w:color w:val="0000FF"/>
          <w:rtl/>
        </w:rPr>
        <w:t>و</w:t>
      </w:r>
      <w:r w:rsidRPr="00AA0C65">
        <w:rPr>
          <w:rFonts w:ascii="IRBadr" w:hAnsi="IRBadr" w:cs="IRBadr"/>
          <w:color w:val="0000FF"/>
          <w:rtl/>
        </w:rPr>
        <w:t xml:space="preserve"> </w:t>
      </w:r>
      <w:r w:rsidRPr="00AA0C65">
        <w:rPr>
          <w:rFonts w:ascii="IRBadr" w:hAnsi="IRBadr" w:cs="IRBadr" w:hint="cs"/>
          <w:color w:val="0000FF"/>
          <w:rtl/>
        </w:rPr>
        <w:t>اسمع</w:t>
      </w:r>
      <w:r w:rsidRPr="00AA0C65">
        <w:rPr>
          <w:rFonts w:ascii="IRBadr" w:hAnsi="IRBadr" w:cs="IRBadr"/>
          <w:color w:val="0000FF"/>
          <w:rtl/>
        </w:rPr>
        <w:t xml:space="preserve"> </w:t>
      </w:r>
      <w:r w:rsidRPr="00AA0C65">
        <w:rPr>
          <w:rFonts w:ascii="IRBadr" w:hAnsi="IRBadr" w:cs="IRBadr" w:hint="cs"/>
          <w:color w:val="0000FF"/>
          <w:rtl/>
        </w:rPr>
        <w:t>من</w:t>
      </w:r>
      <w:r w:rsidRPr="00AA0C65">
        <w:rPr>
          <w:rFonts w:ascii="IRBadr" w:hAnsi="IRBadr" w:cs="IRBadr"/>
          <w:color w:val="0000FF"/>
          <w:rtl/>
        </w:rPr>
        <w:t xml:space="preserve"> </w:t>
      </w:r>
      <w:r w:rsidRPr="00AA0C65">
        <w:rPr>
          <w:rFonts w:ascii="IRBadr" w:hAnsi="IRBadr" w:cs="IRBadr" w:hint="cs"/>
          <w:color w:val="0000FF"/>
          <w:rtl/>
        </w:rPr>
        <w:t>بعد</w:t>
      </w:r>
      <w:r w:rsidRPr="00AA0C65">
        <w:rPr>
          <w:rFonts w:ascii="IRBadr" w:hAnsi="IRBadr" w:cs="IRBadr"/>
          <w:color w:val="0000FF"/>
          <w:rtl/>
        </w:rPr>
        <w:t xml:space="preserve"> </w:t>
      </w:r>
      <w:r w:rsidRPr="00AA0C65">
        <w:rPr>
          <w:rFonts w:ascii="IRBadr" w:hAnsi="IRBadr" w:cs="IRBadr" w:hint="cs"/>
          <w:color w:val="0000FF"/>
          <w:rtl/>
        </w:rPr>
        <w:t>فقلت</w:t>
      </w:r>
      <w:r w:rsidRPr="00AA0C65">
        <w:rPr>
          <w:rFonts w:ascii="IRBadr" w:hAnsi="IRBadr" w:cs="IRBadr"/>
          <w:color w:val="0000FF"/>
          <w:rtl/>
        </w:rPr>
        <w:t xml:space="preserve">: </w:t>
      </w:r>
      <w:r w:rsidRPr="00AA0C65">
        <w:rPr>
          <w:rFonts w:ascii="IRBadr" w:hAnsi="IRBadr" w:cs="IRBadr" w:hint="cs"/>
          <w:color w:val="0000FF"/>
          <w:rtl/>
        </w:rPr>
        <w:t>لا</w:t>
      </w:r>
      <w:r w:rsidRPr="00AA0C65">
        <w:rPr>
          <w:rFonts w:ascii="IRBadr" w:hAnsi="IRBadr" w:cs="IRBadr"/>
          <w:color w:val="0000FF"/>
          <w:rtl/>
        </w:rPr>
        <w:t xml:space="preserve"> </w:t>
      </w:r>
      <w:r w:rsidRPr="00AA0C65">
        <w:rPr>
          <w:rFonts w:ascii="IRBadr" w:hAnsi="IRBadr" w:cs="IRBadr" w:hint="cs"/>
          <w:color w:val="0000FF"/>
          <w:rtl/>
        </w:rPr>
        <w:t>آمن</w:t>
      </w:r>
      <w:r w:rsidRPr="00AA0C65">
        <w:rPr>
          <w:rFonts w:ascii="IRBadr" w:hAnsi="IRBadr" w:cs="IRBadr"/>
          <w:color w:val="0000FF"/>
          <w:rtl/>
        </w:rPr>
        <w:t xml:space="preserve"> </w:t>
      </w:r>
      <w:r w:rsidRPr="00AA0C65">
        <w:rPr>
          <w:rFonts w:ascii="IRBadr" w:hAnsi="IRBadr" w:cs="IRBadr" w:hint="cs"/>
          <w:color w:val="0000FF"/>
          <w:rtl/>
        </w:rPr>
        <w:t>الحدثان‏ فقال</w:t>
      </w:r>
      <w:r w:rsidRPr="00AA0C65">
        <w:rPr>
          <w:rFonts w:ascii="IRBadr" w:hAnsi="IRBadr" w:cs="IRBadr"/>
          <w:color w:val="0000FF"/>
          <w:rtl/>
        </w:rPr>
        <w:t xml:space="preserve"> </w:t>
      </w:r>
      <w:r w:rsidRPr="00AA0C65">
        <w:rPr>
          <w:rFonts w:ascii="IRBadr" w:hAnsi="IRBadr" w:cs="IRBadr" w:hint="cs"/>
          <w:color w:val="0000FF"/>
          <w:rtl/>
        </w:rPr>
        <w:t>لو</w:t>
      </w:r>
      <w:r w:rsidRPr="00AA0C65">
        <w:rPr>
          <w:rFonts w:ascii="IRBadr" w:hAnsi="IRBadr" w:cs="IRBadr"/>
          <w:color w:val="0000FF"/>
          <w:rtl/>
        </w:rPr>
        <w:t xml:space="preserve"> </w:t>
      </w:r>
      <w:r w:rsidRPr="00AA0C65">
        <w:rPr>
          <w:rFonts w:ascii="IRBadr" w:hAnsi="IRBadr" w:cs="IRBadr" w:hint="cs"/>
          <w:color w:val="0000FF"/>
          <w:rtl/>
        </w:rPr>
        <w:t>علمت</w:t>
      </w:r>
      <w:r w:rsidRPr="00AA0C65">
        <w:rPr>
          <w:rFonts w:ascii="IRBadr" w:hAnsi="IRBadr" w:cs="IRBadr"/>
          <w:color w:val="0000FF"/>
          <w:rtl/>
        </w:rPr>
        <w:t xml:space="preserve"> </w:t>
      </w:r>
      <w:r w:rsidRPr="00AA0C65">
        <w:rPr>
          <w:rFonts w:ascii="IRBadr" w:hAnsi="IRBadr" w:cs="IRBadr" w:hint="cs"/>
          <w:color w:val="0000FF"/>
          <w:rtl/>
        </w:rPr>
        <w:t>أن</w:t>
      </w:r>
      <w:r w:rsidRPr="00AA0C65">
        <w:rPr>
          <w:rFonts w:ascii="IRBadr" w:hAnsi="IRBadr" w:cs="IRBadr"/>
          <w:color w:val="0000FF"/>
          <w:rtl/>
        </w:rPr>
        <w:t xml:space="preserve"> </w:t>
      </w:r>
      <w:r w:rsidRPr="00AA0C65">
        <w:rPr>
          <w:rFonts w:ascii="IRBadr" w:hAnsi="IRBadr" w:cs="IRBadr" w:hint="cs"/>
          <w:color w:val="0000FF"/>
          <w:rtl/>
        </w:rPr>
        <w:t>هذا</w:t>
      </w:r>
      <w:r w:rsidRPr="00AA0C65">
        <w:rPr>
          <w:rFonts w:ascii="IRBadr" w:hAnsi="IRBadr" w:cs="IRBadr"/>
          <w:color w:val="0000FF"/>
          <w:rtl/>
        </w:rPr>
        <w:t xml:space="preserve"> </w:t>
      </w:r>
      <w:r w:rsidRPr="00AA0C65">
        <w:rPr>
          <w:rFonts w:ascii="IRBadr" w:hAnsi="IRBadr" w:cs="IRBadr" w:hint="cs"/>
          <w:color w:val="0000FF"/>
          <w:rtl/>
        </w:rPr>
        <w:t>الحديث</w:t>
      </w:r>
      <w:r w:rsidRPr="00AA0C65">
        <w:rPr>
          <w:rFonts w:ascii="IRBadr" w:hAnsi="IRBadr" w:cs="IRBadr"/>
          <w:color w:val="0000FF"/>
          <w:rtl/>
        </w:rPr>
        <w:t xml:space="preserve"> </w:t>
      </w:r>
      <w:r w:rsidRPr="00AA0C65">
        <w:rPr>
          <w:rFonts w:ascii="IRBadr" w:hAnsi="IRBadr" w:cs="IRBadr" w:hint="cs"/>
          <w:color w:val="0000FF"/>
          <w:rtl/>
        </w:rPr>
        <w:t>يكون</w:t>
      </w:r>
      <w:r w:rsidRPr="00AA0C65">
        <w:rPr>
          <w:rFonts w:ascii="IRBadr" w:hAnsi="IRBadr" w:cs="IRBadr"/>
          <w:color w:val="0000FF"/>
          <w:rtl/>
        </w:rPr>
        <w:t xml:space="preserve"> </w:t>
      </w:r>
      <w:r w:rsidRPr="00AA0C65">
        <w:rPr>
          <w:rFonts w:ascii="IRBadr" w:hAnsi="IRBadr" w:cs="IRBadr" w:hint="cs"/>
          <w:color w:val="0000FF"/>
          <w:rtl/>
        </w:rPr>
        <w:t>له</w:t>
      </w:r>
      <w:r w:rsidRPr="00AA0C65">
        <w:rPr>
          <w:rFonts w:ascii="IRBadr" w:hAnsi="IRBadr" w:cs="IRBadr"/>
          <w:color w:val="0000FF"/>
          <w:rtl/>
        </w:rPr>
        <w:t xml:space="preserve"> </w:t>
      </w:r>
      <w:r w:rsidRPr="00AA0C65">
        <w:rPr>
          <w:rFonts w:ascii="IRBadr" w:hAnsi="IRBadr" w:cs="IRBadr" w:hint="cs"/>
          <w:color w:val="0000FF"/>
          <w:rtl/>
        </w:rPr>
        <w:t>هذا</w:t>
      </w:r>
      <w:r w:rsidRPr="00AA0C65">
        <w:rPr>
          <w:rFonts w:ascii="IRBadr" w:hAnsi="IRBadr" w:cs="IRBadr"/>
          <w:color w:val="0000FF"/>
          <w:rtl/>
        </w:rPr>
        <w:t xml:space="preserve"> </w:t>
      </w:r>
      <w:r w:rsidRPr="00AA0C65">
        <w:rPr>
          <w:rFonts w:ascii="IRBadr" w:hAnsi="IRBadr" w:cs="IRBadr" w:hint="cs"/>
          <w:color w:val="0000FF"/>
          <w:rtl/>
        </w:rPr>
        <w:t>الطلب</w:t>
      </w:r>
      <w:r w:rsidRPr="00AA0C65">
        <w:rPr>
          <w:rFonts w:ascii="IRBadr" w:hAnsi="IRBadr" w:cs="IRBadr"/>
          <w:color w:val="0000FF"/>
          <w:rtl/>
        </w:rPr>
        <w:t xml:space="preserve"> </w:t>
      </w:r>
      <w:r w:rsidRPr="00AA0C65">
        <w:rPr>
          <w:rFonts w:ascii="IRBadr" w:hAnsi="IRBadr" w:cs="IRBadr" w:hint="cs"/>
          <w:color w:val="0000FF"/>
          <w:rtl/>
        </w:rPr>
        <w:t>لاستكثرت</w:t>
      </w:r>
      <w:r w:rsidRPr="00AA0C65">
        <w:rPr>
          <w:rFonts w:ascii="IRBadr" w:hAnsi="IRBadr" w:cs="IRBadr"/>
          <w:color w:val="0000FF"/>
          <w:rtl/>
        </w:rPr>
        <w:t xml:space="preserve"> </w:t>
      </w:r>
      <w:r w:rsidRPr="00AA0C65">
        <w:rPr>
          <w:rFonts w:ascii="IRBadr" w:hAnsi="IRBadr" w:cs="IRBadr" w:hint="cs"/>
          <w:color w:val="0000FF"/>
          <w:rtl/>
        </w:rPr>
        <w:t>منه</w:t>
      </w:r>
      <w:r w:rsidRPr="00AA0C65">
        <w:rPr>
          <w:rFonts w:ascii="IRBadr" w:hAnsi="IRBadr" w:cs="IRBadr"/>
          <w:color w:val="0000FF"/>
          <w:rtl/>
        </w:rPr>
        <w:t xml:space="preserve"> </w:t>
      </w:r>
      <w:r w:rsidRPr="00AA0C65">
        <w:rPr>
          <w:rFonts w:ascii="IRBadr" w:hAnsi="IRBadr" w:cs="IRBadr" w:hint="cs"/>
          <w:color w:val="0000FF"/>
          <w:rtl/>
        </w:rPr>
        <w:t>فإني</w:t>
      </w:r>
      <w:r w:rsidRPr="00AA0C65">
        <w:rPr>
          <w:rFonts w:ascii="IRBadr" w:hAnsi="IRBadr" w:cs="IRBadr"/>
          <w:color w:val="0000FF"/>
          <w:rtl/>
        </w:rPr>
        <w:t xml:space="preserve"> </w:t>
      </w:r>
      <w:r w:rsidRPr="00AA0C65">
        <w:rPr>
          <w:rFonts w:ascii="IRBadr" w:hAnsi="IRBadr" w:cs="IRBadr" w:hint="cs"/>
          <w:color w:val="0000FF"/>
          <w:rtl/>
        </w:rPr>
        <w:t>أدركت</w:t>
      </w:r>
      <w:r w:rsidRPr="00AA0C65">
        <w:rPr>
          <w:rFonts w:ascii="IRBadr" w:hAnsi="IRBadr" w:cs="IRBadr"/>
          <w:color w:val="0000FF"/>
          <w:rtl/>
        </w:rPr>
        <w:t xml:space="preserve"> </w:t>
      </w:r>
      <w:r w:rsidRPr="00AA0C65">
        <w:rPr>
          <w:rFonts w:ascii="IRBadr" w:hAnsi="IRBadr" w:cs="IRBadr" w:hint="cs"/>
          <w:color w:val="0000FF"/>
          <w:rtl/>
        </w:rPr>
        <w:t>في</w:t>
      </w:r>
      <w:r w:rsidRPr="00AA0C65">
        <w:rPr>
          <w:rFonts w:ascii="IRBadr" w:hAnsi="IRBadr" w:cs="IRBadr"/>
          <w:color w:val="0000FF"/>
          <w:rtl/>
        </w:rPr>
        <w:t xml:space="preserve"> </w:t>
      </w:r>
      <w:r w:rsidRPr="00AA0C65">
        <w:rPr>
          <w:rFonts w:ascii="IRBadr" w:hAnsi="IRBadr" w:cs="IRBadr" w:hint="cs"/>
          <w:color w:val="0000FF"/>
          <w:rtl/>
        </w:rPr>
        <w:t>هذا</w:t>
      </w:r>
      <w:r w:rsidRPr="00AA0C65">
        <w:rPr>
          <w:rFonts w:ascii="IRBadr" w:hAnsi="IRBadr" w:cs="IRBadr"/>
          <w:color w:val="0000FF"/>
          <w:rtl/>
        </w:rPr>
        <w:t xml:space="preserve"> </w:t>
      </w:r>
      <w:r w:rsidRPr="00AA0C65">
        <w:rPr>
          <w:rFonts w:ascii="IRBadr" w:hAnsi="IRBadr" w:cs="IRBadr" w:hint="cs"/>
          <w:color w:val="0000FF"/>
          <w:rtl/>
        </w:rPr>
        <w:t>المسجد</w:t>
      </w:r>
      <w:r w:rsidRPr="00AA0C65">
        <w:rPr>
          <w:rFonts w:ascii="IRBadr" w:hAnsi="IRBadr" w:cs="IRBadr"/>
          <w:color w:val="0000FF"/>
          <w:rtl/>
        </w:rPr>
        <w:t xml:space="preserve"> </w:t>
      </w:r>
      <w:r w:rsidRPr="00AA0C65">
        <w:rPr>
          <w:rFonts w:ascii="IRBadr" w:hAnsi="IRBadr" w:cs="IRBadr" w:hint="cs"/>
          <w:color w:val="0000FF"/>
          <w:rtl/>
        </w:rPr>
        <w:t>تسعمائة</w:t>
      </w:r>
      <w:r w:rsidRPr="00AA0C65">
        <w:rPr>
          <w:rFonts w:ascii="IRBadr" w:hAnsi="IRBadr" w:cs="IRBadr"/>
          <w:color w:val="0000FF"/>
          <w:rtl/>
        </w:rPr>
        <w:t xml:space="preserve"> </w:t>
      </w:r>
      <w:r w:rsidRPr="00AA0C65">
        <w:rPr>
          <w:rFonts w:ascii="IRBadr" w:hAnsi="IRBadr" w:cs="IRBadr" w:hint="cs"/>
          <w:color w:val="0000FF"/>
          <w:rtl/>
        </w:rPr>
        <w:t>شيخ</w:t>
      </w:r>
      <w:r w:rsidRPr="00AA0C65">
        <w:rPr>
          <w:rFonts w:ascii="IRBadr" w:hAnsi="IRBadr" w:cs="IRBadr"/>
          <w:color w:val="0000FF"/>
          <w:rtl/>
        </w:rPr>
        <w:t xml:space="preserve"> </w:t>
      </w:r>
      <w:r w:rsidRPr="00AA0C65">
        <w:rPr>
          <w:rFonts w:ascii="IRBadr" w:hAnsi="IRBadr" w:cs="IRBadr" w:hint="cs"/>
          <w:color w:val="0000FF"/>
          <w:rtl/>
        </w:rPr>
        <w:t>كل</w:t>
      </w:r>
      <w:r w:rsidRPr="00AA0C65">
        <w:rPr>
          <w:rFonts w:ascii="IRBadr" w:hAnsi="IRBadr" w:cs="IRBadr"/>
          <w:color w:val="0000FF"/>
          <w:rtl/>
        </w:rPr>
        <w:t xml:space="preserve"> </w:t>
      </w:r>
      <w:r w:rsidRPr="00AA0C65">
        <w:rPr>
          <w:rFonts w:ascii="IRBadr" w:hAnsi="IRBadr" w:cs="IRBadr" w:hint="cs"/>
          <w:color w:val="0000FF"/>
          <w:rtl/>
        </w:rPr>
        <w:t>يقول</w:t>
      </w:r>
      <w:r w:rsidRPr="00AA0C65">
        <w:rPr>
          <w:rFonts w:ascii="IRBadr" w:hAnsi="IRBadr" w:cs="IRBadr"/>
          <w:color w:val="0000FF"/>
          <w:rtl/>
        </w:rPr>
        <w:t xml:space="preserve"> </w:t>
      </w:r>
      <w:r w:rsidRPr="00AA0C65">
        <w:rPr>
          <w:rFonts w:ascii="IRBadr" w:hAnsi="IRBadr" w:cs="IRBadr" w:hint="cs"/>
          <w:color w:val="0000FF"/>
          <w:rtl/>
        </w:rPr>
        <w:t>حدثني</w:t>
      </w:r>
      <w:r w:rsidRPr="00AA0C65">
        <w:rPr>
          <w:rFonts w:ascii="IRBadr" w:hAnsi="IRBadr" w:cs="IRBadr"/>
          <w:color w:val="0000FF"/>
          <w:rtl/>
        </w:rPr>
        <w:t xml:space="preserve"> </w:t>
      </w:r>
      <w:r w:rsidRPr="00AA0C65">
        <w:rPr>
          <w:rFonts w:ascii="IRBadr" w:hAnsi="IRBadr" w:cs="IRBadr" w:hint="cs"/>
          <w:color w:val="0000FF"/>
          <w:rtl/>
        </w:rPr>
        <w:t>جعفر</w:t>
      </w:r>
      <w:r w:rsidRPr="00AA0C65">
        <w:rPr>
          <w:rFonts w:ascii="IRBadr" w:hAnsi="IRBadr" w:cs="IRBadr"/>
          <w:color w:val="0000FF"/>
          <w:rtl/>
        </w:rPr>
        <w:t xml:space="preserve"> </w:t>
      </w:r>
      <w:r w:rsidRPr="00AA0C65">
        <w:rPr>
          <w:rFonts w:ascii="IRBadr" w:hAnsi="IRBadr" w:cs="IRBadr" w:hint="cs"/>
          <w:color w:val="0000FF"/>
          <w:rtl/>
        </w:rPr>
        <w:t>بن</w:t>
      </w:r>
      <w:r w:rsidRPr="00AA0C65">
        <w:rPr>
          <w:rFonts w:ascii="IRBadr" w:hAnsi="IRBadr" w:cs="IRBadr"/>
          <w:color w:val="0000FF"/>
          <w:rtl/>
        </w:rPr>
        <w:t xml:space="preserve"> </w:t>
      </w:r>
      <w:r w:rsidRPr="00AA0C65">
        <w:rPr>
          <w:rFonts w:ascii="IRBadr" w:hAnsi="IRBadr" w:cs="IRBadr" w:hint="cs"/>
          <w:color w:val="0000FF"/>
          <w:rtl/>
        </w:rPr>
        <w:t>محمد»</w:t>
      </w:r>
      <w:r>
        <w:rPr>
          <w:rStyle w:val="FootnoteReference"/>
          <w:rFonts w:ascii="IRBadr" w:hAnsi="IRBadr" w:cs="IRBadr"/>
          <w:color w:val="0000FF"/>
          <w:rtl/>
        </w:rPr>
        <w:footnoteReference w:id="5"/>
      </w:r>
    </w:p>
    <w:p w:rsidR="00D933A0" w:rsidRDefault="00D933A0" w:rsidP="00D933A0">
      <w:pPr>
        <w:rPr>
          <w:rFonts w:ascii="IRBadr" w:hAnsi="IRBadr" w:cs="IRBadr"/>
        </w:rPr>
      </w:pPr>
      <w:r>
        <w:rPr>
          <w:rFonts w:ascii="IRBadr" w:hAnsi="IRBadr" w:cs="IRBadr" w:hint="cs"/>
          <w:rtl/>
        </w:rPr>
        <w:t xml:space="preserve">احمد بن محمد بن عیسی می‌گوید من در کوفه به ملاقات حسن بن علی بن زیاد رفتم. و از او خواستم کتاب «ابان بن عثمان الاحمر» و کتاب «علاء بن رزین القلّاء» را به من بدهد. او کتابها را آورد. من از او خواستم اجازه کتابها را هم به من بدهد. او ابتدا امر به استنساخ و قرائت کتابها کرد. من گفتم که از حوادث روزگار ایمن نیستم و اصرار بر اخذ اجازه می‌کند. الوشّاء از اصرار احمد بن محمد بر امر حدیث خوشحال شده می‌گوید: اگر من می‌دانستم که حدیث، چنین طالبانی دارد، احادیث زیادی روایت می‌کردم. در ادامه می‌گوید من در مسجد کوفه ۹۰۰ نفر دیدم که از امام صادق (ع) نقل حدیث می‌کردند. یعنی حسن بن علی بن </w:t>
      </w:r>
      <w:r w:rsidRPr="004E7B99">
        <w:rPr>
          <w:rFonts w:ascii="IRBadr" w:hAnsi="IRBadr" w:cs="IRBadr" w:hint="cs"/>
          <w:rtl/>
        </w:rPr>
        <w:t>زیاد ۹۰۰ حلقه درس را درک کرده است</w:t>
      </w:r>
    </w:p>
    <w:p w:rsidR="00F51D74" w:rsidRDefault="00F51D74" w:rsidP="00C07B97">
      <w:pPr>
        <w:pStyle w:val="Heading1"/>
        <w:rPr>
          <w:rtl/>
        </w:rPr>
      </w:pPr>
      <w:bookmarkStart w:id="15" w:name="_Toc134574974"/>
      <w:r>
        <w:rPr>
          <w:rFonts w:hint="cs"/>
          <w:rtl/>
        </w:rPr>
        <w:t>قرائن اتّحاد دو راوی</w:t>
      </w:r>
      <w:bookmarkEnd w:id="13"/>
      <w:bookmarkEnd w:id="14"/>
      <w:bookmarkEnd w:id="15"/>
    </w:p>
    <w:p w:rsidR="00F51D74" w:rsidRDefault="00F51D74" w:rsidP="00F51D74">
      <w:pPr>
        <w:rPr>
          <w:rtl/>
        </w:rPr>
      </w:pPr>
      <w:r>
        <w:rPr>
          <w:rFonts w:hint="cs"/>
          <w:rtl/>
        </w:rPr>
        <w:t>صاحب قاموس الرجال برای اثبات اتحاد دو راوی چند قرینه اقامه می‌نماید.</w:t>
      </w:r>
    </w:p>
    <w:p w:rsidR="00F51D74" w:rsidRPr="00F51D74" w:rsidRDefault="00F51D74" w:rsidP="00C07B97">
      <w:pPr>
        <w:pStyle w:val="Heading2"/>
        <w:rPr>
          <w:rtl/>
        </w:rPr>
      </w:pPr>
      <w:bookmarkStart w:id="16" w:name="_Toc134573631"/>
      <w:bookmarkStart w:id="17" w:name="_Toc134573702"/>
      <w:bookmarkStart w:id="18" w:name="_Toc134574975"/>
      <w:r>
        <w:rPr>
          <w:rFonts w:hint="cs"/>
          <w:rtl/>
        </w:rPr>
        <w:t>قرینه اول: اتّصاف بیاع سابری به وصف صیقل در ترجمه حفید او</w:t>
      </w:r>
      <w:bookmarkEnd w:id="16"/>
      <w:bookmarkEnd w:id="17"/>
      <w:bookmarkEnd w:id="18"/>
    </w:p>
    <w:p w:rsidR="00DD06DC" w:rsidRPr="00DD06DC" w:rsidRDefault="00DD06DC" w:rsidP="00F51D74">
      <w:pPr>
        <w:rPr>
          <w:rFonts w:ascii="IRBadr" w:hAnsi="IRBadr" w:cs="IRBadr"/>
          <w:rtl/>
        </w:rPr>
      </w:pPr>
      <w:r w:rsidRPr="00DD06DC">
        <w:rPr>
          <w:rFonts w:ascii="IRBadr" w:hAnsi="IRBadr" w:cs="IRBadr" w:hint="cs"/>
          <w:rtl/>
        </w:rPr>
        <w:t>صاحب قاموس الرجال بیان کرده است:</w:t>
      </w:r>
    </w:p>
    <w:p w:rsidR="00F51D74" w:rsidRPr="00F51D74" w:rsidRDefault="00F51D74" w:rsidP="00F51D74">
      <w:pPr>
        <w:rPr>
          <w:rFonts w:ascii="IRBadr" w:hAnsi="IRBadr" w:cs="IRBadr"/>
          <w:color w:val="0000FF"/>
          <w:rtl/>
        </w:rPr>
      </w:pPr>
      <w:r w:rsidRPr="00AF7887">
        <w:rPr>
          <w:rFonts w:ascii="IRBadr" w:hAnsi="IRBadr" w:cs="IRBadr" w:hint="cs"/>
          <w:color w:val="0000FF"/>
          <w:rtl/>
        </w:rPr>
        <w:t>«و</w:t>
      </w:r>
      <w:r w:rsidRPr="00AF7887">
        <w:rPr>
          <w:rFonts w:ascii="IRBadr" w:hAnsi="IRBadr" w:cs="IRBadr"/>
          <w:color w:val="0000FF"/>
          <w:rtl/>
        </w:rPr>
        <w:t xml:space="preserve"> </w:t>
      </w:r>
      <w:r w:rsidRPr="00AF7887">
        <w:rPr>
          <w:rFonts w:ascii="IRBadr" w:hAnsi="IRBadr" w:cs="IRBadr" w:hint="cs"/>
          <w:color w:val="0000FF"/>
          <w:rtl/>
        </w:rPr>
        <w:t>يؤيّد</w:t>
      </w:r>
      <w:r w:rsidRPr="00AF7887">
        <w:rPr>
          <w:rFonts w:ascii="IRBadr" w:hAnsi="IRBadr" w:cs="IRBadr"/>
          <w:color w:val="0000FF"/>
          <w:rtl/>
        </w:rPr>
        <w:t xml:space="preserve"> </w:t>
      </w:r>
      <w:r w:rsidRPr="00AF7887">
        <w:rPr>
          <w:rFonts w:ascii="IRBadr" w:hAnsi="IRBadr" w:cs="IRBadr" w:hint="cs"/>
          <w:color w:val="0000FF"/>
          <w:rtl/>
        </w:rPr>
        <w:t>اتّحادهما</w:t>
      </w:r>
      <w:r w:rsidRPr="00AF7887">
        <w:rPr>
          <w:rFonts w:ascii="IRBadr" w:hAnsi="IRBadr" w:cs="IRBadr"/>
          <w:color w:val="0000FF"/>
          <w:rtl/>
        </w:rPr>
        <w:t xml:space="preserve"> </w:t>
      </w:r>
      <w:r w:rsidRPr="00AF7887">
        <w:rPr>
          <w:rFonts w:ascii="IRBadr" w:hAnsi="IRBadr" w:cs="IRBadr" w:hint="cs"/>
          <w:color w:val="0000FF"/>
          <w:rtl/>
        </w:rPr>
        <w:t>قول</w:t>
      </w:r>
      <w:r w:rsidRPr="00AF7887">
        <w:rPr>
          <w:rFonts w:ascii="IRBadr" w:hAnsi="IRBadr" w:cs="IRBadr"/>
          <w:color w:val="0000FF"/>
          <w:rtl/>
        </w:rPr>
        <w:t xml:space="preserve"> </w:t>
      </w:r>
      <w:r w:rsidRPr="00AF7887">
        <w:rPr>
          <w:rFonts w:ascii="IRBadr" w:hAnsi="IRBadr" w:cs="IRBadr" w:hint="cs"/>
          <w:color w:val="0000FF"/>
          <w:rtl/>
        </w:rPr>
        <w:t>النجاشي</w:t>
      </w:r>
      <w:r w:rsidRPr="00AF7887">
        <w:rPr>
          <w:rFonts w:ascii="IRBadr" w:hAnsi="IRBadr" w:cs="IRBadr"/>
          <w:color w:val="0000FF"/>
          <w:rtl/>
        </w:rPr>
        <w:t xml:space="preserve"> </w:t>
      </w:r>
      <w:r w:rsidRPr="00AF7887">
        <w:rPr>
          <w:rFonts w:ascii="IRBadr" w:hAnsi="IRBadr" w:cs="IRBadr" w:hint="cs"/>
          <w:color w:val="0000FF"/>
          <w:rtl/>
        </w:rPr>
        <w:t>في</w:t>
      </w:r>
      <w:r w:rsidRPr="00AF7887">
        <w:rPr>
          <w:rFonts w:ascii="IRBadr" w:hAnsi="IRBadr" w:cs="IRBadr"/>
          <w:color w:val="0000FF"/>
          <w:rtl/>
        </w:rPr>
        <w:t xml:space="preserve"> </w:t>
      </w:r>
      <w:r w:rsidRPr="00AF7887">
        <w:rPr>
          <w:rFonts w:ascii="IRBadr" w:hAnsi="IRBadr" w:cs="IRBadr" w:hint="cs"/>
          <w:color w:val="0000FF"/>
          <w:rtl/>
        </w:rPr>
        <w:t>حفيده</w:t>
      </w:r>
      <w:r w:rsidRPr="00AF7887">
        <w:rPr>
          <w:rFonts w:ascii="IRBadr" w:hAnsi="IRBadr" w:cs="IRBadr"/>
          <w:color w:val="0000FF"/>
          <w:rtl/>
        </w:rPr>
        <w:t>:«</w:t>
      </w:r>
      <w:r w:rsidRPr="00AF7887">
        <w:rPr>
          <w:rFonts w:ascii="IRBadr" w:hAnsi="IRBadr" w:cs="IRBadr" w:hint="cs"/>
          <w:color w:val="0000FF"/>
          <w:rtl/>
        </w:rPr>
        <w:t>أحمد</w:t>
      </w:r>
      <w:r w:rsidRPr="00AF7887">
        <w:rPr>
          <w:rFonts w:ascii="IRBadr" w:hAnsi="IRBadr" w:cs="IRBadr"/>
          <w:color w:val="0000FF"/>
          <w:rtl/>
        </w:rPr>
        <w:t xml:space="preserve"> </w:t>
      </w:r>
      <w:r w:rsidRPr="00AF7887">
        <w:rPr>
          <w:rFonts w:ascii="IRBadr" w:hAnsi="IRBadr" w:cs="IRBadr" w:hint="cs"/>
          <w:color w:val="0000FF"/>
          <w:rtl/>
        </w:rPr>
        <w:t>بن</w:t>
      </w:r>
      <w:r w:rsidRPr="00AF7887">
        <w:rPr>
          <w:rFonts w:ascii="IRBadr" w:hAnsi="IRBadr" w:cs="IRBadr"/>
          <w:color w:val="0000FF"/>
          <w:rtl/>
        </w:rPr>
        <w:t xml:space="preserve"> </w:t>
      </w:r>
      <w:r w:rsidRPr="00AF7887">
        <w:rPr>
          <w:rFonts w:ascii="IRBadr" w:hAnsi="IRBadr" w:cs="IRBadr" w:hint="cs"/>
          <w:color w:val="0000FF"/>
          <w:rtl/>
        </w:rPr>
        <w:t>الحسين</w:t>
      </w:r>
      <w:r w:rsidRPr="00AF7887">
        <w:rPr>
          <w:rFonts w:ascii="IRBadr" w:hAnsi="IRBadr" w:cs="IRBadr"/>
          <w:color w:val="0000FF"/>
          <w:rtl/>
        </w:rPr>
        <w:t xml:space="preserve"> </w:t>
      </w:r>
      <w:r w:rsidRPr="00AF7887">
        <w:rPr>
          <w:rFonts w:ascii="IRBadr" w:hAnsi="IRBadr" w:cs="IRBadr" w:hint="cs"/>
          <w:color w:val="0000FF"/>
          <w:rtl/>
        </w:rPr>
        <w:t>بن</w:t>
      </w:r>
      <w:r w:rsidRPr="00AF7887">
        <w:rPr>
          <w:rFonts w:ascii="IRBadr" w:hAnsi="IRBadr" w:cs="IRBadr"/>
          <w:color w:val="0000FF"/>
          <w:rtl/>
        </w:rPr>
        <w:t xml:space="preserve"> </w:t>
      </w:r>
      <w:r w:rsidRPr="00AF7887">
        <w:rPr>
          <w:rFonts w:ascii="IRBadr" w:hAnsi="IRBadr" w:cs="IRBadr" w:hint="cs"/>
          <w:color w:val="0000FF"/>
          <w:rtl/>
        </w:rPr>
        <w:t>عمر</w:t>
      </w:r>
      <w:r w:rsidRPr="00AF7887">
        <w:rPr>
          <w:rFonts w:ascii="IRBadr" w:hAnsi="IRBadr" w:cs="IRBadr"/>
          <w:color w:val="0000FF"/>
          <w:rtl/>
        </w:rPr>
        <w:t xml:space="preserve"> </w:t>
      </w:r>
      <w:r w:rsidRPr="00AF7887">
        <w:rPr>
          <w:rFonts w:ascii="IRBadr" w:hAnsi="IRBadr" w:cs="IRBadr" w:hint="cs"/>
          <w:color w:val="0000FF"/>
          <w:rtl/>
        </w:rPr>
        <w:t>بن</w:t>
      </w:r>
      <w:r w:rsidRPr="00AF7887">
        <w:rPr>
          <w:rFonts w:ascii="IRBadr" w:hAnsi="IRBadr" w:cs="IRBadr"/>
          <w:color w:val="0000FF"/>
          <w:rtl/>
        </w:rPr>
        <w:t xml:space="preserve"> </w:t>
      </w:r>
      <w:r w:rsidRPr="00AF7887">
        <w:rPr>
          <w:rFonts w:ascii="IRBadr" w:hAnsi="IRBadr" w:cs="IRBadr" w:hint="cs"/>
          <w:color w:val="0000FF"/>
          <w:rtl/>
        </w:rPr>
        <w:t>يزيد</w:t>
      </w:r>
      <w:r w:rsidRPr="00AF7887">
        <w:rPr>
          <w:rFonts w:ascii="IRBadr" w:hAnsi="IRBadr" w:cs="IRBadr"/>
          <w:color w:val="0000FF"/>
          <w:rtl/>
        </w:rPr>
        <w:t xml:space="preserve"> </w:t>
      </w:r>
      <w:r w:rsidRPr="00AF7887">
        <w:rPr>
          <w:rFonts w:ascii="IRBadr" w:hAnsi="IRBadr" w:cs="IRBadr" w:hint="cs"/>
          <w:color w:val="0000FF"/>
          <w:rtl/>
        </w:rPr>
        <w:t>الصيقل</w:t>
      </w:r>
      <w:r w:rsidRPr="00AF7887">
        <w:rPr>
          <w:rFonts w:ascii="IRBadr" w:hAnsi="IRBadr" w:cs="IRBadr"/>
          <w:color w:val="0000FF"/>
          <w:rtl/>
        </w:rPr>
        <w:t>-</w:t>
      </w:r>
      <w:r w:rsidRPr="00AF7887">
        <w:rPr>
          <w:rFonts w:ascii="IRBadr" w:hAnsi="IRBadr" w:cs="IRBadr" w:hint="cs"/>
          <w:color w:val="0000FF"/>
          <w:rtl/>
        </w:rPr>
        <w:t>إلى</w:t>
      </w:r>
      <w:r w:rsidRPr="00AF7887">
        <w:rPr>
          <w:rFonts w:ascii="IRBadr" w:hAnsi="IRBadr" w:cs="IRBadr"/>
          <w:color w:val="0000FF"/>
          <w:rtl/>
        </w:rPr>
        <w:t xml:space="preserve"> </w:t>
      </w:r>
      <w:r w:rsidRPr="00AF7887">
        <w:rPr>
          <w:rFonts w:ascii="IRBadr" w:hAnsi="IRBadr" w:cs="IRBadr" w:hint="cs"/>
          <w:color w:val="0000FF"/>
          <w:rtl/>
        </w:rPr>
        <w:t>أن</w:t>
      </w:r>
      <w:r w:rsidRPr="00AF7887">
        <w:rPr>
          <w:rFonts w:ascii="IRBadr" w:hAnsi="IRBadr" w:cs="IRBadr"/>
          <w:color w:val="0000FF"/>
          <w:rtl/>
        </w:rPr>
        <w:t xml:space="preserve"> </w:t>
      </w:r>
      <w:r w:rsidRPr="00AF7887">
        <w:rPr>
          <w:rFonts w:ascii="IRBadr" w:hAnsi="IRBadr" w:cs="IRBadr" w:hint="cs"/>
          <w:color w:val="0000FF"/>
          <w:rtl/>
        </w:rPr>
        <w:t>قال</w:t>
      </w:r>
      <w:r w:rsidRPr="00AF7887">
        <w:rPr>
          <w:rFonts w:ascii="IRBadr" w:hAnsi="IRBadr" w:cs="IRBadr"/>
          <w:color w:val="0000FF"/>
          <w:rtl/>
        </w:rPr>
        <w:t>-</w:t>
      </w:r>
      <w:r w:rsidRPr="00AF7887">
        <w:rPr>
          <w:rFonts w:ascii="IRBadr" w:hAnsi="IRBadr" w:cs="IRBadr" w:hint="cs"/>
          <w:color w:val="0000FF"/>
          <w:rtl/>
        </w:rPr>
        <w:t>جدّه</w:t>
      </w:r>
      <w:r w:rsidRPr="00AF7887">
        <w:rPr>
          <w:rFonts w:ascii="IRBadr" w:hAnsi="IRBadr" w:cs="IRBadr"/>
          <w:color w:val="0000FF"/>
          <w:rtl/>
        </w:rPr>
        <w:t xml:space="preserve"> </w:t>
      </w:r>
      <w:r w:rsidRPr="00AF7887">
        <w:rPr>
          <w:rFonts w:ascii="IRBadr" w:hAnsi="IRBadr" w:cs="IRBadr" w:hint="cs"/>
          <w:color w:val="0000FF"/>
          <w:rtl/>
        </w:rPr>
        <w:t>عمر</w:t>
      </w:r>
      <w:r w:rsidRPr="00AF7887">
        <w:rPr>
          <w:rFonts w:ascii="IRBadr" w:hAnsi="IRBadr" w:cs="IRBadr"/>
          <w:color w:val="0000FF"/>
          <w:rtl/>
        </w:rPr>
        <w:t xml:space="preserve"> </w:t>
      </w:r>
      <w:r w:rsidRPr="00AF7887">
        <w:rPr>
          <w:rFonts w:ascii="IRBadr" w:hAnsi="IRBadr" w:cs="IRBadr" w:hint="cs"/>
          <w:color w:val="0000FF"/>
          <w:rtl/>
        </w:rPr>
        <w:t>بن</w:t>
      </w:r>
      <w:r w:rsidRPr="00AF7887">
        <w:rPr>
          <w:rFonts w:ascii="IRBadr" w:hAnsi="IRBadr" w:cs="IRBadr"/>
          <w:color w:val="0000FF"/>
          <w:rtl/>
        </w:rPr>
        <w:t xml:space="preserve"> </w:t>
      </w:r>
      <w:r w:rsidRPr="00AF7887">
        <w:rPr>
          <w:rFonts w:ascii="IRBadr" w:hAnsi="IRBadr" w:cs="IRBadr" w:hint="cs"/>
          <w:color w:val="0000FF"/>
          <w:rtl/>
        </w:rPr>
        <w:t>يزيد</w:t>
      </w:r>
      <w:r w:rsidRPr="00AF7887">
        <w:rPr>
          <w:rFonts w:ascii="IRBadr" w:hAnsi="IRBadr" w:cs="IRBadr"/>
          <w:color w:val="0000FF"/>
          <w:rtl/>
        </w:rPr>
        <w:t xml:space="preserve"> </w:t>
      </w:r>
      <w:r w:rsidRPr="00AF7887">
        <w:rPr>
          <w:rFonts w:ascii="IRBadr" w:hAnsi="IRBadr" w:cs="IRBadr" w:hint="cs"/>
          <w:color w:val="0000FF"/>
          <w:rtl/>
        </w:rPr>
        <w:t>بيّاع</w:t>
      </w:r>
      <w:r w:rsidRPr="00AF7887">
        <w:rPr>
          <w:rFonts w:ascii="IRBadr" w:hAnsi="IRBadr" w:cs="IRBadr"/>
          <w:color w:val="0000FF"/>
          <w:rtl/>
        </w:rPr>
        <w:t xml:space="preserve"> </w:t>
      </w:r>
      <w:r w:rsidRPr="00AF7887">
        <w:rPr>
          <w:rFonts w:ascii="IRBadr" w:hAnsi="IRBadr" w:cs="IRBadr" w:hint="cs"/>
          <w:color w:val="0000FF"/>
          <w:rtl/>
        </w:rPr>
        <w:t>السابري</w:t>
      </w:r>
      <w:r w:rsidRPr="00AF7887">
        <w:rPr>
          <w:rFonts w:ascii="IRBadr" w:hAnsi="IRBadr" w:cs="IRBadr" w:hint="eastAsia"/>
          <w:color w:val="0000FF"/>
          <w:rtl/>
        </w:rPr>
        <w:t>»</w:t>
      </w:r>
      <w:r w:rsidRPr="00AF7887">
        <w:rPr>
          <w:rFonts w:ascii="IRBadr" w:hAnsi="IRBadr" w:cs="IRBadr" w:hint="cs"/>
          <w:color w:val="0000FF"/>
          <w:rtl/>
        </w:rPr>
        <w:t>فجمع</w:t>
      </w:r>
      <w:r w:rsidRPr="00AF7887">
        <w:rPr>
          <w:rFonts w:ascii="IRBadr" w:hAnsi="IRBadr" w:cs="IRBadr"/>
          <w:color w:val="0000FF"/>
          <w:rtl/>
        </w:rPr>
        <w:t xml:space="preserve"> </w:t>
      </w:r>
      <w:r w:rsidRPr="00AF7887">
        <w:rPr>
          <w:rFonts w:ascii="IRBadr" w:hAnsi="IRBadr" w:cs="IRBadr" w:hint="cs"/>
          <w:color w:val="0000FF"/>
          <w:rtl/>
        </w:rPr>
        <w:t>بين</w:t>
      </w:r>
      <w:r w:rsidRPr="00AF7887">
        <w:rPr>
          <w:rFonts w:ascii="IRBadr" w:hAnsi="IRBadr" w:cs="IRBadr"/>
          <w:color w:val="0000FF"/>
          <w:rtl/>
        </w:rPr>
        <w:t xml:space="preserve"> </w:t>
      </w:r>
      <w:r w:rsidRPr="00AF7887">
        <w:rPr>
          <w:rFonts w:ascii="IRBadr" w:hAnsi="IRBadr" w:cs="IRBadr" w:hint="cs"/>
          <w:color w:val="0000FF"/>
          <w:rtl/>
        </w:rPr>
        <w:t>وصف</w:t>
      </w:r>
      <w:r w:rsidRPr="00AF7887">
        <w:rPr>
          <w:rFonts w:ascii="IRBadr" w:hAnsi="IRBadr" w:cs="IRBadr" w:hint="eastAsia"/>
          <w:color w:val="0000FF"/>
          <w:rtl/>
        </w:rPr>
        <w:t>«</w:t>
      </w:r>
      <w:r w:rsidRPr="00AF7887">
        <w:rPr>
          <w:rFonts w:ascii="IRBadr" w:hAnsi="IRBadr" w:cs="IRBadr" w:hint="cs"/>
          <w:color w:val="0000FF"/>
          <w:rtl/>
        </w:rPr>
        <w:t>الصيقل</w:t>
      </w:r>
      <w:r w:rsidRPr="00AF7887">
        <w:rPr>
          <w:rFonts w:ascii="IRBadr" w:hAnsi="IRBadr" w:cs="IRBadr" w:hint="eastAsia"/>
          <w:color w:val="0000FF"/>
          <w:rtl/>
        </w:rPr>
        <w:t>»</w:t>
      </w:r>
      <w:r w:rsidRPr="00AF7887">
        <w:rPr>
          <w:rFonts w:ascii="IRBadr" w:hAnsi="IRBadr" w:cs="IRBadr" w:hint="cs"/>
          <w:color w:val="0000FF"/>
          <w:rtl/>
        </w:rPr>
        <w:t>و</w:t>
      </w:r>
      <w:r w:rsidRPr="00AF7887">
        <w:rPr>
          <w:rFonts w:ascii="IRBadr" w:hAnsi="IRBadr" w:cs="IRBadr" w:hint="eastAsia"/>
          <w:color w:val="0000FF"/>
          <w:rtl/>
        </w:rPr>
        <w:t>«</w:t>
      </w:r>
      <w:r w:rsidRPr="00AF7887">
        <w:rPr>
          <w:rFonts w:ascii="IRBadr" w:hAnsi="IRBadr" w:cs="IRBadr" w:hint="cs"/>
          <w:color w:val="0000FF"/>
          <w:rtl/>
        </w:rPr>
        <w:t>بيّاع</w:t>
      </w:r>
      <w:r w:rsidRPr="00AF7887">
        <w:rPr>
          <w:rFonts w:ascii="IRBadr" w:hAnsi="IRBadr" w:cs="IRBadr"/>
          <w:color w:val="0000FF"/>
          <w:rtl/>
        </w:rPr>
        <w:t xml:space="preserve"> </w:t>
      </w:r>
      <w:r w:rsidRPr="00AF7887">
        <w:rPr>
          <w:rFonts w:ascii="IRBadr" w:hAnsi="IRBadr" w:cs="IRBadr" w:hint="cs"/>
          <w:color w:val="0000FF"/>
          <w:rtl/>
        </w:rPr>
        <w:t>السابري</w:t>
      </w:r>
      <w:r w:rsidRPr="00AF7887">
        <w:rPr>
          <w:rFonts w:ascii="IRBadr" w:hAnsi="IRBadr" w:cs="IRBadr" w:hint="eastAsia"/>
          <w:color w:val="0000FF"/>
          <w:rtl/>
        </w:rPr>
        <w:t>»</w:t>
      </w:r>
      <w:r w:rsidRPr="00AF7887">
        <w:rPr>
          <w:rFonts w:ascii="IRBadr" w:hAnsi="IRBadr" w:cs="IRBadr" w:hint="cs"/>
          <w:color w:val="0000FF"/>
          <w:rtl/>
        </w:rPr>
        <w:t>و</w:t>
      </w:r>
      <w:r w:rsidRPr="00AF7887">
        <w:rPr>
          <w:rFonts w:ascii="IRBadr" w:hAnsi="IRBadr" w:cs="IRBadr"/>
          <w:color w:val="0000FF"/>
          <w:rtl/>
        </w:rPr>
        <w:t xml:space="preserve"> </w:t>
      </w:r>
      <w:r w:rsidRPr="00AF7887">
        <w:rPr>
          <w:rFonts w:ascii="IRBadr" w:hAnsi="IRBadr" w:cs="IRBadr" w:hint="cs"/>
          <w:color w:val="0000FF"/>
          <w:rtl/>
        </w:rPr>
        <w:t>حمله</w:t>
      </w:r>
      <w:r w:rsidRPr="00AF7887">
        <w:rPr>
          <w:rFonts w:ascii="IRBadr" w:hAnsi="IRBadr" w:cs="IRBadr"/>
          <w:color w:val="0000FF"/>
          <w:rtl/>
        </w:rPr>
        <w:t xml:space="preserve"> </w:t>
      </w:r>
      <w:r w:rsidRPr="00AF7887">
        <w:rPr>
          <w:rFonts w:ascii="IRBadr" w:hAnsi="IRBadr" w:cs="IRBadr" w:hint="cs"/>
          <w:color w:val="0000FF"/>
          <w:rtl/>
        </w:rPr>
        <w:t>على</w:t>
      </w:r>
      <w:r w:rsidRPr="00AF7887">
        <w:rPr>
          <w:rFonts w:ascii="IRBadr" w:hAnsi="IRBadr" w:cs="IRBadr"/>
          <w:color w:val="0000FF"/>
          <w:rtl/>
        </w:rPr>
        <w:t xml:space="preserve"> </w:t>
      </w:r>
      <w:r w:rsidRPr="00AF7887">
        <w:rPr>
          <w:rFonts w:ascii="IRBadr" w:hAnsi="IRBadr" w:cs="IRBadr" w:hint="cs"/>
          <w:color w:val="0000FF"/>
          <w:rtl/>
        </w:rPr>
        <w:t>كون</w:t>
      </w:r>
      <w:r w:rsidRPr="00AF7887">
        <w:rPr>
          <w:rFonts w:ascii="IRBadr" w:hAnsi="IRBadr" w:cs="IRBadr"/>
          <w:color w:val="0000FF"/>
          <w:rtl/>
        </w:rPr>
        <w:t xml:space="preserve"> </w:t>
      </w:r>
      <w:r w:rsidRPr="00AF7887">
        <w:rPr>
          <w:rFonts w:ascii="IRBadr" w:hAnsi="IRBadr" w:cs="IRBadr" w:hint="cs"/>
          <w:color w:val="0000FF"/>
          <w:rtl/>
        </w:rPr>
        <w:t>الصيقل</w:t>
      </w:r>
      <w:r w:rsidRPr="00AF7887">
        <w:rPr>
          <w:rFonts w:ascii="IRBadr" w:hAnsi="IRBadr" w:cs="IRBadr"/>
          <w:color w:val="0000FF"/>
          <w:rtl/>
        </w:rPr>
        <w:t xml:space="preserve"> </w:t>
      </w:r>
      <w:r w:rsidRPr="00AF7887">
        <w:rPr>
          <w:rFonts w:ascii="IRBadr" w:hAnsi="IRBadr" w:cs="IRBadr" w:hint="cs"/>
          <w:color w:val="0000FF"/>
          <w:rtl/>
        </w:rPr>
        <w:t>وصف</w:t>
      </w:r>
      <w:r w:rsidRPr="00AF7887">
        <w:rPr>
          <w:rFonts w:ascii="IRBadr" w:hAnsi="IRBadr" w:cs="IRBadr"/>
          <w:color w:val="0000FF"/>
          <w:rtl/>
        </w:rPr>
        <w:t xml:space="preserve"> </w:t>
      </w:r>
      <w:r w:rsidRPr="00AF7887">
        <w:rPr>
          <w:rFonts w:ascii="IRBadr" w:hAnsi="IRBadr" w:cs="IRBadr" w:hint="cs"/>
          <w:color w:val="0000FF"/>
          <w:rtl/>
        </w:rPr>
        <w:t>أحمد</w:t>
      </w:r>
      <w:r w:rsidRPr="00AF7887">
        <w:rPr>
          <w:rFonts w:ascii="IRBadr" w:hAnsi="IRBadr" w:cs="IRBadr"/>
          <w:color w:val="0000FF"/>
          <w:rtl/>
        </w:rPr>
        <w:t xml:space="preserve"> </w:t>
      </w:r>
      <w:r w:rsidRPr="00AF7887">
        <w:rPr>
          <w:rFonts w:ascii="IRBadr" w:hAnsi="IRBadr" w:cs="IRBadr" w:hint="cs"/>
          <w:color w:val="0000FF"/>
          <w:rtl/>
        </w:rPr>
        <w:t>أو</w:t>
      </w:r>
      <w:r w:rsidRPr="00AF7887">
        <w:rPr>
          <w:rFonts w:ascii="IRBadr" w:hAnsi="IRBadr" w:cs="IRBadr"/>
          <w:color w:val="0000FF"/>
          <w:rtl/>
        </w:rPr>
        <w:t xml:space="preserve"> </w:t>
      </w:r>
      <w:r w:rsidRPr="00AF7887">
        <w:rPr>
          <w:rFonts w:ascii="IRBadr" w:hAnsi="IRBadr" w:cs="IRBadr" w:hint="cs"/>
          <w:color w:val="0000FF"/>
          <w:rtl/>
        </w:rPr>
        <w:t>كون</w:t>
      </w:r>
      <w:r w:rsidRPr="00AF7887">
        <w:rPr>
          <w:rFonts w:ascii="IRBadr" w:hAnsi="IRBadr" w:cs="IRBadr"/>
          <w:color w:val="0000FF"/>
          <w:rtl/>
        </w:rPr>
        <w:t xml:space="preserve"> </w:t>
      </w:r>
      <w:r w:rsidRPr="00AF7887">
        <w:rPr>
          <w:rFonts w:ascii="IRBadr" w:hAnsi="IRBadr" w:cs="IRBadr" w:hint="cs"/>
          <w:color w:val="0000FF"/>
          <w:rtl/>
        </w:rPr>
        <w:t>المراد</w:t>
      </w:r>
      <w:r w:rsidRPr="00AF7887">
        <w:rPr>
          <w:rFonts w:ascii="IRBadr" w:hAnsi="IRBadr" w:cs="IRBadr"/>
          <w:color w:val="0000FF"/>
          <w:rtl/>
        </w:rPr>
        <w:t xml:space="preserve"> </w:t>
      </w:r>
      <w:r w:rsidRPr="00AF7887">
        <w:rPr>
          <w:rFonts w:ascii="IRBadr" w:hAnsi="IRBadr" w:cs="IRBadr" w:hint="cs"/>
          <w:color w:val="0000FF"/>
          <w:rtl/>
        </w:rPr>
        <w:t>بجدّه</w:t>
      </w:r>
      <w:r w:rsidRPr="00AF7887">
        <w:rPr>
          <w:rFonts w:ascii="IRBadr" w:hAnsi="IRBadr" w:cs="IRBadr"/>
          <w:color w:val="0000FF"/>
          <w:rtl/>
        </w:rPr>
        <w:t xml:space="preserve"> </w:t>
      </w:r>
      <w:r w:rsidRPr="00AF7887">
        <w:rPr>
          <w:rFonts w:ascii="IRBadr" w:hAnsi="IRBadr" w:cs="IRBadr" w:hint="cs"/>
          <w:color w:val="0000FF"/>
          <w:rtl/>
        </w:rPr>
        <w:t>جدّه</w:t>
      </w:r>
      <w:r w:rsidRPr="00AF7887">
        <w:rPr>
          <w:rFonts w:ascii="IRBadr" w:hAnsi="IRBadr" w:cs="IRBadr"/>
          <w:color w:val="0000FF"/>
          <w:rtl/>
        </w:rPr>
        <w:t xml:space="preserve"> </w:t>
      </w:r>
      <w:r w:rsidRPr="00AF7887">
        <w:rPr>
          <w:rFonts w:ascii="IRBadr" w:hAnsi="IRBadr" w:cs="IRBadr" w:hint="cs"/>
          <w:color w:val="0000FF"/>
          <w:rtl/>
        </w:rPr>
        <w:t>لامّه</w:t>
      </w:r>
      <w:r w:rsidRPr="00AF7887">
        <w:rPr>
          <w:rFonts w:ascii="IRBadr" w:hAnsi="IRBadr" w:cs="IRBadr"/>
          <w:color w:val="0000FF"/>
          <w:rtl/>
        </w:rPr>
        <w:t xml:space="preserve"> </w:t>
      </w:r>
      <w:r w:rsidRPr="00AF7887">
        <w:rPr>
          <w:rFonts w:ascii="IRBadr" w:hAnsi="IRBadr" w:cs="IRBadr" w:hint="cs"/>
          <w:color w:val="0000FF"/>
          <w:rtl/>
        </w:rPr>
        <w:t>خلاف</w:t>
      </w:r>
      <w:r w:rsidRPr="00AF7887">
        <w:rPr>
          <w:rFonts w:ascii="IRBadr" w:hAnsi="IRBadr" w:cs="IRBadr"/>
          <w:color w:val="0000FF"/>
          <w:rtl/>
        </w:rPr>
        <w:t xml:space="preserve"> </w:t>
      </w:r>
      <w:r w:rsidRPr="00AF7887">
        <w:rPr>
          <w:rFonts w:ascii="IRBadr" w:hAnsi="IRBadr" w:cs="IRBadr" w:hint="cs"/>
          <w:color w:val="0000FF"/>
          <w:rtl/>
        </w:rPr>
        <w:t>الظاهر»</w:t>
      </w:r>
      <w:r>
        <w:rPr>
          <w:rStyle w:val="FootnoteReference"/>
          <w:rFonts w:ascii="IRBadr" w:hAnsi="IRBadr" w:cs="IRBadr"/>
          <w:color w:val="0000FF"/>
          <w:rtl/>
        </w:rPr>
        <w:footnoteReference w:id="6"/>
      </w:r>
      <w:r w:rsidR="00990B17">
        <w:rPr>
          <w:rFonts w:ascii="IRBadr" w:hAnsi="IRBadr" w:cs="IRBadr" w:hint="cs"/>
          <w:color w:val="0000FF"/>
          <w:rtl/>
        </w:rPr>
        <w:t>.</w:t>
      </w:r>
    </w:p>
    <w:p w:rsidR="00023B5E" w:rsidRDefault="00F51D74" w:rsidP="00023B5E">
      <w:pPr>
        <w:rPr>
          <w:rFonts w:ascii="IRBadr" w:hAnsi="IRBadr" w:cs="IRBadr"/>
          <w:rtl/>
        </w:rPr>
      </w:pPr>
      <w:r>
        <w:rPr>
          <w:rFonts w:ascii="IRBadr" w:hAnsi="IRBadr" w:cs="IRBadr" w:hint="cs"/>
          <w:rtl/>
        </w:rPr>
        <w:t xml:space="preserve">صاحب قاموس بیان نموده که </w:t>
      </w:r>
      <w:r w:rsidR="00AF7887">
        <w:rPr>
          <w:rFonts w:ascii="IRBadr" w:hAnsi="IRBadr" w:cs="IRBadr" w:hint="cs"/>
          <w:rtl/>
        </w:rPr>
        <w:t xml:space="preserve">نجاشی در ترجمه </w:t>
      </w:r>
      <w:r>
        <w:rPr>
          <w:rFonts w:ascii="IRBadr" w:hAnsi="IRBadr" w:cs="IRBadr" w:hint="cs"/>
          <w:rtl/>
        </w:rPr>
        <w:t>نوه</w:t>
      </w:r>
      <w:r w:rsidR="00AF7887">
        <w:rPr>
          <w:rFonts w:ascii="IRBadr" w:hAnsi="IRBadr" w:cs="IRBadr" w:hint="cs"/>
          <w:rtl/>
        </w:rPr>
        <w:t xml:space="preserve"> عمر بن یزید</w:t>
      </w:r>
      <w:r w:rsidR="003D508A">
        <w:rPr>
          <w:rFonts w:ascii="IRBadr" w:hAnsi="IRBadr" w:cs="IRBadr" w:hint="cs"/>
          <w:rtl/>
        </w:rPr>
        <w:t xml:space="preserve"> بیّاع السابری</w:t>
      </w:r>
      <w:r w:rsidR="00AF7887">
        <w:rPr>
          <w:rFonts w:ascii="IRBadr" w:hAnsi="IRBadr" w:cs="IRBadr" w:hint="cs"/>
          <w:rtl/>
        </w:rPr>
        <w:t xml:space="preserve">، عنوان </w:t>
      </w:r>
      <w:r>
        <w:rPr>
          <w:rFonts w:ascii="IRBadr" w:hAnsi="IRBadr" w:cs="IRBadr" w:hint="cs"/>
          <w:rtl/>
        </w:rPr>
        <w:t>«</w:t>
      </w:r>
      <w:r w:rsidR="00AF7887">
        <w:rPr>
          <w:rFonts w:ascii="IRBadr" w:hAnsi="IRBadr" w:cs="IRBadr" w:hint="cs"/>
          <w:rtl/>
        </w:rPr>
        <w:t>احمد بن حسین بن عمر بن یزید الصیقل</w:t>
      </w:r>
      <w:r>
        <w:rPr>
          <w:rFonts w:ascii="IRBadr" w:hAnsi="IRBadr" w:cs="IRBadr" w:hint="cs"/>
          <w:rtl/>
        </w:rPr>
        <w:t>» را</w:t>
      </w:r>
      <w:r w:rsidR="00AF7887">
        <w:rPr>
          <w:rFonts w:ascii="IRBadr" w:hAnsi="IRBadr" w:cs="IRBadr" w:hint="cs"/>
          <w:rtl/>
        </w:rPr>
        <w:t xml:space="preserve"> </w:t>
      </w:r>
      <w:r>
        <w:rPr>
          <w:rFonts w:ascii="IRBadr" w:hAnsi="IRBadr" w:cs="IRBadr" w:hint="cs"/>
          <w:rtl/>
        </w:rPr>
        <w:t xml:space="preserve">آورده </w:t>
      </w:r>
      <w:r w:rsidR="00AF7887">
        <w:rPr>
          <w:rFonts w:ascii="IRBadr" w:hAnsi="IRBadr" w:cs="IRBadr" w:hint="cs"/>
          <w:rtl/>
        </w:rPr>
        <w:t xml:space="preserve">و </w:t>
      </w:r>
      <w:r>
        <w:rPr>
          <w:rFonts w:ascii="IRBadr" w:hAnsi="IRBadr" w:cs="IRBadr" w:hint="cs"/>
          <w:rtl/>
        </w:rPr>
        <w:t xml:space="preserve">بیان کرده است که جدّ او بیاع سابری است. جمع نجاشی بین دو </w:t>
      </w:r>
      <w:r w:rsidR="003D508A">
        <w:rPr>
          <w:rFonts w:ascii="IRBadr" w:hAnsi="IRBadr" w:cs="IRBadr" w:hint="cs"/>
          <w:rtl/>
        </w:rPr>
        <w:t xml:space="preserve">وصف صیقل و بیّاع سابری </w:t>
      </w:r>
      <w:r>
        <w:rPr>
          <w:rFonts w:ascii="IRBadr" w:hAnsi="IRBadr" w:cs="IRBadr" w:hint="cs"/>
          <w:rtl/>
        </w:rPr>
        <w:t>قرینه بر اتّحاد دو راوی است.</w:t>
      </w:r>
      <w:r w:rsidR="00AF7887">
        <w:rPr>
          <w:rFonts w:ascii="IRBadr" w:hAnsi="IRBadr" w:cs="IRBadr" w:hint="cs"/>
          <w:rtl/>
        </w:rPr>
        <w:t xml:space="preserve"> </w:t>
      </w:r>
      <w:r w:rsidR="003D508A">
        <w:rPr>
          <w:rFonts w:ascii="IRBadr" w:hAnsi="IRBadr" w:cs="IRBadr" w:hint="cs"/>
          <w:rtl/>
        </w:rPr>
        <w:t xml:space="preserve"> ایشان در ادامه دو توجیه برای ردّ این قرینه بیان نموده </w:t>
      </w:r>
      <w:r w:rsidR="00023B5E">
        <w:rPr>
          <w:rFonts w:ascii="IRBadr" w:hAnsi="IRBadr" w:cs="IRBadr" w:hint="cs"/>
          <w:rtl/>
        </w:rPr>
        <w:t>و به این دو توجیه پاسخ داده است.</w:t>
      </w:r>
    </w:p>
    <w:p w:rsidR="00023B5E" w:rsidRDefault="00023B5E" w:rsidP="00023B5E">
      <w:pPr>
        <w:rPr>
          <w:rFonts w:ascii="IRBadr" w:hAnsi="IRBadr" w:cs="IRBadr"/>
          <w:rtl/>
        </w:rPr>
      </w:pPr>
      <w:r w:rsidRPr="00023B5E">
        <w:rPr>
          <w:rFonts w:ascii="IRBadr" w:hAnsi="IRBadr" w:cs="IRBadr" w:hint="cs"/>
          <w:b/>
          <w:bCs/>
          <w:rtl/>
        </w:rPr>
        <w:t xml:space="preserve">توجیه اول: </w:t>
      </w:r>
      <w:r>
        <w:rPr>
          <w:rFonts w:ascii="IRBadr" w:hAnsi="IRBadr" w:cs="IRBadr" w:hint="cs"/>
          <w:rtl/>
        </w:rPr>
        <w:t>ممک</w:t>
      </w:r>
      <w:r w:rsidR="003D508A">
        <w:rPr>
          <w:rFonts w:ascii="IRBadr" w:hAnsi="IRBadr" w:cs="IRBadr" w:hint="cs"/>
          <w:rtl/>
        </w:rPr>
        <w:t xml:space="preserve">ن است گفته شود صیقل وصف عمر بن یزید نیست بلکه وصف نوه او است. بنابر این نوه متّصف به صیقل است و خود او متّصف به بیّاع سابری است. </w:t>
      </w:r>
    </w:p>
    <w:p w:rsidR="00023B5E" w:rsidRDefault="003D508A" w:rsidP="00023B5E">
      <w:pPr>
        <w:rPr>
          <w:rFonts w:ascii="IRBadr" w:hAnsi="IRBadr" w:cs="IRBadr"/>
          <w:rtl/>
        </w:rPr>
      </w:pPr>
      <w:r w:rsidRPr="00023B5E">
        <w:rPr>
          <w:rFonts w:ascii="IRBadr" w:hAnsi="IRBadr" w:cs="IRBadr" w:hint="cs"/>
          <w:b/>
          <w:bCs/>
          <w:rtl/>
        </w:rPr>
        <w:t>توجیه دوم</w:t>
      </w:r>
      <w:r w:rsidR="00023B5E">
        <w:rPr>
          <w:rFonts w:ascii="IRBadr" w:hAnsi="IRBadr" w:cs="IRBadr" w:hint="cs"/>
          <w:b/>
          <w:bCs/>
          <w:rtl/>
        </w:rPr>
        <w:t>:</w:t>
      </w:r>
      <w:r w:rsidRPr="00023B5E">
        <w:rPr>
          <w:rFonts w:ascii="IRBadr" w:hAnsi="IRBadr" w:cs="IRBadr" w:hint="cs"/>
          <w:b/>
          <w:bCs/>
          <w:rtl/>
        </w:rPr>
        <w:t xml:space="preserve"> </w:t>
      </w:r>
      <w:r>
        <w:rPr>
          <w:rFonts w:ascii="IRBadr" w:hAnsi="IRBadr" w:cs="IRBadr" w:hint="cs"/>
          <w:rtl/>
        </w:rPr>
        <w:t xml:space="preserve">ممکن است عمر بن یزید بیّاع سابری، جدّ امّی او باشد. لذا یکی از دو جدّ او صیقل و جدّ دیگر او بیّاع سابری است. </w:t>
      </w:r>
    </w:p>
    <w:p w:rsidR="00AF7887" w:rsidRDefault="00023B5E" w:rsidP="00023B5E">
      <w:pPr>
        <w:rPr>
          <w:rFonts w:ascii="IRBadr" w:hAnsi="IRBadr" w:cs="IRBadr"/>
          <w:rtl/>
        </w:rPr>
      </w:pPr>
      <w:r>
        <w:rPr>
          <w:rFonts w:ascii="IRBadr" w:hAnsi="IRBadr" w:cs="IRBadr" w:hint="cs"/>
          <w:rtl/>
        </w:rPr>
        <w:t>صاحب قاموس الرجال این دو توجیه را</w:t>
      </w:r>
      <w:r w:rsidR="003D508A">
        <w:rPr>
          <w:rFonts w:ascii="IRBadr" w:hAnsi="IRBadr" w:cs="IRBadr" w:hint="cs"/>
          <w:rtl/>
        </w:rPr>
        <w:t xml:space="preserve"> خلاف ظاهر می‌داند</w:t>
      </w:r>
    </w:p>
    <w:p w:rsidR="003D508A" w:rsidRDefault="003D508A" w:rsidP="00C07B97">
      <w:pPr>
        <w:pStyle w:val="Heading3"/>
        <w:rPr>
          <w:rtl/>
        </w:rPr>
      </w:pPr>
      <w:bookmarkStart w:id="19" w:name="_Toc134573632"/>
      <w:bookmarkStart w:id="20" w:name="_Toc134573703"/>
      <w:bookmarkStart w:id="21" w:name="_Toc134574976"/>
      <w:r>
        <w:rPr>
          <w:rFonts w:hint="cs"/>
          <w:rtl/>
        </w:rPr>
        <w:t>اشکال استاد:</w:t>
      </w:r>
      <w:bookmarkEnd w:id="19"/>
      <w:bookmarkEnd w:id="20"/>
      <w:bookmarkEnd w:id="21"/>
    </w:p>
    <w:p w:rsidR="006D5888" w:rsidRDefault="003D508A" w:rsidP="006D5888">
      <w:pPr>
        <w:rPr>
          <w:rFonts w:ascii="IRBadr" w:hAnsi="IRBadr" w:cs="IRBadr"/>
          <w:rtl/>
        </w:rPr>
      </w:pPr>
      <w:r>
        <w:rPr>
          <w:rFonts w:ascii="IRBadr" w:hAnsi="IRBadr" w:cs="IRBadr" w:hint="cs"/>
          <w:rtl/>
        </w:rPr>
        <w:t xml:space="preserve">توجیه دومی که ایشان بیان کردند که جدّ امی باشد، کما اینکه خود ایشان متذکّر شد، خلاف ظاهر است. اینکه مراد از جدّ، جدّ امّی باشد نیازمند قرینه است. ولی توجیه اوّل، خلاف ظاهر نیست. </w:t>
      </w:r>
      <w:r w:rsidR="001926F8">
        <w:rPr>
          <w:rFonts w:ascii="IRBadr" w:hAnsi="IRBadr" w:cs="IRBadr" w:hint="cs"/>
          <w:rtl/>
        </w:rPr>
        <w:t xml:space="preserve"> به نظر می‌رسد دو اشکال می‌توان به این فقره از کلام صاحب قاموس الرجال بیان نمود.</w:t>
      </w:r>
    </w:p>
    <w:p w:rsidR="001926F8" w:rsidRDefault="006D5888" w:rsidP="001926F8">
      <w:pPr>
        <w:rPr>
          <w:rFonts w:ascii="IRBadr" w:hAnsi="IRBadr" w:cs="IRBadr"/>
          <w:rtl/>
        </w:rPr>
      </w:pPr>
      <w:r w:rsidRPr="006D5888">
        <w:rPr>
          <w:rFonts w:ascii="IRBadr" w:hAnsi="IRBadr" w:cs="IRBadr" w:hint="cs"/>
          <w:b/>
          <w:bCs/>
          <w:sz w:val="24"/>
          <w:szCs w:val="30"/>
          <w:rtl/>
        </w:rPr>
        <w:t xml:space="preserve">اشکال اول: </w:t>
      </w:r>
      <w:r w:rsidR="003D508A">
        <w:rPr>
          <w:rFonts w:ascii="IRBadr" w:hAnsi="IRBadr" w:cs="IRBadr" w:hint="cs"/>
          <w:rtl/>
        </w:rPr>
        <w:t xml:space="preserve">ظاهر توصیفات آن است که وصف معنون باشد. مثلا </w:t>
      </w:r>
      <w:r w:rsidR="001926F8">
        <w:rPr>
          <w:rFonts w:ascii="IRBadr" w:hAnsi="IRBadr" w:cs="IRBadr" w:hint="cs"/>
          <w:rtl/>
        </w:rPr>
        <w:t xml:space="preserve">وقتی عنوان </w:t>
      </w:r>
      <w:r w:rsidR="003D508A">
        <w:rPr>
          <w:rFonts w:ascii="IRBadr" w:hAnsi="IRBadr" w:cs="IRBadr" w:hint="cs"/>
          <w:rtl/>
        </w:rPr>
        <w:t xml:space="preserve">محمدّ بن یحیی العطار </w:t>
      </w:r>
      <w:r w:rsidR="001926F8">
        <w:rPr>
          <w:rFonts w:ascii="IRBadr" w:hAnsi="IRBadr" w:cs="IRBadr" w:hint="cs"/>
          <w:rtl/>
        </w:rPr>
        <w:t xml:space="preserve">ذکر </w:t>
      </w:r>
      <w:r w:rsidR="003D508A">
        <w:rPr>
          <w:rFonts w:ascii="IRBadr" w:hAnsi="IRBadr" w:cs="IRBadr" w:hint="cs"/>
          <w:rtl/>
        </w:rPr>
        <w:t>می‌شود، «العطّار» وصف برای محمّد است. یا مثلا در احمد بن</w:t>
      </w:r>
      <w:r w:rsidR="001926F8">
        <w:rPr>
          <w:rFonts w:ascii="IRBadr" w:hAnsi="IRBadr" w:cs="IRBadr" w:hint="cs"/>
          <w:rtl/>
        </w:rPr>
        <w:t xml:space="preserve"> محمد بن الحسن بن الولید القمّی</w:t>
      </w:r>
      <w:r w:rsidR="003D508A">
        <w:rPr>
          <w:rFonts w:ascii="IRBadr" w:hAnsi="IRBadr" w:cs="IRBadr" w:hint="cs"/>
          <w:rtl/>
        </w:rPr>
        <w:t xml:space="preserve">، </w:t>
      </w:r>
      <w:r w:rsidR="001926F8">
        <w:rPr>
          <w:rFonts w:ascii="IRBadr" w:hAnsi="IRBadr" w:cs="IRBadr" w:hint="cs"/>
          <w:rtl/>
        </w:rPr>
        <w:t>«</w:t>
      </w:r>
      <w:r w:rsidR="003D508A">
        <w:rPr>
          <w:rFonts w:ascii="IRBadr" w:hAnsi="IRBadr" w:cs="IRBadr" w:hint="cs"/>
          <w:rtl/>
        </w:rPr>
        <w:t>القمّی</w:t>
      </w:r>
      <w:r w:rsidR="001926F8">
        <w:rPr>
          <w:rFonts w:ascii="IRBadr" w:hAnsi="IRBadr" w:cs="IRBadr" w:hint="cs"/>
          <w:rtl/>
        </w:rPr>
        <w:t>»</w:t>
      </w:r>
      <w:r w:rsidR="003D508A">
        <w:rPr>
          <w:rFonts w:ascii="IRBadr" w:hAnsi="IRBadr" w:cs="IRBadr" w:hint="cs"/>
          <w:rtl/>
        </w:rPr>
        <w:t xml:space="preserve"> وصف برای احمد است، و مثلا در این عنوان پدر او که محمد بن الحسن است، او هم اگر قمّی باشد، دلیل بر آن نیست که وصف یاد شده برای پدر باشد، و همینطور در سایر تعبیرات.</w:t>
      </w:r>
      <w:r>
        <w:rPr>
          <w:rFonts w:ascii="IRBadr" w:hAnsi="IRBadr" w:cs="IRBadr" w:hint="cs"/>
          <w:rtl/>
        </w:rPr>
        <w:t xml:space="preserve"> اینکه ایشان صیقل را وصف برای عمر بن یزید معنی کرده است، خلاف ظاهر است.</w:t>
      </w:r>
      <w:r w:rsidR="001926F8">
        <w:rPr>
          <w:rFonts w:ascii="IRBadr" w:hAnsi="IRBadr" w:cs="IRBadr" w:hint="cs"/>
          <w:rtl/>
        </w:rPr>
        <w:t xml:space="preserve"> در عنوان</w:t>
      </w:r>
      <w:r>
        <w:rPr>
          <w:rFonts w:ascii="IRBadr" w:hAnsi="IRBadr" w:cs="IRBadr" w:hint="cs"/>
          <w:rtl/>
        </w:rPr>
        <w:t xml:space="preserve"> </w:t>
      </w:r>
      <w:r w:rsidR="001926F8">
        <w:rPr>
          <w:rFonts w:ascii="IRBadr" w:hAnsi="IRBadr" w:cs="IRBadr" w:hint="cs"/>
          <w:rtl/>
        </w:rPr>
        <w:t>«</w:t>
      </w:r>
      <w:r w:rsidR="001926F8" w:rsidRPr="001926F8">
        <w:rPr>
          <w:rFonts w:ascii="IRBadr" w:hAnsi="IRBadr" w:cs="IRBadr" w:hint="cs"/>
          <w:rtl/>
        </w:rPr>
        <w:t>أحمد</w:t>
      </w:r>
      <w:r w:rsidR="001926F8" w:rsidRPr="001926F8">
        <w:rPr>
          <w:rFonts w:ascii="IRBadr" w:hAnsi="IRBadr" w:cs="IRBadr"/>
          <w:rtl/>
        </w:rPr>
        <w:t xml:space="preserve"> </w:t>
      </w:r>
      <w:r w:rsidR="001926F8" w:rsidRPr="001926F8">
        <w:rPr>
          <w:rFonts w:ascii="IRBadr" w:hAnsi="IRBadr" w:cs="IRBadr" w:hint="cs"/>
          <w:rtl/>
        </w:rPr>
        <w:t>بن</w:t>
      </w:r>
      <w:r w:rsidR="001926F8" w:rsidRPr="001926F8">
        <w:rPr>
          <w:rFonts w:ascii="IRBadr" w:hAnsi="IRBadr" w:cs="IRBadr"/>
          <w:rtl/>
        </w:rPr>
        <w:t xml:space="preserve"> </w:t>
      </w:r>
      <w:r w:rsidR="001926F8" w:rsidRPr="001926F8">
        <w:rPr>
          <w:rFonts w:ascii="IRBadr" w:hAnsi="IRBadr" w:cs="IRBadr" w:hint="cs"/>
          <w:rtl/>
        </w:rPr>
        <w:t>الحسين</w:t>
      </w:r>
      <w:r w:rsidR="001926F8" w:rsidRPr="001926F8">
        <w:rPr>
          <w:rFonts w:ascii="IRBadr" w:hAnsi="IRBadr" w:cs="IRBadr"/>
          <w:rtl/>
        </w:rPr>
        <w:t xml:space="preserve"> </w:t>
      </w:r>
      <w:r w:rsidR="001926F8" w:rsidRPr="001926F8">
        <w:rPr>
          <w:rFonts w:ascii="IRBadr" w:hAnsi="IRBadr" w:cs="IRBadr" w:hint="cs"/>
          <w:rtl/>
        </w:rPr>
        <w:t>بن</w:t>
      </w:r>
      <w:r w:rsidR="001926F8" w:rsidRPr="001926F8">
        <w:rPr>
          <w:rFonts w:ascii="IRBadr" w:hAnsi="IRBadr" w:cs="IRBadr"/>
          <w:rtl/>
        </w:rPr>
        <w:t xml:space="preserve"> </w:t>
      </w:r>
      <w:r w:rsidR="001926F8" w:rsidRPr="001926F8">
        <w:rPr>
          <w:rFonts w:ascii="IRBadr" w:hAnsi="IRBadr" w:cs="IRBadr" w:hint="cs"/>
          <w:rtl/>
        </w:rPr>
        <w:t>عمر</w:t>
      </w:r>
      <w:r w:rsidR="001926F8" w:rsidRPr="001926F8">
        <w:rPr>
          <w:rFonts w:ascii="IRBadr" w:hAnsi="IRBadr" w:cs="IRBadr"/>
          <w:rtl/>
        </w:rPr>
        <w:t xml:space="preserve"> </w:t>
      </w:r>
      <w:r w:rsidR="001926F8" w:rsidRPr="001926F8">
        <w:rPr>
          <w:rFonts w:ascii="IRBadr" w:hAnsi="IRBadr" w:cs="IRBadr" w:hint="cs"/>
          <w:rtl/>
        </w:rPr>
        <w:t>بن</w:t>
      </w:r>
      <w:r w:rsidR="001926F8" w:rsidRPr="001926F8">
        <w:rPr>
          <w:rFonts w:ascii="IRBadr" w:hAnsi="IRBadr" w:cs="IRBadr"/>
          <w:rtl/>
        </w:rPr>
        <w:t xml:space="preserve"> </w:t>
      </w:r>
      <w:r w:rsidR="001926F8" w:rsidRPr="001926F8">
        <w:rPr>
          <w:rFonts w:ascii="IRBadr" w:hAnsi="IRBadr" w:cs="IRBadr" w:hint="cs"/>
          <w:rtl/>
        </w:rPr>
        <w:t>يزيد</w:t>
      </w:r>
      <w:r w:rsidR="001926F8" w:rsidRPr="001926F8">
        <w:rPr>
          <w:rFonts w:ascii="IRBadr" w:hAnsi="IRBadr" w:cs="IRBadr"/>
          <w:rtl/>
        </w:rPr>
        <w:t xml:space="preserve"> </w:t>
      </w:r>
      <w:r w:rsidR="001926F8" w:rsidRPr="001926F8">
        <w:rPr>
          <w:rFonts w:ascii="IRBadr" w:hAnsi="IRBadr" w:cs="IRBadr" w:hint="cs"/>
          <w:rtl/>
        </w:rPr>
        <w:t>الصيقل</w:t>
      </w:r>
      <w:r w:rsidR="001926F8">
        <w:rPr>
          <w:rFonts w:ascii="IRBadr" w:hAnsi="IRBadr" w:cs="IRBadr" w:hint="cs"/>
          <w:rtl/>
        </w:rPr>
        <w:t xml:space="preserve">»، </w:t>
      </w:r>
      <w:r>
        <w:rPr>
          <w:rFonts w:ascii="IRBadr" w:hAnsi="IRBadr" w:cs="IRBadr" w:hint="cs"/>
          <w:rtl/>
        </w:rPr>
        <w:t xml:space="preserve">الصیقل یا وصف برای نام آخر است که «یزید» است یا وصف برای نام اول است که «احمد» است. اینکه وصف برای عمر باشد که در وسط عنوان نام او ذکر شده است، بسیار خلاف ظاهر است. </w:t>
      </w:r>
    </w:p>
    <w:p w:rsidR="002038A7" w:rsidRDefault="001926F8" w:rsidP="00023B5E">
      <w:pPr>
        <w:rPr>
          <w:rFonts w:ascii="IRBadr" w:hAnsi="IRBadr" w:cs="IRBadr"/>
          <w:rtl/>
        </w:rPr>
      </w:pPr>
      <w:r w:rsidRPr="001926F8">
        <w:rPr>
          <w:rFonts w:ascii="IRBadr" w:hAnsi="IRBadr" w:cs="IRBadr" w:hint="cs"/>
          <w:b/>
          <w:bCs/>
          <w:sz w:val="24"/>
          <w:szCs w:val="30"/>
          <w:rtl/>
        </w:rPr>
        <w:t xml:space="preserve">اشکال دوم: </w:t>
      </w:r>
      <w:r>
        <w:rPr>
          <w:rFonts w:ascii="IRBadr" w:hAnsi="IRBadr" w:cs="IRBadr" w:hint="cs"/>
          <w:rtl/>
        </w:rPr>
        <w:t>این</w:t>
      </w:r>
      <w:r w:rsidR="006D5888">
        <w:rPr>
          <w:rFonts w:ascii="IRBadr" w:hAnsi="IRBadr" w:cs="IRBadr" w:hint="cs"/>
          <w:rtl/>
        </w:rPr>
        <w:t>که</w:t>
      </w:r>
      <w:r w:rsidR="003D508A">
        <w:rPr>
          <w:rFonts w:ascii="IRBadr" w:hAnsi="IRBadr" w:cs="IRBadr" w:hint="cs"/>
          <w:rtl/>
        </w:rPr>
        <w:t xml:space="preserve"> </w:t>
      </w:r>
      <w:r w:rsidR="00AF7887" w:rsidRPr="00AF7887">
        <w:rPr>
          <w:rFonts w:ascii="IRBadr" w:hAnsi="IRBadr" w:cs="IRBadr" w:hint="cs"/>
          <w:rtl/>
        </w:rPr>
        <w:t>نجاشی تصریح به بیاع سابری کرده است</w:t>
      </w:r>
      <w:r w:rsidR="00AF7887">
        <w:rPr>
          <w:rFonts w:ascii="IRBadr" w:hAnsi="IRBadr" w:cs="IRBadr" w:hint="cs"/>
          <w:rtl/>
        </w:rPr>
        <w:t>، نشان می‌دهد که نوه صیقل نیست بلکه نوه بیّاع سابری است.</w:t>
      </w:r>
      <w:r>
        <w:rPr>
          <w:rFonts w:ascii="IRBadr" w:hAnsi="IRBadr" w:cs="IRBadr" w:hint="cs"/>
          <w:rtl/>
        </w:rPr>
        <w:t xml:space="preserve"> این تصریح به وصف بیّاع </w:t>
      </w:r>
      <w:r w:rsidR="00023B5E">
        <w:rPr>
          <w:rFonts w:ascii="IRBadr" w:hAnsi="IRBadr" w:cs="IRBadr" w:hint="cs"/>
          <w:rtl/>
        </w:rPr>
        <w:t>سابری</w:t>
      </w:r>
      <w:r>
        <w:rPr>
          <w:rFonts w:ascii="IRBadr" w:hAnsi="IRBadr" w:cs="IRBadr" w:hint="cs"/>
          <w:rtl/>
        </w:rPr>
        <w:t>، نشان می‌دهد که یک اتّفاق خلاف متعارف رخ داده است. وصف این راوی صیقل است و جدّ او عمر بن یزید بیّاع سابری است. اگر نجاشی بیان می‌کرد که نام او صیقل است و جدّ او عمر بن یزید است، توهّم می‌شد که جدّ او عمر بن یزید الصیقل است. جهت دفع این توهّم، نجاشی قید بیّاع السابری را بیان کرده است.</w:t>
      </w:r>
      <w:r w:rsidR="00AF7887">
        <w:rPr>
          <w:rFonts w:ascii="IRBadr" w:hAnsi="IRBadr" w:cs="IRBadr" w:hint="cs"/>
          <w:rtl/>
        </w:rPr>
        <w:t xml:space="preserve"> و الّا نیاز به قید نداش</w:t>
      </w:r>
      <w:r w:rsidR="007A6D2F">
        <w:rPr>
          <w:rFonts w:ascii="IRBadr" w:hAnsi="IRBadr" w:cs="IRBadr" w:hint="cs"/>
          <w:rtl/>
        </w:rPr>
        <w:t xml:space="preserve">ت؛ لذا این قید مؤیّد تغایر است. نه </w:t>
      </w:r>
      <w:r w:rsidR="00887D7C">
        <w:rPr>
          <w:rFonts w:ascii="IRBadr" w:hAnsi="IRBadr" w:cs="IRBadr" w:hint="cs"/>
          <w:rtl/>
        </w:rPr>
        <w:t xml:space="preserve">آنکه </w:t>
      </w:r>
      <w:r w:rsidR="007A6D2F">
        <w:rPr>
          <w:rFonts w:ascii="IRBadr" w:hAnsi="IRBadr" w:cs="IRBadr" w:hint="cs"/>
          <w:rtl/>
        </w:rPr>
        <w:t>مؤیّد وحدت باشد.</w:t>
      </w:r>
    </w:p>
    <w:p w:rsidR="007A6D2F" w:rsidRDefault="002038A7" w:rsidP="002038A7">
      <w:pPr>
        <w:rPr>
          <w:rFonts w:ascii="IRBadr" w:hAnsi="IRBadr" w:cs="IRBadr"/>
          <w:rtl/>
        </w:rPr>
      </w:pPr>
      <w:r w:rsidRPr="002038A7">
        <w:rPr>
          <w:rFonts w:ascii="IRBadr" w:hAnsi="IRBadr" w:cs="IRBadr" w:hint="cs"/>
          <w:b/>
          <w:bCs/>
          <w:rtl/>
        </w:rPr>
        <w:t xml:space="preserve">اشکال سوم: </w:t>
      </w:r>
      <w:r w:rsidR="005977CE">
        <w:rPr>
          <w:rFonts w:ascii="IRBadr" w:hAnsi="IRBadr" w:cs="IRBadr" w:hint="cs"/>
          <w:b/>
          <w:bCs/>
          <w:rtl/>
        </w:rPr>
        <w:t>«</w:t>
      </w:r>
      <w:r>
        <w:rPr>
          <w:rFonts w:ascii="IRBadr" w:hAnsi="IRBadr" w:cs="IRBadr" w:hint="cs"/>
          <w:rtl/>
        </w:rPr>
        <w:t>احمد بن حسین بن عمر بن یزید</w:t>
      </w:r>
      <w:r w:rsidR="005977CE">
        <w:rPr>
          <w:rFonts w:ascii="IRBadr" w:hAnsi="IRBadr" w:cs="IRBadr" w:hint="cs"/>
          <w:rtl/>
        </w:rPr>
        <w:t>»</w:t>
      </w:r>
      <w:r>
        <w:rPr>
          <w:rFonts w:ascii="IRBadr" w:hAnsi="IRBadr" w:cs="IRBadr" w:hint="cs"/>
          <w:rtl/>
        </w:rPr>
        <w:t xml:space="preserve"> در کتاب مختصر البصائر به وصف بیّاع سابری متّصف شده است. و در غیر از این عبارتی که از نجاشی بیان شد، در جای دیگری متّصف به صیقل نشده است. مراد آنکه اصل اتّصاف این را</w:t>
      </w:r>
      <w:r w:rsidR="001A4B9E">
        <w:rPr>
          <w:rFonts w:ascii="IRBadr" w:hAnsi="IRBadr" w:cs="IRBadr" w:hint="cs"/>
          <w:rtl/>
        </w:rPr>
        <w:t>وی به صیقل محلّ تامّل است و مع</w:t>
      </w:r>
      <w:r>
        <w:rPr>
          <w:rFonts w:ascii="IRBadr" w:hAnsi="IRBadr" w:cs="IRBadr" w:hint="cs"/>
          <w:rtl/>
        </w:rPr>
        <w:t>ل</w:t>
      </w:r>
      <w:r w:rsidR="001A4B9E">
        <w:rPr>
          <w:rFonts w:ascii="IRBadr" w:hAnsi="IRBadr" w:cs="IRBadr" w:hint="cs"/>
          <w:rtl/>
        </w:rPr>
        <w:t>وم</w:t>
      </w:r>
      <w:r>
        <w:rPr>
          <w:rFonts w:ascii="IRBadr" w:hAnsi="IRBadr" w:cs="IRBadr" w:hint="cs"/>
          <w:rtl/>
        </w:rPr>
        <w:t xml:space="preserve"> نیس</w:t>
      </w:r>
      <w:r w:rsidR="001A4B9E">
        <w:rPr>
          <w:rFonts w:ascii="IRBadr" w:hAnsi="IRBadr" w:cs="IRBadr" w:hint="cs"/>
          <w:rtl/>
        </w:rPr>
        <w:t>ت نجاشی این وصف را به درستی عنوان</w:t>
      </w:r>
      <w:r>
        <w:rPr>
          <w:rFonts w:ascii="IRBadr" w:hAnsi="IRBadr" w:cs="IRBadr" w:hint="cs"/>
          <w:rtl/>
        </w:rPr>
        <w:t xml:space="preserve"> کرده باشد. و بر فرض که صحیح باشد، با توجّه به بیاناتی که ذکر گردید، مدّعای صاحب قاموس ثابت نمی‌شود.</w:t>
      </w:r>
    </w:p>
    <w:p w:rsidR="00F50118" w:rsidRDefault="00F50118" w:rsidP="00C07B97">
      <w:pPr>
        <w:pStyle w:val="Heading2"/>
        <w:rPr>
          <w:rtl/>
        </w:rPr>
      </w:pPr>
      <w:bookmarkStart w:id="22" w:name="_Toc134573633"/>
      <w:bookmarkStart w:id="23" w:name="_Toc134573704"/>
      <w:bookmarkStart w:id="24" w:name="_Toc134574977"/>
      <w:r>
        <w:rPr>
          <w:rFonts w:hint="cs"/>
          <w:rtl/>
        </w:rPr>
        <w:t>دلیل دوم</w:t>
      </w:r>
      <w:r w:rsidR="00023B5E">
        <w:rPr>
          <w:rFonts w:hint="cs"/>
          <w:rtl/>
        </w:rPr>
        <w:t xml:space="preserve"> بر اتّحاد عمر بن یزید</w:t>
      </w:r>
      <w:r>
        <w:rPr>
          <w:rFonts w:hint="cs"/>
          <w:rtl/>
        </w:rPr>
        <w:t>: اطلاق عنوان در برخی مصادر</w:t>
      </w:r>
      <w:bookmarkEnd w:id="22"/>
      <w:bookmarkEnd w:id="23"/>
      <w:bookmarkEnd w:id="24"/>
    </w:p>
    <w:p w:rsidR="00173E44" w:rsidRPr="00173E44" w:rsidRDefault="00173E44" w:rsidP="00173E44">
      <w:pPr>
        <w:rPr>
          <w:rFonts w:ascii="IRBadr" w:hAnsi="IRBadr" w:cs="IRBadr"/>
          <w:rtl/>
        </w:rPr>
      </w:pPr>
      <w:r>
        <w:rPr>
          <w:rFonts w:ascii="IRBadr" w:hAnsi="IRBadr" w:cs="IRBadr" w:hint="cs"/>
          <w:rtl/>
        </w:rPr>
        <w:t>صاحب قاموس الرجال در مورد برخی ادلّه‌ای که اقامه نموده، تعبیر به مؤیّد و در مورد برخی به شاهد تعبیر نموده است. دلیل قبلی را مؤیّد و این دلیل را شاهد می‌داند. ایشان بیان کرده است:</w:t>
      </w:r>
    </w:p>
    <w:p w:rsidR="00BE369B" w:rsidRDefault="00BE369B" w:rsidP="00BE369B">
      <w:pPr>
        <w:rPr>
          <w:rFonts w:ascii="IRBadr" w:hAnsi="IRBadr" w:cs="IRBadr"/>
          <w:color w:val="0000FF"/>
          <w:rtl/>
        </w:rPr>
      </w:pPr>
      <w:r>
        <w:rPr>
          <w:rFonts w:ascii="IRBadr" w:hAnsi="IRBadr" w:cs="IRBadr" w:hint="cs"/>
          <w:color w:val="0000FF"/>
          <w:rtl/>
        </w:rPr>
        <w:t>«</w:t>
      </w:r>
      <w:r w:rsidRPr="00BE369B">
        <w:rPr>
          <w:rFonts w:ascii="IRBadr" w:hAnsi="IRBadr" w:cs="IRBadr" w:hint="cs"/>
          <w:color w:val="0000FF"/>
          <w:rtl/>
        </w:rPr>
        <w:t>و</w:t>
      </w:r>
      <w:r w:rsidRPr="00BE369B">
        <w:rPr>
          <w:rFonts w:ascii="IRBadr" w:hAnsi="IRBadr" w:cs="IRBadr"/>
          <w:color w:val="0000FF"/>
          <w:rtl/>
        </w:rPr>
        <w:t xml:space="preserve"> </w:t>
      </w:r>
      <w:r w:rsidRPr="00BE369B">
        <w:rPr>
          <w:rFonts w:ascii="IRBadr" w:hAnsi="IRBadr" w:cs="IRBadr" w:hint="cs"/>
          <w:color w:val="0000FF"/>
          <w:rtl/>
        </w:rPr>
        <w:t>يشهد</w:t>
      </w:r>
      <w:r w:rsidRPr="00BE369B">
        <w:rPr>
          <w:rFonts w:ascii="IRBadr" w:hAnsi="IRBadr" w:cs="IRBadr"/>
          <w:color w:val="0000FF"/>
          <w:rtl/>
        </w:rPr>
        <w:t xml:space="preserve"> </w:t>
      </w:r>
      <w:r w:rsidRPr="00BE369B">
        <w:rPr>
          <w:rFonts w:ascii="IRBadr" w:hAnsi="IRBadr" w:cs="IRBadr" w:hint="cs"/>
          <w:color w:val="0000FF"/>
          <w:rtl/>
        </w:rPr>
        <w:t>لاتّحاده</w:t>
      </w:r>
      <w:r w:rsidRPr="00BE369B">
        <w:rPr>
          <w:rFonts w:ascii="IRBadr" w:hAnsi="IRBadr" w:cs="IRBadr"/>
          <w:color w:val="0000FF"/>
          <w:rtl/>
        </w:rPr>
        <w:t xml:space="preserve"> </w:t>
      </w:r>
      <w:r w:rsidRPr="00BE369B">
        <w:rPr>
          <w:rFonts w:ascii="IRBadr" w:hAnsi="IRBadr" w:cs="IRBadr" w:hint="cs"/>
          <w:color w:val="0000FF"/>
          <w:rtl/>
        </w:rPr>
        <w:t>إطلاقه</w:t>
      </w:r>
      <w:r w:rsidRPr="00BE369B">
        <w:rPr>
          <w:rFonts w:ascii="IRBadr" w:hAnsi="IRBadr" w:cs="IRBadr"/>
          <w:color w:val="0000FF"/>
          <w:rtl/>
        </w:rPr>
        <w:t xml:space="preserve"> </w:t>
      </w:r>
      <w:r w:rsidRPr="00BE369B">
        <w:rPr>
          <w:rFonts w:ascii="IRBadr" w:hAnsi="IRBadr" w:cs="IRBadr" w:hint="cs"/>
          <w:color w:val="0000FF"/>
          <w:rtl/>
        </w:rPr>
        <w:t>في</w:t>
      </w:r>
      <w:r w:rsidRPr="00BE369B">
        <w:rPr>
          <w:rFonts w:ascii="IRBadr" w:hAnsi="IRBadr" w:cs="IRBadr"/>
          <w:color w:val="0000FF"/>
          <w:rtl/>
        </w:rPr>
        <w:t xml:space="preserve"> </w:t>
      </w:r>
      <w:r w:rsidRPr="00BE369B">
        <w:rPr>
          <w:rFonts w:ascii="IRBadr" w:hAnsi="IRBadr" w:cs="IRBadr" w:hint="cs"/>
          <w:color w:val="0000FF"/>
          <w:rtl/>
        </w:rPr>
        <w:t>المشيخة</w:t>
      </w:r>
      <w:r w:rsidRPr="00BE369B">
        <w:rPr>
          <w:rFonts w:ascii="IRBadr" w:hAnsi="IRBadr" w:cs="IRBadr"/>
          <w:color w:val="0000FF"/>
          <w:rtl/>
        </w:rPr>
        <w:t xml:space="preserve"> </w:t>
      </w:r>
      <w:r w:rsidRPr="00BE369B">
        <w:rPr>
          <w:rFonts w:ascii="IRBadr" w:hAnsi="IRBadr" w:cs="IRBadr" w:hint="cs"/>
          <w:color w:val="0000FF"/>
          <w:rtl/>
        </w:rPr>
        <w:t>و</w:t>
      </w:r>
      <w:r w:rsidRPr="00BE369B">
        <w:rPr>
          <w:rFonts w:ascii="IRBadr" w:hAnsi="IRBadr" w:cs="IRBadr"/>
          <w:color w:val="0000FF"/>
          <w:rtl/>
        </w:rPr>
        <w:t xml:space="preserve"> </w:t>
      </w:r>
      <w:r w:rsidRPr="00BE369B">
        <w:rPr>
          <w:rFonts w:ascii="IRBadr" w:hAnsi="IRBadr" w:cs="IRBadr" w:hint="cs"/>
          <w:color w:val="0000FF"/>
          <w:rtl/>
        </w:rPr>
        <w:t>فهرست</w:t>
      </w:r>
      <w:r w:rsidRPr="00BE369B">
        <w:rPr>
          <w:rFonts w:ascii="IRBadr" w:hAnsi="IRBadr" w:cs="IRBadr"/>
          <w:color w:val="0000FF"/>
          <w:rtl/>
        </w:rPr>
        <w:t xml:space="preserve"> </w:t>
      </w:r>
      <w:r w:rsidRPr="00BE369B">
        <w:rPr>
          <w:rFonts w:ascii="IRBadr" w:hAnsi="IRBadr" w:cs="IRBadr" w:hint="cs"/>
          <w:color w:val="0000FF"/>
          <w:rtl/>
        </w:rPr>
        <w:t>الشيخ</w:t>
      </w:r>
      <w:r w:rsidRPr="00BE369B">
        <w:rPr>
          <w:rFonts w:ascii="IRBadr" w:hAnsi="IRBadr" w:cs="IRBadr"/>
          <w:color w:val="0000FF"/>
          <w:rtl/>
        </w:rPr>
        <w:t xml:space="preserve"> </w:t>
      </w:r>
      <w:r w:rsidRPr="00BE369B">
        <w:rPr>
          <w:rFonts w:ascii="IRBadr" w:hAnsi="IRBadr" w:cs="IRBadr" w:hint="cs"/>
          <w:color w:val="0000FF"/>
          <w:rtl/>
        </w:rPr>
        <w:t>و</w:t>
      </w:r>
      <w:r w:rsidRPr="00BE369B">
        <w:rPr>
          <w:rFonts w:ascii="IRBadr" w:hAnsi="IRBadr" w:cs="IRBadr"/>
          <w:color w:val="0000FF"/>
          <w:rtl/>
        </w:rPr>
        <w:t xml:space="preserve"> </w:t>
      </w:r>
      <w:r w:rsidRPr="00BE369B">
        <w:rPr>
          <w:rFonts w:ascii="IRBadr" w:hAnsi="IRBadr" w:cs="IRBadr" w:hint="cs"/>
          <w:color w:val="0000FF"/>
          <w:rtl/>
        </w:rPr>
        <w:t>الأخبار،فورد</w:t>
      </w:r>
      <w:r w:rsidRPr="00BE369B">
        <w:rPr>
          <w:rFonts w:ascii="IRBadr" w:hAnsi="IRBadr" w:cs="IRBadr"/>
          <w:color w:val="0000FF"/>
          <w:rtl/>
        </w:rPr>
        <w:t xml:space="preserve"> </w:t>
      </w:r>
      <w:r w:rsidRPr="00BE369B">
        <w:rPr>
          <w:rFonts w:ascii="IRBadr" w:hAnsi="IRBadr" w:cs="IRBadr" w:hint="cs"/>
          <w:color w:val="0000FF"/>
          <w:rtl/>
        </w:rPr>
        <w:t>بعد</w:t>
      </w:r>
      <w:r w:rsidRPr="00BE369B">
        <w:rPr>
          <w:rFonts w:ascii="IRBadr" w:hAnsi="IRBadr" w:cs="IRBadr"/>
          <w:color w:val="0000FF"/>
          <w:rtl/>
        </w:rPr>
        <w:t xml:space="preserve"> </w:t>
      </w:r>
      <w:r w:rsidRPr="00BE369B">
        <w:rPr>
          <w:rFonts w:ascii="IRBadr" w:hAnsi="IRBadr" w:cs="IRBadr" w:hint="cs"/>
          <w:color w:val="0000FF"/>
          <w:rtl/>
        </w:rPr>
        <w:t>مسألة</w:t>
      </w:r>
      <w:r w:rsidRPr="00BE369B">
        <w:rPr>
          <w:rFonts w:ascii="IRBadr" w:hAnsi="IRBadr" w:cs="IRBadr"/>
          <w:color w:val="0000FF"/>
          <w:rtl/>
        </w:rPr>
        <w:t xml:space="preserve"> </w:t>
      </w:r>
      <w:r w:rsidRPr="00BE369B">
        <w:rPr>
          <w:rFonts w:ascii="IRBadr" w:hAnsi="IRBadr" w:cs="IRBadr" w:hint="cs"/>
          <w:color w:val="0000FF"/>
          <w:rtl/>
        </w:rPr>
        <w:t>قبر</w:t>
      </w:r>
      <w:r w:rsidRPr="00BE369B">
        <w:rPr>
          <w:rFonts w:ascii="IRBadr" w:hAnsi="IRBadr" w:cs="IRBadr"/>
          <w:color w:val="0000FF"/>
          <w:rtl/>
        </w:rPr>
        <w:t xml:space="preserve"> </w:t>
      </w:r>
      <w:r w:rsidRPr="00BE369B">
        <w:rPr>
          <w:rFonts w:ascii="IRBadr" w:hAnsi="IRBadr" w:cs="IRBadr" w:hint="cs"/>
          <w:color w:val="0000FF"/>
          <w:rtl/>
        </w:rPr>
        <w:t>الكافي</w:t>
      </w:r>
      <w:r w:rsidRPr="00BE369B">
        <w:rPr>
          <w:rFonts w:ascii="IRBadr" w:hAnsi="IRBadr" w:cs="IRBadr"/>
          <w:color w:val="0000FF"/>
          <w:rtl/>
        </w:rPr>
        <w:t xml:space="preserve"> </w:t>
      </w:r>
      <w:r w:rsidRPr="00BE369B">
        <w:rPr>
          <w:rFonts w:ascii="IRBadr" w:hAnsi="IRBadr" w:cs="IRBadr" w:hint="cs"/>
          <w:color w:val="0000FF"/>
          <w:rtl/>
        </w:rPr>
        <w:t>و</w:t>
      </w:r>
      <w:r w:rsidRPr="00BE369B">
        <w:rPr>
          <w:rFonts w:ascii="IRBadr" w:hAnsi="IRBadr" w:cs="IRBadr"/>
          <w:color w:val="0000FF"/>
          <w:rtl/>
        </w:rPr>
        <w:t xml:space="preserve"> </w:t>
      </w:r>
      <w:r w:rsidRPr="00BE369B">
        <w:rPr>
          <w:rFonts w:ascii="IRBadr" w:hAnsi="IRBadr" w:cs="IRBadr" w:hint="cs"/>
          <w:color w:val="0000FF"/>
          <w:rtl/>
        </w:rPr>
        <w:t>نوادر</w:t>
      </w:r>
      <w:r w:rsidRPr="00BE369B">
        <w:rPr>
          <w:rFonts w:ascii="IRBadr" w:hAnsi="IRBadr" w:cs="IRBadr"/>
          <w:color w:val="0000FF"/>
          <w:rtl/>
        </w:rPr>
        <w:t xml:space="preserve"> </w:t>
      </w:r>
      <w:r w:rsidRPr="00BE369B">
        <w:rPr>
          <w:rFonts w:ascii="IRBadr" w:hAnsi="IRBadr" w:cs="IRBadr" w:hint="cs"/>
          <w:color w:val="0000FF"/>
          <w:rtl/>
        </w:rPr>
        <w:t>جنائزه و</w:t>
      </w:r>
      <w:r w:rsidRPr="00BE369B">
        <w:rPr>
          <w:rFonts w:ascii="IRBadr" w:hAnsi="IRBadr" w:cs="IRBadr"/>
          <w:color w:val="0000FF"/>
          <w:rtl/>
        </w:rPr>
        <w:t xml:space="preserve"> </w:t>
      </w:r>
      <w:r w:rsidRPr="00BE369B">
        <w:rPr>
          <w:rFonts w:ascii="IRBadr" w:hAnsi="IRBadr" w:cs="IRBadr" w:hint="cs"/>
          <w:color w:val="0000FF"/>
          <w:rtl/>
        </w:rPr>
        <w:t>مساجده</w:t>
      </w:r>
      <w:r w:rsidRPr="00BE369B">
        <w:rPr>
          <w:rFonts w:ascii="IRBadr" w:hAnsi="IRBadr" w:cs="IRBadr"/>
          <w:color w:val="0000FF"/>
          <w:rtl/>
        </w:rPr>
        <w:t xml:space="preserve"> </w:t>
      </w:r>
      <w:r w:rsidRPr="00BE369B">
        <w:rPr>
          <w:rFonts w:ascii="IRBadr" w:hAnsi="IRBadr" w:cs="IRBadr" w:hint="cs"/>
          <w:color w:val="0000FF"/>
          <w:rtl/>
        </w:rPr>
        <w:t>الّتي</w:t>
      </w:r>
      <w:r w:rsidRPr="00BE369B">
        <w:rPr>
          <w:rFonts w:ascii="IRBadr" w:hAnsi="IRBadr" w:cs="IRBadr"/>
          <w:color w:val="0000FF"/>
          <w:rtl/>
        </w:rPr>
        <w:t xml:space="preserve"> </w:t>
      </w:r>
      <w:r w:rsidRPr="00BE369B">
        <w:rPr>
          <w:rFonts w:ascii="IRBadr" w:hAnsi="IRBadr" w:cs="IRBadr" w:hint="cs"/>
          <w:color w:val="0000FF"/>
          <w:rtl/>
        </w:rPr>
        <w:t>يصلح</w:t>
      </w:r>
      <w:r w:rsidRPr="00BE369B">
        <w:rPr>
          <w:rFonts w:ascii="IRBadr" w:hAnsi="IRBadr" w:cs="IRBadr"/>
          <w:color w:val="0000FF"/>
          <w:rtl/>
        </w:rPr>
        <w:t xml:space="preserve"> </w:t>
      </w:r>
      <w:r w:rsidRPr="00BE369B">
        <w:rPr>
          <w:rFonts w:ascii="IRBadr" w:hAnsi="IRBadr" w:cs="IRBadr" w:hint="cs"/>
          <w:color w:val="0000FF"/>
          <w:rtl/>
        </w:rPr>
        <w:t>الاعتكاف</w:t>
      </w:r>
      <w:r w:rsidRPr="00BE369B">
        <w:rPr>
          <w:rFonts w:ascii="IRBadr" w:hAnsi="IRBadr" w:cs="IRBadr"/>
          <w:color w:val="0000FF"/>
          <w:rtl/>
        </w:rPr>
        <w:t xml:space="preserve"> </w:t>
      </w:r>
      <w:r w:rsidRPr="00BE369B">
        <w:rPr>
          <w:rFonts w:ascii="IRBadr" w:hAnsi="IRBadr" w:cs="IRBadr" w:hint="cs"/>
          <w:color w:val="0000FF"/>
          <w:rtl/>
        </w:rPr>
        <w:t>فيها،</w:t>
      </w:r>
      <w:r w:rsidRPr="00BE369B">
        <w:rPr>
          <w:rFonts w:ascii="IRBadr" w:hAnsi="IRBadr" w:cs="IRBadr"/>
          <w:color w:val="0000FF"/>
          <w:rtl/>
        </w:rPr>
        <w:t xml:space="preserve"> </w:t>
      </w:r>
      <w:r w:rsidRPr="00BE369B">
        <w:rPr>
          <w:rFonts w:ascii="IRBadr" w:hAnsi="IRBadr" w:cs="IRBadr" w:hint="cs"/>
          <w:color w:val="0000FF"/>
          <w:rtl/>
        </w:rPr>
        <w:t>و</w:t>
      </w:r>
      <w:r w:rsidRPr="00BE369B">
        <w:rPr>
          <w:rFonts w:ascii="IRBadr" w:hAnsi="IRBadr" w:cs="IRBadr"/>
          <w:color w:val="0000FF"/>
          <w:rtl/>
        </w:rPr>
        <w:t xml:space="preserve"> </w:t>
      </w:r>
      <w:r w:rsidRPr="00BE369B">
        <w:rPr>
          <w:rFonts w:ascii="IRBadr" w:hAnsi="IRBadr" w:cs="IRBadr" w:hint="cs"/>
          <w:color w:val="0000FF"/>
          <w:rtl/>
        </w:rPr>
        <w:t>أوقات</w:t>
      </w:r>
      <w:r w:rsidRPr="00BE369B">
        <w:rPr>
          <w:rFonts w:ascii="IRBadr" w:hAnsi="IRBadr" w:cs="IRBadr"/>
          <w:color w:val="0000FF"/>
          <w:rtl/>
        </w:rPr>
        <w:t xml:space="preserve"> </w:t>
      </w:r>
      <w:r w:rsidRPr="00BE369B">
        <w:rPr>
          <w:rFonts w:ascii="IRBadr" w:hAnsi="IRBadr" w:cs="IRBadr" w:hint="cs"/>
          <w:color w:val="0000FF"/>
          <w:rtl/>
        </w:rPr>
        <w:t>صلاة</w:t>
      </w:r>
      <w:r w:rsidRPr="00BE369B">
        <w:rPr>
          <w:rFonts w:ascii="IRBadr" w:hAnsi="IRBadr" w:cs="IRBadr"/>
          <w:color w:val="0000FF"/>
          <w:rtl/>
        </w:rPr>
        <w:t xml:space="preserve"> </w:t>
      </w:r>
      <w:r w:rsidRPr="00BE369B">
        <w:rPr>
          <w:rFonts w:ascii="IRBadr" w:hAnsi="IRBadr" w:cs="IRBadr" w:hint="cs"/>
          <w:color w:val="0000FF"/>
          <w:rtl/>
        </w:rPr>
        <w:t>التهذيب</w:t>
      </w:r>
      <w:r w:rsidRPr="00BE369B">
        <w:rPr>
          <w:rFonts w:ascii="IRBadr" w:hAnsi="IRBadr" w:cs="IRBadr"/>
          <w:color w:val="0000FF"/>
          <w:rtl/>
        </w:rPr>
        <w:t xml:space="preserve"> </w:t>
      </w:r>
      <w:r w:rsidRPr="00BE369B">
        <w:rPr>
          <w:rFonts w:ascii="IRBadr" w:hAnsi="IRBadr" w:cs="IRBadr" w:hint="cs"/>
          <w:color w:val="0000FF"/>
          <w:rtl/>
        </w:rPr>
        <w:t>و</w:t>
      </w:r>
      <w:r w:rsidRPr="00BE369B">
        <w:rPr>
          <w:rFonts w:ascii="IRBadr" w:hAnsi="IRBadr" w:cs="IRBadr"/>
          <w:color w:val="0000FF"/>
          <w:rtl/>
        </w:rPr>
        <w:t xml:space="preserve"> </w:t>
      </w:r>
      <w:r w:rsidRPr="00BE369B">
        <w:rPr>
          <w:rFonts w:ascii="IRBadr" w:hAnsi="IRBadr" w:cs="IRBadr" w:hint="cs"/>
          <w:color w:val="0000FF"/>
          <w:rtl/>
        </w:rPr>
        <w:t>مكاسبه</w:t>
      </w:r>
      <w:r w:rsidRPr="00BE369B">
        <w:rPr>
          <w:rFonts w:ascii="IRBadr" w:hAnsi="IRBadr" w:cs="IRBadr"/>
          <w:color w:val="0000FF"/>
          <w:rtl/>
        </w:rPr>
        <w:t>.</w:t>
      </w:r>
      <w:r w:rsidRPr="00BE369B">
        <w:rPr>
          <w:rFonts w:ascii="IRBadr" w:hAnsi="IRBadr" w:cs="IRBadr" w:hint="cs"/>
          <w:color w:val="0000FF"/>
          <w:rtl/>
        </w:rPr>
        <w:t>و</w:t>
      </w:r>
      <w:r w:rsidRPr="00BE369B">
        <w:rPr>
          <w:rFonts w:ascii="IRBadr" w:hAnsi="IRBadr" w:cs="IRBadr"/>
          <w:color w:val="0000FF"/>
          <w:rtl/>
        </w:rPr>
        <w:t xml:space="preserve"> </w:t>
      </w:r>
      <w:r w:rsidRPr="00BE369B">
        <w:rPr>
          <w:rFonts w:ascii="IRBadr" w:hAnsi="IRBadr" w:cs="IRBadr" w:hint="cs"/>
          <w:color w:val="0000FF"/>
          <w:rtl/>
        </w:rPr>
        <w:t>زيادات</w:t>
      </w:r>
      <w:r w:rsidRPr="00BE369B">
        <w:rPr>
          <w:rFonts w:ascii="IRBadr" w:hAnsi="IRBadr" w:cs="IRBadr"/>
          <w:color w:val="0000FF"/>
          <w:rtl/>
        </w:rPr>
        <w:t xml:space="preserve"> </w:t>
      </w:r>
      <w:r w:rsidRPr="00BE369B">
        <w:rPr>
          <w:rFonts w:ascii="IRBadr" w:hAnsi="IRBadr" w:cs="IRBadr" w:hint="cs"/>
          <w:color w:val="0000FF"/>
          <w:rtl/>
        </w:rPr>
        <w:t>وصيّته</w:t>
      </w:r>
      <w:r w:rsidRPr="00BE369B">
        <w:rPr>
          <w:rFonts w:ascii="IRBadr" w:hAnsi="IRBadr" w:cs="IRBadr"/>
          <w:color w:val="0000FF"/>
          <w:rtl/>
        </w:rPr>
        <w:t xml:space="preserve"> </w:t>
      </w:r>
      <w:r w:rsidRPr="00BE369B">
        <w:rPr>
          <w:rFonts w:ascii="IRBadr" w:hAnsi="IRBadr" w:cs="IRBadr" w:hint="cs"/>
          <w:color w:val="0000FF"/>
          <w:rtl/>
        </w:rPr>
        <w:t>و</w:t>
      </w:r>
      <w:r w:rsidRPr="00BE369B">
        <w:rPr>
          <w:rFonts w:ascii="IRBadr" w:hAnsi="IRBadr" w:cs="IRBadr"/>
          <w:color w:val="0000FF"/>
          <w:rtl/>
        </w:rPr>
        <w:t xml:space="preserve"> </w:t>
      </w:r>
      <w:r w:rsidRPr="00BE369B">
        <w:rPr>
          <w:rFonts w:ascii="IRBadr" w:hAnsi="IRBadr" w:cs="IRBadr" w:hint="cs"/>
          <w:color w:val="0000FF"/>
          <w:rtl/>
        </w:rPr>
        <w:t>حكم</w:t>
      </w:r>
      <w:r w:rsidRPr="00BE369B">
        <w:rPr>
          <w:rFonts w:ascii="IRBadr" w:hAnsi="IRBadr" w:cs="IRBadr"/>
          <w:color w:val="0000FF"/>
          <w:rtl/>
        </w:rPr>
        <w:t xml:space="preserve"> </w:t>
      </w:r>
      <w:r w:rsidRPr="00BE369B">
        <w:rPr>
          <w:rFonts w:ascii="IRBadr" w:hAnsi="IRBadr" w:cs="IRBadr" w:hint="cs"/>
          <w:color w:val="0000FF"/>
          <w:rtl/>
        </w:rPr>
        <w:t>حيضه</w:t>
      </w:r>
      <w:r w:rsidRPr="00BE369B">
        <w:rPr>
          <w:rFonts w:ascii="IRBadr" w:hAnsi="IRBadr" w:cs="IRBadr"/>
          <w:color w:val="0000FF"/>
          <w:rtl/>
        </w:rPr>
        <w:t xml:space="preserve"> </w:t>
      </w:r>
      <w:r w:rsidRPr="00BE369B">
        <w:rPr>
          <w:rFonts w:ascii="IRBadr" w:hAnsi="IRBadr" w:cs="IRBadr" w:hint="cs"/>
          <w:color w:val="0000FF"/>
          <w:rtl/>
        </w:rPr>
        <w:t>و</w:t>
      </w:r>
      <w:r w:rsidRPr="00BE369B">
        <w:rPr>
          <w:rFonts w:ascii="IRBadr" w:hAnsi="IRBadr" w:cs="IRBadr"/>
          <w:color w:val="0000FF"/>
          <w:rtl/>
        </w:rPr>
        <w:t xml:space="preserve"> </w:t>
      </w:r>
      <w:r w:rsidRPr="00BE369B">
        <w:rPr>
          <w:rFonts w:ascii="IRBadr" w:hAnsi="IRBadr" w:cs="IRBadr" w:hint="cs"/>
          <w:color w:val="0000FF"/>
          <w:rtl/>
        </w:rPr>
        <w:t>أذانه</w:t>
      </w:r>
      <w:r w:rsidRPr="00BE369B">
        <w:rPr>
          <w:rFonts w:ascii="IRBadr" w:hAnsi="IRBadr" w:cs="IRBadr"/>
          <w:color w:val="0000FF"/>
          <w:rtl/>
        </w:rPr>
        <w:t xml:space="preserve"> </w:t>
      </w:r>
      <w:r w:rsidRPr="00BE369B">
        <w:rPr>
          <w:rFonts w:ascii="IRBadr" w:hAnsi="IRBadr" w:cs="IRBadr" w:hint="cs"/>
          <w:color w:val="0000FF"/>
          <w:rtl/>
        </w:rPr>
        <w:t>و</w:t>
      </w:r>
      <w:r w:rsidRPr="00BE369B">
        <w:rPr>
          <w:rFonts w:ascii="IRBadr" w:hAnsi="IRBadr" w:cs="IRBadr"/>
          <w:color w:val="0000FF"/>
          <w:rtl/>
        </w:rPr>
        <w:t xml:space="preserve"> </w:t>
      </w:r>
      <w:r w:rsidRPr="00BE369B">
        <w:rPr>
          <w:rFonts w:ascii="IRBadr" w:hAnsi="IRBadr" w:cs="IRBadr" w:hint="cs"/>
          <w:color w:val="0000FF"/>
          <w:rtl/>
        </w:rPr>
        <w:t>كيفية</w:t>
      </w:r>
      <w:r w:rsidRPr="00BE369B">
        <w:rPr>
          <w:rFonts w:ascii="IRBadr" w:hAnsi="IRBadr" w:cs="IRBadr"/>
          <w:color w:val="0000FF"/>
          <w:rtl/>
        </w:rPr>
        <w:t xml:space="preserve"> </w:t>
      </w:r>
      <w:r w:rsidRPr="00BE369B">
        <w:rPr>
          <w:rFonts w:ascii="IRBadr" w:hAnsi="IRBadr" w:cs="IRBadr" w:hint="cs"/>
          <w:color w:val="0000FF"/>
          <w:rtl/>
        </w:rPr>
        <w:t>صلاة</w:t>
      </w:r>
      <w:r w:rsidRPr="00BE369B">
        <w:rPr>
          <w:rFonts w:ascii="IRBadr" w:hAnsi="IRBadr" w:cs="IRBadr"/>
          <w:color w:val="0000FF"/>
          <w:rtl/>
        </w:rPr>
        <w:t>-</w:t>
      </w:r>
      <w:r w:rsidRPr="00BE369B">
        <w:rPr>
          <w:rFonts w:ascii="IRBadr" w:hAnsi="IRBadr" w:cs="IRBadr" w:hint="cs"/>
          <w:color w:val="0000FF"/>
          <w:rtl/>
        </w:rPr>
        <w:t>مرّتين</w:t>
      </w:r>
      <w:r w:rsidRPr="00BE369B">
        <w:rPr>
          <w:rFonts w:ascii="IRBadr" w:hAnsi="IRBadr" w:cs="IRBadr"/>
          <w:color w:val="0000FF"/>
          <w:rtl/>
        </w:rPr>
        <w:t xml:space="preserve"> -</w:t>
      </w:r>
      <w:r w:rsidRPr="00BE369B">
        <w:rPr>
          <w:rFonts w:ascii="IRBadr" w:hAnsi="IRBadr" w:cs="IRBadr" w:hint="cs"/>
          <w:color w:val="0000FF"/>
          <w:rtl/>
        </w:rPr>
        <w:t>و</w:t>
      </w:r>
      <w:r w:rsidRPr="00BE369B">
        <w:rPr>
          <w:rFonts w:ascii="IRBadr" w:hAnsi="IRBadr" w:cs="IRBadr"/>
          <w:color w:val="0000FF"/>
          <w:rtl/>
        </w:rPr>
        <w:t xml:space="preserve"> </w:t>
      </w:r>
      <w:r w:rsidRPr="00BE369B">
        <w:rPr>
          <w:rFonts w:ascii="IRBadr" w:hAnsi="IRBadr" w:cs="IRBadr" w:hint="cs"/>
          <w:color w:val="0000FF"/>
          <w:rtl/>
        </w:rPr>
        <w:t>عمل</w:t>
      </w:r>
      <w:r w:rsidRPr="00BE369B">
        <w:rPr>
          <w:rFonts w:ascii="IRBadr" w:hAnsi="IRBadr" w:cs="IRBadr"/>
          <w:color w:val="0000FF"/>
          <w:rtl/>
        </w:rPr>
        <w:t xml:space="preserve"> </w:t>
      </w:r>
      <w:r w:rsidRPr="00BE369B">
        <w:rPr>
          <w:rFonts w:ascii="IRBadr" w:hAnsi="IRBadr" w:cs="IRBadr" w:hint="cs"/>
          <w:color w:val="0000FF"/>
          <w:rtl/>
        </w:rPr>
        <w:t>جمعته</w:t>
      </w:r>
      <w:r w:rsidRPr="00BE369B">
        <w:rPr>
          <w:rFonts w:ascii="IRBadr" w:hAnsi="IRBadr" w:cs="IRBadr"/>
          <w:color w:val="0000FF"/>
          <w:rtl/>
        </w:rPr>
        <w:t>-</w:t>
      </w:r>
      <w:r w:rsidRPr="00BE369B">
        <w:rPr>
          <w:rFonts w:ascii="IRBadr" w:hAnsi="IRBadr" w:cs="IRBadr" w:hint="cs"/>
          <w:color w:val="0000FF"/>
          <w:rtl/>
        </w:rPr>
        <w:t>ثلاث</w:t>
      </w:r>
      <w:r w:rsidRPr="00BE369B">
        <w:rPr>
          <w:rFonts w:ascii="IRBadr" w:hAnsi="IRBadr" w:cs="IRBadr"/>
          <w:color w:val="0000FF"/>
          <w:rtl/>
        </w:rPr>
        <w:t xml:space="preserve"> </w:t>
      </w:r>
      <w:r w:rsidRPr="00BE369B">
        <w:rPr>
          <w:rFonts w:ascii="IRBadr" w:hAnsi="IRBadr" w:cs="IRBadr" w:hint="cs"/>
          <w:color w:val="0000FF"/>
          <w:rtl/>
        </w:rPr>
        <w:t>مرّات</w:t>
      </w:r>
      <w:r w:rsidRPr="00BE369B">
        <w:rPr>
          <w:rFonts w:ascii="IRBadr" w:hAnsi="IRBadr" w:cs="IRBadr"/>
          <w:color w:val="0000FF"/>
          <w:rtl/>
        </w:rPr>
        <w:t xml:space="preserve"> </w:t>
      </w:r>
      <w:r w:rsidRPr="00BE369B">
        <w:rPr>
          <w:rFonts w:ascii="IRBadr" w:hAnsi="IRBadr" w:cs="IRBadr" w:hint="cs"/>
          <w:color w:val="0000FF"/>
          <w:rtl/>
        </w:rPr>
        <w:t>......فإنّه</w:t>
      </w:r>
      <w:r w:rsidRPr="00BE369B">
        <w:rPr>
          <w:rFonts w:ascii="IRBadr" w:hAnsi="IRBadr" w:cs="IRBadr"/>
          <w:color w:val="0000FF"/>
          <w:rtl/>
        </w:rPr>
        <w:t xml:space="preserve"> </w:t>
      </w:r>
      <w:r w:rsidRPr="00BE369B">
        <w:rPr>
          <w:rFonts w:ascii="IRBadr" w:hAnsi="IRBadr" w:cs="IRBadr" w:hint="cs"/>
          <w:color w:val="0000FF"/>
          <w:rtl/>
        </w:rPr>
        <w:t>فيها</w:t>
      </w:r>
      <w:r w:rsidRPr="00BE369B">
        <w:rPr>
          <w:rFonts w:ascii="IRBadr" w:hAnsi="IRBadr" w:cs="IRBadr"/>
          <w:color w:val="0000FF"/>
          <w:rtl/>
        </w:rPr>
        <w:t xml:space="preserve"> </w:t>
      </w:r>
      <w:r w:rsidRPr="00BE369B">
        <w:rPr>
          <w:rFonts w:ascii="IRBadr" w:hAnsi="IRBadr" w:cs="IRBadr" w:hint="cs"/>
          <w:color w:val="0000FF"/>
          <w:rtl/>
        </w:rPr>
        <w:t>مطلق،و</w:t>
      </w:r>
      <w:r w:rsidRPr="00BE369B">
        <w:rPr>
          <w:rFonts w:ascii="IRBadr" w:hAnsi="IRBadr" w:cs="IRBadr"/>
          <w:color w:val="0000FF"/>
          <w:rtl/>
        </w:rPr>
        <w:t xml:space="preserve"> </w:t>
      </w:r>
      <w:r w:rsidRPr="00BE369B">
        <w:rPr>
          <w:rFonts w:ascii="IRBadr" w:hAnsi="IRBadr" w:cs="IRBadr" w:hint="cs"/>
          <w:color w:val="0000FF"/>
          <w:rtl/>
        </w:rPr>
        <w:t>لو</w:t>
      </w:r>
      <w:r w:rsidRPr="00BE369B">
        <w:rPr>
          <w:rFonts w:ascii="IRBadr" w:hAnsi="IRBadr" w:cs="IRBadr"/>
          <w:color w:val="0000FF"/>
          <w:rtl/>
        </w:rPr>
        <w:t xml:space="preserve"> </w:t>
      </w:r>
      <w:r w:rsidRPr="00BE369B">
        <w:rPr>
          <w:rFonts w:ascii="IRBadr" w:hAnsi="IRBadr" w:cs="IRBadr" w:hint="cs"/>
          <w:color w:val="0000FF"/>
          <w:rtl/>
        </w:rPr>
        <w:t>كان</w:t>
      </w:r>
      <w:r w:rsidRPr="00BE369B">
        <w:rPr>
          <w:rFonts w:ascii="IRBadr" w:hAnsi="IRBadr" w:cs="IRBadr"/>
          <w:color w:val="0000FF"/>
          <w:rtl/>
        </w:rPr>
        <w:t xml:space="preserve"> </w:t>
      </w:r>
      <w:r w:rsidRPr="00BE369B">
        <w:rPr>
          <w:rFonts w:ascii="IRBadr" w:hAnsi="IRBadr" w:cs="IRBadr" w:hint="cs"/>
          <w:color w:val="0000FF"/>
          <w:rtl/>
        </w:rPr>
        <w:t>متعدّدا</w:t>
      </w:r>
      <w:r w:rsidRPr="00BE369B">
        <w:rPr>
          <w:rFonts w:ascii="IRBadr" w:hAnsi="IRBadr" w:cs="IRBadr"/>
          <w:color w:val="0000FF"/>
          <w:rtl/>
        </w:rPr>
        <w:t xml:space="preserve"> </w:t>
      </w:r>
      <w:r w:rsidRPr="00BE369B">
        <w:rPr>
          <w:rFonts w:ascii="IRBadr" w:hAnsi="IRBadr" w:cs="IRBadr" w:hint="cs"/>
          <w:color w:val="0000FF"/>
          <w:rtl/>
        </w:rPr>
        <w:t>وجب</w:t>
      </w:r>
      <w:r w:rsidRPr="00BE369B">
        <w:rPr>
          <w:rFonts w:ascii="IRBadr" w:hAnsi="IRBadr" w:cs="IRBadr"/>
          <w:color w:val="0000FF"/>
          <w:rtl/>
        </w:rPr>
        <w:t xml:space="preserve"> </w:t>
      </w:r>
      <w:r w:rsidRPr="00BE369B">
        <w:rPr>
          <w:rFonts w:ascii="IRBadr" w:hAnsi="IRBadr" w:cs="IRBadr" w:hint="cs"/>
          <w:color w:val="0000FF"/>
          <w:rtl/>
        </w:rPr>
        <w:t>تقييده</w:t>
      </w:r>
      <w:r w:rsidRPr="00BE369B">
        <w:rPr>
          <w:rFonts w:ascii="IRBadr" w:hAnsi="IRBadr" w:cs="IRBadr"/>
          <w:color w:val="0000FF"/>
          <w:rtl/>
        </w:rPr>
        <w:t>.</w:t>
      </w:r>
      <w:r>
        <w:rPr>
          <w:rFonts w:ascii="IRBadr" w:hAnsi="IRBadr" w:cs="IRBadr" w:hint="cs"/>
          <w:color w:val="0000FF"/>
          <w:rtl/>
        </w:rPr>
        <w:t>»</w:t>
      </w:r>
      <w:r w:rsidRPr="00BE369B">
        <w:rPr>
          <w:rStyle w:val="FootnoteReference"/>
          <w:rFonts w:ascii="IRBadr" w:hAnsi="IRBadr" w:cs="IRBadr"/>
          <w:color w:val="0000FF"/>
          <w:rtl/>
        </w:rPr>
        <w:footnoteReference w:id="7"/>
      </w:r>
    </w:p>
    <w:p w:rsidR="00173E44" w:rsidRDefault="00173E44" w:rsidP="007202EF">
      <w:pPr>
        <w:rPr>
          <w:rFonts w:ascii="IRBadr" w:hAnsi="IRBadr" w:cs="IRBadr"/>
          <w:rtl/>
        </w:rPr>
      </w:pPr>
      <w:r>
        <w:rPr>
          <w:rFonts w:ascii="IRBadr" w:hAnsi="IRBadr" w:cs="IRBadr" w:hint="cs"/>
          <w:rtl/>
        </w:rPr>
        <w:t>در برخی از مصادر عنوان عمر بن یزید به صورت مطلق و بدون هیچ قیدی آمده است. این موارد را صاحب قاموس ذکر کرده و فرموده است که اگر راوی متعدّد بود باید پس از نام راوی قید بیان می‌شد، عدم ذکر قید دال بر اتّحاد دو راوی است.</w:t>
      </w:r>
    </w:p>
    <w:p w:rsidR="00173E44" w:rsidRDefault="00467CF9" w:rsidP="00C07B97">
      <w:pPr>
        <w:pStyle w:val="Heading3"/>
        <w:rPr>
          <w:rtl/>
        </w:rPr>
      </w:pPr>
      <w:bookmarkStart w:id="25" w:name="_Toc134573634"/>
      <w:bookmarkStart w:id="26" w:name="_Toc134573705"/>
      <w:bookmarkStart w:id="27" w:name="_Toc134574978"/>
      <w:r>
        <w:rPr>
          <w:rFonts w:hint="cs"/>
          <w:rtl/>
        </w:rPr>
        <w:t>تکمله‌ای بر استدلال دوم صاحب قاموس توسّط استاد</w:t>
      </w:r>
      <w:bookmarkEnd w:id="25"/>
      <w:bookmarkEnd w:id="26"/>
      <w:bookmarkEnd w:id="27"/>
    </w:p>
    <w:p w:rsidR="007202EF" w:rsidRDefault="00126A3A" w:rsidP="002B1256">
      <w:pPr>
        <w:rPr>
          <w:rFonts w:ascii="IRBadr" w:hAnsi="IRBadr" w:cs="IRBadr"/>
          <w:rtl/>
        </w:rPr>
      </w:pPr>
      <w:r>
        <w:rPr>
          <w:rFonts w:ascii="IRBadr" w:hAnsi="IRBadr" w:cs="IRBadr" w:hint="cs"/>
          <w:rtl/>
        </w:rPr>
        <w:t xml:space="preserve">این استدلال ایشان </w:t>
      </w:r>
      <w:r w:rsidR="002B1256">
        <w:rPr>
          <w:rFonts w:ascii="IRBadr" w:hAnsi="IRBadr" w:cs="IRBadr" w:hint="cs"/>
          <w:rtl/>
        </w:rPr>
        <w:t xml:space="preserve">کامل نیست. </w:t>
      </w:r>
      <w:r>
        <w:rPr>
          <w:rFonts w:ascii="IRBadr" w:hAnsi="IRBadr" w:cs="IRBadr" w:hint="cs"/>
          <w:rtl/>
        </w:rPr>
        <w:t>مناشی</w:t>
      </w:r>
      <w:r w:rsidR="00B70B7C">
        <w:rPr>
          <w:rFonts w:ascii="IRBadr" w:hAnsi="IRBadr" w:cs="IRBadr" w:hint="cs"/>
          <w:rtl/>
        </w:rPr>
        <w:t xml:space="preserve"> مختلفی برای اطلاق وجود دارد. یکی </w:t>
      </w:r>
      <w:r w:rsidR="00173E44">
        <w:rPr>
          <w:rFonts w:ascii="IRBadr" w:hAnsi="IRBadr" w:cs="IRBadr" w:hint="cs"/>
          <w:rtl/>
        </w:rPr>
        <w:t>اتّحاد</w:t>
      </w:r>
      <w:r w:rsidR="00467CF9">
        <w:rPr>
          <w:rFonts w:ascii="IRBadr" w:hAnsi="IRBadr" w:cs="IRBadr" w:hint="cs"/>
          <w:rtl/>
        </w:rPr>
        <w:t xml:space="preserve"> راوی</w:t>
      </w:r>
      <w:r>
        <w:rPr>
          <w:rFonts w:ascii="IRBadr" w:hAnsi="IRBadr" w:cs="IRBadr" w:hint="cs"/>
          <w:rtl/>
        </w:rPr>
        <w:t xml:space="preserve"> است. عامل دیگر آن است که راوی از </w:t>
      </w:r>
      <w:r w:rsidR="00467CF9">
        <w:rPr>
          <w:rFonts w:ascii="IRBadr" w:hAnsi="IRBadr" w:cs="IRBadr" w:hint="cs"/>
          <w:rtl/>
        </w:rPr>
        <w:t>این عنوان،</w:t>
      </w:r>
      <w:r>
        <w:rPr>
          <w:rFonts w:ascii="IRBadr" w:hAnsi="IRBadr" w:cs="IRBadr" w:hint="cs"/>
          <w:rtl/>
        </w:rPr>
        <w:t xml:space="preserve"> متعّدد است. راوی از یک شخص با راوی از شخص دیگر ممکن است مختلف باشد. همین تعدّد راوی قرینه بر </w:t>
      </w:r>
      <w:r w:rsidR="00467CF9">
        <w:rPr>
          <w:rFonts w:ascii="IRBadr" w:hAnsi="IRBadr" w:cs="IRBadr" w:hint="cs"/>
          <w:rtl/>
        </w:rPr>
        <w:t>تمییز</w:t>
      </w:r>
      <w:r w:rsidR="002B1256">
        <w:rPr>
          <w:rFonts w:ascii="IRBadr" w:hAnsi="IRBadr" w:cs="IRBadr" w:hint="cs"/>
          <w:rtl/>
        </w:rPr>
        <w:t xml:space="preserve"> است؛ لذا</w:t>
      </w:r>
      <w:r>
        <w:rPr>
          <w:rFonts w:ascii="IRBadr" w:hAnsi="IRBadr" w:cs="IRBadr" w:hint="cs"/>
          <w:rtl/>
        </w:rPr>
        <w:t xml:space="preserve"> صاحب قاموس الرجال </w:t>
      </w:r>
      <w:r w:rsidR="00467CF9">
        <w:rPr>
          <w:rFonts w:ascii="IRBadr" w:hAnsi="IRBadr" w:cs="IRBadr" w:hint="cs"/>
          <w:rtl/>
        </w:rPr>
        <w:t>باید</w:t>
      </w:r>
      <w:r>
        <w:rPr>
          <w:rFonts w:ascii="IRBadr" w:hAnsi="IRBadr" w:cs="IRBadr" w:hint="cs"/>
          <w:rtl/>
        </w:rPr>
        <w:t xml:space="preserve"> استدلال را به صورت دیگری بیان می‌‌نمود. باید می‌فرمود که ابن ابی عمیر هم از بیّاع سابری روایت نقل کرده است و هم از صیقل نقل روایت کرده است. با این حال عمر بن یزید </w:t>
      </w:r>
      <w:r w:rsidR="00467CF9">
        <w:rPr>
          <w:rFonts w:ascii="IRBadr" w:hAnsi="IRBadr" w:cs="IRBadr" w:hint="cs"/>
          <w:rtl/>
        </w:rPr>
        <w:t xml:space="preserve">در برخی اسناد </w:t>
      </w:r>
      <w:r>
        <w:rPr>
          <w:rFonts w:ascii="IRBadr" w:hAnsi="IRBadr" w:cs="IRBadr" w:hint="cs"/>
          <w:rtl/>
        </w:rPr>
        <w:t xml:space="preserve">به صورت </w:t>
      </w:r>
      <w:r w:rsidR="00467CF9">
        <w:rPr>
          <w:rFonts w:ascii="IRBadr" w:hAnsi="IRBadr" w:cs="IRBadr" w:hint="cs"/>
          <w:rtl/>
        </w:rPr>
        <w:t>مطلق نقل شده است و این قرینه بر اتّحاد دو راوی است،</w:t>
      </w:r>
      <w:r>
        <w:rPr>
          <w:rFonts w:ascii="IRBadr" w:hAnsi="IRBadr" w:cs="IRBadr" w:hint="cs"/>
          <w:rtl/>
        </w:rPr>
        <w:t xml:space="preserve"> و الّا صرف اطلاق قرینه بر </w:t>
      </w:r>
      <w:r w:rsidR="00467CF9">
        <w:rPr>
          <w:rFonts w:ascii="IRBadr" w:hAnsi="IRBadr" w:cs="IRBadr" w:hint="cs"/>
          <w:rtl/>
        </w:rPr>
        <w:t xml:space="preserve">اتّحاد </w:t>
      </w:r>
      <w:r>
        <w:rPr>
          <w:rFonts w:ascii="IRBadr" w:hAnsi="IRBadr" w:cs="IRBadr" w:hint="cs"/>
          <w:rtl/>
        </w:rPr>
        <w:t>نیست.</w:t>
      </w:r>
      <w:r w:rsidR="00C53459">
        <w:rPr>
          <w:rFonts w:ascii="IRBadr" w:hAnsi="IRBadr" w:cs="IRBadr" w:hint="cs"/>
          <w:rtl/>
        </w:rPr>
        <w:t xml:space="preserve"> بلکه اطلاق به ضمیمه اتّحاد راوی می‌تواند به عنوان دلیل ادّعا شود.</w:t>
      </w:r>
      <w:r>
        <w:rPr>
          <w:rFonts w:ascii="IRBadr" w:hAnsi="IRBadr" w:cs="IRBadr" w:hint="cs"/>
          <w:rtl/>
        </w:rPr>
        <w:t xml:space="preserve"> </w:t>
      </w:r>
    </w:p>
    <w:p w:rsidR="002B1256" w:rsidRDefault="005E4CB4" w:rsidP="00C07B97">
      <w:pPr>
        <w:pStyle w:val="Heading4"/>
        <w:rPr>
          <w:rtl/>
        </w:rPr>
      </w:pPr>
      <w:bookmarkStart w:id="28" w:name="_Toc134573635"/>
      <w:bookmarkStart w:id="29" w:name="_Toc134573706"/>
      <w:bookmarkStart w:id="30" w:name="_Toc134574979"/>
      <w:r>
        <w:rPr>
          <w:rFonts w:hint="cs"/>
          <w:rtl/>
        </w:rPr>
        <w:t>روایت</w:t>
      </w:r>
      <w:r w:rsidRPr="005E4CB4">
        <w:rPr>
          <w:rFonts w:hint="cs"/>
          <w:rtl/>
        </w:rPr>
        <w:t xml:space="preserve"> ابن ابی عمیر از صیقل:</w:t>
      </w:r>
      <w:bookmarkEnd w:id="28"/>
      <w:bookmarkEnd w:id="29"/>
      <w:bookmarkEnd w:id="30"/>
      <w:r>
        <w:rPr>
          <w:rFonts w:hint="cs"/>
          <w:rtl/>
        </w:rPr>
        <w:t xml:space="preserve"> </w:t>
      </w:r>
    </w:p>
    <w:p w:rsidR="005E4CB4" w:rsidRDefault="005E4CB4" w:rsidP="005E4CB4">
      <w:pPr>
        <w:rPr>
          <w:rFonts w:ascii="IRBadr" w:hAnsi="IRBadr" w:cs="IRBadr"/>
          <w:rtl/>
        </w:rPr>
      </w:pPr>
      <w:r>
        <w:rPr>
          <w:rFonts w:ascii="IRBadr" w:hAnsi="IRBadr" w:cs="IRBadr" w:hint="cs"/>
          <w:rtl/>
        </w:rPr>
        <w:t>نقل ابن ابی عمیر از عمر بن یزید صیقل در طریق نجاشی به صیقل، بیان شده است. در رجال نجاشی در بیان طریق به صیقل آمده است:</w:t>
      </w:r>
    </w:p>
    <w:p w:rsidR="005E4CB4" w:rsidRPr="005E4CB4" w:rsidRDefault="005E4CB4" w:rsidP="005E4CB4">
      <w:pPr>
        <w:rPr>
          <w:rFonts w:ascii="IRBadr" w:hAnsi="IRBadr" w:cs="IRBadr"/>
          <w:color w:val="0000FF"/>
        </w:rPr>
      </w:pPr>
      <w:r w:rsidRPr="005E4CB4">
        <w:rPr>
          <w:rFonts w:ascii="IRBadr" w:hAnsi="IRBadr" w:cs="IRBadr" w:hint="cs"/>
          <w:color w:val="0000FF"/>
          <w:rtl/>
        </w:rPr>
        <w:t>«أخبرنا</w:t>
      </w:r>
      <w:r w:rsidRPr="005E4CB4">
        <w:rPr>
          <w:rFonts w:ascii="IRBadr" w:hAnsi="IRBadr" w:cs="IRBadr"/>
          <w:color w:val="0000FF"/>
          <w:rtl/>
        </w:rPr>
        <w:t xml:space="preserve"> </w:t>
      </w:r>
      <w:r w:rsidRPr="005E4CB4">
        <w:rPr>
          <w:rFonts w:ascii="IRBadr" w:hAnsi="IRBadr" w:cs="IRBadr" w:hint="cs"/>
          <w:color w:val="0000FF"/>
          <w:rtl/>
        </w:rPr>
        <w:t>الحسين</w:t>
      </w:r>
      <w:r w:rsidRPr="005E4CB4">
        <w:rPr>
          <w:rFonts w:ascii="IRBadr" w:hAnsi="IRBadr" w:cs="IRBadr"/>
          <w:color w:val="0000FF"/>
          <w:rtl/>
        </w:rPr>
        <w:t xml:space="preserve"> </w:t>
      </w:r>
      <w:r w:rsidRPr="005E4CB4">
        <w:rPr>
          <w:rFonts w:ascii="IRBadr" w:hAnsi="IRBadr" w:cs="IRBadr" w:hint="cs"/>
          <w:color w:val="0000FF"/>
          <w:rtl/>
        </w:rPr>
        <w:t>بن</w:t>
      </w:r>
      <w:r w:rsidRPr="005E4CB4">
        <w:rPr>
          <w:rFonts w:ascii="IRBadr" w:hAnsi="IRBadr" w:cs="IRBadr"/>
          <w:color w:val="0000FF"/>
          <w:rtl/>
        </w:rPr>
        <w:t xml:space="preserve"> </w:t>
      </w:r>
      <w:r w:rsidRPr="005E4CB4">
        <w:rPr>
          <w:rFonts w:ascii="IRBadr" w:hAnsi="IRBadr" w:cs="IRBadr" w:hint="cs"/>
          <w:color w:val="0000FF"/>
          <w:rtl/>
        </w:rPr>
        <w:t>عبيد</w:t>
      </w:r>
      <w:r w:rsidRPr="005E4CB4">
        <w:rPr>
          <w:rFonts w:ascii="IRBadr" w:hAnsi="IRBadr" w:cs="IRBadr"/>
          <w:color w:val="0000FF"/>
          <w:rtl/>
        </w:rPr>
        <w:t xml:space="preserve"> </w:t>
      </w:r>
      <w:r w:rsidRPr="005E4CB4">
        <w:rPr>
          <w:rFonts w:ascii="IRBadr" w:hAnsi="IRBadr" w:cs="IRBadr" w:hint="cs"/>
          <w:color w:val="0000FF"/>
          <w:rtl/>
        </w:rPr>
        <w:t>الله،</w:t>
      </w:r>
      <w:r w:rsidRPr="005E4CB4">
        <w:rPr>
          <w:rFonts w:ascii="IRBadr" w:hAnsi="IRBadr" w:cs="IRBadr"/>
          <w:color w:val="0000FF"/>
          <w:rtl/>
        </w:rPr>
        <w:t xml:space="preserve"> </w:t>
      </w:r>
      <w:r w:rsidRPr="005E4CB4">
        <w:rPr>
          <w:rFonts w:ascii="IRBadr" w:hAnsi="IRBadr" w:cs="IRBadr" w:hint="cs"/>
          <w:color w:val="0000FF"/>
          <w:rtl/>
        </w:rPr>
        <w:t>عن</w:t>
      </w:r>
      <w:r w:rsidRPr="005E4CB4">
        <w:rPr>
          <w:rFonts w:ascii="IRBadr" w:hAnsi="IRBadr" w:cs="IRBadr"/>
          <w:color w:val="0000FF"/>
          <w:rtl/>
        </w:rPr>
        <w:t xml:space="preserve"> </w:t>
      </w:r>
      <w:r w:rsidRPr="005E4CB4">
        <w:rPr>
          <w:rFonts w:ascii="IRBadr" w:hAnsi="IRBadr" w:cs="IRBadr" w:hint="cs"/>
          <w:color w:val="0000FF"/>
          <w:rtl/>
        </w:rPr>
        <w:t>أحمد</w:t>
      </w:r>
      <w:r w:rsidRPr="005E4CB4">
        <w:rPr>
          <w:rFonts w:ascii="IRBadr" w:hAnsi="IRBadr" w:cs="IRBadr"/>
          <w:color w:val="0000FF"/>
          <w:rtl/>
        </w:rPr>
        <w:t xml:space="preserve"> </w:t>
      </w:r>
      <w:r w:rsidRPr="005E4CB4">
        <w:rPr>
          <w:rFonts w:ascii="IRBadr" w:hAnsi="IRBadr" w:cs="IRBadr" w:hint="cs"/>
          <w:color w:val="0000FF"/>
          <w:rtl/>
        </w:rPr>
        <w:t>بن</w:t>
      </w:r>
      <w:r w:rsidRPr="005E4CB4">
        <w:rPr>
          <w:rFonts w:ascii="IRBadr" w:hAnsi="IRBadr" w:cs="IRBadr"/>
          <w:color w:val="0000FF"/>
          <w:rtl/>
        </w:rPr>
        <w:t xml:space="preserve"> </w:t>
      </w:r>
      <w:r w:rsidRPr="005E4CB4">
        <w:rPr>
          <w:rFonts w:ascii="IRBadr" w:hAnsi="IRBadr" w:cs="IRBadr" w:hint="cs"/>
          <w:color w:val="0000FF"/>
          <w:rtl/>
        </w:rPr>
        <w:t>جعفر</w:t>
      </w:r>
      <w:r w:rsidRPr="005E4CB4">
        <w:rPr>
          <w:rFonts w:ascii="IRBadr" w:hAnsi="IRBadr" w:cs="IRBadr"/>
          <w:color w:val="0000FF"/>
          <w:rtl/>
        </w:rPr>
        <w:t xml:space="preserve"> </w:t>
      </w:r>
      <w:r w:rsidRPr="005E4CB4">
        <w:rPr>
          <w:rFonts w:ascii="IRBadr" w:hAnsi="IRBadr" w:cs="IRBadr" w:hint="cs"/>
          <w:color w:val="0000FF"/>
          <w:rtl/>
        </w:rPr>
        <w:t>قال</w:t>
      </w:r>
      <w:r w:rsidRPr="005E4CB4">
        <w:rPr>
          <w:rFonts w:ascii="IRBadr" w:hAnsi="IRBadr" w:cs="IRBadr"/>
          <w:color w:val="0000FF"/>
          <w:rtl/>
        </w:rPr>
        <w:t xml:space="preserve">: </w:t>
      </w:r>
      <w:r w:rsidRPr="005E4CB4">
        <w:rPr>
          <w:rFonts w:ascii="IRBadr" w:hAnsi="IRBadr" w:cs="IRBadr" w:hint="cs"/>
          <w:color w:val="0000FF"/>
          <w:rtl/>
        </w:rPr>
        <w:t>حدثنا</w:t>
      </w:r>
      <w:r w:rsidRPr="005E4CB4">
        <w:rPr>
          <w:rFonts w:ascii="IRBadr" w:hAnsi="IRBadr" w:cs="IRBadr"/>
          <w:color w:val="0000FF"/>
          <w:rtl/>
        </w:rPr>
        <w:t xml:space="preserve"> </w:t>
      </w:r>
      <w:r w:rsidRPr="005E4CB4">
        <w:rPr>
          <w:rFonts w:ascii="IRBadr" w:hAnsi="IRBadr" w:cs="IRBadr" w:hint="cs"/>
          <w:color w:val="0000FF"/>
          <w:rtl/>
        </w:rPr>
        <w:t>حميد</w:t>
      </w:r>
      <w:r w:rsidRPr="005E4CB4">
        <w:rPr>
          <w:rFonts w:ascii="IRBadr" w:hAnsi="IRBadr" w:cs="IRBadr"/>
          <w:color w:val="0000FF"/>
          <w:rtl/>
        </w:rPr>
        <w:t xml:space="preserve"> </w:t>
      </w:r>
      <w:r w:rsidRPr="005E4CB4">
        <w:rPr>
          <w:rFonts w:ascii="IRBadr" w:hAnsi="IRBadr" w:cs="IRBadr" w:hint="cs"/>
          <w:color w:val="0000FF"/>
          <w:rtl/>
        </w:rPr>
        <w:t>بن</w:t>
      </w:r>
      <w:r w:rsidRPr="005E4CB4">
        <w:rPr>
          <w:rFonts w:ascii="IRBadr" w:hAnsi="IRBadr" w:cs="IRBadr"/>
          <w:color w:val="0000FF"/>
          <w:rtl/>
        </w:rPr>
        <w:t xml:space="preserve"> </w:t>
      </w:r>
      <w:r w:rsidRPr="005E4CB4">
        <w:rPr>
          <w:rFonts w:ascii="IRBadr" w:hAnsi="IRBadr" w:cs="IRBadr" w:hint="cs"/>
          <w:color w:val="0000FF"/>
          <w:rtl/>
        </w:rPr>
        <w:t>زياد</w:t>
      </w:r>
      <w:r w:rsidRPr="005E4CB4">
        <w:rPr>
          <w:rFonts w:ascii="IRBadr" w:hAnsi="IRBadr" w:cs="IRBadr"/>
          <w:color w:val="0000FF"/>
          <w:rtl/>
        </w:rPr>
        <w:t xml:space="preserve"> </w:t>
      </w:r>
      <w:r w:rsidRPr="005E4CB4">
        <w:rPr>
          <w:rFonts w:ascii="IRBadr" w:hAnsi="IRBadr" w:cs="IRBadr" w:hint="cs"/>
          <w:color w:val="0000FF"/>
          <w:rtl/>
        </w:rPr>
        <w:t>قال</w:t>
      </w:r>
      <w:r w:rsidRPr="005E4CB4">
        <w:rPr>
          <w:rFonts w:ascii="IRBadr" w:hAnsi="IRBadr" w:cs="IRBadr"/>
          <w:color w:val="0000FF"/>
          <w:rtl/>
        </w:rPr>
        <w:t xml:space="preserve">: </w:t>
      </w:r>
      <w:r w:rsidRPr="005E4CB4">
        <w:rPr>
          <w:rFonts w:ascii="IRBadr" w:hAnsi="IRBadr" w:cs="IRBadr" w:hint="cs"/>
          <w:color w:val="0000FF"/>
          <w:rtl/>
        </w:rPr>
        <w:t>حدثنا</w:t>
      </w:r>
      <w:r w:rsidRPr="005E4CB4">
        <w:rPr>
          <w:rFonts w:ascii="IRBadr" w:hAnsi="IRBadr" w:cs="IRBadr"/>
          <w:color w:val="0000FF"/>
          <w:rtl/>
        </w:rPr>
        <w:t xml:space="preserve"> </w:t>
      </w:r>
      <w:r w:rsidRPr="005E4CB4">
        <w:rPr>
          <w:rFonts w:ascii="IRBadr" w:hAnsi="IRBadr" w:cs="IRBadr" w:hint="cs"/>
          <w:color w:val="0000FF"/>
          <w:rtl/>
        </w:rPr>
        <w:t>محمد</w:t>
      </w:r>
      <w:r w:rsidRPr="005E4CB4">
        <w:rPr>
          <w:rFonts w:ascii="IRBadr" w:hAnsi="IRBadr" w:cs="IRBadr"/>
          <w:color w:val="0000FF"/>
          <w:rtl/>
        </w:rPr>
        <w:t xml:space="preserve"> </w:t>
      </w:r>
      <w:r w:rsidRPr="005E4CB4">
        <w:rPr>
          <w:rFonts w:ascii="IRBadr" w:hAnsi="IRBadr" w:cs="IRBadr" w:hint="cs"/>
          <w:color w:val="0000FF"/>
          <w:rtl/>
        </w:rPr>
        <w:t>بن</w:t>
      </w:r>
      <w:r w:rsidRPr="005E4CB4">
        <w:rPr>
          <w:rFonts w:ascii="IRBadr" w:hAnsi="IRBadr" w:cs="IRBadr"/>
          <w:color w:val="0000FF"/>
          <w:rtl/>
        </w:rPr>
        <w:t xml:space="preserve"> </w:t>
      </w:r>
      <w:r w:rsidRPr="005E4CB4">
        <w:rPr>
          <w:rFonts w:ascii="IRBadr" w:hAnsi="IRBadr" w:cs="IRBadr" w:hint="cs"/>
          <w:color w:val="0000FF"/>
          <w:rtl/>
        </w:rPr>
        <w:t>عبد</w:t>
      </w:r>
      <w:r w:rsidRPr="005E4CB4">
        <w:rPr>
          <w:rFonts w:ascii="IRBadr" w:hAnsi="IRBadr" w:cs="IRBadr"/>
          <w:color w:val="0000FF"/>
          <w:rtl/>
        </w:rPr>
        <w:t xml:space="preserve"> </w:t>
      </w:r>
      <w:r w:rsidRPr="005E4CB4">
        <w:rPr>
          <w:rFonts w:ascii="IRBadr" w:hAnsi="IRBadr" w:cs="IRBadr" w:hint="cs"/>
          <w:color w:val="0000FF"/>
          <w:rtl/>
        </w:rPr>
        <w:t>الله</w:t>
      </w:r>
      <w:r w:rsidRPr="005E4CB4">
        <w:rPr>
          <w:rFonts w:ascii="IRBadr" w:hAnsi="IRBadr" w:cs="IRBadr"/>
          <w:color w:val="0000FF"/>
          <w:rtl/>
        </w:rPr>
        <w:t xml:space="preserve"> </w:t>
      </w:r>
      <w:r w:rsidRPr="005E4CB4">
        <w:rPr>
          <w:rFonts w:ascii="IRBadr" w:hAnsi="IRBadr" w:cs="IRBadr" w:hint="cs"/>
          <w:color w:val="0000FF"/>
          <w:rtl/>
        </w:rPr>
        <w:t>بن</w:t>
      </w:r>
      <w:r w:rsidRPr="005E4CB4">
        <w:rPr>
          <w:rFonts w:ascii="IRBadr" w:hAnsi="IRBadr" w:cs="IRBadr"/>
          <w:color w:val="0000FF"/>
          <w:rtl/>
        </w:rPr>
        <w:t xml:space="preserve"> </w:t>
      </w:r>
      <w:r w:rsidRPr="005E4CB4">
        <w:rPr>
          <w:rFonts w:ascii="IRBadr" w:hAnsi="IRBadr" w:cs="IRBadr" w:hint="cs"/>
          <w:color w:val="0000FF"/>
          <w:rtl/>
        </w:rPr>
        <w:t>غالب</w:t>
      </w:r>
      <w:r w:rsidRPr="005E4CB4">
        <w:rPr>
          <w:rFonts w:ascii="IRBadr" w:hAnsi="IRBadr" w:cs="IRBadr"/>
          <w:color w:val="0000FF"/>
          <w:rtl/>
        </w:rPr>
        <w:t xml:space="preserve"> </w:t>
      </w:r>
      <w:r w:rsidRPr="005E4CB4">
        <w:rPr>
          <w:rFonts w:ascii="IRBadr" w:hAnsi="IRBadr" w:cs="IRBadr" w:hint="cs"/>
          <w:color w:val="0000FF"/>
          <w:rtl/>
        </w:rPr>
        <w:t>قال</w:t>
      </w:r>
      <w:r w:rsidRPr="005E4CB4">
        <w:rPr>
          <w:rFonts w:ascii="IRBadr" w:hAnsi="IRBadr" w:cs="IRBadr"/>
          <w:color w:val="0000FF"/>
          <w:rtl/>
        </w:rPr>
        <w:t xml:space="preserve">: </w:t>
      </w:r>
      <w:r w:rsidRPr="005E4CB4">
        <w:rPr>
          <w:rFonts w:ascii="IRBadr" w:hAnsi="IRBadr" w:cs="IRBadr" w:hint="cs"/>
          <w:color w:val="0000FF"/>
          <w:rtl/>
        </w:rPr>
        <w:t>حدثنا</w:t>
      </w:r>
      <w:r w:rsidRPr="005E4CB4">
        <w:rPr>
          <w:rFonts w:ascii="IRBadr" w:hAnsi="IRBadr" w:cs="IRBadr"/>
          <w:color w:val="0000FF"/>
          <w:rtl/>
        </w:rPr>
        <w:t xml:space="preserve"> </w:t>
      </w:r>
      <w:r w:rsidRPr="005E4CB4">
        <w:rPr>
          <w:rFonts w:ascii="IRBadr" w:hAnsi="IRBadr" w:cs="IRBadr" w:hint="cs"/>
          <w:color w:val="0000FF"/>
          <w:rtl/>
        </w:rPr>
        <w:t>علي</w:t>
      </w:r>
      <w:r w:rsidRPr="005E4CB4">
        <w:rPr>
          <w:rFonts w:ascii="IRBadr" w:hAnsi="IRBadr" w:cs="IRBadr"/>
          <w:color w:val="0000FF"/>
          <w:rtl/>
        </w:rPr>
        <w:t xml:space="preserve"> </w:t>
      </w:r>
      <w:r w:rsidRPr="005E4CB4">
        <w:rPr>
          <w:rFonts w:ascii="IRBadr" w:hAnsi="IRBadr" w:cs="IRBadr" w:hint="cs"/>
          <w:color w:val="0000FF"/>
          <w:rtl/>
        </w:rPr>
        <w:t>بن</w:t>
      </w:r>
      <w:r w:rsidRPr="005E4CB4">
        <w:rPr>
          <w:rFonts w:ascii="IRBadr" w:hAnsi="IRBadr" w:cs="IRBadr"/>
          <w:color w:val="0000FF"/>
          <w:rtl/>
        </w:rPr>
        <w:t xml:space="preserve"> </w:t>
      </w:r>
      <w:r w:rsidRPr="005E4CB4">
        <w:rPr>
          <w:rFonts w:ascii="IRBadr" w:hAnsi="IRBadr" w:cs="IRBadr" w:hint="cs"/>
          <w:color w:val="0000FF"/>
          <w:rtl/>
        </w:rPr>
        <w:t>الحسن</w:t>
      </w:r>
      <w:r w:rsidRPr="005E4CB4">
        <w:rPr>
          <w:rFonts w:ascii="IRBadr" w:hAnsi="IRBadr" w:cs="IRBadr"/>
          <w:color w:val="0000FF"/>
          <w:rtl/>
        </w:rPr>
        <w:t xml:space="preserve"> </w:t>
      </w:r>
      <w:r w:rsidRPr="005E4CB4">
        <w:rPr>
          <w:rFonts w:ascii="IRBadr" w:hAnsi="IRBadr" w:cs="IRBadr" w:hint="cs"/>
          <w:color w:val="0000FF"/>
          <w:rtl/>
        </w:rPr>
        <w:t>قال</w:t>
      </w:r>
      <w:r w:rsidRPr="005E4CB4">
        <w:rPr>
          <w:rFonts w:ascii="IRBadr" w:hAnsi="IRBadr" w:cs="IRBadr"/>
          <w:color w:val="0000FF"/>
          <w:rtl/>
        </w:rPr>
        <w:t xml:space="preserve">: </w:t>
      </w:r>
      <w:r w:rsidRPr="005E4CB4">
        <w:rPr>
          <w:rFonts w:ascii="IRBadr" w:hAnsi="IRBadr" w:cs="IRBadr" w:hint="cs"/>
          <w:color w:val="0000FF"/>
          <w:rtl/>
        </w:rPr>
        <w:t>حدثنا</w:t>
      </w:r>
      <w:r w:rsidRPr="005E4CB4">
        <w:rPr>
          <w:rFonts w:ascii="IRBadr" w:hAnsi="IRBadr" w:cs="IRBadr"/>
          <w:color w:val="0000FF"/>
          <w:rtl/>
        </w:rPr>
        <w:t xml:space="preserve"> </w:t>
      </w:r>
      <w:r w:rsidRPr="005E4CB4">
        <w:rPr>
          <w:rFonts w:ascii="IRBadr" w:hAnsi="IRBadr" w:cs="IRBadr" w:hint="cs"/>
          <w:color w:val="0000FF"/>
          <w:rtl/>
        </w:rPr>
        <w:t>محمد</w:t>
      </w:r>
      <w:r w:rsidRPr="005E4CB4">
        <w:rPr>
          <w:rFonts w:ascii="IRBadr" w:hAnsi="IRBadr" w:cs="IRBadr"/>
          <w:color w:val="0000FF"/>
          <w:rtl/>
        </w:rPr>
        <w:t xml:space="preserve"> </w:t>
      </w:r>
      <w:r w:rsidRPr="005E4CB4">
        <w:rPr>
          <w:rFonts w:ascii="IRBadr" w:hAnsi="IRBadr" w:cs="IRBadr" w:hint="cs"/>
          <w:color w:val="0000FF"/>
          <w:rtl/>
        </w:rPr>
        <w:t>بن</w:t>
      </w:r>
      <w:r w:rsidRPr="005E4CB4">
        <w:rPr>
          <w:rFonts w:ascii="IRBadr" w:hAnsi="IRBadr" w:cs="IRBadr"/>
          <w:color w:val="0000FF"/>
          <w:rtl/>
        </w:rPr>
        <w:t xml:space="preserve"> </w:t>
      </w:r>
      <w:r w:rsidRPr="005E4CB4">
        <w:rPr>
          <w:rFonts w:ascii="IRBadr" w:hAnsi="IRBadr" w:cs="IRBadr" w:hint="cs"/>
          <w:color w:val="0000FF"/>
          <w:rtl/>
        </w:rPr>
        <w:t>زياد</w:t>
      </w:r>
      <w:r w:rsidRPr="005E4CB4">
        <w:rPr>
          <w:rFonts w:ascii="IRBadr" w:hAnsi="IRBadr" w:cs="IRBadr"/>
          <w:color w:val="0000FF"/>
          <w:rtl/>
        </w:rPr>
        <w:t xml:space="preserve"> </w:t>
      </w:r>
      <w:r w:rsidRPr="005E4CB4">
        <w:rPr>
          <w:rFonts w:ascii="IRBadr" w:hAnsi="IRBadr" w:cs="IRBadr" w:hint="cs"/>
          <w:color w:val="0000FF"/>
          <w:rtl/>
        </w:rPr>
        <w:t>عن</w:t>
      </w:r>
      <w:r w:rsidRPr="005E4CB4">
        <w:rPr>
          <w:rFonts w:ascii="IRBadr" w:hAnsi="IRBadr" w:cs="IRBadr"/>
          <w:color w:val="0000FF"/>
          <w:rtl/>
        </w:rPr>
        <w:t xml:space="preserve"> </w:t>
      </w:r>
      <w:r w:rsidRPr="005E4CB4">
        <w:rPr>
          <w:rFonts w:ascii="IRBadr" w:hAnsi="IRBadr" w:cs="IRBadr" w:hint="cs"/>
          <w:color w:val="0000FF"/>
          <w:rtl/>
        </w:rPr>
        <w:t>عمر</w:t>
      </w:r>
      <w:r w:rsidRPr="005E4CB4">
        <w:rPr>
          <w:rFonts w:ascii="IRBadr" w:hAnsi="IRBadr" w:cs="IRBadr"/>
          <w:color w:val="0000FF"/>
          <w:rtl/>
        </w:rPr>
        <w:t xml:space="preserve"> </w:t>
      </w:r>
      <w:r w:rsidRPr="005E4CB4">
        <w:rPr>
          <w:rFonts w:ascii="IRBadr" w:hAnsi="IRBadr" w:cs="IRBadr" w:hint="cs"/>
          <w:color w:val="0000FF"/>
          <w:rtl/>
        </w:rPr>
        <w:t>بكتابه»</w:t>
      </w:r>
      <w:r w:rsidR="004E7B99">
        <w:rPr>
          <w:rStyle w:val="FootnoteReference"/>
          <w:rFonts w:ascii="IRBadr" w:hAnsi="IRBadr" w:cs="IRBadr"/>
          <w:color w:val="0000FF"/>
          <w:rtl/>
        </w:rPr>
        <w:footnoteReference w:id="8"/>
      </w:r>
      <w:r w:rsidR="004E7B99">
        <w:rPr>
          <w:rFonts w:ascii="IRBadr" w:hAnsi="IRBadr" w:cs="IRBadr" w:hint="cs"/>
          <w:color w:val="0000FF"/>
          <w:rtl/>
        </w:rPr>
        <w:t>.</w:t>
      </w:r>
    </w:p>
    <w:p w:rsidR="005E4CB4" w:rsidRDefault="005E4CB4" w:rsidP="00230440">
      <w:pPr>
        <w:rPr>
          <w:rFonts w:ascii="IRBadr" w:hAnsi="IRBadr" w:cs="IRBadr"/>
          <w:rtl/>
        </w:rPr>
      </w:pPr>
      <w:r>
        <w:rPr>
          <w:rFonts w:ascii="IRBadr" w:hAnsi="IRBadr" w:cs="IRBadr" w:hint="cs"/>
          <w:rtl/>
        </w:rPr>
        <w:t>در این طریق، علی بن حسن طاطری از محمد بن زیاد قرار دارد. آن محمد بن زیادی که طاطری از او نقل می‌کند، ابن ابی عمیر است.</w:t>
      </w:r>
    </w:p>
    <w:p w:rsidR="002B1256" w:rsidRDefault="005E4CB4" w:rsidP="00C07B97">
      <w:pPr>
        <w:pStyle w:val="Heading4"/>
        <w:rPr>
          <w:rtl/>
        </w:rPr>
      </w:pPr>
      <w:bookmarkStart w:id="31" w:name="_Toc134573636"/>
      <w:bookmarkStart w:id="32" w:name="_Toc134573707"/>
      <w:bookmarkStart w:id="33" w:name="_Toc134574980"/>
      <w:r w:rsidRPr="005E4CB4">
        <w:rPr>
          <w:rFonts w:hint="cs"/>
          <w:rtl/>
        </w:rPr>
        <w:t>روایت ابن ابی عمیر از بیّاع سابری:</w:t>
      </w:r>
      <w:bookmarkEnd w:id="31"/>
      <w:bookmarkEnd w:id="32"/>
      <w:bookmarkEnd w:id="33"/>
      <w:r>
        <w:rPr>
          <w:rFonts w:hint="cs"/>
          <w:rtl/>
        </w:rPr>
        <w:t xml:space="preserve"> </w:t>
      </w:r>
    </w:p>
    <w:p w:rsidR="005E4CB4" w:rsidRDefault="005E4CB4" w:rsidP="00230440">
      <w:pPr>
        <w:rPr>
          <w:rFonts w:ascii="IRBadr" w:hAnsi="IRBadr" w:cs="IRBadr"/>
          <w:rtl/>
        </w:rPr>
      </w:pPr>
      <w:r>
        <w:rPr>
          <w:rFonts w:ascii="IRBadr" w:hAnsi="IRBadr" w:cs="IRBadr" w:hint="cs"/>
          <w:rtl/>
        </w:rPr>
        <w:t xml:space="preserve">نقل ابن ابی عمیر از عمر بن یزید بیاع سابری در مشیخه فقیه بیان شده است. </w:t>
      </w:r>
    </w:p>
    <w:p w:rsidR="005F735B" w:rsidRDefault="005E4CB4" w:rsidP="005F735B">
      <w:pPr>
        <w:rPr>
          <w:rFonts w:ascii="IRBadr" w:hAnsi="IRBadr" w:cs="IRBadr"/>
          <w:rtl/>
        </w:rPr>
      </w:pPr>
      <w:r>
        <w:rPr>
          <w:rFonts w:ascii="IRBadr" w:hAnsi="IRBadr" w:cs="IRBadr" w:hint="cs"/>
          <w:rtl/>
        </w:rPr>
        <w:t xml:space="preserve">عنوانی که در مشیخه آمده است «عمر بن یزید» است و نه وصف بیّاع سابری و نه وصف صیقل در کنار آن ذکر نشده است. صدوق سه طریق به این عمر بن یزید ذکر کرده است که راوی از او در یکی از این سه طریق، ابن ابی عمیر است. از </w:t>
      </w:r>
      <w:r w:rsidR="005F735B">
        <w:rPr>
          <w:rFonts w:ascii="IRBadr" w:hAnsi="IRBadr" w:cs="IRBadr" w:hint="cs"/>
          <w:rtl/>
        </w:rPr>
        <w:t xml:space="preserve">دو </w:t>
      </w:r>
      <w:r>
        <w:rPr>
          <w:rFonts w:ascii="IRBadr" w:hAnsi="IRBadr" w:cs="IRBadr" w:hint="cs"/>
          <w:rtl/>
        </w:rPr>
        <w:t>طر</w:t>
      </w:r>
      <w:r w:rsidR="005F735B">
        <w:rPr>
          <w:rFonts w:ascii="IRBadr" w:hAnsi="IRBadr" w:cs="IRBadr" w:hint="cs"/>
          <w:rtl/>
        </w:rPr>
        <w:t>یق دیگری</w:t>
      </w:r>
      <w:r>
        <w:rPr>
          <w:rFonts w:ascii="IRBadr" w:hAnsi="IRBadr" w:cs="IRBadr" w:hint="cs"/>
          <w:rtl/>
        </w:rPr>
        <w:t xml:space="preserve"> که صدوق به عمر بن یزید ذکر کرده است، می‌توان فهمید که مراد او از این عنوان</w:t>
      </w:r>
      <w:r w:rsidR="00C53459">
        <w:rPr>
          <w:rFonts w:ascii="IRBadr" w:hAnsi="IRBadr" w:cs="IRBadr" w:hint="cs"/>
          <w:rtl/>
        </w:rPr>
        <w:t xml:space="preserve"> «عمر بن یزید»</w:t>
      </w:r>
      <w:r>
        <w:rPr>
          <w:rFonts w:ascii="IRBadr" w:hAnsi="IRBadr" w:cs="IRBadr" w:hint="cs"/>
          <w:rtl/>
        </w:rPr>
        <w:t>، همان بیّاع سابری است. در نتیجه روشن می‌گردد که عمر بن یزید هم از بیّاع سابری نقل روایت دارد.</w:t>
      </w:r>
      <w:r w:rsidR="005F735B">
        <w:rPr>
          <w:rFonts w:ascii="IRBadr" w:hAnsi="IRBadr" w:cs="IRBadr" w:hint="cs"/>
          <w:rtl/>
        </w:rPr>
        <w:t xml:space="preserve"> در مشیخه</w:t>
      </w:r>
      <w:r w:rsidR="00C53459">
        <w:rPr>
          <w:rFonts w:ascii="IRBadr" w:hAnsi="IRBadr" w:cs="IRBadr" w:hint="cs"/>
          <w:rtl/>
        </w:rPr>
        <w:t xml:space="preserve"> همانطور که بیان شد</w:t>
      </w:r>
      <w:r w:rsidR="005F735B">
        <w:rPr>
          <w:rFonts w:ascii="IRBadr" w:hAnsi="IRBadr" w:cs="IRBadr" w:hint="cs"/>
          <w:rtl/>
        </w:rPr>
        <w:t>، سه طریق به صورت زیر آمده است:</w:t>
      </w:r>
    </w:p>
    <w:p w:rsidR="005F735B" w:rsidRDefault="005F735B" w:rsidP="005F735B">
      <w:pPr>
        <w:rPr>
          <w:rFonts w:ascii="IRBadr" w:hAnsi="IRBadr" w:cs="IRBadr"/>
          <w:color w:val="0000FF"/>
          <w:rtl/>
        </w:rPr>
      </w:pPr>
      <w:r w:rsidRPr="005F735B">
        <w:rPr>
          <w:rFonts w:ascii="IRBadr" w:hAnsi="IRBadr" w:cs="IRBadr" w:hint="cs"/>
          <w:color w:val="0000FF"/>
          <w:rtl/>
        </w:rPr>
        <w:t>«و</w:t>
      </w:r>
      <w:r w:rsidRPr="005F735B">
        <w:rPr>
          <w:rFonts w:ascii="IRBadr" w:hAnsi="IRBadr" w:cs="IRBadr"/>
          <w:color w:val="0000FF"/>
          <w:rtl/>
        </w:rPr>
        <w:t xml:space="preserve"> </w:t>
      </w:r>
      <w:r w:rsidRPr="005F735B">
        <w:rPr>
          <w:rFonts w:ascii="IRBadr" w:hAnsi="IRBadr" w:cs="IRBadr" w:hint="cs"/>
          <w:color w:val="0000FF"/>
          <w:rtl/>
        </w:rPr>
        <w:t>ما</w:t>
      </w:r>
      <w:r w:rsidRPr="005F735B">
        <w:rPr>
          <w:rFonts w:ascii="IRBadr" w:hAnsi="IRBadr" w:cs="IRBadr"/>
          <w:color w:val="0000FF"/>
          <w:rtl/>
        </w:rPr>
        <w:t xml:space="preserve"> </w:t>
      </w:r>
      <w:r w:rsidRPr="005F735B">
        <w:rPr>
          <w:rFonts w:ascii="IRBadr" w:hAnsi="IRBadr" w:cs="IRBadr" w:hint="cs"/>
          <w:color w:val="0000FF"/>
          <w:rtl/>
        </w:rPr>
        <w:t>كان</w:t>
      </w:r>
      <w:r w:rsidRPr="005F735B">
        <w:rPr>
          <w:rFonts w:ascii="IRBadr" w:hAnsi="IRBadr" w:cs="IRBadr"/>
          <w:color w:val="0000FF"/>
          <w:rtl/>
        </w:rPr>
        <w:t xml:space="preserve"> </w:t>
      </w:r>
      <w:r w:rsidRPr="005F735B">
        <w:rPr>
          <w:rFonts w:ascii="IRBadr" w:hAnsi="IRBadr" w:cs="IRBadr" w:hint="cs"/>
          <w:color w:val="0000FF"/>
          <w:rtl/>
        </w:rPr>
        <w:t>فيه</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عمر</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يزيد</w:t>
      </w:r>
      <w:r w:rsidRPr="005F735B">
        <w:rPr>
          <w:rFonts w:ascii="IRBadr" w:hAnsi="IRBadr" w:cs="IRBadr"/>
          <w:color w:val="0000FF"/>
          <w:rtl/>
        </w:rPr>
        <w:t xml:space="preserve"> </w:t>
      </w:r>
      <w:r w:rsidRPr="005F735B">
        <w:rPr>
          <w:rFonts w:ascii="IRBadr" w:hAnsi="IRBadr" w:cs="IRBadr" w:hint="cs"/>
          <w:color w:val="0000FF"/>
          <w:rtl/>
        </w:rPr>
        <w:t>فقد</w:t>
      </w:r>
      <w:r w:rsidRPr="005F735B">
        <w:rPr>
          <w:rFonts w:ascii="IRBadr" w:hAnsi="IRBadr" w:cs="IRBadr"/>
          <w:color w:val="0000FF"/>
          <w:rtl/>
        </w:rPr>
        <w:t xml:space="preserve"> </w:t>
      </w:r>
      <w:r w:rsidRPr="005F735B">
        <w:rPr>
          <w:rFonts w:ascii="IRBadr" w:hAnsi="IRBadr" w:cs="IRBadr" w:hint="cs"/>
          <w:color w:val="0000FF"/>
          <w:rtl/>
        </w:rPr>
        <w:t>رويته</w:t>
      </w:r>
      <w:r w:rsidRPr="005F735B">
        <w:rPr>
          <w:rFonts w:ascii="IRBadr" w:hAnsi="IRBadr" w:cs="IRBadr"/>
          <w:color w:val="0000FF"/>
          <w:rtl/>
        </w:rPr>
        <w:t xml:space="preserve"> </w:t>
      </w:r>
      <w:r w:rsidRPr="005F735B">
        <w:rPr>
          <w:rFonts w:ascii="IRBadr" w:hAnsi="IRBadr" w:cs="IRBadr" w:hint="cs"/>
          <w:color w:val="0000FF"/>
          <w:rtl/>
        </w:rPr>
        <w:t>عن</w:t>
      </w:r>
      <w:r>
        <w:rPr>
          <w:rFonts w:ascii="IRBadr" w:hAnsi="IRBadr" w:cs="IRBadr" w:hint="cs"/>
          <w:color w:val="0000FF"/>
          <w:rtl/>
        </w:rPr>
        <w:t>:</w:t>
      </w:r>
    </w:p>
    <w:p w:rsidR="005F735B" w:rsidRDefault="005F735B" w:rsidP="005F735B">
      <w:pPr>
        <w:rPr>
          <w:rFonts w:ascii="IRBadr" w:hAnsi="IRBadr" w:cs="IRBadr"/>
          <w:color w:val="0000FF"/>
          <w:rtl/>
        </w:rPr>
      </w:pPr>
      <w:r w:rsidRPr="005F735B">
        <w:rPr>
          <w:rFonts w:ascii="IRBadr" w:hAnsi="IRBadr" w:cs="IRBadr"/>
          <w:color w:val="0000FF"/>
          <w:rtl/>
        </w:rPr>
        <w:t xml:space="preserve"> </w:t>
      </w:r>
      <w:r w:rsidRPr="005F735B">
        <w:rPr>
          <w:rFonts w:ascii="IRBadr" w:hAnsi="IRBadr" w:cs="IRBadr" w:hint="cs"/>
          <w:color w:val="0000FF"/>
          <w:rtl/>
        </w:rPr>
        <w:t>أبي</w:t>
      </w:r>
      <w:r w:rsidRPr="005F735B">
        <w:rPr>
          <w:rFonts w:ascii="IRBadr" w:hAnsi="IRBadr" w:cs="IRBadr"/>
          <w:color w:val="0000FF"/>
          <w:rtl/>
        </w:rPr>
        <w:t xml:space="preserve">- </w:t>
      </w:r>
      <w:r w:rsidRPr="005F735B">
        <w:rPr>
          <w:rFonts w:ascii="IRBadr" w:hAnsi="IRBadr" w:cs="IRBadr" w:hint="cs"/>
          <w:color w:val="0000FF"/>
          <w:rtl/>
        </w:rPr>
        <w:t>رضي</w:t>
      </w:r>
      <w:r w:rsidRPr="005F735B">
        <w:rPr>
          <w:rFonts w:ascii="IRBadr" w:hAnsi="IRBadr" w:cs="IRBadr"/>
          <w:color w:val="0000FF"/>
          <w:rtl/>
        </w:rPr>
        <w:t xml:space="preserve"> </w:t>
      </w:r>
      <w:r w:rsidRPr="005F735B">
        <w:rPr>
          <w:rFonts w:ascii="IRBadr" w:hAnsi="IRBadr" w:cs="IRBadr" w:hint="cs"/>
          <w:color w:val="0000FF"/>
          <w:rtl/>
        </w:rPr>
        <w:t>اللّه</w:t>
      </w:r>
      <w:r w:rsidRPr="005F735B">
        <w:rPr>
          <w:rFonts w:ascii="IRBadr" w:hAnsi="IRBadr" w:cs="IRBadr"/>
          <w:color w:val="0000FF"/>
          <w:rtl/>
        </w:rPr>
        <w:t xml:space="preserve"> </w:t>
      </w:r>
      <w:r w:rsidRPr="005F735B">
        <w:rPr>
          <w:rFonts w:ascii="IRBadr" w:hAnsi="IRBadr" w:cs="IRBadr" w:hint="cs"/>
          <w:color w:val="0000FF"/>
          <w:rtl/>
        </w:rPr>
        <w:t>عنه</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محمّد</w:t>
      </w:r>
      <w:r w:rsidRPr="005F735B">
        <w:rPr>
          <w:rFonts w:ascii="IRBadr" w:hAnsi="IRBadr" w:cs="IRBadr"/>
          <w:color w:val="0000FF"/>
          <w:rtl/>
        </w:rPr>
        <w:t xml:space="preserve"> </w:t>
      </w:r>
      <w:r w:rsidRPr="005F735B">
        <w:rPr>
          <w:rFonts w:ascii="IRBadr" w:hAnsi="IRBadr" w:cs="IRBadr" w:hint="cs"/>
          <w:color w:val="0000FF"/>
          <w:rtl/>
        </w:rPr>
        <w:t>ابن</w:t>
      </w:r>
      <w:r w:rsidRPr="005F735B">
        <w:rPr>
          <w:rFonts w:ascii="IRBadr" w:hAnsi="IRBadr" w:cs="IRBadr"/>
          <w:color w:val="0000FF"/>
          <w:rtl/>
        </w:rPr>
        <w:t xml:space="preserve"> </w:t>
      </w:r>
      <w:r w:rsidRPr="005F735B">
        <w:rPr>
          <w:rFonts w:ascii="IRBadr" w:hAnsi="IRBadr" w:cs="IRBadr" w:hint="cs"/>
          <w:color w:val="0000FF"/>
          <w:rtl/>
        </w:rPr>
        <w:t>يحيى</w:t>
      </w:r>
      <w:r w:rsidRPr="005F735B">
        <w:rPr>
          <w:rFonts w:ascii="IRBadr" w:hAnsi="IRBadr" w:cs="IRBadr"/>
          <w:color w:val="0000FF"/>
          <w:rtl/>
        </w:rPr>
        <w:t xml:space="preserve"> </w:t>
      </w:r>
      <w:r w:rsidRPr="005F735B">
        <w:rPr>
          <w:rFonts w:ascii="IRBadr" w:hAnsi="IRBadr" w:cs="IRBadr" w:hint="cs"/>
          <w:color w:val="0000FF"/>
          <w:rtl/>
        </w:rPr>
        <w:t>العطّار،</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يعقوب</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يزيد،</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محمّد</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أبي</w:t>
      </w:r>
      <w:r w:rsidRPr="005F735B">
        <w:rPr>
          <w:rFonts w:ascii="IRBadr" w:hAnsi="IRBadr" w:cs="IRBadr"/>
          <w:color w:val="0000FF"/>
          <w:rtl/>
        </w:rPr>
        <w:t xml:space="preserve"> </w:t>
      </w:r>
      <w:r w:rsidRPr="005F735B">
        <w:rPr>
          <w:rFonts w:ascii="IRBadr" w:hAnsi="IRBadr" w:cs="IRBadr" w:hint="cs"/>
          <w:color w:val="0000FF"/>
          <w:rtl/>
        </w:rPr>
        <w:t>عمير؛</w:t>
      </w:r>
      <w:r w:rsidRPr="005F735B">
        <w:rPr>
          <w:rFonts w:ascii="IRBadr" w:hAnsi="IRBadr" w:cs="IRBadr"/>
          <w:color w:val="0000FF"/>
          <w:rtl/>
        </w:rPr>
        <w:t xml:space="preserve"> </w:t>
      </w:r>
      <w:r w:rsidRPr="005F735B">
        <w:rPr>
          <w:rFonts w:ascii="IRBadr" w:hAnsi="IRBadr" w:cs="IRBadr" w:hint="cs"/>
          <w:color w:val="0000FF"/>
          <w:rtl/>
        </w:rPr>
        <w:t>و</w:t>
      </w:r>
      <w:r w:rsidRPr="005F735B">
        <w:rPr>
          <w:rFonts w:ascii="IRBadr" w:hAnsi="IRBadr" w:cs="IRBadr"/>
          <w:color w:val="0000FF"/>
          <w:rtl/>
        </w:rPr>
        <w:t xml:space="preserve"> </w:t>
      </w:r>
      <w:r w:rsidRPr="005F735B">
        <w:rPr>
          <w:rFonts w:ascii="IRBadr" w:hAnsi="IRBadr" w:cs="IRBadr" w:hint="cs"/>
          <w:color w:val="0000FF"/>
          <w:rtl/>
        </w:rPr>
        <w:t>صفوان</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يحيى</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عمر</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يزيد</w:t>
      </w:r>
      <w:r w:rsidRPr="005F735B">
        <w:rPr>
          <w:rFonts w:ascii="IRBadr" w:hAnsi="IRBadr" w:cs="IRBadr"/>
          <w:color w:val="0000FF"/>
          <w:rtl/>
        </w:rPr>
        <w:t xml:space="preserve">. </w:t>
      </w:r>
    </w:p>
    <w:p w:rsidR="005F735B" w:rsidRDefault="005F735B" w:rsidP="005F735B">
      <w:pPr>
        <w:rPr>
          <w:rFonts w:ascii="IRBadr" w:hAnsi="IRBadr" w:cs="IRBadr"/>
          <w:color w:val="0000FF"/>
          <w:rtl/>
        </w:rPr>
      </w:pPr>
      <w:r w:rsidRPr="005F735B">
        <w:rPr>
          <w:rFonts w:ascii="IRBadr" w:hAnsi="IRBadr" w:cs="IRBadr" w:hint="cs"/>
          <w:color w:val="0000FF"/>
          <w:rtl/>
        </w:rPr>
        <w:t>و</w:t>
      </w:r>
      <w:r w:rsidRPr="005F735B">
        <w:rPr>
          <w:rFonts w:ascii="IRBadr" w:hAnsi="IRBadr" w:cs="IRBadr"/>
          <w:color w:val="0000FF"/>
          <w:rtl/>
        </w:rPr>
        <w:t xml:space="preserve"> </w:t>
      </w:r>
      <w:r w:rsidRPr="005F735B">
        <w:rPr>
          <w:rFonts w:ascii="IRBadr" w:hAnsi="IRBadr" w:cs="IRBadr" w:hint="cs"/>
          <w:color w:val="0000FF"/>
          <w:rtl/>
        </w:rPr>
        <w:t>قد</w:t>
      </w:r>
      <w:r w:rsidRPr="005F735B">
        <w:rPr>
          <w:rFonts w:ascii="IRBadr" w:hAnsi="IRBadr" w:cs="IRBadr"/>
          <w:color w:val="0000FF"/>
          <w:rtl/>
        </w:rPr>
        <w:t xml:space="preserve"> </w:t>
      </w:r>
      <w:r w:rsidRPr="005F735B">
        <w:rPr>
          <w:rFonts w:ascii="IRBadr" w:hAnsi="IRBadr" w:cs="IRBadr" w:hint="cs"/>
          <w:color w:val="0000FF"/>
          <w:rtl/>
        </w:rPr>
        <w:t>رويته</w:t>
      </w:r>
      <w:r w:rsidRPr="005F735B">
        <w:rPr>
          <w:rFonts w:ascii="IRBadr" w:hAnsi="IRBadr" w:cs="IRBadr"/>
          <w:color w:val="0000FF"/>
          <w:rtl/>
        </w:rPr>
        <w:t xml:space="preserve"> </w:t>
      </w:r>
      <w:r w:rsidRPr="005F735B">
        <w:rPr>
          <w:rFonts w:ascii="IRBadr" w:hAnsi="IRBadr" w:cs="IRBadr" w:hint="cs"/>
          <w:color w:val="0000FF"/>
          <w:rtl/>
        </w:rPr>
        <w:t>أيضا</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أبي</w:t>
      </w:r>
      <w:r w:rsidRPr="005F735B">
        <w:rPr>
          <w:rFonts w:ascii="IRBadr" w:hAnsi="IRBadr" w:cs="IRBadr"/>
          <w:color w:val="0000FF"/>
          <w:rtl/>
        </w:rPr>
        <w:t xml:space="preserve">- </w:t>
      </w:r>
      <w:r w:rsidRPr="005F735B">
        <w:rPr>
          <w:rFonts w:ascii="IRBadr" w:hAnsi="IRBadr" w:cs="IRBadr" w:hint="cs"/>
          <w:color w:val="0000FF"/>
          <w:rtl/>
        </w:rPr>
        <w:t>رضي</w:t>
      </w:r>
      <w:r w:rsidRPr="005F735B">
        <w:rPr>
          <w:rFonts w:ascii="IRBadr" w:hAnsi="IRBadr" w:cs="IRBadr"/>
          <w:color w:val="0000FF"/>
          <w:rtl/>
        </w:rPr>
        <w:t xml:space="preserve"> </w:t>
      </w:r>
      <w:r w:rsidRPr="005F735B">
        <w:rPr>
          <w:rFonts w:ascii="IRBadr" w:hAnsi="IRBadr" w:cs="IRBadr" w:hint="cs"/>
          <w:color w:val="0000FF"/>
          <w:rtl/>
        </w:rPr>
        <w:t>اللّه</w:t>
      </w:r>
      <w:r w:rsidRPr="005F735B">
        <w:rPr>
          <w:rFonts w:ascii="IRBadr" w:hAnsi="IRBadr" w:cs="IRBadr"/>
          <w:color w:val="0000FF"/>
          <w:rtl/>
        </w:rPr>
        <w:t xml:space="preserve"> </w:t>
      </w:r>
      <w:r w:rsidRPr="005F735B">
        <w:rPr>
          <w:rFonts w:ascii="IRBadr" w:hAnsi="IRBadr" w:cs="IRBadr" w:hint="cs"/>
          <w:color w:val="0000FF"/>
          <w:rtl/>
        </w:rPr>
        <w:t>عنه</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عبد</w:t>
      </w:r>
      <w:r w:rsidRPr="005F735B">
        <w:rPr>
          <w:rFonts w:ascii="IRBadr" w:hAnsi="IRBadr" w:cs="IRBadr"/>
          <w:color w:val="0000FF"/>
          <w:rtl/>
        </w:rPr>
        <w:t xml:space="preserve"> </w:t>
      </w:r>
      <w:r w:rsidRPr="005F735B">
        <w:rPr>
          <w:rFonts w:ascii="IRBadr" w:hAnsi="IRBadr" w:cs="IRBadr" w:hint="cs"/>
          <w:color w:val="0000FF"/>
          <w:rtl/>
        </w:rPr>
        <w:t>اللّه</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جعفر</w:t>
      </w:r>
      <w:r w:rsidRPr="005F735B">
        <w:rPr>
          <w:rFonts w:ascii="IRBadr" w:hAnsi="IRBadr" w:cs="IRBadr"/>
          <w:color w:val="0000FF"/>
          <w:rtl/>
        </w:rPr>
        <w:t xml:space="preserve"> </w:t>
      </w:r>
      <w:r w:rsidRPr="005F735B">
        <w:rPr>
          <w:rFonts w:ascii="IRBadr" w:hAnsi="IRBadr" w:cs="IRBadr" w:hint="cs"/>
          <w:color w:val="0000FF"/>
          <w:rtl/>
        </w:rPr>
        <w:t>الحميريّ</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محمّد</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عبد</w:t>
      </w:r>
      <w:r w:rsidRPr="005F735B">
        <w:rPr>
          <w:rFonts w:ascii="IRBadr" w:hAnsi="IRBadr" w:cs="IRBadr"/>
          <w:color w:val="0000FF"/>
          <w:rtl/>
        </w:rPr>
        <w:t xml:space="preserve"> </w:t>
      </w:r>
      <w:r w:rsidRPr="005F735B">
        <w:rPr>
          <w:rFonts w:ascii="IRBadr" w:hAnsi="IRBadr" w:cs="IRBadr" w:hint="cs"/>
          <w:color w:val="0000FF"/>
          <w:rtl/>
        </w:rPr>
        <w:t>الحميد،</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محمّد</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عمر</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يزيد،</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الحسين</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عمر</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يزيد،</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أبيه</w:t>
      </w:r>
      <w:r w:rsidRPr="005F735B">
        <w:rPr>
          <w:rFonts w:ascii="IRBadr" w:hAnsi="IRBadr" w:cs="IRBadr"/>
          <w:color w:val="0000FF"/>
          <w:rtl/>
        </w:rPr>
        <w:t xml:space="preserve"> </w:t>
      </w:r>
      <w:r w:rsidRPr="005F735B">
        <w:rPr>
          <w:rFonts w:ascii="IRBadr" w:hAnsi="IRBadr" w:cs="IRBadr" w:hint="cs"/>
          <w:color w:val="0000FF"/>
          <w:rtl/>
        </w:rPr>
        <w:t>عمر</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يزيد</w:t>
      </w:r>
      <w:r w:rsidRPr="005F735B">
        <w:rPr>
          <w:rFonts w:ascii="IRBadr" w:hAnsi="IRBadr" w:cs="IRBadr"/>
          <w:color w:val="0000FF"/>
          <w:rtl/>
        </w:rPr>
        <w:t xml:space="preserve">. </w:t>
      </w:r>
    </w:p>
    <w:p w:rsidR="005F735B" w:rsidRPr="005F735B" w:rsidRDefault="005F735B" w:rsidP="005F735B">
      <w:pPr>
        <w:rPr>
          <w:rFonts w:ascii="IRBadr" w:hAnsi="IRBadr" w:cs="IRBadr"/>
          <w:color w:val="0000FF"/>
          <w:rtl/>
        </w:rPr>
      </w:pPr>
      <w:r w:rsidRPr="005F735B">
        <w:rPr>
          <w:rFonts w:ascii="IRBadr" w:hAnsi="IRBadr" w:cs="IRBadr" w:hint="cs"/>
          <w:color w:val="0000FF"/>
          <w:rtl/>
        </w:rPr>
        <w:t>و</w:t>
      </w:r>
      <w:r w:rsidRPr="005F735B">
        <w:rPr>
          <w:rFonts w:ascii="IRBadr" w:hAnsi="IRBadr" w:cs="IRBadr"/>
          <w:color w:val="0000FF"/>
          <w:rtl/>
        </w:rPr>
        <w:t xml:space="preserve"> </w:t>
      </w:r>
      <w:r w:rsidRPr="005F735B">
        <w:rPr>
          <w:rFonts w:ascii="IRBadr" w:hAnsi="IRBadr" w:cs="IRBadr" w:hint="cs"/>
          <w:color w:val="0000FF"/>
          <w:rtl/>
        </w:rPr>
        <w:t>رويته</w:t>
      </w:r>
      <w:r w:rsidRPr="005F735B">
        <w:rPr>
          <w:rFonts w:ascii="IRBadr" w:hAnsi="IRBadr" w:cs="IRBadr"/>
          <w:color w:val="0000FF"/>
          <w:rtl/>
        </w:rPr>
        <w:t xml:space="preserve"> </w:t>
      </w:r>
      <w:r w:rsidRPr="005F735B">
        <w:rPr>
          <w:rFonts w:ascii="IRBadr" w:hAnsi="IRBadr" w:cs="IRBadr" w:hint="cs"/>
          <w:color w:val="0000FF"/>
          <w:rtl/>
        </w:rPr>
        <w:t>أيضا</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أبي</w:t>
      </w:r>
      <w:r w:rsidRPr="005F735B">
        <w:rPr>
          <w:rFonts w:ascii="IRBadr" w:hAnsi="IRBadr" w:cs="IRBadr"/>
          <w:color w:val="0000FF"/>
          <w:rtl/>
        </w:rPr>
        <w:t xml:space="preserve">- </w:t>
      </w:r>
      <w:r w:rsidRPr="005F735B">
        <w:rPr>
          <w:rFonts w:ascii="IRBadr" w:hAnsi="IRBadr" w:cs="IRBadr" w:hint="cs"/>
          <w:color w:val="0000FF"/>
          <w:rtl/>
        </w:rPr>
        <w:t>رحمه</w:t>
      </w:r>
      <w:r w:rsidRPr="005F735B">
        <w:rPr>
          <w:rFonts w:ascii="IRBadr" w:hAnsi="IRBadr" w:cs="IRBadr"/>
          <w:color w:val="0000FF"/>
          <w:rtl/>
        </w:rPr>
        <w:t xml:space="preserve"> </w:t>
      </w:r>
      <w:r w:rsidRPr="005F735B">
        <w:rPr>
          <w:rFonts w:ascii="IRBadr" w:hAnsi="IRBadr" w:cs="IRBadr" w:hint="cs"/>
          <w:color w:val="0000FF"/>
          <w:rtl/>
        </w:rPr>
        <w:t>اللّه</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عبد</w:t>
      </w:r>
      <w:r w:rsidRPr="005F735B">
        <w:rPr>
          <w:rFonts w:ascii="IRBadr" w:hAnsi="IRBadr" w:cs="IRBadr"/>
          <w:color w:val="0000FF"/>
          <w:rtl/>
        </w:rPr>
        <w:t xml:space="preserve"> </w:t>
      </w:r>
      <w:r w:rsidRPr="005F735B">
        <w:rPr>
          <w:rFonts w:ascii="IRBadr" w:hAnsi="IRBadr" w:cs="IRBadr" w:hint="cs"/>
          <w:color w:val="0000FF"/>
          <w:rtl/>
        </w:rPr>
        <w:t>اللّه</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جعفر</w:t>
      </w:r>
      <w:r w:rsidRPr="005F735B">
        <w:rPr>
          <w:rFonts w:ascii="IRBadr" w:hAnsi="IRBadr" w:cs="IRBadr"/>
          <w:color w:val="0000FF"/>
          <w:rtl/>
        </w:rPr>
        <w:t xml:space="preserve"> </w:t>
      </w:r>
      <w:r w:rsidRPr="005F735B">
        <w:rPr>
          <w:rFonts w:ascii="IRBadr" w:hAnsi="IRBadr" w:cs="IRBadr" w:hint="cs"/>
          <w:color w:val="0000FF"/>
          <w:rtl/>
        </w:rPr>
        <w:t>الحميريّ</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محمّد</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عبد</w:t>
      </w:r>
      <w:r w:rsidRPr="005F735B">
        <w:rPr>
          <w:rFonts w:ascii="IRBadr" w:hAnsi="IRBadr" w:cs="IRBadr"/>
          <w:color w:val="0000FF"/>
          <w:rtl/>
        </w:rPr>
        <w:t xml:space="preserve"> </w:t>
      </w:r>
      <w:r w:rsidRPr="005F735B">
        <w:rPr>
          <w:rFonts w:ascii="IRBadr" w:hAnsi="IRBadr" w:cs="IRBadr" w:hint="cs"/>
          <w:color w:val="0000FF"/>
          <w:rtl/>
        </w:rPr>
        <w:t>الجبّار،</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محمّد</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إسماعيل،</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محمّد</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عبّاس،</w:t>
      </w:r>
      <w:r w:rsidRPr="005F735B">
        <w:rPr>
          <w:rFonts w:ascii="IRBadr" w:hAnsi="IRBadr" w:cs="IRBadr"/>
          <w:color w:val="0000FF"/>
          <w:rtl/>
        </w:rPr>
        <w:t xml:space="preserve"> </w:t>
      </w:r>
      <w:r w:rsidRPr="005F735B">
        <w:rPr>
          <w:rFonts w:ascii="IRBadr" w:hAnsi="IRBadr" w:cs="IRBadr" w:hint="cs"/>
          <w:color w:val="0000FF"/>
          <w:rtl/>
        </w:rPr>
        <w:t>عن</w:t>
      </w:r>
      <w:r w:rsidRPr="005F735B">
        <w:rPr>
          <w:rFonts w:ascii="IRBadr" w:hAnsi="IRBadr" w:cs="IRBadr"/>
          <w:color w:val="0000FF"/>
          <w:rtl/>
        </w:rPr>
        <w:t xml:space="preserve"> </w:t>
      </w:r>
      <w:r w:rsidRPr="005F735B">
        <w:rPr>
          <w:rFonts w:ascii="IRBadr" w:hAnsi="IRBadr" w:cs="IRBadr" w:hint="cs"/>
          <w:color w:val="0000FF"/>
          <w:rtl/>
        </w:rPr>
        <w:t>عمر</w:t>
      </w:r>
      <w:r w:rsidRPr="005F735B">
        <w:rPr>
          <w:rFonts w:ascii="IRBadr" w:hAnsi="IRBadr" w:cs="IRBadr"/>
          <w:color w:val="0000FF"/>
          <w:rtl/>
        </w:rPr>
        <w:t xml:space="preserve"> </w:t>
      </w:r>
      <w:r w:rsidRPr="005F735B">
        <w:rPr>
          <w:rFonts w:ascii="IRBadr" w:hAnsi="IRBadr" w:cs="IRBadr" w:hint="cs"/>
          <w:color w:val="0000FF"/>
          <w:rtl/>
        </w:rPr>
        <w:t>بن</w:t>
      </w:r>
      <w:r w:rsidRPr="005F735B">
        <w:rPr>
          <w:rFonts w:ascii="IRBadr" w:hAnsi="IRBadr" w:cs="IRBadr"/>
          <w:color w:val="0000FF"/>
          <w:rtl/>
        </w:rPr>
        <w:t xml:space="preserve"> </w:t>
      </w:r>
      <w:r w:rsidRPr="005F735B">
        <w:rPr>
          <w:rFonts w:ascii="IRBadr" w:hAnsi="IRBadr" w:cs="IRBadr" w:hint="cs"/>
          <w:color w:val="0000FF"/>
          <w:rtl/>
        </w:rPr>
        <w:t>يزيد»</w:t>
      </w:r>
      <w:r w:rsidR="00C53459">
        <w:rPr>
          <w:rStyle w:val="FootnoteReference"/>
          <w:rFonts w:ascii="IRBadr" w:hAnsi="IRBadr" w:cs="IRBadr"/>
          <w:color w:val="0000FF"/>
          <w:rtl/>
        </w:rPr>
        <w:footnoteReference w:id="9"/>
      </w:r>
      <w:r w:rsidR="00C53459">
        <w:rPr>
          <w:rFonts w:ascii="IRBadr" w:hAnsi="IRBadr" w:cs="IRBadr" w:hint="cs"/>
          <w:color w:val="0000FF"/>
          <w:rtl/>
        </w:rPr>
        <w:t>.</w:t>
      </w:r>
    </w:p>
    <w:p w:rsidR="005F735B" w:rsidRDefault="005F735B" w:rsidP="00467CF9">
      <w:pPr>
        <w:rPr>
          <w:rFonts w:ascii="IRBadr" w:hAnsi="IRBadr" w:cs="IRBadr"/>
          <w:rtl/>
        </w:rPr>
      </w:pPr>
      <w:r w:rsidRPr="005F735B">
        <w:rPr>
          <w:rFonts w:ascii="IRBadr" w:hAnsi="IRBadr" w:cs="IRBadr" w:hint="cs"/>
          <w:b/>
          <w:bCs/>
          <w:rtl/>
        </w:rPr>
        <w:t>طریق دوم:</w:t>
      </w:r>
      <w:r>
        <w:rPr>
          <w:rFonts w:ascii="IRBadr" w:hAnsi="IRBadr" w:cs="IRBadr" w:hint="cs"/>
          <w:rtl/>
        </w:rPr>
        <w:t xml:space="preserve"> طریق متکرّر به عمر بن یزید بیّاع سابری است.حسی</w:t>
      </w:r>
      <w:r w:rsidR="00467CF9">
        <w:rPr>
          <w:rFonts w:ascii="IRBadr" w:hAnsi="IRBadr" w:cs="IRBadr" w:hint="cs"/>
          <w:rtl/>
        </w:rPr>
        <w:t>ن بن عمر بن یزید در این طریق</w:t>
      </w:r>
      <w:r>
        <w:rPr>
          <w:rFonts w:ascii="IRBadr" w:hAnsi="IRBadr" w:cs="IRBadr" w:hint="cs"/>
          <w:rtl/>
        </w:rPr>
        <w:t xml:space="preserve">، فرزند بیّاع سابری است. </w:t>
      </w:r>
    </w:p>
    <w:p w:rsidR="005E4CB4" w:rsidRDefault="005E4CB4" w:rsidP="00260BD7">
      <w:pPr>
        <w:rPr>
          <w:rFonts w:ascii="IRBadr" w:hAnsi="IRBadr" w:cs="IRBadr"/>
          <w:rtl/>
        </w:rPr>
      </w:pPr>
      <w:r w:rsidRPr="005F735B">
        <w:rPr>
          <w:rFonts w:ascii="IRBadr" w:hAnsi="IRBadr" w:cs="IRBadr" w:hint="cs"/>
          <w:b/>
          <w:bCs/>
          <w:rtl/>
        </w:rPr>
        <w:t>طریق</w:t>
      </w:r>
      <w:r w:rsidR="005F735B" w:rsidRPr="005F735B">
        <w:rPr>
          <w:rFonts w:ascii="IRBadr" w:hAnsi="IRBadr" w:cs="IRBadr" w:hint="cs"/>
          <w:b/>
          <w:bCs/>
          <w:rtl/>
        </w:rPr>
        <w:t xml:space="preserve"> سوم:</w:t>
      </w:r>
      <w:r w:rsidRPr="005E4CB4">
        <w:rPr>
          <w:rFonts w:ascii="IRBadr" w:hAnsi="IRBadr" w:cs="IRBadr"/>
          <w:rtl/>
        </w:rPr>
        <w:t xml:space="preserve"> </w:t>
      </w:r>
      <w:r w:rsidR="005F735B">
        <w:rPr>
          <w:rFonts w:ascii="IRBadr" w:hAnsi="IRBadr" w:cs="IRBadr" w:hint="cs"/>
          <w:rtl/>
        </w:rPr>
        <w:t>این طریق هم به استظهار ما طریق به بیّاع سابری است. در این طریق</w:t>
      </w:r>
      <w:r w:rsidR="00260BD7">
        <w:rPr>
          <w:rFonts w:ascii="IRBadr" w:hAnsi="IRBadr" w:cs="IRBadr" w:hint="cs"/>
          <w:rtl/>
        </w:rPr>
        <w:t xml:space="preserve"> همانطور که بیان گردید</w:t>
      </w:r>
      <w:r w:rsidR="005F735B">
        <w:rPr>
          <w:rFonts w:ascii="IRBadr" w:hAnsi="IRBadr" w:cs="IRBadr" w:hint="cs"/>
          <w:rtl/>
        </w:rPr>
        <w:t xml:space="preserve"> محمّد بن عبّاس، محرّف </w:t>
      </w:r>
      <w:r w:rsidRPr="005E4CB4">
        <w:rPr>
          <w:rFonts w:ascii="IRBadr" w:hAnsi="IRBadr" w:cs="IRBadr" w:hint="cs"/>
          <w:rtl/>
        </w:rPr>
        <w:t>از</w:t>
      </w:r>
      <w:r w:rsidRPr="005E4CB4">
        <w:rPr>
          <w:rFonts w:ascii="IRBadr" w:hAnsi="IRBadr" w:cs="IRBadr"/>
          <w:rtl/>
        </w:rPr>
        <w:t xml:space="preserve"> </w:t>
      </w:r>
      <w:r w:rsidRPr="005E4CB4">
        <w:rPr>
          <w:rFonts w:ascii="IRBadr" w:hAnsi="IRBadr" w:cs="IRBadr" w:hint="cs"/>
          <w:rtl/>
        </w:rPr>
        <w:t>محمد</w:t>
      </w:r>
      <w:r w:rsidRPr="005E4CB4">
        <w:rPr>
          <w:rFonts w:ascii="IRBadr" w:hAnsi="IRBadr" w:cs="IRBadr"/>
          <w:rtl/>
        </w:rPr>
        <w:t xml:space="preserve"> </w:t>
      </w:r>
      <w:r w:rsidRPr="005E4CB4">
        <w:rPr>
          <w:rFonts w:ascii="IRBadr" w:hAnsi="IRBadr" w:cs="IRBadr" w:hint="cs"/>
          <w:rtl/>
        </w:rPr>
        <w:t>بن</w:t>
      </w:r>
      <w:r w:rsidRPr="005E4CB4">
        <w:rPr>
          <w:rFonts w:ascii="IRBadr" w:hAnsi="IRBadr" w:cs="IRBadr"/>
          <w:rtl/>
        </w:rPr>
        <w:t xml:space="preserve"> </w:t>
      </w:r>
      <w:r w:rsidRPr="005E4CB4">
        <w:rPr>
          <w:rFonts w:ascii="IRBadr" w:hAnsi="IRBadr" w:cs="IRBadr" w:hint="cs"/>
          <w:rtl/>
        </w:rPr>
        <w:t>عذافر</w:t>
      </w:r>
      <w:r w:rsidRPr="005E4CB4">
        <w:rPr>
          <w:rFonts w:ascii="IRBadr" w:hAnsi="IRBadr" w:cs="IRBadr"/>
          <w:rtl/>
        </w:rPr>
        <w:t xml:space="preserve"> </w:t>
      </w:r>
      <w:r w:rsidRPr="005E4CB4">
        <w:rPr>
          <w:rFonts w:ascii="IRBadr" w:hAnsi="IRBadr" w:cs="IRBadr" w:hint="cs"/>
          <w:rtl/>
        </w:rPr>
        <w:t>است</w:t>
      </w:r>
      <w:r w:rsidR="005F735B">
        <w:rPr>
          <w:rFonts w:ascii="IRBadr" w:hAnsi="IRBadr" w:cs="IRBadr" w:hint="cs"/>
          <w:rtl/>
        </w:rPr>
        <w:t xml:space="preserve"> </w:t>
      </w:r>
      <w:r w:rsidR="00467CF9">
        <w:rPr>
          <w:rFonts w:ascii="IRBadr" w:hAnsi="IRBadr" w:cs="IRBadr" w:hint="cs"/>
          <w:rtl/>
        </w:rPr>
        <w:t>که راوی از بیّاع سابری</w:t>
      </w:r>
      <w:r w:rsidR="00260BD7">
        <w:rPr>
          <w:rFonts w:ascii="IRBadr" w:hAnsi="IRBadr" w:cs="IRBadr" w:hint="cs"/>
          <w:rtl/>
        </w:rPr>
        <w:t xml:space="preserve"> است.</w:t>
      </w:r>
    </w:p>
    <w:p w:rsidR="005F735B" w:rsidRDefault="005F735B" w:rsidP="005F735B">
      <w:pPr>
        <w:rPr>
          <w:rFonts w:ascii="IRBadr" w:hAnsi="IRBadr" w:cs="IRBadr"/>
          <w:rtl/>
        </w:rPr>
      </w:pPr>
      <w:r>
        <w:rPr>
          <w:rFonts w:ascii="IRBadr" w:hAnsi="IRBadr" w:cs="IRBadr" w:hint="cs"/>
          <w:rtl/>
        </w:rPr>
        <w:t xml:space="preserve">در نتیجه طریق اوّل هم طریق به بیّاع سابری است. لذا نقل ابن ابی عمیر از بیّاع سابری </w:t>
      </w:r>
      <w:r w:rsidR="00936032">
        <w:rPr>
          <w:rFonts w:ascii="IRBadr" w:hAnsi="IRBadr" w:cs="IRBadr" w:hint="cs"/>
          <w:rtl/>
        </w:rPr>
        <w:t xml:space="preserve">که در طریق اول است، </w:t>
      </w:r>
      <w:r>
        <w:rPr>
          <w:rFonts w:ascii="IRBadr" w:hAnsi="IRBadr" w:cs="IRBadr" w:hint="cs"/>
          <w:rtl/>
        </w:rPr>
        <w:t xml:space="preserve">هم ثابت می‌شود. </w:t>
      </w:r>
    </w:p>
    <w:p w:rsidR="00DA6826" w:rsidRDefault="00DA6826" w:rsidP="00DA6826">
      <w:pPr>
        <w:rPr>
          <w:rFonts w:ascii="IRBadr" w:hAnsi="IRBadr" w:cs="IRBadr"/>
          <w:rtl/>
        </w:rPr>
      </w:pPr>
      <w:r>
        <w:rPr>
          <w:rFonts w:ascii="IRBadr" w:hAnsi="IRBadr" w:cs="IRBadr" w:hint="cs"/>
          <w:rtl/>
        </w:rPr>
        <w:t>الحاصل ابن ابی عمیر از عمر بن یزید بیّاع سابری نقل روایت کرده است و از عمر بن یزید الصیقل هم نقل روایت کرده است. در بسیاری از موارد نقل او از عمر بن یزید به صورت مطلق ذکر شده است، بدون اینکه برای عمر بن یزید عنوانی بیان گردد. این قرینه بر اتّحاد عمر بن یزید بیّاع سابری و عمر بن یزید الصیقل است. صاحب قاموس الرجال به این صورت باید استدلال می‌کرد نه آن بیانی که ذکر شد که صرف اطلاق را قرینه بر وحدت دانست.</w:t>
      </w:r>
    </w:p>
    <w:p w:rsidR="00467CF9" w:rsidRDefault="00E90972" w:rsidP="00C07B97">
      <w:pPr>
        <w:pStyle w:val="Heading3"/>
        <w:rPr>
          <w:rtl/>
        </w:rPr>
      </w:pPr>
      <w:bookmarkStart w:id="34" w:name="_Toc134573637"/>
      <w:bookmarkStart w:id="35" w:name="_Toc134573708"/>
      <w:bookmarkStart w:id="36" w:name="_Toc134574981"/>
      <w:r>
        <w:rPr>
          <w:rFonts w:hint="cs"/>
          <w:rtl/>
        </w:rPr>
        <w:t>اشکال به استدلال دوم</w:t>
      </w:r>
      <w:bookmarkEnd w:id="34"/>
      <w:bookmarkEnd w:id="35"/>
      <w:bookmarkEnd w:id="36"/>
    </w:p>
    <w:p w:rsidR="00E90972" w:rsidRDefault="00E90972" w:rsidP="00E90972">
      <w:pPr>
        <w:rPr>
          <w:rFonts w:ascii="IRBadr" w:hAnsi="IRBadr" w:cs="IRBadr"/>
          <w:rtl/>
        </w:rPr>
      </w:pPr>
      <w:r>
        <w:rPr>
          <w:rFonts w:ascii="IRBadr" w:hAnsi="IRBadr" w:cs="IRBadr" w:hint="cs"/>
          <w:rtl/>
        </w:rPr>
        <w:t>به نظر می‌رسد این استدلال نیز ناتمام است؛ چرا که اطلاق عوامل مختلفی دارد. یک</w:t>
      </w:r>
      <w:r w:rsidR="007F44B0">
        <w:rPr>
          <w:rFonts w:ascii="IRBadr" w:hAnsi="IRBadr" w:cs="IRBadr" w:hint="cs"/>
          <w:rtl/>
        </w:rPr>
        <w:t>ی از</w:t>
      </w:r>
      <w:r>
        <w:rPr>
          <w:rFonts w:ascii="IRBadr" w:hAnsi="IRBadr" w:cs="IRBadr" w:hint="cs"/>
          <w:rtl/>
        </w:rPr>
        <w:t xml:space="preserve"> ع</w:t>
      </w:r>
      <w:r w:rsidR="007F44B0">
        <w:rPr>
          <w:rFonts w:ascii="IRBadr" w:hAnsi="IRBadr" w:cs="IRBadr" w:hint="cs"/>
          <w:rtl/>
        </w:rPr>
        <w:t>و</w:t>
      </w:r>
      <w:r>
        <w:rPr>
          <w:rFonts w:ascii="IRBadr" w:hAnsi="IRBadr" w:cs="IRBadr" w:hint="cs"/>
          <w:rtl/>
        </w:rPr>
        <w:t>امل</w:t>
      </w:r>
      <w:r w:rsidR="007F44B0">
        <w:rPr>
          <w:rFonts w:ascii="IRBadr" w:hAnsi="IRBadr" w:cs="IRBadr" w:hint="cs"/>
          <w:rtl/>
        </w:rPr>
        <w:t xml:space="preserve"> اطلاق،</w:t>
      </w:r>
      <w:r>
        <w:rPr>
          <w:rFonts w:ascii="IRBadr" w:hAnsi="IRBadr" w:cs="IRBadr" w:hint="cs"/>
          <w:rtl/>
        </w:rPr>
        <w:t xml:space="preserve"> انصراف است. در برخی موارد از این جهت که اطلاق انصراف به یک راوی دارد، به صورت مطلق بیان می‌گردد. مثلا به طور متعارف عمر بن یزید، انصراف به بیّاع سابری داشته است. از این جهت بوده که به صورت مطلق بیان می‌کردند؛ نه آنکه بیاع سابری با صیقل اتحاد داشته باشد.</w:t>
      </w:r>
    </w:p>
    <w:p w:rsidR="007304C5" w:rsidRDefault="00E90972" w:rsidP="009C1F63">
      <w:pPr>
        <w:rPr>
          <w:rFonts w:ascii="IRBadr" w:hAnsi="IRBadr" w:cs="IRBadr"/>
          <w:rtl/>
        </w:rPr>
      </w:pPr>
      <w:r>
        <w:rPr>
          <w:rFonts w:ascii="IRBadr" w:hAnsi="IRBadr" w:cs="IRBadr" w:hint="cs"/>
          <w:rtl/>
        </w:rPr>
        <w:t>عامل دیگر اعتماد به سند قبل است. تعداد روایت ابن ابی عمیر از عمر بن یزید زیاد نیست. در مجموع حدود دو سه مورد است. در این موارد ممکن است با اعتماد به اسناد قبلی به طور مطلق بیان نموده است، و اتّفاقا آن اسناد قبلی به دست ما نرسیده است.</w:t>
      </w:r>
      <w:r w:rsidR="007F44B0">
        <w:rPr>
          <w:rFonts w:ascii="IRBadr" w:hAnsi="IRBadr" w:cs="IRBadr" w:hint="cs"/>
          <w:rtl/>
        </w:rPr>
        <w:t xml:space="preserve"> </w:t>
      </w:r>
      <w:r>
        <w:rPr>
          <w:rFonts w:ascii="IRBadr" w:hAnsi="IRBadr" w:cs="IRBadr" w:hint="cs"/>
          <w:rtl/>
        </w:rPr>
        <w:t>یکی از عوامل اصلی ایجاد اشتراک آن است که اطلاق به قرینه اسناد قبل رخ می‌داده است. و آن اسناد قبل به دست ما نرسیده است. و یا اینکه آن اسناد</w:t>
      </w:r>
      <w:r w:rsidR="007F44B0">
        <w:rPr>
          <w:rFonts w:ascii="IRBadr" w:hAnsi="IRBadr" w:cs="IRBadr" w:hint="cs"/>
          <w:rtl/>
        </w:rPr>
        <w:t>ِ</w:t>
      </w:r>
      <w:r>
        <w:rPr>
          <w:rFonts w:ascii="IRBadr" w:hAnsi="IRBadr" w:cs="IRBadr" w:hint="cs"/>
          <w:rtl/>
        </w:rPr>
        <w:t xml:space="preserve"> قبل</w:t>
      </w:r>
      <w:r w:rsidR="007F44B0">
        <w:rPr>
          <w:rFonts w:ascii="IRBadr" w:hAnsi="IRBadr" w:cs="IRBadr" w:hint="cs"/>
          <w:rtl/>
        </w:rPr>
        <w:t>،</w:t>
      </w:r>
      <w:r>
        <w:rPr>
          <w:rFonts w:ascii="IRBadr" w:hAnsi="IRBadr" w:cs="IRBadr" w:hint="cs"/>
          <w:rtl/>
        </w:rPr>
        <w:t xml:space="preserve"> در جای دیگری بیان شده است. یعنی بین قرینه و ذوالقرینه فاصله افتاده است. اگر تعداد روایت ابن ابی عمیر از عمر بن یزید زیاد بود، </w:t>
      </w:r>
      <w:r w:rsidR="009C1F63">
        <w:rPr>
          <w:rFonts w:ascii="IRBadr" w:hAnsi="IRBadr" w:cs="IRBadr" w:hint="cs"/>
          <w:rtl/>
        </w:rPr>
        <w:t xml:space="preserve">اطلاق با اعتماد به سند قبل </w:t>
      </w:r>
      <w:r>
        <w:rPr>
          <w:rFonts w:ascii="IRBadr" w:hAnsi="IRBadr" w:cs="IRBadr" w:hint="cs"/>
          <w:rtl/>
        </w:rPr>
        <w:t>استبعاد داشت. ولی وقتی تعداد اندکی است، این امر مستبعد نیست.</w:t>
      </w:r>
    </w:p>
    <w:p w:rsidR="007304C5" w:rsidRDefault="007304C5" w:rsidP="00C07B97">
      <w:pPr>
        <w:pStyle w:val="Heading1"/>
        <w:rPr>
          <w:rtl/>
        </w:rPr>
      </w:pPr>
      <w:bookmarkStart w:id="37" w:name="_Toc134573638"/>
      <w:bookmarkStart w:id="38" w:name="_Toc134573709"/>
      <w:bookmarkStart w:id="39" w:name="_Toc134574982"/>
      <w:r>
        <w:rPr>
          <w:rFonts w:hint="cs"/>
          <w:rtl/>
        </w:rPr>
        <w:t>قرائن تعدّد دو راوی</w:t>
      </w:r>
      <w:bookmarkEnd w:id="37"/>
      <w:bookmarkEnd w:id="38"/>
      <w:bookmarkEnd w:id="39"/>
    </w:p>
    <w:p w:rsidR="007F44B0" w:rsidRPr="007F44B0" w:rsidRDefault="007F44B0" w:rsidP="007F44B0">
      <w:pPr>
        <w:rPr>
          <w:rFonts w:ascii="IRBadr" w:hAnsi="IRBadr" w:cs="IRBadr"/>
          <w:rtl/>
        </w:rPr>
      </w:pPr>
      <w:r w:rsidRPr="007F44B0">
        <w:rPr>
          <w:rFonts w:ascii="IRBadr" w:hAnsi="IRBadr" w:cs="IRBadr" w:hint="cs"/>
          <w:rtl/>
        </w:rPr>
        <w:t>به نظر می‌رسد که اثبات اتّحاد این دو عنوان مشکل است. و قرائن متعدّدی</w:t>
      </w:r>
      <w:r w:rsidR="0037070A">
        <w:rPr>
          <w:rFonts w:ascii="IRBadr" w:hAnsi="IRBadr" w:cs="IRBadr" w:hint="cs"/>
          <w:rtl/>
        </w:rPr>
        <w:t xml:space="preserve"> بر تعدّد این دو راوی وجود دارد:</w:t>
      </w:r>
    </w:p>
    <w:p w:rsidR="0007057B" w:rsidRDefault="007304C5" w:rsidP="00C07B97">
      <w:pPr>
        <w:pStyle w:val="Heading2"/>
        <w:rPr>
          <w:rtl/>
        </w:rPr>
      </w:pPr>
      <w:bookmarkStart w:id="40" w:name="_Toc134573639"/>
      <w:bookmarkStart w:id="41" w:name="_Toc134573710"/>
      <w:bookmarkStart w:id="42" w:name="_Toc134574983"/>
      <w:r w:rsidRPr="0007057B">
        <w:rPr>
          <w:rFonts w:hint="cs"/>
          <w:rtl/>
        </w:rPr>
        <w:t>قرینه اول:</w:t>
      </w:r>
      <w:bookmarkEnd w:id="40"/>
      <w:bookmarkEnd w:id="41"/>
      <w:bookmarkEnd w:id="42"/>
    </w:p>
    <w:p w:rsidR="00E90972" w:rsidRDefault="007304C5" w:rsidP="002038A7">
      <w:pPr>
        <w:rPr>
          <w:rFonts w:ascii="IRBadr" w:hAnsi="IRBadr" w:cs="IRBadr"/>
          <w:rtl/>
        </w:rPr>
      </w:pPr>
      <w:r>
        <w:rPr>
          <w:rFonts w:ascii="IRBadr" w:hAnsi="IRBadr" w:cs="IRBadr" w:hint="cs"/>
          <w:rtl/>
        </w:rPr>
        <w:t xml:space="preserve"> وصف </w:t>
      </w:r>
      <w:r w:rsidR="005E07DF">
        <w:rPr>
          <w:rFonts w:ascii="IRBadr" w:hAnsi="IRBadr" w:cs="IRBadr" w:hint="cs"/>
          <w:rtl/>
        </w:rPr>
        <w:t>«</w:t>
      </w:r>
      <w:r>
        <w:rPr>
          <w:rFonts w:ascii="IRBadr" w:hAnsi="IRBadr" w:cs="IRBadr" w:hint="cs"/>
          <w:rtl/>
        </w:rPr>
        <w:t xml:space="preserve">ابن </w:t>
      </w:r>
      <w:r w:rsidR="005E07DF">
        <w:rPr>
          <w:rFonts w:ascii="IRBadr" w:hAnsi="IRBadr" w:cs="IRBadr" w:hint="cs"/>
          <w:rtl/>
        </w:rPr>
        <w:t>ذ</w:t>
      </w:r>
      <w:r>
        <w:rPr>
          <w:rFonts w:ascii="IRBadr" w:hAnsi="IRBadr" w:cs="IRBadr" w:hint="cs"/>
          <w:rtl/>
        </w:rPr>
        <w:t>بیان</w:t>
      </w:r>
      <w:r w:rsidR="005E07DF">
        <w:rPr>
          <w:rFonts w:ascii="IRBadr" w:hAnsi="IRBadr" w:cs="IRBadr" w:hint="cs"/>
          <w:rtl/>
        </w:rPr>
        <w:t>»</w:t>
      </w:r>
      <w:r>
        <w:rPr>
          <w:rFonts w:ascii="IRBadr" w:hAnsi="IRBadr" w:cs="IRBadr" w:hint="cs"/>
          <w:rtl/>
        </w:rPr>
        <w:t xml:space="preserve"> در هیچ یک از تراجمی که در </w:t>
      </w:r>
      <w:r w:rsidRPr="00B6766F">
        <w:rPr>
          <w:rFonts w:ascii="IRBadr" w:hAnsi="IRBadr" w:cs="IRBadr" w:hint="cs"/>
          <w:rtl/>
        </w:rPr>
        <w:t>مورد عمر بن یزید</w:t>
      </w:r>
      <w:r w:rsidR="005E07DF" w:rsidRPr="00B6766F">
        <w:rPr>
          <w:rFonts w:ascii="IRBadr" w:hAnsi="IRBadr" w:cs="IRBadr" w:hint="cs"/>
          <w:rtl/>
        </w:rPr>
        <w:t xml:space="preserve"> بیّاع سابری</w:t>
      </w:r>
      <w:r w:rsidRPr="00B6766F">
        <w:rPr>
          <w:rFonts w:ascii="IRBadr" w:hAnsi="IRBadr" w:cs="IRBadr" w:hint="cs"/>
          <w:rtl/>
        </w:rPr>
        <w:t xml:space="preserve"> </w:t>
      </w:r>
      <w:r w:rsidR="002038A7">
        <w:rPr>
          <w:rFonts w:ascii="IRBadr" w:hAnsi="IRBadr" w:cs="IRBadr" w:hint="cs"/>
          <w:rtl/>
        </w:rPr>
        <w:t>وجود دارد</w:t>
      </w:r>
      <w:r w:rsidR="004F75A5" w:rsidRPr="00B6766F">
        <w:rPr>
          <w:rFonts w:ascii="IRBadr" w:hAnsi="IRBadr" w:cs="IRBadr" w:hint="cs"/>
          <w:rtl/>
        </w:rPr>
        <w:t>،</w:t>
      </w:r>
      <w:r w:rsidRPr="00B6766F">
        <w:rPr>
          <w:rFonts w:ascii="IRBadr" w:hAnsi="IRBadr" w:cs="IRBadr" w:hint="cs"/>
          <w:rtl/>
        </w:rPr>
        <w:t xml:space="preserve"> بیان نشده است</w:t>
      </w:r>
      <w:r>
        <w:rPr>
          <w:rFonts w:ascii="IRBadr" w:hAnsi="IRBadr" w:cs="IRBadr" w:hint="cs"/>
          <w:rtl/>
        </w:rPr>
        <w:t xml:space="preserve">. </w:t>
      </w:r>
      <w:r w:rsidR="005E07DF">
        <w:rPr>
          <w:rFonts w:ascii="IRBadr" w:hAnsi="IRBadr" w:cs="IRBadr" w:hint="cs"/>
          <w:rtl/>
        </w:rPr>
        <w:t xml:space="preserve">همچنین </w:t>
      </w:r>
      <w:r>
        <w:rPr>
          <w:rFonts w:ascii="IRBadr" w:hAnsi="IRBadr" w:cs="IRBadr" w:hint="cs"/>
          <w:rtl/>
        </w:rPr>
        <w:t>در ترجمه دو فرزند او یعنی محمد و حسین</w:t>
      </w:r>
      <w:r w:rsidR="00E7660A">
        <w:rPr>
          <w:rFonts w:ascii="IRBadr" w:hAnsi="IRBadr" w:cs="IRBadr" w:hint="cs"/>
          <w:rtl/>
        </w:rPr>
        <w:t xml:space="preserve"> و نوه او احمد که فرزند حسین است، در ترجمه هیچ‌یک از</w:t>
      </w:r>
      <w:r w:rsidR="005E07DF">
        <w:rPr>
          <w:rFonts w:ascii="IRBadr" w:hAnsi="IRBadr" w:cs="IRBadr" w:hint="cs"/>
          <w:rtl/>
        </w:rPr>
        <w:t xml:space="preserve"> این افراد اشاره‌ای به وصف «</w:t>
      </w:r>
      <w:r w:rsidR="00492A65">
        <w:rPr>
          <w:rFonts w:ascii="IRBadr" w:hAnsi="IRBadr" w:cs="IRBadr" w:hint="cs"/>
          <w:rtl/>
        </w:rPr>
        <w:t>ا</w:t>
      </w:r>
      <w:r w:rsidR="005E07DF">
        <w:rPr>
          <w:rFonts w:ascii="IRBadr" w:hAnsi="IRBadr" w:cs="IRBadr" w:hint="cs"/>
          <w:rtl/>
        </w:rPr>
        <w:t>بن ذ</w:t>
      </w:r>
      <w:r w:rsidR="00E7660A">
        <w:rPr>
          <w:rFonts w:ascii="IRBadr" w:hAnsi="IRBadr" w:cs="IRBadr" w:hint="cs"/>
          <w:rtl/>
        </w:rPr>
        <w:t>بیان» نشده است.</w:t>
      </w:r>
    </w:p>
    <w:p w:rsidR="0007057B" w:rsidRDefault="00E7660A" w:rsidP="00C07B97">
      <w:pPr>
        <w:pStyle w:val="Heading2"/>
        <w:rPr>
          <w:rtl/>
        </w:rPr>
      </w:pPr>
      <w:bookmarkStart w:id="43" w:name="_Toc134573640"/>
      <w:bookmarkStart w:id="44" w:name="_Toc134573711"/>
      <w:bookmarkStart w:id="45" w:name="_Toc134574984"/>
      <w:r>
        <w:rPr>
          <w:rFonts w:hint="cs"/>
          <w:rtl/>
        </w:rPr>
        <w:t>قرینه دوم:</w:t>
      </w:r>
      <w:bookmarkEnd w:id="43"/>
      <w:bookmarkEnd w:id="44"/>
      <w:bookmarkEnd w:id="45"/>
      <w:r>
        <w:rPr>
          <w:rFonts w:hint="cs"/>
          <w:rtl/>
        </w:rPr>
        <w:t xml:space="preserve"> </w:t>
      </w:r>
    </w:p>
    <w:p w:rsidR="00E7660A" w:rsidRDefault="00E7660A" w:rsidP="00E7660A">
      <w:pPr>
        <w:rPr>
          <w:rFonts w:ascii="IRBadr" w:hAnsi="IRBadr" w:cs="IRBadr"/>
          <w:rtl/>
        </w:rPr>
      </w:pPr>
      <w:r>
        <w:rPr>
          <w:rFonts w:ascii="IRBadr" w:hAnsi="IRBadr" w:cs="IRBadr" w:hint="cs"/>
          <w:rtl/>
        </w:rPr>
        <w:t>در هیچ یک از ترجمه‌های بیّاع سابری وصف صیقل برای او بیان نشده است. البته در مورد احمد بن حسین بن عمر بن یزید وصف صیقل آمده بود که</w:t>
      </w:r>
      <w:r w:rsidR="00B6766F">
        <w:rPr>
          <w:rFonts w:ascii="IRBadr" w:hAnsi="IRBadr" w:cs="IRBadr" w:hint="cs"/>
          <w:rtl/>
        </w:rPr>
        <w:t xml:space="preserve"> محلّ تامّل بود و</w:t>
      </w:r>
      <w:r>
        <w:rPr>
          <w:rFonts w:ascii="IRBadr" w:hAnsi="IRBadr" w:cs="IRBadr" w:hint="cs"/>
          <w:rtl/>
        </w:rPr>
        <w:t xml:space="preserve"> توضیحات و نکات آن بیان گردید. همچنین در عنوان بزّاز ثقفی که در رجال شیخ وارد شده است(که همان بیّاع سابری است) نامی از صیقل نیامده است.</w:t>
      </w:r>
    </w:p>
    <w:p w:rsidR="00E7660A" w:rsidRDefault="00E7660A" w:rsidP="00C07B97">
      <w:pPr>
        <w:pStyle w:val="Heading2"/>
        <w:rPr>
          <w:rtl/>
        </w:rPr>
      </w:pPr>
      <w:bookmarkStart w:id="46" w:name="_Toc134573641"/>
      <w:bookmarkStart w:id="47" w:name="_Toc134573712"/>
      <w:bookmarkStart w:id="48" w:name="_Toc134574985"/>
      <w:r>
        <w:rPr>
          <w:rFonts w:hint="cs"/>
          <w:rtl/>
        </w:rPr>
        <w:t>قرینه سوم: تعدّد شغل</w:t>
      </w:r>
      <w:bookmarkEnd w:id="46"/>
      <w:bookmarkEnd w:id="47"/>
      <w:bookmarkEnd w:id="48"/>
    </w:p>
    <w:p w:rsidR="00E7660A" w:rsidRDefault="00E7660A" w:rsidP="00E7660A">
      <w:pPr>
        <w:rPr>
          <w:rFonts w:ascii="IRBadr" w:hAnsi="IRBadr" w:cs="IRBadr"/>
          <w:rtl/>
        </w:rPr>
      </w:pPr>
      <w:r>
        <w:rPr>
          <w:rFonts w:ascii="IRBadr" w:hAnsi="IRBadr" w:cs="IRBadr" w:hint="cs"/>
          <w:rtl/>
        </w:rPr>
        <w:t xml:space="preserve">دو شغل داشتن به طور کلی دلیل بر تغایر نیست ولی در ما نحن فیه ممکن است مؤیّد باشد. صیقل به معنی شمشیرساز است. سابری، کسی است که تاجر پارچه است. افرادی که صیقل بوده‌اند از آن جهت که پشت کوره بوده‌اند از جهت بدنی بسیار قوی هستند ولی کسی که تجارت پارچه می‌کند شرایط متفاوتی دارد. این دو نوع شغل مربوط به دو طبقه مختلف است. مثلا ممکن است یک نفر هم صیقل باشد و هم قصّاب ولی دو شغلی که مربوط به دو طبقه مختلف است، به طور متعارف در یک نفر جمع نمی‌شود. </w:t>
      </w:r>
    </w:p>
    <w:p w:rsidR="00E7660A" w:rsidRDefault="00E7660A" w:rsidP="00E7660A">
      <w:pPr>
        <w:rPr>
          <w:rFonts w:ascii="IRBadr" w:hAnsi="IRBadr" w:cs="IRBadr"/>
          <w:rtl/>
        </w:rPr>
      </w:pPr>
      <w:r>
        <w:rPr>
          <w:rFonts w:ascii="IRBadr" w:hAnsi="IRBadr" w:cs="IRBadr" w:hint="cs"/>
          <w:rtl/>
        </w:rPr>
        <w:t xml:space="preserve">و از طرفی طولیّت بین دو شغل هم امر متعارفی نیست. </w:t>
      </w:r>
      <w:r w:rsidR="002038A7">
        <w:rPr>
          <w:rFonts w:ascii="IRBadr" w:hAnsi="IRBadr" w:cs="IRBadr" w:hint="cs"/>
          <w:rtl/>
        </w:rPr>
        <w:t>این</w:t>
      </w:r>
      <w:r>
        <w:rPr>
          <w:rFonts w:ascii="IRBadr" w:hAnsi="IRBadr" w:cs="IRBadr" w:hint="cs"/>
          <w:rtl/>
        </w:rPr>
        <w:t xml:space="preserve">که مثلا ابتدا صیقل بوده و بعد بیّاع سابری شده باشد، امر نادری است. به طور کلّی تغییر شغل در این حدّ امر غیر معمولی است؛ به خصوص آنکه در زمان قدیم، رده‌های اجتماعی حدود و ثغور بیشتری داشت و هر طایفه‌ای به یک شغلی معروف بوده‌اند، و مشاغل معمولا از پدر به پسر می‌رسید و اینکه فردی از یک رده به رده دیگر برود، امر بسیاری نادری بوده است. در مجموع این دو شغل از جهت جایگاه اجتماعی و طبقه متفاوت هستند. مثلا در زمان امروزه خیلی بعید است که یک نفر هم مکانیک باشد و هم تاجر. نتیجه آنکه این تعدّد شغل هم مؤیّد تغایر است. </w:t>
      </w:r>
    </w:p>
    <w:p w:rsidR="005E4CB4" w:rsidRDefault="00E7660A" w:rsidP="00C07B97">
      <w:pPr>
        <w:pStyle w:val="Heading2"/>
        <w:rPr>
          <w:rtl/>
        </w:rPr>
      </w:pPr>
      <w:bookmarkStart w:id="49" w:name="_Toc134573642"/>
      <w:bookmarkStart w:id="50" w:name="_Toc134573713"/>
      <w:bookmarkStart w:id="51" w:name="_Toc134574986"/>
      <w:r>
        <w:rPr>
          <w:rFonts w:hint="cs"/>
          <w:rtl/>
        </w:rPr>
        <w:t>قرینه چهارم:</w:t>
      </w:r>
      <w:bookmarkEnd w:id="49"/>
      <w:bookmarkEnd w:id="50"/>
      <w:bookmarkEnd w:id="51"/>
      <w:r>
        <w:rPr>
          <w:rFonts w:hint="cs"/>
          <w:rtl/>
        </w:rPr>
        <w:t xml:space="preserve"> </w:t>
      </w:r>
    </w:p>
    <w:p w:rsidR="00A211B5" w:rsidRDefault="00A211B5" w:rsidP="00A211B5">
      <w:pPr>
        <w:rPr>
          <w:rtl/>
        </w:rPr>
      </w:pPr>
      <w:r>
        <w:rPr>
          <w:rFonts w:hint="cs"/>
          <w:rtl/>
        </w:rPr>
        <w:t>عمر بن یزید صیقل پسری به اسم موسی دارد. در ترجمه عمر بن یزید بیّاع سابری هیچ اشاره‌ای به وجود فرزندی برای او به اسم موسی نشده است.</w:t>
      </w:r>
    </w:p>
    <w:p w:rsidR="000047CD" w:rsidRDefault="000047CD" w:rsidP="00C07B97">
      <w:pPr>
        <w:pStyle w:val="Heading2"/>
        <w:rPr>
          <w:rtl/>
        </w:rPr>
      </w:pPr>
      <w:bookmarkStart w:id="52" w:name="_Toc134573644"/>
      <w:bookmarkStart w:id="53" w:name="_Toc134573714"/>
      <w:bookmarkStart w:id="54" w:name="_Toc134574987"/>
      <w:r>
        <w:rPr>
          <w:rFonts w:hint="cs"/>
          <w:rtl/>
        </w:rPr>
        <w:t>قرینه پنجم</w:t>
      </w:r>
      <w:bookmarkEnd w:id="52"/>
      <w:bookmarkEnd w:id="53"/>
      <w:bookmarkEnd w:id="54"/>
    </w:p>
    <w:p w:rsidR="002C7D0D" w:rsidRDefault="002C7D0D" w:rsidP="005D5664">
      <w:pPr>
        <w:rPr>
          <w:rFonts w:ascii="IRBadr" w:hAnsi="IRBadr" w:cs="IRBadr"/>
          <w:rtl/>
        </w:rPr>
      </w:pPr>
      <w:r>
        <w:rPr>
          <w:rFonts w:ascii="IRBadr" w:hAnsi="IRBadr" w:cs="IRBadr" w:hint="cs"/>
          <w:rtl/>
        </w:rPr>
        <w:t xml:space="preserve">یکی از قرائن صاحب </w:t>
      </w:r>
      <w:r w:rsidR="00C809E6">
        <w:rPr>
          <w:rFonts w:ascii="IRBadr" w:hAnsi="IRBadr" w:cs="IRBadr" w:hint="cs"/>
          <w:rtl/>
        </w:rPr>
        <w:t>تنقیح</w:t>
      </w:r>
      <w:r>
        <w:rPr>
          <w:rFonts w:ascii="IRBadr" w:hAnsi="IRBadr" w:cs="IRBadr" w:hint="cs"/>
          <w:rtl/>
        </w:rPr>
        <w:t xml:space="preserve"> الرجال بر تعدّد، تعدّد </w:t>
      </w:r>
      <w:r w:rsidR="005D5664">
        <w:rPr>
          <w:rFonts w:ascii="IRBadr" w:hAnsi="IRBadr" w:cs="IRBadr" w:hint="cs"/>
          <w:rtl/>
        </w:rPr>
        <w:t>عنوان</w:t>
      </w:r>
      <w:r>
        <w:rPr>
          <w:rFonts w:ascii="IRBadr" w:hAnsi="IRBadr" w:cs="IRBadr" w:hint="cs"/>
          <w:rtl/>
        </w:rPr>
        <w:t xml:space="preserve"> در کتب رجالی بود. صاحب قاموس الرجال بیان کردند که «تعدّد عنوان واحد مقطوع فی رجال الشیخ فی غایة الکثرة». در جلسه قبل بیان شد که این مطلب ایشان کبرویّا صحیح نیست؛ و تعدّد عنوان واحد در کتب شیخ در غایت کثرت نیست. به علاوه کلام ایشان از حیث صغری هم اشکال دارد و بر مانحن فیه منطبق نیست. توضیح این مطلب در جلسه بعد ذکر خواهد شد.</w:t>
      </w:r>
    </w:p>
    <w:p w:rsidR="0037468B" w:rsidRDefault="0037468B" w:rsidP="005E7C06">
      <w:pPr>
        <w:pStyle w:val="Heading1"/>
        <w:rPr>
          <w:rtl/>
        </w:rPr>
      </w:pPr>
      <w:bookmarkStart w:id="55" w:name="_Toc134573645"/>
      <w:bookmarkStart w:id="56" w:name="_Toc134573715"/>
      <w:bookmarkStart w:id="57" w:name="_Toc134574988"/>
      <w:r>
        <w:rPr>
          <w:rFonts w:hint="cs"/>
          <w:rtl/>
        </w:rPr>
        <w:t xml:space="preserve">نکات </w:t>
      </w:r>
      <w:r w:rsidR="005E7C06">
        <w:rPr>
          <w:rFonts w:hint="cs"/>
          <w:rtl/>
        </w:rPr>
        <w:t>باقی‌مانده</w:t>
      </w:r>
      <w:bookmarkEnd w:id="55"/>
      <w:bookmarkEnd w:id="56"/>
      <w:bookmarkEnd w:id="57"/>
    </w:p>
    <w:p w:rsidR="005D5664" w:rsidRDefault="005D5664" w:rsidP="00176706">
      <w:pPr>
        <w:rPr>
          <w:rFonts w:ascii="IRBadr" w:hAnsi="IRBadr" w:cs="IRBadr"/>
        </w:rPr>
      </w:pPr>
      <w:r>
        <w:rPr>
          <w:rFonts w:ascii="IRBadr" w:hAnsi="IRBadr" w:cs="IRBadr" w:hint="cs"/>
          <w:rtl/>
        </w:rPr>
        <w:t>مباحثی در مورد عمر بن یزید باقی ماند که در جلسات بعد به تفصیل از این امور بحث خواهیم نمود. در پایان این جلسه به طور خلاصه به مطالبی که</w:t>
      </w:r>
      <w:r w:rsidR="005E7C06">
        <w:rPr>
          <w:rFonts w:ascii="IRBadr" w:hAnsi="IRBadr" w:cs="IRBadr" w:hint="cs"/>
          <w:rtl/>
        </w:rPr>
        <w:t xml:space="preserve"> باقی مانده است اشاره می‌نماییم:</w:t>
      </w:r>
    </w:p>
    <w:p w:rsidR="00095EFD" w:rsidRDefault="005E7C06" w:rsidP="00297A2B">
      <w:pPr>
        <w:rPr>
          <w:rFonts w:ascii="IRBadr" w:hAnsi="IRBadr" w:cs="IRBadr"/>
          <w:rtl/>
        </w:rPr>
      </w:pPr>
      <w:r>
        <w:rPr>
          <w:rFonts w:ascii="IRBadr" w:hAnsi="IRBadr" w:cs="IRBadr" w:hint="cs"/>
          <w:rtl/>
        </w:rPr>
        <w:t xml:space="preserve">۱. </w:t>
      </w:r>
      <w:r w:rsidR="002C7D0D">
        <w:rPr>
          <w:rFonts w:ascii="IRBadr" w:hAnsi="IRBadr" w:cs="IRBadr" w:hint="cs"/>
          <w:rtl/>
        </w:rPr>
        <w:t xml:space="preserve">آیت الله </w:t>
      </w:r>
      <w:r w:rsidR="002C7D0D" w:rsidRPr="00846E7D">
        <w:rPr>
          <w:rFonts w:ascii="IRBadr" w:hAnsi="IRBadr" w:cs="IRBadr" w:hint="cs"/>
          <w:rtl/>
        </w:rPr>
        <w:t>خویی در این بحث فرموده‌اند</w:t>
      </w:r>
      <w:r w:rsidR="002C7D0D">
        <w:rPr>
          <w:rFonts w:ascii="IRBadr" w:hAnsi="IRBadr" w:cs="IRBadr" w:hint="cs"/>
          <w:rtl/>
        </w:rPr>
        <w:t xml:space="preserve"> که </w:t>
      </w:r>
      <w:r w:rsidR="00297A2B">
        <w:rPr>
          <w:rFonts w:ascii="IRBadr" w:hAnsi="IRBadr" w:cs="IRBadr" w:hint="cs"/>
          <w:rtl/>
        </w:rPr>
        <w:t xml:space="preserve">باید قواعد </w:t>
      </w:r>
      <w:r w:rsidR="002C7D0D">
        <w:rPr>
          <w:rFonts w:ascii="IRBadr" w:hAnsi="IRBadr" w:cs="IRBadr" w:hint="cs"/>
          <w:rtl/>
        </w:rPr>
        <w:t xml:space="preserve">تمییز مشترکات </w:t>
      </w:r>
      <w:r w:rsidR="00297A2B">
        <w:rPr>
          <w:rFonts w:ascii="IRBadr" w:hAnsi="IRBadr" w:cs="IRBadr" w:hint="cs"/>
          <w:rtl/>
        </w:rPr>
        <w:t>را پیاده کرد</w:t>
      </w:r>
      <w:r w:rsidR="002C7D0D">
        <w:rPr>
          <w:rFonts w:ascii="IRBadr" w:hAnsi="IRBadr" w:cs="IRBadr" w:hint="cs"/>
          <w:rtl/>
        </w:rPr>
        <w:t>. ایشان بیان کرده‌اند که صاحب جامع الرواة، برخی از عمر بن یزیدها را تحت عنوان بیّاع سابری ذکر کرده و برخی را تحت عنوان صیقل بیان کرده است. معلوم نیست به چه ملاکی آن رواة، بیاع سابری تشخیص داده شده‌اند</w:t>
      </w:r>
      <w:r w:rsidR="00846E7D">
        <w:rPr>
          <w:rStyle w:val="FootnoteReference"/>
          <w:rFonts w:ascii="IRBadr" w:hAnsi="IRBadr" w:cs="IRBadr"/>
          <w:rtl/>
        </w:rPr>
        <w:footnoteReference w:id="10"/>
      </w:r>
      <w:r w:rsidR="002C7D0D">
        <w:rPr>
          <w:rFonts w:ascii="IRBadr" w:hAnsi="IRBadr" w:cs="IRBadr" w:hint="cs"/>
          <w:rtl/>
        </w:rPr>
        <w:t xml:space="preserve"> و این رواة، صیقل. اشکالی که ایشان وارد کرده‌اند را در جلسه بعد مورد بررسی قرار می‌دهیم. </w:t>
      </w:r>
    </w:p>
    <w:p w:rsidR="002C7D0D" w:rsidRDefault="00095EFD" w:rsidP="00095EFD">
      <w:pPr>
        <w:rPr>
          <w:rFonts w:ascii="IRBadr" w:hAnsi="IRBadr" w:cs="IRBadr"/>
          <w:rtl/>
        </w:rPr>
      </w:pPr>
      <w:r>
        <w:rPr>
          <w:rFonts w:ascii="IRBadr" w:hAnsi="IRBadr" w:cs="IRBadr" w:hint="cs"/>
          <w:rtl/>
        </w:rPr>
        <w:t xml:space="preserve">۲. </w:t>
      </w:r>
      <w:r w:rsidR="002C7D0D">
        <w:rPr>
          <w:rFonts w:ascii="IRBadr" w:hAnsi="IRBadr" w:cs="IRBadr" w:hint="cs"/>
          <w:rtl/>
        </w:rPr>
        <w:t xml:space="preserve">قسمتی از اشکال </w:t>
      </w:r>
      <w:r>
        <w:rPr>
          <w:rFonts w:ascii="IRBadr" w:hAnsi="IRBadr" w:cs="IRBadr" w:hint="cs"/>
          <w:rtl/>
        </w:rPr>
        <w:t>آیت الله خویی</w:t>
      </w:r>
      <w:r w:rsidR="002C7D0D">
        <w:rPr>
          <w:rFonts w:ascii="IRBadr" w:hAnsi="IRBadr" w:cs="IRBadr" w:hint="cs"/>
          <w:rtl/>
        </w:rPr>
        <w:t xml:space="preserve"> در کلام حاجی نوری هم و</w:t>
      </w:r>
      <w:r w:rsidR="002C7D0D" w:rsidRPr="00846E7D">
        <w:rPr>
          <w:rFonts w:ascii="IRBadr" w:hAnsi="IRBadr" w:cs="IRBadr" w:hint="cs"/>
          <w:rtl/>
        </w:rPr>
        <w:t>ارد شده است.</w:t>
      </w:r>
      <w:r w:rsidR="00176706" w:rsidRPr="00846E7D">
        <w:rPr>
          <w:rFonts w:ascii="IRBadr" w:hAnsi="IRBadr" w:cs="IRBadr" w:hint="cs"/>
          <w:rtl/>
        </w:rPr>
        <w:t xml:space="preserve"> ایشان هم در خاتمه مستدرک بیان کرده است که صاحب</w:t>
      </w:r>
      <w:r w:rsidR="00176706">
        <w:rPr>
          <w:rFonts w:ascii="IRBadr" w:hAnsi="IRBadr" w:cs="IRBadr" w:hint="cs"/>
          <w:rtl/>
        </w:rPr>
        <w:t xml:space="preserve"> جامع الرواة، گروهی از رواة را، راویان از صیقل دانسته است که معلوم نیست بر چه اساسی این مطلب ذکر شده است</w:t>
      </w:r>
      <w:r w:rsidR="00846E7D">
        <w:rPr>
          <w:rStyle w:val="FootnoteReference"/>
          <w:rFonts w:ascii="IRBadr" w:hAnsi="IRBadr" w:cs="IRBadr"/>
          <w:rtl/>
        </w:rPr>
        <w:footnoteReference w:id="11"/>
      </w:r>
      <w:r w:rsidR="00176706">
        <w:rPr>
          <w:rFonts w:ascii="IRBadr" w:hAnsi="IRBadr" w:cs="IRBadr" w:hint="cs"/>
          <w:rtl/>
        </w:rPr>
        <w:t xml:space="preserve">. در مورد این اشکال حاجی نوری و آیت الله خویی در جلسه آینده بحث خواهیم نمود. </w:t>
      </w:r>
    </w:p>
    <w:p w:rsidR="00176706" w:rsidRPr="002C7D0D" w:rsidRDefault="00095EFD" w:rsidP="00095EFD">
      <w:pPr>
        <w:rPr>
          <w:rFonts w:ascii="IRBadr" w:hAnsi="IRBadr" w:cs="IRBadr"/>
        </w:rPr>
      </w:pPr>
      <w:r>
        <w:rPr>
          <w:rFonts w:ascii="IRBadr" w:hAnsi="IRBadr" w:cs="IRBadr" w:hint="cs"/>
          <w:rtl/>
        </w:rPr>
        <w:t xml:space="preserve">۳. </w:t>
      </w:r>
      <w:r w:rsidR="005F5FF2">
        <w:rPr>
          <w:rFonts w:ascii="IRBadr" w:hAnsi="IRBadr" w:cs="IRBadr" w:hint="cs"/>
          <w:rtl/>
        </w:rPr>
        <w:t xml:space="preserve">در مورد اسماعیل بن مرار که در جلسه قبل بحث نمودیم، نکته‌ای باقی ماند. آیت الله خویی این راوی را از جهت ذکر نام او در تفسیر علی بن ابراهیم توثیق نموده‌اند. ما در مورد تفسیر علی بن ابراهیم اشکالاتی </w:t>
      </w:r>
      <w:r w:rsidR="004E65E0">
        <w:rPr>
          <w:rFonts w:ascii="IRBadr" w:hAnsi="IRBadr" w:cs="IRBadr" w:hint="cs"/>
          <w:rtl/>
        </w:rPr>
        <w:t>مطرح کرده‌ایم. خلاصه آنکه انتساب برخی روایات این کتاب به علی بن ابراهیم روشن نیست. این اشکال در ما نحن فیه وارد نیست؛ چرا که</w:t>
      </w:r>
      <w:r w:rsidR="005F5FF2">
        <w:rPr>
          <w:rFonts w:ascii="IRBadr" w:hAnsi="IRBadr" w:cs="IRBadr" w:hint="cs"/>
          <w:rtl/>
        </w:rPr>
        <w:t xml:space="preserve"> </w:t>
      </w:r>
      <w:r w:rsidR="004E65E0">
        <w:rPr>
          <w:rFonts w:ascii="IRBadr" w:hAnsi="IRBadr" w:cs="IRBadr" w:hint="cs"/>
          <w:rtl/>
        </w:rPr>
        <w:t xml:space="preserve">سند روایات منقول از اسماعیل بن مرار در تفسیر قمی، از علی بن ابراهیم است و از این جهت مشکلی ندارد. فقط باید از آن بحث نمود که </w:t>
      </w:r>
      <w:r>
        <w:rPr>
          <w:rFonts w:ascii="IRBadr" w:hAnsi="IRBadr" w:cs="IRBadr" w:hint="cs"/>
          <w:rtl/>
        </w:rPr>
        <w:t xml:space="preserve">آیا </w:t>
      </w:r>
      <w:r w:rsidR="004E65E0">
        <w:rPr>
          <w:rFonts w:ascii="IRBadr" w:hAnsi="IRBadr" w:cs="IRBadr" w:hint="cs"/>
          <w:rtl/>
        </w:rPr>
        <w:t xml:space="preserve">توثیق علی بن ابراهیم در مقدّمه </w:t>
      </w:r>
      <w:r>
        <w:rPr>
          <w:rFonts w:ascii="IRBadr" w:hAnsi="IRBadr" w:cs="IRBadr" w:hint="cs"/>
          <w:rtl/>
        </w:rPr>
        <w:t xml:space="preserve">کتاب، </w:t>
      </w:r>
      <w:r w:rsidR="004E65E0">
        <w:rPr>
          <w:rFonts w:ascii="IRBadr" w:hAnsi="IRBadr" w:cs="IRBadr" w:hint="cs"/>
          <w:rtl/>
        </w:rPr>
        <w:t xml:space="preserve">می‌تواند </w:t>
      </w:r>
      <w:r>
        <w:rPr>
          <w:rFonts w:ascii="IRBadr" w:hAnsi="IRBadr" w:cs="IRBadr" w:hint="cs"/>
          <w:rtl/>
        </w:rPr>
        <w:t xml:space="preserve">وثاقت </w:t>
      </w:r>
      <w:r w:rsidR="004E65E0">
        <w:rPr>
          <w:rFonts w:ascii="IRBadr" w:hAnsi="IRBadr" w:cs="IRBadr" w:hint="cs"/>
          <w:rtl/>
        </w:rPr>
        <w:t xml:space="preserve">اسماعیل بن مرار را </w:t>
      </w:r>
      <w:r>
        <w:rPr>
          <w:rFonts w:ascii="IRBadr" w:hAnsi="IRBadr" w:cs="IRBadr" w:hint="cs"/>
          <w:rtl/>
        </w:rPr>
        <w:t xml:space="preserve">ثابت </w:t>
      </w:r>
      <w:r w:rsidR="004E65E0">
        <w:rPr>
          <w:rFonts w:ascii="IRBadr" w:hAnsi="IRBadr" w:cs="IRBadr" w:hint="cs"/>
          <w:rtl/>
        </w:rPr>
        <w:t xml:space="preserve">کند یا خیر. این مساله را هم در جلسات آینده مورد بررسی قرار خواهیم داد. </w:t>
      </w:r>
    </w:p>
    <w:sectPr w:rsidR="00176706" w:rsidRPr="002C7D0D" w:rsidSect="00F91B85">
      <w:headerReference w:type="even" r:id="rId11"/>
      <w:footerReference w:type="even"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53E" w:rsidRDefault="0094553E" w:rsidP="008B750B">
      <w:pPr>
        <w:spacing w:line="240" w:lineRule="auto"/>
      </w:pPr>
      <w:r>
        <w:separator/>
      </w:r>
    </w:p>
    <w:p w:rsidR="0094553E" w:rsidRDefault="0094553E"/>
  </w:endnote>
  <w:endnote w:type="continuationSeparator" w:id="0">
    <w:p w:rsidR="0094553E" w:rsidRDefault="0094553E" w:rsidP="008B750B">
      <w:pPr>
        <w:spacing w:line="240" w:lineRule="auto"/>
      </w:pPr>
      <w:r>
        <w:continuationSeparator/>
      </w:r>
    </w:p>
    <w:p w:rsidR="0094553E" w:rsidRDefault="00945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Badr">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31" w:rsidRDefault="00481C31">
    <w:pPr>
      <w:pStyle w:val="Footer"/>
    </w:pPr>
  </w:p>
  <w:p w:rsidR="009D51DE" w:rsidRDefault="009D51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A4C03" w:rsidRPr="00DA4C03">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24710E" w:rsidP="001B6799">
          <w:pPr>
            <w:pStyle w:val="Footer"/>
            <w:bidi w:val="0"/>
            <w:rPr>
              <w:color w:val="808080" w:themeColor="background1" w:themeShade="80"/>
              <w:rtl/>
            </w:rPr>
          </w:pPr>
          <w:bookmarkStart w:id="58" w:name="BokAdres"/>
          <w:bookmarkEnd w:id="58"/>
          <w:r>
            <w:rPr>
              <w:color w:val="808080" w:themeColor="background1" w:themeShade="80"/>
            </w:rPr>
            <w:t>F1js1_14011221-091_ah1_mfeb.ir</w:t>
          </w:r>
        </w:p>
      </w:tc>
    </w:tr>
  </w:tbl>
  <w:p w:rsidR="00FA3B17" w:rsidRDefault="00FA3B17" w:rsidP="00FA5F3D">
    <w:pPr>
      <w:pStyle w:val="Footer"/>
      <w:jc w:val="center"/>
    </w:pPr>
  </w:p>
  <w:p w:rsidR="009D51DE" w:rsidRDefault="009D51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53E" w:rsidRDefault="0094553E" w:rsidP="008B750B">
      <w:pPr>
        <w:spacing w:line="240" w:lineRule="auto"/>
      </w:pPr>
      <w:r>
        <w:separator/>
      </w:r>
    </w:p>
    <w:p w:rsidR="0094553E" w:rsidRDefault="0094553E"/>
  </w:footnote>
  <w:footnote w:type="continuationSeparator" w:id="0">
    <w:p w:rsidR="0094553E" w:rsidRDefault="0094553E" w:rsidP="008B750B">
      <w:pPr>
        <w:spacing w:line="240" w:lineRule="auto"/>
      </w:pPr>
      <w:r>
        <w:continuationSeparator/>
      </w:r>
    </w:p>
    <w:p w:rsidR="0094553E" w:rsidRDefault="0094553E"/>
  </w:footnote>
  <w:footnote w:id="1">
    <w:p w:rsidR="00455D37" w:rsidRPr="00455D37" w:rsidRDefault="00455D37" w:rsidP="00455D37">
      <w:pPr>
        <w:pStyle w:val="FootnoteText"/>
      </w:pPr>
      <w:r w:rsidRPr="00455D37">
        <w:footnoteRef/>
      </w:r>
      <w:r w:rsidRPr="00455D37">
        <w:rPr>
          <w:rtl/>
        </w:rPr>
        <w:t xml:space="preserve"> </w:t>
      </w:r>
      <w:hyperlink r:id="rId1" w:history="1">
        <w:r w:rsidRPr="00455D37">
          <w:rPr>
            <w:rStyle w:val="Hyperlink"/>
            <w:rFonts w:hint="cs"/>
            <w:rtl/>
          </w:rPr>
          <w:t>رجال</w:t>
        </w:r>
        <w:r w:rsidRPr="00455D37">
          <w:rPr>
            <w:rStyle w:val="Hyperlink"/>
            <w:rtl/>
          </w:rPr>
          <w:t xml:space="preserve"> </w:t>
        </w:r>
        <w:r w:rsidRPr="00455D37">
          <w:rPr>
            <w:rStyle w:val="Hyperlink"/>
            <w:rFonts w:hint="cs"/>
            <w:rtl/>
          </w:rPr>
          <w:t>النجاشی،</w:t>
        </w:r>
        <w:r w:rsidRPr="00455D37">
          <w:rPr>
            <w:rStyle w:val="Hyperlink"/>
            <w:rtl/>
          </w:rPr>
          <w:t xml:space="preserve"> </w:t>
        </w:r>
        <w:r w:rsidRPr="00455D37">
          <w:rPr>
            <w:rStyle w:val="Hyperlink"/>
            <w:rFonts w:hint="cs"/>
            <w:rtl/>
          </w:rPr>
          <w:t>شیخ</w:t>
        </w:r>
        <w:r w:rsidRPr="00455D37">
          <w:rPr>
            <w:rStyle w:val="Hyperlink"/>
            <w:rtl/>
          </w:rPr>
          <w:t xml:space="preserve"> </w:t>
        </w:r>
        <w:r w:rsidRPr="00455D37">
          <w:rPr>
            <w:rStyle w:val="Hyperlink"/>
            <w:rFonts w:hint="cs"/>
            <w:rtl/>
          </w:rPr>
          <w:t>النجاشی،</w:t>
        </w:r>
        <w:r w:rsidRPr="00455D37">
          <w:rPr>
            <w:rStyle w:val="Hyperlink"/>
            <w:rtl/>
          </w:rPr>
          <w:t xml:space="preserve"> </w:t>
        </w:r>
        <w:r w:rsidRPr="00455D37">
          <w:rPr>
            <w:rStyle w:val="Hyperlink"/>
            <w:rFonts w:hint="cs"/>
            <w:rtl/>
          </w:rPr>
          <w:t>ج</w:t>
        </w:r>
        <w:r w:rsidRPr="00455D37">
          <w:rPr>
            <w:rStyle w:val="Hyperlink"/>
            <w:rtl/>
          </w:rPr>
          <w:t>1</w:t>
        </w:r>
        <w:r w:rsidRPr="00455D37">
          <w:rPr>
            <w:rStyle w:val="Hyperlink"/>
            <w:rFonts w:hint="cs"/>
            <w:rtl/>
          </w:rPr>
          <w:t>،</w:t>
        </w:r>
        <w:r w:rsidRPr="00455D37">
          <w:rPr>
            <w:rStyle w:val="Hyperlink"/>
            <w:rtl/>
          </w:rPr>
          <w:t xml:space="preserve"> </w:t>
        </w:r>
        <w:r w:rsidRPr="00455D37">
          <w:rPr>
            <w:rStyle w:val="Hyperlink"/>
            <w:rFonts w:hint="cs"/>
            <w:rtl/>
          </w:rPr>
          <w:t>ص</w:t>
        </w:r>
        <w:r w:rsidRPr="00455D37">
          <w:rPr>
            <w:rStyle w:val="Hyperlink"/>
            <w:rtl/>
          </w:rPr>
          <w:t>283.</w:t>
        </w:r>
      </w:hyperlink>
    </w:p>
  </w:footnote>
  <w:footnote w:id="2">
    <w:p w:rsidR="006A7235" w:rsidRPr="006A7235" w:rsidRDefault="006A7235" w:rsidP="006A7235">
      <w:pPr>
        <w:pStyle w:val="FootnoteText"/>
      </w:pPr>
      <w:r w:rsidRPr="006A7235">
        <w:footnoteRef/>
      </w:r>
      <w:r w:rsidRPr="006A7235">
        <w:rPr>
          <w:rtl/>
        </w:rPr>
        <w:t xml:space="preserve"> </w:t>
      </w:r>
      <w:hyperlink r:id="rId2" w:history="1">
        <w:r w:rsidRPr="006A7235">
          <w:rPr>
            <w:rStyle w:val="Hyperlink"/>
            <w:rFonts w:hint="cs"/>
            <w:rtl/>
          </w:rPr>
          <w:t>رجال</w:t>
        </w:r>
        <w:r w:rsidRPr="006A7235">
          <w:rPr>
            <w:rStyle w:val="Hyperlink"/>
            <w:rtl/>
          </w:rPr>
          <w:t xml:space="preserve"> </w:t>
        </w:r>
        <w:r w:rsidRPr="006A7235">
          <w:rPr>
            <w:rStyle w:val="Hyperlink"/>
            <w:rFonts w:hint="cs"/>
            <w:rtl/>
          </w:rPr>
          <w:t>النجاشی،</w:t>
        </w:r>
        <w:r w:rsidRPr="006A7235">
          <w:rPr>
            <w:rStyle w:val="Hyperlink"/>
            <w:rtl/>
          </w:rPr>
          <w:t xml:space="preserve"> </w:t>
        </w:r>
        <w:r w:rsidRPr="006A7235">
          <w:rPr>
            <w:rStyle w:val="Hyperlink"/>
            <w:rFonts w:hint="cs"/>
            <w:rtl/>
          </w:rPr>
          <w:t>شیخ</w:t>
        </w:r>
        <w:r w:rsidRPr="006A7235">
          <w:rPr>
            <w:rStyle w:val="Hyperlink"/>
            <w:rtl/>
          </w:rPr>
          <w:t xml:space="preserve"> </w:t>
        </w:r>
        <w:r w:rsidRPr="006A7235">
          <w:rPr>
            <w:rStyle w:val="Hyperlink"/>
            <w:rFonts w:hint="cs"/>
            <w:rtl/>
          </w:rPr>
          <w:t>النجاشی،</w:t>
        </w:r>
        <w:r w:rsidRPr="006A7235">
          <w:rPr>
            <w:rStyle w:val="Hyperlink"/>
            <w:rtl/>
          </w:rPr>
          <w:t xml:space="preserve"> </w:t>
        </w:r>
        <w:r w:rsidRPr="006A7235">
          <w:rPr>
            <w:rStyle w:val="Hyperlink"/>
            <w:rFonts w:hint="cs"/>
            <w:rtl/>
          </w:rPr>
          <w:t>ج</w:t>
        </w:r>
        <w:r w:rsidRPr="006A7235">
          <w:rPr>
            <w:rStyle w:val="Hyperlink"/>
            <w:rtl/>
          </w:rPr>
          <w:t>1</w:t>
        </w:r>
        <w:r w:rsidRPr="006A7235">
          <w:rPr>
            <w:rStyle w:val="Hyperlink"/>
            <w:rFonts w:hint="cs"/>
            <w:rtl/>
          </w:rPr>
          <w:t>،</w:t>
        </w:r>
        <w:r w:rsidRPr="006A7235">
          <w:rPr>
            <w:rStyle w:val="Hyperlink"/>
            <w:rtl/>
          </w:rPr>
          <w:t xml:space="preserve"> </w:t>
        </w:r>
        <w:r w:rsidRPr="006A7235">
          <w:rPr>
            <w:rStyle w:val="Hyperlink"/>
            <w:rFonts w:hint="cs"/>
            <w:rtl/>
          </w:rPr>
          <w:t>ص</w:t>
        </w:r>
        <w:r w:rsidRPr="006A7235">
          <w:rPr>
            <w:rStyle w:val="Hyperlink"/>
            <w:rtl/>
          </w:rPr>
          <w:t>364.</w:t>
        </w:r>
      </w:hyperlink>
    </w:p>
  </w:footnote>
  <w:footnote w:id="3">
    <w:p w:rsidR="006A7235" w:rsidRDefault="006A7235" w:rsidP="006A7235">
      <w:pPr>
        <w:pStyle w:val="FootnoteText"/>
      </w:pPr>
      <w:r>
        <w:rPr>
          <w:rStyle w:val="FootnoteReference"/>
        </w:rPr>
        <w:footnoteRef/>
      </w:r>
      <w:r>
        <w:rPr>
          <w:rtl/>
        </w:rPr>
        <w:t xml:space="preserve"> </w:t>
      </w:r>
      <w:r>
        <w:rPr>
          <w:rFonts w:hint="cs"/>
          <w:rtl/>
        </w:rPr>
        <w:t>بصائر الدرجات، ص۴۶۵، رقم۵؛ تهذیب، ج۱، ص۳۵۲ و ج۲، ص۳۳۸؛ سرائر، ج۳، ص۶۰۹.</w:t>
      </w:r>
    </w:p>
  </w:footnote>
  <w:footnote w:id="4">
    <w:p w:rsidR="007202EF" w:rsidRPr="007202EF" w:rsidRDefault="007202EF" w:rsidP="007202EF">
      <w:pPr>
        <w:pStyle w:val="FootnoteText"/>
      </w:pPr>
      <w:r w:rsidRPr="007202EF">
        <w:footnoteRef/>
      </w:r>
      <w:r w:rsidRPr="007202EF">
        <w:rPr>
          <w:rtl/>
        </w:rPr>
        <w:t xml:space="preserve"> </w:t>
      </w:r>
      <w:hyperlink r:id="rId3" w:history="1">
        <w:r w:rsidRPr="007202EF">
          <w:rPr>
            <w:rStyle w:val="Hyperlink"/>
            <w:rFonts w:hint="cs"/>
            <w:rtl/>
          </w:rPr>
          <w:t>من</w:t>
        </w:r>
        <w:r w:rsidRPr="007202EF">
          <w:rPr>
            <w:rStyle w:val="Hyperlink"/>
            <w:rtl/>
          </w:rPr>
          <w:t xml:space="preserve"> </w:t>
        </w:r>
        <w:r w:rsidRPr="007202EF">
          <w:rPr>
            <w:rStyle w:val="Hyperlink"/>
            <w:rFonts w:hint="cs"/>
            <w:rtl/>
          </w:rPr>
          <w:t>لا</w:t>
        </w:r>
        <w:r w:rsidRPr="007202EF">
          <w:rPr>
            <w:rStyle w:val="Hyperlink"/>
            <w:rtl/>
          </w:rPr>
          <w:t xml:space="preserve"> </w:t>
        </w:r>
        <w:r w:rsidRPr="007202EF">
          <w:rPr>
            <w:rStyle w:val="Hyperlink"/>
            <w:rFonts w:hint="cs"/>
            <w:rtl/>
          </w:rPr>
          <w:t>یحضره</w:t>
        </w:r>
        <w:r w:rsidRPr="007202EF">
          <w:rPr>
            <w:rStyle w:val="Hyperlink"/>
            <w:rtl/>
          </w:rPr>
          <w:t xml:space="preserve"> </w:t>
        </w:r>
        <w:r w:rsidRPr="007202EF">
          <w:rPr>
            <w:rStyle w:val="Hyperlink"/>
            <w:rFonts w:hint="cs"/>
            <w:rtl/>
          </w:rPr>
          <w:t>الفقیه،</w:t>
        </w:r>
        <w:r w:rsidRPr="007202EF">
          <w:rPr>
            <w:rStyle w:val="Hyperlink"/>
            <w:rtl/>
          </w:rPr>
          <w:t xml:space="preserve"> </w:t>
        </w:r>
        <w:r w:rsidRPr="007202EF">
          <w:rPr>
            <w:rStyle w:val="Hyperlink"/>
            <w:rFonts w:hint="cs"/>
            <w:rtl/>
          </w:rPr>
          <w:t>شیخ</w:t>
        </w:r>
        <w:r w:rsidRPr="007202EF">
          <w:rPr>
            <w:rStyle w:val="Hyperlink"/>
            <w:rtl/>
          </w:rPr>
          <w:t xml:space="preserve"> </w:t>
        </w:r>
        <w:r w:rsidRPr="007202EF">
          <w:rPr>
            <w:rStyle w:val="Hyperlink"/>
            <w:rFonts w:hint="cs"/>
            <w:rtl/>
          </w:rPr>
          <w:t>صدوق،</w:t>
        </w:r>
        <w:r w:rsidRPr="007202EF">
          <w:rPr>
            <w:rStyle w:val="Hyperlink"/>
            <w:rtl/>
          </w:rPr>
          <w:t xml:space="preserve"> </w:t>
        </w:r>
        <w:r w:rsidRPr="007202EF">
          <w:rPr>
            <w:rStyle w:val="Hyperlink"/>
            <w:rFonts w:hint="cs"/>
            <w:rtl/>
          </w:rPr>
          <w:t>ج</w:t>
        </w:r>
        <w:r w:rsidRPr="007202EF">
          <w:rPr>
            <w:rStyle w:val="Hyperlink"/>
            <w:rtl/>
          </w:rPr>
          <w:t>4</w:t>
        </w:r>
        <w:r w:rsidRPr="007202EF">
          <w:rPr>
            <w:rStyle w:val="Hyperlink"/>
            <w:rFonts w:hint="cs"/>
            <w:rtl/>
          </w:rPr>
          <w:t>،</w:t>
        </w:r>
        <w:r w:rsidRPr="007202EF">
          <w:rPr>
            <w:rStyle w:val="Hyperlink"/>
            <w:rtl/>
          </w:rPr>
          <w:t xml:space="preserve"> </w:t>
        </w:r>
        <w:r w:rsidRPr="007202EF">
          <w:rPr>
            <w:rStyle w:val="Hyperlink"/>
            <w:rFonts w:hint="cs"/>
            <w:rtl/>
          </w:rPr>
          <w:t>ص</w:t>
        </w:r>
        <w:r w:rsidRPr="007202EF">
          <w:rPr>
            <w:rStyle w:val="Hyperlink"/>
            <w:rtl/>
          </w:rPr>
          <w:t>425.</w:t>
        </w:r>
      </w:hyperlink>
    </w:p>
  </w:footnote>
  <w:footnote w:id="5">
    <w:p w:rsidR="004E7B99" w:rsidRPr="004E7B99" w:rsidRDefault="004E7B99" w:rsidP="004E7B99">
      <w:pPr>
        <w:pStyle w:val="FootnoteText"/>
      </w:pPr>
      <w:r w:rsidRPr="004E7B99">
        <w:footnoteRef/>
      </w:r>
      <w:r w:rsidRPr="004E7B99">
        <w:rPr>
          <w:rtl/>
        </w:rPr>
        <w:t xml:space="preserve"> </w:t>
      </w:r>
      <w:hyperlink r:id="rId4" w:history="1">
        <w:r w:rsidRPr="004E7B99">
          <w:rPr>
            <w:rStyle w:val="Hyperlink"/>
            <w:rFonts w:hint="cs"/>
            <w:rtl/>
          </w:rPr>
          <w:t>رجال</w:t>
        </w:r>
        <w:r w:rsidRPr="004E7B99">
          <w:rPr>
            <w:rStyle w:val="Hyperlink"/>
            <w:rtl/>
          </w:rPr>
          <w:t xml:space="preserve"> </w:t>
        </w:r>
        <w:r w:rsidRPr="004E7B99">
          <w:rPr>
            <w:rStyle w:val="Hyperlink"/>
            <w:rFonts w:hint="cs"/>
            <w:rtl/>
          </w:rPr>
          <w:t>النجاشی،</w:t>
        </w:r>
        <w:r w:rsidRPr="004E7B99">
          <w:rPr>
            <w:rStyle w:val="Hyperlink"/>
            <w:rtl/>
          </w:rPr>
          <w:t xml:space="preserve"> </w:t>
        </w:r>
        <w:r w:rsidRPr="004E7B99">
          <w:rPr>
            <w:rStyle w:val="Hyperlink"/>
            <w:rFonts w:hint="cs"/>
            <w:rtl/>
          </w:rPr>
          <w:t>شیخ</w:t>
        </w:r>
        <w:r w:rsidRPr="004E7B99">
          <w:rPr>
            <w:rStyle w:val="Hyperlink"/>
            <w:rtl/>
          </w:rPr>
          <w:t xml:space="preserve"> </w:t>
        </w:r>
        <w:r w:rsidRPr="004E7B99">
          <w:rPr>
            <w:rStyle w:val="Hyperlink"/>
            <w:rFonts w:hint="cs"/>
            <w:rtl/>
          </w:rPr>
          <w:t>النجاشی،</w:t>
        </w:r>
        <w:r w:rsidRPr="004E7B99">
          <w:rPr>
            <w:rStyle w:val="Hyperlink"/>
            <w:rtl/>
          </w:rPr>
          <w:t xml:space="preserve"> </w:t>
        </w:r>
        <w:r w:rsidRPr="004E7B99">
          <w:rPr>
            <w:rStyle w:val="Hyperlink"/>
            <w:rFonts w:hint="cs"/>
            <w:rtl/>
          </w:rPr>
          <w:t>ج</w:t>
        </w:r>
        <w:r w:rsidRPr="004E7B99">
          <w:rPr>
            <w:rStyle w:val="Hyperlink"/>
            <w:rtl/>
          </w:rPr>
          <w:t>1</w:t>
        </w:r>
        <w:r w:rsidRPr="004E7B99">
          <w:rPr>
            <w:rStyle w:val="Hyperlink"/>
            <w:rFonts w:hint="cs"/>
            <w:rtl/>
          </w:rPr>
          <w:t>،</w:t>
        </w:r>
        <w:r w:rsidRPr="004E7B99">
          <w:rPr>
            <w:rStyle w:val="Hyperlink"/>
            <w:rtl/>
          </w:rPr>
          <w:t xml:space="preserve"> </w:t>
        </w:r>
        <w:r w:rsidRPr="004E7B99">
          <w:rPr>
            <w:rStyle w:val="Hyperlink"/>
            <w:rFonts w:hint="cs"/>
            <w:rtl/>
          </w:rPr>
          <w:t>ص</w:t>
        </w:r>
        <w:r w:rsidRPr="004E7B99">
          <w:rPr>
            <w:rStyle w:val="Hyperlink"/>
            <w:rtl/>
          </w:rPr>
          <w:t>40.</w:t>
        </w:r>
      </w:hyperlink>
    </w:p>
  </w:footnote>
  <w:footnote w:id="6">
    <w:p w:rsidR="00F51D74" w:rsidRPr="00AF7887" w:rsidRDefault="00F51D74" w:rsidP="00F51D74">
      <w:pPr>
        <w:pStyle w:val="FootnoteText"/>
      </w:pPr>
      <w:r w:rsidRPr="00AF7887">
        <w:footnoteRef/>
      </w:r>
      <w:r w:rsidRPr="00AF7887">
        <w:rPr>
          <w:rtl/>
        </w:rPr>
        <w:t xml:space="preserve"> </w:t>
      </w:r>
      <w:hyperlink r:id="rId5" w:history="1">
        <w:r w:rsidRPr="00AF7887">
          <w:rPr>
            <w:rStyle w:val="Hyperlink"/>
            <w:rFonts w:hint="cs"/>
            <w:rtl/>
          </w:rPr>
          <w:t>قاموس</w:t>
        </w:r>
        <w:r w:rsidRPr="00AF7887">
          <w:rPr>
            <w:rStyle w:val="Hyperlink"/>
            <w:rtl/>
          </w:rPr>
          <w:t xml:space="preserve"> </w:t>
        </w:r>
        <w:r w:rsidRPr="00AF7887">
          <w:rPr>
            <w:rStyle w:val="Hyperlink"/>
            <w:rFonts w:hint="cs"/>
            <w:rtl/>
          </w:rPr>
          <w:t>الرجال،</w:t>
        </w:r>
        <w:r w:rsidRPr="00AF7887">
          <w:rPr>
            <w:rStyle w:val="Hyperlink"/>
            <w:rtl/>
          </w:rPr>
          <w:t xml:space="preserve"> </w:t>
        </w:r>
        <w:r w:rsidRPr="00AF7887">
          <w:rPr>
            <w:rStyle w:val="Hyperlink"/>
            <w:rFonts w:hint="cs"/>
            <w:rtl/>
          </w:rPr>
          <w:t>التستری،</w:t>
        </w:r>
        <w:r w:rsidRPr="00AF7887">
          <w:rPr>
            <w:rStyle w:val="Hyperlink"/>
            <w:rtl/>
          </w:rPr>
          <w:t xml:space="preserve"> </w:t>
        </w:r>
        <w:r w:rsidRPr="00AF7887">
          <w:rPr>
            <w:rStyle w:val="Hyperlink"/>
            <w:rFonts w:hint="cs"/>
            <w:rtl/>
          </w:rPr>
          <w:t>الشیخ</w:t>
        </w:r>
        <w:r w:rsidRPr="00AF7887">
          <w:rPr>
            <w:rStyle w:val="Hyperlink"/>
            <w:rtl/>
          </w:rPr>
          <w:t xml:space="preserve"> </w:t>
        </w:r>
        <w:r w:rsidRPr="00AF7887">
          <w:rPr>
            <w:rStyle w:val="Hyperlink"/>
            <w:rFonts w:hint="cs"/>
            <w:rtl/>
          </w:rPr>
          <w:t>محمد</w:t>
        </w:r>
        <w:r w:rsidRPr="00AF7887">
          <w:rPr>
            <w:rStyle w:val="Hyperlink"/>
            <w:rtl/>
          </w:rPr>
          <w:t xml:space="preserve"> </w:t>
        </w:r>
        <w:r w:rsidRPr="00AF7887">
          <w:rPr>
            <w:rStyle w:val="Hyperlink"/>
            <w:rFonts w:hint="cs"/>
            <w:rtl/>
          </w:rPr>
          <w:t>تقي،</w:t>
        </w:r>
        <w:r w:rsidRPr="00AF7887">
          <w:rPr>
            <w:rStyle w:val="Hyperlink"/>
            <w:rtl/>
          </w:rPr>
          <w:t xml:space="preserve"> </w:t>
        </w:r>
        <w:r w:rsidRPr="00AF7887">
          <w:rPr>
            <w:rStyle w:val="Hyperlink"/>
            <w:rFonts w:hint="cs"/>
            <w:rtl/>
          </w:rPr>
          <w:t>ج</w:t>
        </w:r>
        <w:r w:rsidRPr="00AF7887">
          <w:rPr>
            <w:rStyle w:val="Hyperlink"/>
            <w:rtl/>
          </w:rPr>
          <w:t>8</w:t>
        </w:r>
        <w:r w:rsidRPr="00AF7887">
          <w:rPr>
            <w:rStyle w:val="Hyperlink"/>
            <w:rFonts w:hint="cs"/>
            <w:rtl/>
          </w:rPr>
          <w:t>،</w:t>
        </w:r>
        <w:r w:rsidRPr="00AF7887">
          <w:rPr>
            <w:rStyle w:val="Hyperlink"/>
            <w:rtl/>
          </w:rPr>
          <w:t xml:space="preserve"> </w:t>
        </w:r>
        <w:r w:rsidRPr="00AF7887">
          <w:rPr>
            <w:rStyle w:val="Hyperlink"/>
            <w:rFonts w:hint="cs"/>
            <w:rtl/>
          </w:rPr>
          <w:t>ص</w:t>
        </w:r>
        <w:r w:rsidRPr="00AF7887">
          <w:rPr>
            <w:rStyle w:val="Hyperlink"/>
            <w:rtl/>
          </w:rPr>
          <w:t>235.</w:t>
        </w:r>
      </w:hyperlink>
    </w:p>
  </w:footnote>
  <w:footnote w:id="7">
    <w:p w:rsidR="00BE369B" w:rsidRDefault="00BE369B">
      <w:pPr>
        <w:pStyle w:val="FootnoteText"/>
      </w:pPr>
      <w:r>
        <w:rPr>
          <w:rStyle w:val="FootnoteReference"/>
        </w:rPr>
        <w:footnoteRef/>
      </w:r>
      <w:r>
        <w:rPr>
          <w:rtl/>
        </w:rPr>
        <w:t xml:space="preserve"> </w:t>
      </w:r>
      <w:r>
        <w:rPr>
          <w:rFonts w:hint="cs"/>
          <w:rtl/>
        </w:rPr>
        <w:t>همان</w:t>
      </w:r>
    </w:p>
  </w:footnote>
  <w:footnote w:id="8">
    <w:p w:rsidR="004E7B99" w:rsidRPr="004E7B99" w:rsidRDefault="004E7B99" w:rsidP="004E7B99">
      <w:pPr>
        <w:pStyle w:val="FootnoteText"/>
      </w:pPr>
      <w:r w:rsidRPr="004E7B99">
        <w:footnoteRef/>
      </w:r>
      <w:r w:rsidRPr="004E7B99">
        <w:rPr>
          <w:rtl/>
        </w:rPr>
        <w:t xml:space="preserve"> </w:t>
      </w:r>
      <w:hyperlink r:id="rId6" w:history="1">
        <w:r w:rsidRPr="004E7B99">
          <w:rPr>
            <w:rStyle w:val="Hyperlink"/>
            <w:rFonts w:hint="cs"/>
            <w:rtl/>
          </w:rPr>
          <w:t>رجال</w:t>
        </w:r>
        <w:r w:rsidRPr="004E7B99">
          <w:rPr>
            <w:rStyle w:val="Hyperlink"/>
            <w:rtl/>
          </w:rPr>
          <w:t xml:space="preserve"> </w:t>
        </w:r>
        <w:r w:rsidRPr="004E7B99">
          <w:rPr>
            <w:rStyle w:val="Hyperlink"/>
            <w:rFonts w:hint="cs"/>
            <w:rtl/>
          </w:rPr>
          <w:t>النجاشی،</w:t>
        </w:r>
        <w:r w:rsidRPr="004E7B99">
          <w:rPr>
            <w:rStyle w:val="Hyperlink"/>
            <w:rtl/>
          </w:rPr>
          <w:t xml:space="preserve"> </w:t>
        </w:r>
        <w:r w:rsidRPr="004E7B99">
          <w:rPr>
            <w:rStyle w:val="Hyperlink"/>
            <w:rFonts w:hint="cs"/>
            <w:rtl/>
          </w:rPr>
          <w:t>شیخ</w:t>
        </w:r>
        <w:r w:rsidRPr="004E7B99">
          <w:rPr>
            <w:rStyle w:val="Hyperlink"/>
            <w:rtl/>
          </w:rPr>
          <w:t xml:space="preserve"> </w:t>
        </w:r>
        <w:r w:rsidRPr="004E7B99">
          <w:rPr>
            <w:rStyle w:val="Hyperlink"/>
            <w:rFonts w:hint="cs"/>
            <w:rtl/>
          </w:rPr>
          <w:t>النجاشی،</w:t>
        </w:r>
        <w:r w:rsidRPr="004E7B99">
          <w:rPr>
            <w:rStyle w:val="Hyperlink"/>
            <w:rtl/>
          </w:rPr>
          <w:t xml:space="preserve"> </w:t>
        </w:r>
        <w:r w:rsidRPr="004E7B99">
          <w:rPr>
            <w:rStyle w:val="Hyperlink"/>
            <w:rFonts w:hint="cs"/>
            <w:rtl/>
          </w:rPr>
          <w:t>ج</w:t>
        </w:r>
        <w:r w:rsidRPr="004E7B99">
          <w:rPr>
            <w:rStyle w:val="Hyperlink"/>
            <w:rtl/>
          </w:rPr>
          <w:t>1</w:t>
        </w:r>
        <w:r w:rsidRPr="004E7B99">
          <w:rPr>
            <w:rStyle w:val="Hyperlink"/>
            <w:rFonts w:hint="cs"/>
            <w:rtl/>
          </w:rPr>
          <w:t>،</w:t>
        </w:r>
        <w:r w:rsidRPr="004E7B99">
          <w:rPr>
            <w:rStyle w:val="Hyperlink"/>
            <w:rtl/>
          </w:rPr>
          <w:t xml:space="preserve"> </w:t>
        </w:r>
        <w:r w:rsidRPr="004E7B99">
          <w:rPr>
            <w:rStyle w:val="Hyperlink"/>
            <w:rFonts w:hint="cs"/>
            <w:rtl/>
          </w:rPr>
          <w:t>ص</w:t>
        </w:r>
        <w:r w:rsidRPr="004E7B99">
          <w:rPr>
            <w:rStyle w:val="Hyperlink"/>
            <w:rtl/>
          </w:rPr>
          <w:t>286.</w:t>
        </w:r>
      </w:hyperlink>
    </w:p>
  </w:footnote>
  <w:footnote w:id="9">
    <w:p w:rsidR="00C53459" w:rsidRPr="007202EF" w:rsidRDefault="00C53459" w:rsidP="00C53459">
      <w:pPr>
        <w:pStyle w:val="FootnoteText"/>
      </w:pPr>
      <w:r w:rsidRPr="007202EF">
        <w:footnoteRef/>
      </w:r>
      <w:r w:rsidRPr="007202EF">
        <w:rPr>
          <w:rtl/>
        </w:rPr>
        <w:t xml:space="preserve"> </w:t>
      </w:r>
      <w:hyperlink r:id="rId7" w:history="1">
        <w:r w:rsidRPr="007202EF">
          <w:rPr>
            <w:rStyle w:val="Hyperlink"/>
            <w:rFonts w:hint="cs"/>
            <w:rtl/>
          </w:rPr>
          <w:t>من</w:t>
        </w:r>
        <w:r w:rsidRPr="007202EF">
          <w:rPr>
            <w:rStyle w:val="Hyperlink"/>
            <w:rtl/>
          </w:rPr>
          <w:t xml:space="preserve"> </w:t>
        </w:r>
        <w:r w:rsidRPr="007202EF">
          <w:rPr>
            <w:rStyle w:val="Hyperlink"/>
            <w:rFonts w:hint="cs"/>
            <w:rtl/>
          </w:rPr>
          <w:t>لا</w:t>
        </w:r>
        <w:r w:rsidRPr="007202EF">
          <w:rPr>
            <w:rStyle w:val="Hyperlink"/>
            <w:rtl/>
          </w:rPr>
          <w:t xml:space="preserve"> </w:t>
        </w:r>
        <w:r w:rsidRPr="007202EF">
          <w:rPr>
            <w:rStyle w:val="Hyperlink"/>
            <w:rFonts w:hint="cs"/>
            <w:rtl/>
          </w:rPr>
          <w:t>یحضره</w:t>
        </w:r>
        <w:r w:rsidRPr="007202EF">
          <w:rPr>
            <w:rStyle w:val="Hyperlink"/>
            <w:rtl/>
          </w:rPr>
          <w:t xml:space="preserve"> </w:t>
        </w:r>
        <w:r w:rsidRPr="007202EF">
          <w:rPr>
            <w:rStyle w:val="Hyperlink"/>
            <w:rFonts w:hint="cs"/>
            <w:rtl/>
          </w:rPr>
          <w:t>الفقیه،</w:t>
        </w:r>
        <w:r w:rsidRPr="007202EF">
          <w:rPr>
            <w:rStyle w:val="Hyperlink"/>
            <w:rtl/>
          </w:rPr>
          <w:t xml:space="preserve"> </w:t>
        </w:r>
        <w:r w:rsidRPr="007202EF">
          <w:rPr>
            <w:rStyle w:val="Hyperlink"/>
            <w:rFonts w:hint="cs"/>
            <w:rtl/>
          </w:rPr>
          <w:t>شیخ</w:t>
        </w:r>
        <w:r w:rsidRPr="007202EF">
          <w:rPr>
            <w:rStyle w:val="Hyperlink"/>
            <w:rtl/>
          </w:rPr>
          <w:t xml:space="preserve"> </w:t>
        </w:r>
        <w:r w:rsidRPr="007202EF">
          <w:rPr>
            <w:rStyle w:val="Hyperlink"/>
            <w:rFonts w:hint="cs"/>
            <w:rtl/>
          </w:rPr>
          <w:t>صدوق،</w:t>
        </w:r>
        <w:r w:rsidRPr="007202EF">
          <w:rPr>
            <w:rStyle w:val="Hyperlink"/>
            <w:rtl/>
          </w:rPr>
          <w:t xml:space="preserve"> </w:t>
        </w:r>
        <w:r w:rsidRPr="007202EF">
          <w:rPr>
            <w:rStyle w:val="Hyperlink"/>
            <w:rFonts w:hint="cs"/>
            <w:rtl/>
          </w:rPr>
          <w:t>ج</w:t>
        </w:r>
        <w:r w:rsidRPr="007202EF">
          <w:rPr>
            <w:rStyle w:val="Hyperlink"/>
            <w:rtl/>
          </w:rPr>
          <w:t>4</w:t>
        </w:r>
        <w:r w:rsidRPr="007202EF">
          <w:rPr>
            <w:rStyle w:val="Hyperlink"/>
            <w:rFonts w:hint="cs"/>
            <w:rtl/>
          </w:rPr>
          <w:t>،</w:t>
        </w:r>
        <w:r w:rsidRPr="007202EF">
          <w:rPr>
            <w:rStyle w:val="Hyperlink"/>
            <w:rtl/>
          </w:rPr>
          <w:t xml:space="preserve"> </w:t>
        </w:r>
        <w:r w:rsidRPr="007202EF">
          <w:rPr>
            <w:rStyle w:val="Hyperlink"/>
            <w:rFonts w:hint="cs"/>
            <w:rtl/>
          </w:rPr>
          <w:t>ص</w:t>
        </w:r>
        <w:r w:rsidRPr="007202EF">
          <w:rPr>
            <w:rStyle w:val="Hyperlink"/>
            <w:rtl/>
          </w:rPr>
          <w:t>425.</w:t>
        </w:r>
      </w:hyperlink>
    </w:p>
  </w:footnote>
  <w:footnote w:id="10">
    <w:p w:rsidR="00846E7D" w:rsidRPr="00846E7D" w:rsidRDefault="00846E7D" w:rsidP="00846E7D">
      <w:pPr>
        <w:pStyle w:val="FootnoteText"/>
      </w:pPr>
      <w:r w:rsidRPr="00846E7D">
        <w:footnoteRef/>
      </w:r>
      <w:r w:rsidRPr="00846E7D">
        <w:rPr>
          <w:rtl/>
        </w:rPr>
        <w:t xml:space="preserve"> </w:t>
      </w:r>
      <w:hyperlink r:id="rId8" w:history="1">
        <w:r w:rsidRPr="00846E7D">
          <w:rPr>
            <w:rStyle w:val="Hyperlink"/>
            <w:rFonts w:hint="cs"/>
            <w:rtl/>
          </w:rPr>
          <w:t>معجم</w:t>
        </w:r>
        <w:r w:rsidRPr="00846E7D">
          <w:rPr>
            <w:rStyle w:val="Hyperlink"/>
            <w:rtl/>
          </w:rPr>
          <w:t xml:space="preserve"> </w:t>
        </w:r>
        <w:r w:rsidRPr="00846E7D">
          <w:rPr>
            <w:rStyle w:val="Hyperlink"/>
            <w:rFonts w:hint="cs"/>
            <w:rtl/>
          </w:rPr>
          <w:t>رجال</w:t>
        </w:r>
        <w:r w:rsidRPr="00846E7D">
          <w:rPr>
            <w:rStyle w:val="Hyperlink"/>
            <w:rtl/>
          </w:rPr>
          <w:t xml:space="preserve"> </w:t>
        </w:r>
        <w:r w:rsidRPr="00846E7D">
          <w:rPr>
            <w:rStyle w:val="Hyperlink"/>
            <w:rFonts w:hint="cs"/>
            <w:rtl/>
          </w:rPr>
          <w:t>الحدیث،</w:t>
        </w:r>
        <w:r w:rsidRPr="00846E7D">
          <w:rPr>
            <w:rStyle w:val="Hyperlink"/>
            <w:rtl/>
          </w:rPr>
          <w:t xml:space="preserve"> </w:t>
        </w:r>
        <w:r w:rsidRPr="00846E7D">
          <w:rPr>
            <w:rStyle w:val="Hyperlink"/>
            <w:rFonts w:hint="cs"/>
            <w:rtl/>
          </w:rPr>
          <w:t>الخوئی،</w:t>
        </w:r>
        <w:r w:rsidRPr="00846E7D">
          <w:rPr>
            <w:rStyle w:val="Hyperlink"/>
            <w:rtl/>
          </w:rPr>
          <w:t xml:space="preserve"> </w:t>
        </w:r>
        <w:r w:rsidRPr="00846E7D">
          <w:rPr>
            <w:rStyle w:val="Hyperlink"/>
            <w:rFonts w:hint="cs"/>
            <w:rtl/>
          </w:rPr>
          <w:t>السید</w:t>
        </w:r>
        <w:r w:rsidRPr="00846E7D">
          <w:rPr>
            <w:rStyle w:val="Hyperlink"/>
            <w:rtl/>
          </w:rPr>
          <w:t xml:space="preserve"> </w:t>
        </w:r>
        <w:r w:rsidRPr="00846E7D">
          <w:rPr>
            <w:rStyle w:val="Hyperlink"/>
            <w:rFonts w:hint="cs"/>
            <w:rtl/>
          </w:rPr>
          <w:t>ابو</w:t>
        </w:r>
        <w:r w:rsidRPr="00846E7D">
          <w:rPr>
            <w:rStyle w:val="Hyperlink"/>
            <w:rtl/>
          </w:rPr>
          <w:t xml:space="preserve"> </w:t>
        </w:r>
        <w:r w:rsidRPr="00846E7D">
          <w:rPr>
            <w:rStyle w:val="Hyperlink"/>
            <w:rFonts w:hint="cs"/>
            <w:rtl/>
          </w:rPr>
          <w:t>القاسم،</w:t>
        </w:r>
        <w:r w:rsidRPr="00846E7D">
          <w:rPr>
            <w:rStyle w:val="Hyperlink"/>
            <w:rtl/>
          </w:rPr>
          <w:t xml:space="preserve"> </w:t>
        </w:r>
        <w:r w:rsidRPr="00846E7D">
          <w:rPr>
            <w:rStyle w:val="Hyperlink"/>
            <w:rFonts w:hint="cs"/>
            <w:rtl/>
          </w:rPr>
          <w:t>ج</w:t>
        </w:r>
        <w:r w:rsidRPr="00846E7D">
          <w:rPr>
            <w:rStyle w:val="Hyperlink"/>
            <w:rtl/>
          </w:rPr>
          <w:t>14</w:t>
        </w:r>
        <w:r w:rsidRPr="00846E7D">
          <w:rPr>
            <w:rStyle w:val="Hyperlink"/>
            <w:rFonts w:hint="cs"/>
            <w:rtl/>
          </w:rPr>
          <w:t>،</w:t>
        </w:r>
        <w:r w:rsidRPr="00846E7D">
          <w:rPr>
            <w:rStyle w:val="Hyperlink"/>
            <w:rtl/>
          </w:rPr>
          <w:t xml:space="preserve"> </w:t>
        </w:r>
        <w:r w:rsidRPr="00846E7D">
          <w:rPr>
            <w:rStyle w:val="Hyperlink"/>
            <w:rFonts w:hint="cs"/>
            <w:rtl/>
          </w:rPr>
          <w:t>ص</w:t>
        </w:r>
        <w:r w:rsidRPr="00846E7D">
          <w:rPr>
            <w:rStyle w:val="Hyperlink"/>
            <w:rtl/>
          </w:rPr>
          <w:t>70.</w:t>
        </w:r>
      </w:hyperlink>
    </w:p>
  </w:footnote>
  <w:footnote w:id="11">
    <w:p w:rsidR="00846E7D" w:rsidRPr="00846E7D" w:rsidRDefault="00846E7D" w:rsidP="00846E7D">
      <w:pPr>
        <w:pStyle w:val="FootnoteText"/>
      </w:pPr>
      <w:r w:rsidRPr="00846E7D">
        <w:footnoteRef/>
      </w:r>
      <w:r w:rsidRPr="00846E7D">
        <w:rPr>
          <w:rtl/>
        </w:rPr>
        <w:t xml:space="preserve"> </w:t>
      </w:r>
      <w:hyperlink r:id="rId9" w:history="1">
        <w:r w:rsidRPr="00846E7D">
          <w:rPr>
            <w:rStyle w:val="Hyperlink"/>
            <w:rFonts w:hint="cs"/>
            <w:rtl/>
          </w:rPr>
          <w:t>خاتمة</w:t>
        </w:r>
        <w:r w:rsidRPr="00846E7D">
          <w:rPr>
            <w:rStyle w:val="Hyperlink"/>
            <w:rtl/>
          </w:rPr>
          <w:t xml:space="preserve"> </w:t>
        </w:r>
        <w:r w:rsidRPr="00846E7D">
          <w:rPr>
            <w:rStyle w:val="Hyperlink"/>
            <w:rFonts w:hint="cs"/>
            <w:rtl/>
          </w:rPr>
          <w:t>مستدرک</w:t>
        </w:r>
        <w:r w:rsidRPr="00846E7D">
          <w:rPr>
            <w:rStyle w:val="Hyperlink"/>
            <w:rtl/>
          </w:rPr>
          <w:t xml:space="preserve"> </w:t>
        </w:r>
        <w:r w:rsidRPr="00846E7D">
          <w:rPr>
            <w:rStyle w:val="Hyperlink"/>
            <w:rFonts w:hint="cs"/>
            <w:rtl/>
          </w:rPr>
          <w:t>الوسائل،</w:t>
        </w:r>
        <w:r w:rsidRPr="00846E7D">
          <w:rPr>
            <w:rStyle w:val="Hyperlink"/>
            <w:rtl/>
          </w:rPr>
          <w:t xml:space="preserve"> </w:t>
        </w:r>
        <w:r w:rsidRPr="00846E7D">
          <w:rPr>
            <w:rStyle w:val="Hyperlink"/>
            <w:rFonts w:hint="cs"/>
            <w:rtl/>
          </w:rPr>
          <w:t>المحدّث</w:t>
        </w:r>
        <w:r w:rsidRPr="00846E7D">
          <w:rPr>
            <w:rStyle w:val="Hyperlink"/>
            <w:rtl/>
          </w:rPr>
          <w:t xml:space="preserve"> </w:t>
        </w:r>
        <w:r w:rsidRPr="00846E7D">
          <w:rPr>
            <w:rStyle w:val="Hyperlink"/>
            <w:rFonts w:hint="cs"/>
            <w:rtl/>
          </w:rPr>
          <w:t>النوری،</w:t>
        </w:r>
        <w:r w:rsidRPr="00846E7D">
          <w:rPr>
            <w:rStyle w:val="Hyperlink"/>
            <w:rtl/>
          </w:rPr>
          <w:t xml:space="preserve"> </w:t>
        </w:r>
        <w:r w:rsidRPr="00846E7D">
          <w:rPr>
            <w:rStyle w:val="Hyperlink"/>
            <w:rFonts w:hint="cs"/>
            <w:rtl/>
          </w:rPr>
          <w:t>حسین</w:t>
        </w:r>
        <w:r w:rsidRPr="00846E7D">
          <w:rPr>
            <w:rStyle w:val="Hyperlink"/>
            <w:rtl/>
          </w:rPr>
          <w:t xml:space="preserve"> </w:t>
        </w:r>
        <w:r w:rsidRPr="00846E7D">
          <w:rPr>
            <w:rStyle w:val="Hyperlink"/>
            <w:rFonts w:hint="cs"/>
            <w:rtl/>
          </w:rPr>
          <w:t>بن</w:t>
        </w:r>
        <w:r w:rsidRPr="00846E7D">
          <w:rPr>
            <w:rStyle w:val="Hyperlink"/>
            <w:rtl/>
          </w:rPr>
          <w:t xml:space="preserve"> </w:t>
        </w:r>
        <w:r w:rsidRPr="00846E7D">
          <w:rPr>
            <w:rStyle w:val="Hyperlink"/>
            <w:rFonts w:hint="cs"/>
            <w:rtl/>
          </w:rPr>
          <w:t>محمدتقی،</w:t>
        </w:r>
        <w:r w:rsidRPr="00846E7D">
          <w:rPr>
            <w:rStyle w:val="Hyperlink"/>
            <w:rtl/>
          </w:rPr>
          <w:t xml:space="preserve"> </w:t>
        </w:r>
        <w:r w:rsidRPr="00846E7D">
          <w:rPr>
            <w:rStyle w:val="Hyperlink"/>
            <w:rFonts w:hint="cs"/>
            <w:rtl/>
          </w:rPr>
          <w:t>ج</w:t>
        </w:r>
        <w:r w:rsidRPr="00846E7D">
          <w:rPr>
            <w:rStyle w:val="Hyperlink"/>
            <w:rtl/>
          </w:rPr>
          <w:t>5</w:t>
        </w:r>
        <w:r w:rsidRPr="00846E7D">
          <w:rPr>
            <w:rStyle w:val="Hyperlink"/>
            <w:rFonts w:hint="cs"/>
            <w:rtl/>
          </w:rPr>
          <w:t>،</w:t>
        </w:r>
        <w:r w:rsidRPr="00846E7D">
          <w:rPr>
            <w:rStyle w:val="Hyperlink"/>
            <w:rtl/>
          </w:rPr>
          <w:t xml:space="preserve"> </w:t>
        </w:r>
        <w:r w:rsidRPr="00846E7D">
          <w:rPr>
            <w:rStyle w:val="Hyperlink"/>
            <w:rFonts w:hint="cs"/>
            <w:rtl/>
          </w:rPr>
          <w:t>ص</w:t>
        </w:r>
        <w:r w:rsidRPr="00846E7D">
          <w:rPr>
            <w:rStyle w:val="Hyperlink"/>
            <w:rtl/>
          </w:rPr>
          <w:t>55.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31" w:rsidRDefault="00481C31">
    <w:pPr>
      <w:pStyle w:val="Header"/>
    </w:pPr>
  </w:p>
  <w:p w:rsidR="009D51DE" w:rsidRDefault="009D51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47CD"/>
    <w:rsid w:val="000072A3"/>
    <w:rsid w:val="00023B5E"/>
    <w:rsid w:val="00025777"/>
    <w:rsid w:val="00025B70"/>
    <w:rsid w:val="000353D7"/>
    <w:rsid w:val="00055496"/>
    <w:rsid w:val="0007057B"/>
    <w:rsid w:val="00080A41"/>
    <w:rsid w:val="0008299B"/>
    <w:rsid w:val="000913AA"/>
    <w:rsid w:val="00094847"/>
    <w:rsid w:val="00095EFD"/>
    <w:rsid w:val="00096C63"/>
    <w:rsid w:val="000B5DB5"/>
    <w:rsid w:val="000C3947"/>
    <w:rsid w:val="000D2A37"/>
    <w:rsid w:val="000D30E9"/>
    <w:rsid w:val="000D6818"/>
    <w:rsid w:val="000E335E"/>
    <w:rsid w:val="000F16CF"/>
    <w:rsid w:val="000F5BAC"/>
    <w:rsid w:val="00102585"/>
    <w:rsid w:val="00114AB7"/>
    <w:rsid w:val="00116B2B"/>
    <w:rsid w:val="00124E3D"/>
    <w:rsid w:val="00126A3A"/>
    <w:rsid w:val="00127E95"/>
    <w:rsid w:val="00130659"/>
    <w:rsid w:val="001347C7"/>
    <w:rsid w:val="001356B0"/>
    <w:rsid w:val="00151937"/>
    <w:rsid w:val="00173E44"/>
    <w:rsid w:val="00176706"/>
    <w:rsid w:val="00181844"/>
    <w:rsid w:val="001837E9"/>
    <w:rsid w:val="00187DFA"/>
    <w:rsid w:val="001926F8"/>
    <w:rsid w:val="001A1BC1"/>
    <w:rsid w:val="001A1EA5"/>
    <w:rsid w:val="001A2574"/>
    <w:rsid w:val="001A27D7"/>
    <w:rsid w:val="001A294E"/>
    <w:rsid w:val="001A4B9E"/>
    <w:rsid w:val="001A4ED8"/>
    <w:rsid w:val="001B1623"/>
    <w:rsid w:val="001B2488"/>
    <w:rsid w:val="001B6799"/>
    <w:rsid w:val="001C1362"/>
    <w:rsid w:val="001D2E9A"/>
    <w:rsid w:val="001D597F"/>
    <w:rsid w:val="001E3FD4"/>
    <w:rsid w:val="0020241A"/>
    <w:rsid w:val="00203821"/>
    <w:rsid w:val="002038A7"/>
    <w:rsid w:val="00203E9C"/>
    <w:rsid w:val="00211632"/>
    <w:rsid w:val="0021630D"/>
    <w:rsid w:val="00220FA1"/>
    <w:rsid w:val="00230440"/>
    <w:rsid w:val="0024121B"/>
    <w:rsid w:val="0024710E"/>
    <w:rsid w:val="00247D2F"/>
    <w:rsid w:val="0025129E"/>
    <w:rsid w:val="00256560"/>
    <w:rsid w:val="00257650"/>
    <w:rsid w:val="00260BD7"/>
    <w:rsid w:val="0027605E"/>
    <w:rsid w:val="00281E00"/>
    <w:rsid w:val="00283D64"/>
    <w:rsid w:val="00294A52"/>
    <w:rsid w:val="00297A2B"/>
    <w:rsid w:val="002B1256"/>
    <w:rsid w:val="002B292D"/>
    <w:rsid w:val="002B575F"/>
    <w:rsid w:val="002B729B"/>
    <w:rsid w:val="002C23B5"/>
    <w:rsid w:val="002C53A2"/>
    <w:rsid w:val="002C7D0D"/>
    <w:rsid w:val="002D0040"/>
    <w:rsid w:val="002D2FA8"/>
    <w:rsid w:val="002E220F"/>
    <w:rsid w:val="00307311"/>
    <w:rsid w:val="00310D69"/>
    <w:rsid w:val="00315F11"/>
    <w:rsid w:val="0032100F"/>
    <w:rsid w:val="0033402C"/>
    <w:rsid w:val="00340521"/>
    <w:rsid w:val="00345C73"/>
    <w:rsid w:val="00354A99"/>
    <w:rsid w:val="00360311"/>
    <w:rsid w:val="00361922"/>
    <w:rsid w:val="0037070A"/>
    <w:rsid w:val="0037339B"/>
    <w:rsid w:val="0037468B"/>
    <w:rsid w:val="00386C11"/>
    <w:rsid w:val="00397466"/>
    <w:rsid w:val="003A6148"/>
    <w:rsid w:val="003B71EF"/>
    <w:rsid w:val="003C33F6"/>
    <w:rsid w:val="003C3D2E"/>
    <w:rsid w:val="003C43A5"/>
    <w:rsid w:val="003D508A"/>
    <w:rsid w:val="003D51DD"/>
    <w:rsid w:val="003E1C5C"/>
    <w:rsid w:val="003E6650"/>
    <w:rsid w:val="003F5B46"/>
    <w:rsid w:val="00401363"/>
    <w:rsid w:val="00402E47"/>
    <w:rsid w:val="004073E8"/>
    <w:rsid w:val="00417865"/>
    <w:rsid w:val="00425015"/>
    <w:rsid w:val="00430994"/>
    <w:rsid w:val="00441B6D"/>
    <w:rsid w:val="004556EF"/>
    <w:rsid w:val="00455D37"/>
    <w:rsid w:val="00462B07"/>
    <w:rsid w:val="00465BD2"/>
    <w:rsid w:val="00467CF9"/>
    <w:rsid w:val="004715C8"/>
    <w:rsid w:val="00481C31"/>
    <w:rsid w:val="00482FC1"/>
    <w:rsid w:val="00483027"/>
    <w:rsid w:val="00484710"/>
    <w:rsid w:val="004871AA"/>
    <w:rsid w:val="004918D7"/>
    <w:rsid w:val="004926E1"/>
    <w:rsid w:val="00492A65"/>
    <w:rsid w:val="004A2FEA"/>
    <w:rsid w:val="004D0534"/>
    <w:rsid w:val="004D2DD7"/>
    <w:rsid w:val="004D75C5"/>
    <w:rsid w:val="004E1AF1"/>
    <w:rsid w:val="004E2186"/>
    <w:rsid w:val="004E65E0"/>
    <w:rsid w:val="004E66FB"/>
    <w:rsid w:val="004E7B99"/>
    <w:rsid w:val="004F470A"/>
    <w:rsid w:val="004F4973"/>
    <w:rsid w:val="004F4C59"/>
    <w:rsid w:val="004F75A5"/>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977CE"/>
    <w:rsid w:val="005A2E26"/>
    <w:rsid w:val="005B7BCA"/>
    <w:rsid w:val="005C0DAE"/>
    <w:rsid w:val="005C188E"/>
    <w:rsid w:val="005D2349"/>
    <w:rsid w:val="005D5664"/>
    <w:rsid w:val="005E07DF"/>
    <w:rsid w:val="005E1B60"/>
    <w:rsid w:val="005E3E90"/>
    <w:rsid w:val="005E4CB4"/>
    <w:rsid w:val="005E5507"/>
    <w:rsid w:val="005E607B"/>
    <w:rsid w:val="005E7C06"/>
    <w:rsid w:val="005F0A8D"/>
    <w:rsid w:val="005F5FF2"/>
    <w:rsid w:val="005F735B"/>
    <w:rsid w:val="00601229"/>
    <w:rsid w:val="00603B67"/>
    <w:rsid w:val="006162A2"/>
    <w:rsid w:val="006240DA"/>
    <w:rsid w:val="0063256E"/>
    <w:rsid w:val="00633F04"/>
    <w:rsid w:val="00635219"/>
    <w:rsid w:val="00635EC0"/>
    <w:rsid w:val="00640B58"/>
    <w:rsid w:val="00651B02"/>
    <w:rsid w:val="00651B19"/>
    <w:rsid w:val="00660A29"/>
    <w:rsid w:val="006878F1"/>
    <w:rsid w:val="00695519"/>
    <w:rsid w:val="006A4134"/>
    <w:rsid w:val="006A5DDA"/>
    <w:rsid w:val="006A6701"/>
    <w:rsid w:val="006A7235"/>
    <w:rsid w:val="006B21F4"/>
    <w:rsid w:val="006B3753"/>
    <w:rsid w:val="006B7AD6"/>
    <w:rsid w:val="006C50FD"/>
    <w:rsid w:val="006D1DD4"/>
    <w:rsid w:val="006D28C5"/>
    <w:rsid w:val="006D4014"/>
    <w:rsid w:val="006D44C1"/>
    <w:rsid w:val="006D5888"/>
    <w:rsid w:val="006E191F"/>
    <w:rsid w:val="006E5651"/>
    <w:rsid w:val="006E5B85"/>
    <w:rsid w:val="006F026A"/>
    <w:rsid w:val="0070265B"/>
    <w:rsid w:val="00704813"/>
    <w:rsid w:val="007202EF"/>
    <w:rsid w:val="0072290D"/>
    <w:rsid w:val="00723D6D"/>
    <w:rsid w:val="00724537"/>
    <w:rsid w:val="007304C5"/>
    <w:rsid w:val="00731724"/>
    <w:rsid w:val="0073474B"/>
    <w:rsid w:val="00735511"/>
    <w:rsid w:val="00737208"/>
    <w:rsid w:val="00744DE6"/>
    <w:rsid w:val="00762452"/>
    <w:rsid w:val="007639E0"/>
    <w:rsid w:val="00775507"/>
    <w:rsid w:val="00783473"/>
    <w:rsid w:val="0078566C"/>
    <w:rsid w:val="0078594B"/>
    <w:rsid w:val="007924A8"/>
    <w:rsid w:val="00795E02"/>
    <w:rsid w:val="007979D0"/>
    <w:rsid w:val="007A4E18"/>
    <w:rsid w:val="007A6D2F"/>
    <w:rsid w:val="007A7B8C"/>
    <w:rsid w:val="007C6D9E"/>
    <w:rsid w:val="007D1C43"/>
    <w:rsid w:val="007D4082"/>
    <w:rsid w:val="007D6C53"/>
    <w:rsid w:val="007E1564"/>
    <w:rsid w:val="007E1AD1"/>
    <w:rsid w:val="007E1E87"/>
    <w:rsid w:val="007E5B3F"/>
    <w:rsid w:val="007F2257"/>
    <w:rsid w:val="007F44B0"/>
    <w:rsid w:val="0080091D"/>
    <w:rsid w:val="00804108"/>
    <w:rsid w:val="00804FC4"/>
    <w:rsid w:val="00816367"/>
    <w:rsid w:val="00816A0B"/>
    <w:rsid w:val="00824B22"/>
    <w:rsid w:val="00830C53"/>
    <w:rsid w:val="00837FAA"/>
    <w:rsid w:val="00841F77"/>
    <w:rsid w:val="00846E7D"/>
    <w:rsid w:val="0085276D"/>
    <w:rsid w:val="00863390"/>
    <w:rsid w:val="0086385C"/>
    <w:rsid w:val="00871916"/>
    <w:rsid w:val="0087786D"/>
    <w:rsid w:val="00887D7C"/>
    <w:rsid w:val="008956DD"/>
    <w:rsid w:val="008A510E"/>
    <w:rsid w:val="008A522A"/>
    <w:rsid w:val="008B4464"/>
    <w:rsid w:val="008B750B"/>
    <w:rsid w:val="008C3162"/>
    <w:rsid w:val="008D1F14"/>
    <w:rsid w:val="008D7A5F"/>
    <w:rsid w:val="008E3924"/>
    <w:rsid w:val="008F13F7"/>
    <w:rsid w:val="008F5B4D"/>
    <w:rsid w:val="00907425"/>
    <w:rsid w:val="00923C34"/>
    <w:rsid w:val="00924152"/>
    <w:rsid w:val="0092513D"/>
    <w:rsid w:val="00927A9F"/>
    <w:rsid w:val="009335CC"/>
    <w:rsid w:val="00935A55"/>
    <w:rsid w:val="00936032"/>
    <w:rsid w:val="00941CEB"/>
    <w:rsid w:val="0094553E"/>
    <w:rsid w:val="0094720F"/>
    <w:rsid w:val="009475ED"/>
    <w:rsid w:val="00953B28"/>
    <w:rsid w:val="00954322"/>
    <w:rsid w:val="00957CAA"/>
    <w:rsid w:val="0096778A"/>
    <w:rsid w:val="00977656"/>
    <w:rsid w:val="009846A7"/>
    <w:rsid w:val="0098794D"/>
    <w:rsid w:val="00990B17"/>
    <w:rsid w:val="0099497B"/>
    <w:rsid w:val="009A43BA"/>
    <w:rsid w:val="009B0D05"/>
    <w:rsid w:val="009B4CA6"/>
    <w:rsid w:val="009B79F8"/>
    <w:rsid w:val="009C1F63"/>
    <w:rsid w:val="009C66D5"/>
    <w:rsid w:val="009D13FD"/>
    <w:rsid w:val="009D266A"/>
    <w:rsid w:val="009D51DE"/>
    <w:rsid w:val="009F7E07"/>
    <w:rsid w:val="00A01522"/>
    <w:rsid w:val="00A10A11"/>
    <w:rsid w:val="00A13C6A"/>
    <w:rsid w:val="00A17B09"/>
    <w:rsid w:val="00A211B5"/>
    <w:rsid w:val="00A457C6"/>
    <w:rsid w:val="00A46AD0"/>
    <w:rsid w:val="00A47063"/>
    <w:rsid w:val="00A473A8"/>
    <w:rsid w:val="00A513F0"/>
    <w:rsid w:val="00A61AC8"/>
    <w:rsid w:val="00A6366F"/>
    <w:rsid w:val="00A65D4C"/>
    <w:rsid w:val="00A70512"/>
    <w:rsid w:val="00AA0C65"/>
    <w:rsid w:val="00AA1F60"/>
    <w:rsid w:val="00AA2558"/>
    <w:rsid w:val="00AA40D7"/>
    <w:rsid w:val="00AB5F7D"/>
    <w:rsid w:val="00AC0C50"/>
    <w:rsid w:val="00AC6FE2"/>
    <w:rsid w:val="00AF3925"/>
    <w:rsid w:val="00AF7887"/>
    <w:rsid w:val="00B1296B"/>
    <w:rsid w:val="00B2292F"/>
    <w:rsid w:val="00B43169"/>
    <w:rsid w:val="00B501A8"/>
    <w:rsid w:val="00B55AE4"/>
    <w:rsid w:val="00B6766F"/>
    <w:rsid w:val="00B70B46"/>
    <w:rsid w:val="00B70B7C"/>
    <w:rsid w:val="00B739B0"/>
    <w:rsid w:val="00B814A3"/>
    <w:rsid w:val="00B96F38"/>
    <w:rsid w:val="00BC3760"/>
    <w:rsid w:val="00BC716B"/>
    <w:rsid w:val="00BD0E74"/>
    <w:rsid w:val="00BD5F8C"/>
    <w:rsid w:val="00BD7C60"/>
    <w:rsid w:val="00BE29DD"/>
    <w:rsid w:val="00BE369B"/>
    <w:rsid w:val="00BF1404"/>
    <w:rsid w:val="00C066AF"/>
    <w:rsid w:val="00C07B97"/>
    <w:rsid w:val="00C10E06"/>
    <w:rsid w:val="00C145B8"/>
    <w:rsid w:val="00C2438F"/>
    <w:rsid w:val="00C31AF0"/>
    <w:rsid w:val="00C32A7E"/>
    <w:rsid w:val="00C34F28"/>
    <w:rsid w:val="00C368DF"/>
    <w:rsid w:val="00C442C5"/>
    <w:rsid w:val="00C53459"/>
    <w:rsid w:val="00C57B5C"/>
    <w:rsid w:val="00C57C7C"/>
    <w:rsid w:val="00C61049"/>
    <w:rsid w:val="00C63FFE"/>
    <w:rsid w:val="00C809E6"/>
    <w:rsid w:val="00C91EB6"/>
    <w:rsid w:val="00CA10B0"/>
    <w:rsid w:val="00CA2F8E"/>
    <w:rsid w:val="00CA3EE2"/>
    <w:rsid w:val="00CA7FD5"/>
    <w:rsid w:val="00CB3287"/>
    <w:rsid w:val="00CB33E2"/>
    <w:rsid w:val="00CB4E68"/>
    <w:rsid w:val="00CC2733"/>
    <w:rsid w:val="00CD0050"/>
    <w:rsid w:val="00CE7481"/>
    <w:rsid w:val="00CF0A8F"/>
    <w:rsid w:val="00D03CB7"/>
    <w:rsid w:val="00D048CE"/>
    <w:rsid w:val="00D10998"/>
    <w:rsid w:val="00D15CBD"/>
    <w:rsid w:val="00D221CB"/>
    <w:rsid w:val="00D23391"/>
    <w:rsid w:val="00D27DE6"/>
    <w:rsid w:val="00D31805"/>
    <w:rsid w:val="00D552B9"/>
    <w:rsid w:val="00D735B2"/>
    <w:rsid w:val="00D74021"/>
    <w:rsid w:val="00D76D01"/>
    <w:rsid w:val="00D85775"/>
    <w:rsid w:val="00D922A9"/>
    <w:rsid w:val="00D933A0"/>
    <w:rsid w:val="00D9394A"/>
    <w:rsid w:val="00DA4C03"/>
    <w:rsid w:val="00DA6826"/>
    <w:rsid w:val="00DB0CBB"/>
    <w:rsid w:val="00DB67CC"/>
    <w:rsid w:val="00DC3783"/>
    <w:rsid w:val="00DD06DC"/>
    <w:rsid w:val="00DE1070"/>
    <w:rsid w:val="00E00219"/>
    <w:rsid w:val="00E0316B"/>
    <w:rsid w:val="00E25E10"/>
    <w:rsid w:val="00E27118"/>
    <w:rsid w:val="00E50B41"/>
    <w:rsid w:val="00E5219B"/>
    <w:rsid w:val="00E52D07"/>
    <w:rsid w:val="00E5518B"/>
    <w:rsid w:val="00E609FE"/>
    <w:rsid w:val="00E630BE"/>
    <w:rsid w:val="00E6721D"/>
    <w:rsid w:val="00E75920"/>
    <w:rsid w:val="00E7660A"/>
    <w:rsid w:val="00E80D96"/>
    <w:rsid w:val="00E871FA"/>
    <w:rsid w:val="00E90972"/>
    <w:rsid w:val="00E936A4"/>
    <w:rsid w:val="00E954BB"/>
    <w:rsid w:val="00EA45E7"/>
    <w:rsid w:val="00EB78E3"/>
    <w:rsid w:val="00EB7BE3"/>
    <w:rsid w:val="00EC1C4B"/>
    <w:rsid w:val="00EC735A"/>
    <w:rsid w:val="00ED5F38"/>
    <w:rsid w:val="00EF27FE"/>
    <w:rsid w:val="00F07FB6"/>
    <w:rsid w:val="00F149D0"/>
    <w:rsid w:val="00F16B53"/>
    <w:rsid w:val="00F25ECD"/>
    <w:rsid w:val="00F31207"/>
    <w:rsid w:val="00F318BE"/>
    <w:rsid w:val="00F33297"/>
    <w:rsid w:val="00F343FB"/>
    <w:rsid w:val="00F359FE"/>
    <w:rsid w:val="00F42159"/>
    <w:rsid w:val="00F4256E"/>
    <w:rsid w:val="00F42EE1"/>
    <w:rsid w:val="00F50118"/>
    <w:rsid w:val="00F51D74"/>
    <w:rsid w:val="00F60F1F"/>
    <w:rsid w:val="00F63C6B"/>
    <w:rsid w:val="00F64141"/>
    <w:rsid w:val="00F67508"/>
    <w:rsid w:val="00F71FC9"/>
    <w:rsid w:val="00F73B48"/>
    <w:rsid w:val="00F74F51"/>
    <w:rsid w:val="00F836FA"/>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F501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F501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8229673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4036/14/70/&#1575;&#1604;&#1575;&#1585;&#1583;&#1576;&#1740;&#1604;&#1740;" TargetMode="External"/><Relationship Id="rId3" Type="http://schemas.openxmlformats.org/officeDocument/2006/relationships/hyperlink" Target="http://lib.eshia.ir/11021/4/425/&#1740;&#1586;&#1740;&#1583;" TargetMode="External"/><Relationship Id="rId7" Type="http://schemas.openxmlformats.org/officeDocument/2006/relationships/hyperlink" Target="http://lib.eshia.ir/11021/4/425/&#1740;&#1586;&#1740;&#1583;" TargetMode="External"/><Relationship Id="rId2" Type="http://schemas.openxmlformats.org/officeDocument/2006/relationships/hyperlink" Target="http://lib.eshia.ir/14028/1/364/&#1593;&#1576;&#1583;%20&#1575;&#1604;&#1581;&#1605;&#1740;&#1583;" TargetMode="External"/><Relationship Id="rId1" Type="http://schemas.openxmlformats.org/officeDocument/2006/relationships/hyperlink" Target="http://lib.eshia.ir/14028/1/283/&#1606;&#1608;&#1581;" TargetMode="External"/><Relationship Id="rId6" Type="http://schemas.openxmlformats.org/officeDocument/2006/relationships/hyperlink" Target="http://lib.eshia.ir/14028/1/286/&#1593;&#1576;&#1740;&#1583;" TargetMode="External"/><Relationship Id="rId5" Type="http://schemas.openxmlformats.org/officeDocument/2006/relationships/hyperlink" Target="http://lib.eshia.ir/10508/8/235/&#1575;&#1578;&#1581;&#1575;&#1583;&#1607;&#1605;&#1575;" TargetMode="External"/><Relationship Id="rId4" Type="http://schemas.openxmlformats.org/officeDocument/2006/relationships/hyperlink" Target="http://lib.eshia.ir/14028/1/40/&#1601;&#1604;&#1602;&#1740;&#1578;" TargetMode="External"/><Relationship Id="rId9" Type="http://schemas.openxmlformats.org/officeDocument/2006/relationships/hyperlink" Target="http://lib.eshia.ir/11011/5/55/&#1575;&#1604;&#1578;&#1593;&#1740;&#1740;&#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1A8EB-32F8-4D34-8FF0-77010B47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2010</TotalTime>
  <Pages>8</Pages>
  <Words>2412</Words>
  <Characters>13749</Characters>
  <Application>Microsoft Office Word</Application>
  <DocSecurity>0</DocSecurity>
  <Lines>114</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16129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71</cp:revision>
  <cp:lastPrinted>2023-05-09T22:06:00Z</cp:lastPrinted>
  <dcterms:created xsi:type="dcterms:W3CDTF">2023-03-12T07:51:00Z</dcterms:created>
  <dcterms:modified xsi:type="dcterms:W3CDTF">2023-06-12T10:02:00Z</dcterms:modified>
  <cp:contentStatus>ویرایش 2.5</cp:contentStatus>
  <cp:version>2.7</cp:version>
</cp:coreProperties>
</file>