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91325F" w:rsidRDefault="00783473" w:rsidP="00070600">
      <w:pPr>
        <w:jc w:val="both"/>
        <w:rPr>
          <w:rFonts w:ascii="IRBadr" w:hAnsi="IRBadr" w:cs="IRBadr"/>
          <w:rtl/>
        </w:rPr>
      </w:pPr>
      <w:r w:rsidRPr="0091325F">
        <w:rPr>
          <w:rFonts w:ascii="IRBadr" w:hAnsi="IRBadr" w:cs="IRBadr"/>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603FF" w:rsidRPr="00236620" w:rsidRDefault="00A603FF" w:rsidP="00A603FF">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A603FF" w:rsidRDefault="00A603FF" w:rsidP="00A603FF">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14011123</w:t>
      </w:r>
      <w:r w:rsidR="006B4F9F">
        <w:rPr>
          <w:rFonts w:ascii="IRBadr" w:hAnsi="IRBadr" w:cs="IRBadr"/>
          <w:b/>
          <w:bCs/>
          <w:noProof/>
          <w:webHidden/>
          <w:rtl/>
        </w:rPr>
        <w:fldChar w:fldCharType="begin"/>
      </w:r>
      <w:r w:rsidR="006B4F9F">
        <w:rPr>
          <w:rFonts w:ascii="IRBadr" w:hAnsi="IRBadr" w:cs="IRBadr"/>
          <w:b/>
          <w:bCs/>
          <w:noProof/>
          <w:webHidden/>
          <w:rtl/>
        </w:rPr>
        <w:instrText xml:space="preserve"> </w:instrText>
      </w:r>
      <w:r w:rsidR="006B4F9F">
        <w:rPr>
          <w:rFonts w:ascii="IRBadr" w:hAnsi="IRBadr" w:cs="IRBadr"/>
          <w:b/>
          <w:bCs/>
          <w:noProof/>
          <w:webHidden/>
        </w:rPr>
        <w:instrText>TOC</w:instrText>
      </w:r>
      <w:r w:rsidR="006B4F9F">
        <w:rPr>
          <w:rFonts w:ascii="IRBadr" w:hAnsi="IRBadr" w:cs="IRBadr"/>
          <w:b/>
          <w:bCs/>
          <w:noProof/>
          <w:webHidden/>
          <w:rtl/>
        </w:rPr>
        <w:instrText xml:space="preserve"> \</w:instrText>
      </w:r>
      <w:r w:rsidR="006B4F9F">
        <w:rPr>
          <w:rFonts w:ascii="IRBadr" w:hAnsi="IRBadr" w:cs="IRBadr"/>
          <w:b/>
          <w:bCs/>
          <w:noProof/>
          <w:webHidden/>
        </w:rPr>
        <w:instrText>o "1-9" \h \z \u</w:instrText>
      </w:r>
      <w:r w:rsidR="006B4F9F">
        <w:rPr>
          <w:rFonts w:ascii="IRBadr" w:hAnsi="IRBadr" w:cs="IRBadr"/>
          <w:b/>
          <w:bCs/>
          <w:noProof/>
          <w:webHidden/>
          <w:rtl/>
        </w:rPr>
        <w:instrText xml:space="preserve"> </w:instrText>
      </w:r>
      <w:r w:rsidR="006B4F9F">
        <w:rPr>
          <w:rFonts w:ascii="IRBadr" w:hAnsi="IRBadr" w:cs="IRBadr"/>
          <w:b/>
          <w:bCs/>
          <w:noProof/>
          <w:webHidden/>
          <w:rtl/>
        </w:rPr>
        <w:fldChar w:fldCharType="end"/>
      </w:r>
    </w:p>
    <w:p w:rsidR="00F343FB" w:rsidRPr="0091325F" w:rsidRDefault="00F842AD" w:rsidP="00070600">
      <w:pPr>
        <w:ind w:hanging="2"/>
        <w:jc w:val="both"/>
        <w:rPr>
          <w:rFonts w:ascii="IRBadr" w:hAnsi="IRBadr" w:cs="IRBadr"/>
        </w:rPr>
      </w:pPr>
      <w:bookmarkStart w:id="0" w:name="_GoBack"/>
      <w:r w:rsidRPr="003B774C">
        <w:rPr>
          <w:rStyle w:val="Emphasis"/>
          <w:rFonts w:ascii="IRBadr" w:hAnsi="IRBadr" w:cs="IRBadr"/>
          <w:b/>
          <w:bCs w:val="0"/>
          <w:color w:val="FF0000"/>
          <w:rtl/>
        </w:rPr>
        <w:t>موضوع</w:t>
      </w:r>
      <w:r w:rsidRPr="003B774C">
        <w:rPr>
          <w:rStyle w:val="Emphasis"/>
          <w:rFonts w:ascii="IRBadr" w:hAnsi="IRBadr" w:cs="IRBadr"/>
          <w:color w:val="FF0000"/>
          <w:rtl/>
        </w:rPr>
        <w:t>:</w:t>
      </w:r>
      <w:r w:rsidR="00A6366F" w:rsidRPr="003B774C">
        <w:rPr>
          <w:rFonts w:ascii="IRBadr" w:hAnsi="IRBadr" w:cs="IRBadr"/>
          <w:color w:val="FF0000"/>
          <w:rtl/>
        </w:rPr>
        <w:t xml:space="preserve"> </w:t>
      </w:r>
      <w:bookmarkStart w:id="1" w:name="BokSabj2_d"/>
      <w:bookmarkEnd w:id="1"/>
      <w:bookmarkEnd w:id="0"/>
      <w:r w:rsidR="006D4C4C" w:rsidRPr="0091325F">
        <w:rPr>
          <w:rFonts w:ascii="IRBadr" w:hAnsi="IRBadr" w:cs="IRBadr"/>
          <w:rtl/>
        </w:rPr>
        <w:t>بررسی کلام آیت الله هاشمی</w:t>
      </w:r>
      <w:r w:rsidR="00025B70" w:rsidRPr="0091325F">
        <w:rPr>
          <w:rFonts w:ascii="IRBadr" w:hAnsi="IRBadr" w:cs="IRBadr"/>
          <w:rtl/>
        </w:rPr>
        <w:t xml:space="preserve"> </w:t>
      </w:r>
      <w:r w:rsidR="00386C11" w:rsidRPr="0091325F">
        <w:rPr>
          <w:rFonts w:ascii="IRBadr" w:hAnsi="IRBadr" w:cs="IRBadr"/>
          <w:rtl/>
        </w:rPr>
        <w:t>/</w:t>
      </w:r>
      <w:bookmarkStart w:id="2" w:name="BokSabj_d"/>
      <w:bookmarkEnd w:id="2"/>
      <w:r w:rsidR="006D4C4C" w:rsidRPr="0091325F">
        <w:rPr>
          <w:rFonts w:ascii="IRBadr" w:hAnsi="IRBadr" w:cs="IRBadr"/>
          <w:rtl/>
        </w:rPr>
        <w:t>اشتراط تمکّن از تصرّف</w:t>
      </w:r>
      <w:r w:rsidR="00386C11" w:rsidRPr="0091325F">
        <w:rPr>
          <w:rFonts w:ascii="IRBadr" w:hAnsi="IRBadr" w:cs="IRBadr"/>
          <w:rtl/>
        </w:rPr>
        <w:t xml:space="preserve"> /</w:t>
      </w:r>
      <w:bookmarkStart w:id="3" w:name="Bokkolli"/>
      <w:bookmarkEnd w:id="3"/>
      <w:r w:rsidR="006D4C4C" w:rsidRPr="0091325F">
        <w:rPr>
          <w:rFonts w:ascii="IRBadr" w:hAnsi="IRBadr" w:cs="IRBadr"/>
          <w:rtl/>
        </w:rPr>
        <w:t>زکات</w:t>
      </w:r>
      <w:r w:rsidR="001B6799" w:rsidRPr="0091325F">
        <w:rPr>
          <w:rFonts w:ascii="IRBadr" w:hAnsi="IRBadr" w:cs="IRBadr"/>
          <w:rtl/>
        </w:rPr>
        <w:t xml:space="preserve"> </w:t>
      </w:r>
    </w:p>
    <w:p w:rsidR="008F5B4D" w:rsidRPr="0091325F" w:rsidRDefault="008F5B4D" w:rsidP="00070600">
      <w:pPr>
        <w:ind w:hanging="2"/>
        <w:jc w:val="both"/>
        <w:rPr>
          <w:rStyle w:val="Emphasis"/>
          <w:rFonts w:ascii="IRBadr" w:hAnsi="IRBadr" w:cs="IRBadr"/>
          <w:b/>
          <w:bCs w:val="0"/>
          <w:rtl/>
        </w:rPr>
      </w:pPr>
      <w:r w:rsidRPr="0091325F">
        <w:rPr>
          <w:rStyle w:val="Emphasis"/>
          <w:rFonts w:ascii="IRBadr" w:hAnsi="IRBadr" w:cs="IRBadr"/>
          <w:b/>
          <w:bCs w:val="0"/>
          <w:rtl/>
        </w:rPr>
        <w:t>خلاصه مباحث گذشته:</w:t>
      </w:r>
    </w:p>
    <w:p w:rsidR="003A6148" w:rsidRPr="0091325F" w:rsidRDefault="004A48A2" w:rsidP="00477B60">
      <w:pPr>
        <w:ind w:hanging="2"/>
        <w:jc w:val="both"/>
        <w:rPr>
          <w:rFonts w:ascii="IRBadr" w:hAnsi="IRBadr" w:cs="IRBadr"/>
          <w:rtl/>
        </w:rPr>
      </w:pPr>
      <w:r w:rsidRPr="0091325F">
        <w:rPr>
          <w:rFonts w:ascii="IRBadr" w:hAnsi="IRBadr" w:cs="IRBadr"/>
          <w:rtl/>
        </w:rPr>
        <w:t>بحث در این بود که اشتراط تمکّن از تصرُّف مختص به بعضی اموال زکوی است یا در جمیع اموال</w:t>
      </w:r>
      <w:r w:rsidR="001A66BB" w:rsidRPr="0091325F">
        <w:rPr>
          <w:rFonts w:ascii="IRBadr" w:hAnsi="IRBadr" w:cs="IRBadr"/>
        </w:rPr>
        <w:t xml:space="preserve"> </w:t>
      </w:r>
      <w:r w:rsidR="001A66BB" w:rsidRPr="0091325F">
        <w:rPr>
          <w:rFonts w:ascii="IRBadr" w:hAnsi="IRBadr" w:cs="IRBadr"/>
          <w:rtl/>
        </w:rPr>
        <w:t xml:space="preserve"> زکوی</w:t>
      </w:r>
      <w:r w:rsidRPr="0091325F">
        <w:rPr>
          <w:rFonts w:ascii="IRBadr" w:hAnsi="IRBadr" w:cs="IRBadr"/>
          <w:rtl/>
        </w:rPr>
        <w:t xml:space="preserve"> این شرط وجود دارد. </w:t>
      </w:r>
      <w:r w:rsidR="00477B60" w:rsidRPr="0091325F">
        <w:rPr>
          <w:rFonts w:ascii="IRBadr" w:hAnsi="IRBadr" w:cs="IRBadr"/>
          <w:rtl/>
        </w:rPr>
        <w:t>اقوال در مساله مطرح شد. بحث</w:t>
      </w:r>
      <w:r w:rsidR="007501A4" w:rsidRPr="0091325F">
        <w:rPr>
          <w:rFonts w:ascii="IRBadr" w:hAnsi="IRBadr" w:cs="IRBadr"/>
          <w:rtl/>
        </w:rPr>
        <w:t xml:space="preserve"> به بررسی قول آیت الله هاشمی</w:t>
      </w:r>
      <w:r w:rsidR="00477B60" w:rsidRPr="0091325F">
        <w:rPr>
          <w:rFonts w:ascii="IRBadr" w:hAnsi="IRBadr" w:cs="IRBadr"/>
          <w:rtl/>
        </w:rPr>
        <w:t xml:space="preserve"> منتهی شد</w:t>
      </w:r>
      <w:r w:rsidR="007501A4" w:rsidRPr="0091325F">
        <w:rPr>
          <w:rFonts w:ascii="IRBadr" w:hAnsi="IRBadr" w:cs="IRBadr"/>
          <w:rtl/>
        </w:rPr>
        <w:t xml:space="preserve">. برخی بحث‌ها و اشکالات حول کلمات ایشان در جلسات قبل مطرح شد. </w:t>
      </w:r>
    </w:p>
    <w:p w:rsidR="00247D2F" w:rsidRPr="0091325F" w:rsidRDefault="00247D2F" w:rsidP="00070600">
      <w:pPr>
        <w:pBdr>
          <w:bottom w:val="double" w:sz="6" w:space="1" w:color="auto"/>
        </w:pBdr>
        <w:jc w:val="both"/>
        <w:rPr>
          <w:rFonts w:ascii="IRBadr" w:hAnsi="IRBadr" w:cs="IRBadr"/>
        </w:rPr>
      </w:pPr>
    </w:p>
    <w:p w:rsidR="008F5B4D" w:rsidRPr="0091325F" w:rsidRDefault="008F5B4D" w:rsidP="00070600">
      <w:pPr>
        <w:jc w:val="both"/>
        <w:rPr>
          <w:rFonts w:ascii="IRBadr" w:hAnsi="IRBadr" w:cs="IRBadr"/>
        </w:rPr>
      </w:pPr>
    </w:p>
    <w:p w:rsidR="00C77B75" w:rsidRPr="0091325F" w:rsidRDefault="00C77B75" w:rsidP="006B4F9F">
      <w:pPr>
        <w:pStyle w:val="Heading1"/>
        <w:ind w:firstLine="0"/>
        <w:rPr>
          <w:rtl/>
        </w:rPr>
      </w:pPr>
      <w:bookmarkStart w:id="4" w:name="_Toc127668162"/>
      <w:r w:rsidRPr="0091325F">
        <w:rPr>
          <w:rtl/>
        </w:rPr>
        <w:t>بررسی روایات داله بر اطلاق معنای مال</w:t>
      </w:r>
      <w:bookmarkEnd w:id="4"/>
    </w:p>
    <w:p w:rsidR="007501A4" w:rsidRPr="0091325F" w:rsidRDefault="007501A4" w:rsidP="00C77B75">
      <w:pPr>
        <w:jc w:val="both"/>
        <w:rPr>
          <w:rFonts w:ascii="IRBadr" w:hAnsi="IRBadr" w:cs="IRBadr"/>
          <w:rtl/>
        </w:rPr>
      </w:pPr>
      <w:r w:rsidRPr="0091325F">
        <w:rPr>
          <w:rFonts w:ascii="IRBadr" w:hAnsi="IRBadr" w:cs="IRBadr"/>
          <w:rtl/>
        </w:rPr>
        <w:t>آیت الله هاشمی در ابتدای بحث</w:t>
      </w:r>
      <w:r w:rsidR="00986A68" w:rsidRPr="0091325F">
        <w:rPr>
          <w:rFonts w:ascii="IRBadr" w:hAnsi="IRBadr" w:cs="IRBadr"/>
          <w:rtl/>
        </w:rPr>
        <w:t xml:space="preserve"> بیان می‌کنند که بر مبنای قواعد و اصول،‌ </w:t>
      </w:r>
      <w:r w:rsidRPr="0091325F">
        <w:rPr>
          <w:rFonts w:ascii="IRBadr" w:hAnsi="IRBadr" w:cs="IRBadr"/>
          <w:rtl/>
        </w:rPr>
        <w:t xml:space="preserve">نباید </w:t>
      </w:r>
      <w:r w:rsidR="00986A68" w:rsidRPr="0091325F">
        <w:rPr>
          <w:rFonts w:ascii="IRBadr" w:hAnsi="IRBadr" w:cs="IRBadr"/>
          <w:rtl/>
        </w:rPr>
        <w:t>اشتراط</w:t>
      </w:r>
      <w:r w:rsidRPr="0091325F">
        <w:rPr>
          <w:rFonts w:ascii="IRBadr" w:hAnsi="IRBadr" w:cs="IRBadr"/>
          <w:rtl/>
        </w:rPr>
        <w:t xml:space="preserve"> تمکّن از تصرّف</w:t>
      </w:r>
      <w:r w:rsidR="00500878" w:rsidRPr="0091325F">
        <w:rPr>
          <w:rFonts w:ascii="IRBadr" w:hAnsi="IRBadr" w:cs="IRBadr"/>
          <w:rtl/>
        </w:rPr>
        <w:t>،</w:t>
      </w:r>
      <w:r w:rsidRPr="0091325F">
        <w:rPr>
          <w:rFonts w:ascii="IRBadr" w:hAnsi="IRBadr" w:cs="IRBadr"/>
          <w:rtl/>
        </w:rPr>
        <w:t xml:space="preserve"> اعتبار داشته باشد. </w:t>
      </w:r>
      <w:r w:rsidR="00986A68" w:rsidRPr="0091325F">
        <w:rPr>
          <w:rFonts w:ascii="IRBadr" w:hAnsi="IRBadr" w:cs="IRBadr"/>
          <w:rtl/>
        </w:rPr>
        <w:t>و این شرط که در روای</w:t>
      </w:r>
      <w:r w:rsidR="0079462F" w:rsidRPr="0091325F">
        <w:rPr>
          <w:rFonts w:ascii="IRBadr" w:hAnsi="IRBadr" w:cs="IRBadr"/>
          <w:rtl/>
        </w:rPr>
        <w:t>ات وارد شده است، خلاف قواعد است؛</w:t>
      </w:r>
      <w:r w:rsidR="00986A68" w:rsidRPr="0091325F">
        <w:rPr>
          <w:rFonts w:ascii="IRBadr" w:hAnsi="IRBadr" w:cs="IRBadr"/>
          <w:rtl/>
        </w:rPr>
        <w:t xml:space="preserve"> </w:t>
      </w:r>
      <w:r w:rsidRPr="0091325F">
        <w:rPr>
          <w:rFonts w:ascii="IRBadr" w:hAnsi="IRBadr" w:cs="IRBadr"/>
          <w:rtl/>
        </w:rPr>
        <w:t>فلذا به میزانی که دلیل وجود داشته باشد به آن ملتزم می‌شویم. و در مواردی که دلیل وجود ندارد، این شرط را نمی‌پذیریم.</w:t>
      </w:r>
      <w:r w:rsidR="00F5315D" w:rsidRPr="0091325F">
        <w:rPr>
          <w:rStyle w:val="FootnoteReference"/>
          <w:rFonts w:ascii="IRBadr" w:hAnsi="IRBadr" w:cs="IRBadr"/>
          <w:rtl/>
        </w:rPr>
        <w:footnoteReference w:id="1"/>
      </w:r>
      <w:r w:rsidR="00F507EB" w:rsidRPr="0091325F">
        <w:rPr>
          <w:rFonts w:ascii="IRBadr" w:hAnsi="IRBadr" w:cs="IRBadr"/>
          <w:rtl/>
        </w:rPr>
        <w:t xml:space="preserve"> در ادامه بیان می‌کنند:</w:t>
      </w:r>
      <w:r w:rsidRPr="0091325F">
        <w:rPr>
          <w:rFonts w:ascii="IRBadr" w:hAnsi="IRBadr" w:cs="IRBadr"/>
          <w:rtl/>
        </w:rPr>
        <w:t xml:space="preserve"> روایت عامی که این شرط را در جمیع اموال زکوی معتبر بداند، در بحث وجود ندارد. تنها روایتی که در بحث ممکن است وجود داشته باشد و توهّم شود که معنای عام دارد، روایت عبدالله بن سنان است</w:t>
      </w:r>
      <w:r w:rsidR="00C77B75" w:rsidRPr="0091325F">
        <w:rPr>
          <w:rFonts w:ascii="IRBadr" w:hAnsi="IRBadr" w:cs="IRBadr"/>
          <w:rtl/>
        </w:rPr>
        <w:t xml:space="preserve">. </w:t>
      </w:r>
      <w:r w:rsidR="00F5315D" w:rsidRPr="0091325F">
        <w:rPr>
          <w:rStyle w:val="FootnoteReference"/>
          <w:rFonts w:ascii="IRBadr" w:hAnsi="IRBadr" w:cs="IRBadr"/>
        </w:rPr>
        <w:footnoteReference w:id="2"/>
      </w:r>
      <w:r w:rsidR="00C77B75" w:rsidRPr="0091325F">
        <w:rPr>
          <w:rFonts w:ascii="IRBadr" w:hAnsi="IRBadr" w:cs="IRBadr"/>
          <w:rtl/>
        </w:rPr>
        <w:t xml:space="preserve"> به نظر ما دو روایت دیگر هم در بحث وجود دارد که اطلاق دارد و معنای عام ممکن است از آن استفاده شود. لذا مجموعا به سه روایت می‌توان تمسّک کرده که آیت الله هاشمی فقط یکی از این سه را بیان می‌کند. به بررسی این سه روایت می‌‌پردازیم</w:t>
      </w:r>
    </w:p>
    <w:p w:rsidR="00C77B75" w:rsidRPr="0091325F" w:rsidRDefault="00C77B75" w:rsidP="00D5602C">
      <w:pPr>
        <w:pStyle w:val="Heading2"/>
        <w:rPr>
          <w:rtl/>
        </w:rPr>
      </w:pPr>
      <w:bookmarkStart w:id="5" w:name="_Toc127668163"/>
      <w:r w:rsidRPr="0091325F">
        <w:rPr>
          <w:rtl/>
        </w:rPr>
        <w:t>روایت اول: روایت عبدالله بن سنان</w:t>
      </w:r>
      <w:bookmarkEnd w:id="5"/>
    </w:p>
    <w:p w:rsidR="007501A4" w:rsidRPr="0091325F" w:rsidRDefault="007501A4" w:rsidP="00070600">
      <w:pPr>
        <w:jc w:val="both"/>
        <w:rPr>
          <w:rFonts w:ascii="IRBadr" w:hAnsi="IRBadr" w:cs="IRBadr"/>
          <w:color w:val="008000"/>
          <w:rtl/>
        </w:rPr>
      </w:pPr>
      <w:r w:rsidRPr="0091325F">
        <w:rPr>
          <w:rFonts w:ascii="IRBadr" w:hAnsi="IRBadr" w:cs="IRBadr"/>
          <w:rtl/>
        </w:rPr>
        <w:t>سَعْدُ بْنُ عَبْدِ اللَّهِ عَنْ أَحْمَدَ بْنِ مُحَمَّدٍ عَنِ الْحُسَيْنِ بْنِ سَعِيدٍ عَنِ النَّضْرِ بْنِ سُوَيْدٍ عَنْ عَبْدِ اللَّهِ بْنِ سِنَانٍ عَنْ أَبِي عَبْدِ اللَّهِ ع قَالَ:</w:t>
      </w:r>
      <w:r w:rsidRPr="0091325F">
        <w:rPr>
          <w:rFonts w:ascii="IRBadr" w:hAnsi="IRBadr" w:cs="IRBadr"/>
          <w:color w:val="008000"/>
          <w:rtl/>
        </w:rPr>
        <w:t>« لَا صَدَقَةَ عَلَى الدَّيْنِ وَ لَا عَلَى الْمَالِ الْغَائِبِ عَنْكَ حَتَّى يَقَعَ فِي يَدَيْكَ.</w:t>
      </w:r>
      <w:r w:rsidRPr="0091325F">
        <w:rPr>
          <w:rStyle w:val="FootnoteReference"/>
          <w:rFonts w:ascii="IRBadr" w:hAnsi="IRBadr" w:cs="IRBadr"/>
          <w:color w:val="008000"/>
          <w:rtl/>
        </w:rPr>
        <w:footnoteReference w:id="3"/>
      </w:r>
      <w:r w:rsidRPr="0091325F">
        <w:rPr>
          <w:rFonts w:ascii="IRBadr" w:hAnsi="IRBadr" w:cs="IRBadr"/>
          <w:color w:val="008000"/>
          <w:rtl/>
        </w:rPr>
        <w:t xml:space="preserve">» </w:t>
      </w:r>
    </w:p>
    <w:p w:rsidR="007501A4" w:rsidRPr="0091325F" w:rsidRDefault="007501A4" w:rsidP="00070600">
      <w:pPr>
        <w:jc w:val="both"/>
        <w:rPr>
          <w:rFonts w:ascii="IRBadr" w:hAnsi="IRBadr" w:cs="IRBadr"/>
          <w:rtl/>
        </w:rPr>
      </w:pPr>
      <w:r w:rsidRPr="0091325F">
        <w:rPr>
          <w:rFonts w:ascii="IRBadr" w:hAnsi="IRBadr" w:cs="IRBadr"/>
          <w:rtl/>
        </w:rPr>
        <w:t>این روایت هم نسبت به اموالی که حول در آن معتبر است و هم نسبت به اموالی که حول در آن معتبر نیست</w:t>
      </w:r>
      <w:r w:rsidR="00F507EB" w:rsidRPr="0091325F">
        <w:rPr>
          <w:rFonts w:ascii="IRBadr" w:hAnsi="IRBadr" w:cs="IRBadr"/>
          <w:rtl/>
        </w:rPr>
        <w:t xml:space="preserve"> یعنی غلات</w:t>
      </w:r>
      <w:r w:rsidRPr="0091325F">
        <w:rPr>
          <w:rFonts w:ascii="IRBadr" w:hAnsi="IRBadr" w:cs="IRBadr"/>
          <w:rtl/>
        </w:rPr>
        <w:t>، اطلاق دارد.</w:t>
      </w:r>
      <w:r w:rsidR="00F507EB" w:rsidRPr="0091325F">
        <w:rPr>
          <w:rFonts w:ascii="IRBadr" w:hAnsi="IRBadr" w:cs="IRBadr"/>
          <w:rtl/>
        </w:rPr>
        <w:t xml:space="preserve"> نسبت به اموالی که حول در آنها معتبر است، مفاد روایت این است که مال، باید یک سال در دست مالک باشد و امکان تصرف در آن را داشته باشد. و نسبت به اموالی که حول در آنها معتبر نیست، مفاد روایت این است که در زمان وجوب، باید، امکان تصرف در مال وجود داشته باشد. </w:t>
      </w:r>
      <w:r w:rsidR="00F5315D" w:rsidRPr="0091325F">
        <w:rPr>
          <w:rFonts w:ascii="IRBadr" w:hAnsi="IRBadr" w:cs="IRBadr"/>
          <w:rtl/>
        </w:rPr>
        <w:t>سپس</w:t>
      </w:r>
      <w:r w:rsidR="00753CB1" w:rsidRPr="0091325F">
        <w:rPr>
          <w:rFonts w:ascii="IRBadr" w:hAnsi="IRBadr" w:cs="IRBadr"/>
          <w:rtl/>
        </w:rPr>
        <w:t xml:space="preserve"> ایشان</w:t>
      </w:r>
      <w:r w:rsidR="00F5315D" w:rsidRPr="0091325F">
        <w:rPr>
          <w:rFonts w:ascii="IRBadr" w:hAnsi="IRBadr" w:cs="IRBadr"/>
          <w:rtl/>
        </w:rPr>
        <w:t xml:space="preserve"> می‌فرماید:</w:t>
      </w:r>
    </w:p>
    <w:p w:rsidR="00F507EB" w:rsidRPr="0091325F" w:rsidRDefault="00F5315D" w:rsidP="00070600">
      <w:pPr>
        <w:jc w:val="both"/>
        <w:rPr>
          <w:rFonts w:ascii="IRBadr" w:hAnsi="IRBadr" w:cs="IRBadr"/>
        </w:rPr>
      </w:pPr>
      <w:r w:rsidRPr="0091325F">
        <w:rPr>
          <w:rFonts w:ascii="IRBadr" w:hAnsi="IRBadr" w:cs="IRBadr"/>
          <w:color w:val="0000FF"/>
          <w:rtl/>
        </w:rPr>
        <w:lastRenderedPageBreak/>
        <w:t>«</w:t>
      </w:r>
      <w:r w:rsidR="00753CB1" w:rsidRPr="0091325F">
        <w:rPr>
          <w:rFonts w:ascii="IRBadr" w:hAnsi="IRBadr" w:cs="IRBadr"/>
          <w:color w:val="0000FF"/>
          <w:rtl/>
        </w:rPr>
        <w:t>إلّا</w:t>
      </w:r>
      <w:r w:rsidR="00B55554" w:rsidRPr="0091325F">
        <w:rPr>
          <w:rFonts w:ascii="IRBadr" w:hAnsi="IRBadr" w:cs="IRBadr"/>
          <w:color w:val="0000FF"/>
          <w:rtl/>
        </w:rPr>
        <w:t xml:space="preserve"> </w:t>
      </w:r>
      <w:r w:rsidR="00753CB1" w:rsidRPr="0091325F">
        <w:rPr>
          <w:rFonts w:ascii="IRBadr" w:hAnsi="IRBadr" w:cs="IRBadr"/>
          <w:color w:val="0000FF"/>
          <w:rtl/>
        </w:rPr>
        <w:t>أنّه من الواضح اختصاصه بغير الغلات.</w:t>
      </w:r>
      <w:r w:rsidR="002079EC" w:rsidRPr="0091325F">
        <w:rPr>
          <w:rFonts w:ascii="IRBadr" w:hAnsi="IRBadr" w:cs="IRBadr"/>
          <w:color w:val="0000FF"/>
          <w:rtl/>
        </w:rPr>
        <w:t>..</w:t>
      </w:r>
      <w:r w:rsidR="00753CB1" w:rsidRPr="0091325F">
        <w:rPr>
          <w:rStyle w:val="FootnoteReference"/>
          <w:rFonts w:ascii="IRBadr" w:hAnsi="IRBadr" w:cs="IRBadr"/>
          <w:color w:val="0000FF"/>
          <w:rtl/>
        </w:rPr>
        <w:footnoteReference w:id="4"/>
      </w:r>
      <w:r w:rsidRPr="0091325F">
        <w:rPr>
          <w:rFonts w:ascii="IRBadr" w:hAnsi="IRBadr" w:cs="IRBadr"/>
          <w:color w:val="0000FF"/>
          <w:rtl/>
        </w:rPr>
        <w:t>»</w:t>
      </w:r>
      <w:r w:rsidR="002079EC" w:rsidRPr="0091325F">
        <w:rPr>
          <w:rFonts w:ascii="IRBadr" w:hAnsi="IRBadr" w:cs="IRBadr"/>
          <w:color w:val="0000FF"/>
          <w:rtl/>
        </w:rPr>
        <w:t xml:space="preserve"> </w:t>
      </w:r>
      <w:r w:rsidR="002079EC" w:rsidRPr="0091325F">
        <w:rPr>
          <w:rFonts w:ascii="IRBadr" w:hAnsi="IRBadr" w:cs="IRBadr"/>
          <w:rtl/>
        </w:rPr>
        <w:t>و در ادامه ایشان بحث را حول این روایت ادامه می‌دهند.</w:t>
      </w:r>
    </w:p>
    <w:p w:rsidR="00C77B75" w:rsidRPr="0091325F" w:rsidRDefault="00C77B75" w:rsidP="00D5602C">
      <w:pPr>
        <w:pStyle w:val="Heading2"/>
        <w:rPr>
          <w:rtl/>
        </w:rPr>
      </w:pPr>
      <w:bookmarkStart w:id="6" w:name="_Toc127668164"/>
      <w:r w:rsidRPr="0091325F">
        <w:rPr>
          <w:sz w:val="24"/>
          <w:rtl/>
        </w:rPr>
        <w:t>روایت دوم</w:t>
      </w:r>
      <w:r w:rsidR="00427760" w:rsidRPr="0091325F">
        <w:rPr>
          <w:sz w:val="24"/>
          <w:rtl/>
        </w:rPr>
        <w:t>:</w:t>
      </w:r>
      <w:r w:rsidR="00427760" w:rsidRPr="0091325F">
        <w:rPr>
          <w:rtl/>
        </w:rPr>
        <w:t xml:space="preserve"> </w:t>
      </w:r>
      <w:r w:rsidR="00893B80" w:rsidRPr="0091325F">
        <w:rPr>
          <w:rtl/>
        </w:rPr>
        <w:t>روایت عیص بن قاسم است.</w:t>
      </w:r>
      <w:bookmarkEnd w:id="6"/>
      <w:r w:rsidR="00893B80" w:rsidRPr="0091325F">
        <w:rPr>
          <w:rtl/>
        </w:rPr>
        <w:t xml:space="preserve"> </w:t>
      </w:r>
    </w:p>
    <w:p w:rsidR="00427760" w:rsidRPr="0091325F" w:rsidRDefault="00C77B75" w:rsidP="00C77B75">
      <w:pPr>
        <w:jc w:val="both"/>
        <w:rPr>
          <w:rFonts w:ascii="IRBadr" w:hAnsi="IRBadr" w:cs="IRBadr"/>
          <w:rtl/>
        </w:rPr>
      </w:pPr>
      <w:r w:rsidRPr="0091325F">
        <w:rPr>
          <w:rFonts w:ascii="IRBadr" w:hAnsi="IRBadr" w:cs="IRBadr"/>
          <w:rtl/>
        </w:rPr>
        <w:t xml:space="preserve">آیت الله هاشمی در این بحث، این روایت را نقل نکرده‌اند. </w:t>
      </w:r>
      <w:r w:rsidR="00893B80" w:rsidRPr="0091325F">
        <w:rPr>
          <w:rFonts w:ascii="IRBadr" w:hAnsi="IRBadr" w:cs="IRBadr"/>
          <w:rtl/>
        </w:rPr>
        <w:t>این روایت در کتاب مستطرفات سرائر از کتاب محمد بن علی بن محبوب نقل شده است:</w:t>
      </w:r>
    </w:p>
    <w:p w:rsidR="00893B80" w:rsidRPr="0091325F" w:rsidRDefault="00C77B75" w:rsidP="00070600">
      <w:pPr>
        <w:jc w:val="both"/>
        <w:rPr>
          <w:rFonts w:ascii="IRBadr" w:hAnsi="IRBadr" w:cs="IRBadr"/>
          <w:color w:val="0000FF"/>
          <w:rtl/>
        </w:rPr>
      </w:pPr>
      <w:r w:rsidRPr="0091325F">
        <w:rPr>
          <w:rFonts w:ascii="IRBadr" w:hAnsi="IRBadr" w:cs="IRBadr"/>
          <w:rtl/>
        </w:rPr>
        <w:t xml:space="preserve">سند </w:t>
      </w:r>
      <w:r w:rsidR="00893B80" w:rsidRPr="0091325F">
        <w:rPr>
          <w:rFonts w:ascii="IRBadr" w:hAnsi="IRBadr" w:cs="IRBadr"/>
          <w:rtl/>
        </w:rPr>
        <w:t>روایت :</w:t>
      </w:r>
      <w:r w:rsidR="00893B80" w:rsidRPr="0091325F">
        <w:rPr>
          <w:rFonts w:ascii="IRBadr" w:hAnsi="IRBadr" w:cs="IRBadr"/>
          <w:color w:val="0000FF"/>
          <w:rtl/>
        </w:rPr>
        <w:t xml:space="preserve"> «</w:t>
      </w:r>
      <w:r w:rsidR="009E3338" w:rsidRPr="0091325F">
        <w:rPr>
          <w:rFonts w:ascii="IRBadr" w:hAnsi="IRBadr" w:cs="IRBadr"/>
          <w:color w:val="0000FF"/>
          <w:rtl/>
        </w:rPr>
        <w:t xml:space="preserve"> آخر السرائر  نقلا عن كتاب محمد بن علي بن محبوب عن علي بن السندي عن صفوان عن العيص بن القاسم عن أبي عبد الله عليه السلام</w:t>
      </w:r>
      <w:r w:rsidR="0005508E" w:rsidRPr="0091325F">
        <w:rPr>
          <w:rStyle w:val="FootnoteReference"/>
          <w:rFonts w:ascii="IRBadr" w:hAnsi="IRBadr" w:cs="IRBadr"/>
          <w:color w:val="0000FF"/>
          <w:rtl/>
        </w:rPr>
        <w:footnoteReference w:id="5"/>
      </w:r>
      <w:r w:rsidR="00893B80" w:rsidRPr="0091325F">
        <w:rPr>
          <w:rFonts w:ascii="IRBadr" w:hAnsi="IRBadr" w:cs="IRBadr"/>
          <w:color w:val="0000FF"/>
          <w:rtl/>
        </w:rPr>
        <w:t>»</w:t>
      </w:r>
    </w:p>
    <w:p w:rsidR="002D2A75" w:rsidRPr="0091325F" w:rsidRDefault="002D2A75" w:rsidP="002D2A75">
      <w:pPr>
        <w:pStyle w:val="Heading3"/>
        <w:ind w:firstLine="0"/>
        <w:rPr>
          <w:rFonts w:ascii="IRBadr" w:hAnsi="IRBadr" w:cs="IRBadr"/>
          <w:rtl/>
        </w:rPr>
      </w:pPr>
      <w:bookmarkStart w:id="7" w:name="_Toc127668165"/>
      <w:r w:rsidRPr="0091325F">
        <w:rPr>
          <w:rFonts w:ascii="IRBadr" w:hAnsi="IRBadr" w:cs="IRBadr"/>
          <w:rtl/>
        </w:rPr>
        <w:t>بررسی سند روایت عیص بن قاسم</w:t>
      </w:r>
      <w:bookmarkEnd w:id="7"/>
    </w:p>
    <w:p w:rsidR="0029191C" w:rsidRPr="0091325F" w:rsidRDefault="00893B80" w:rsidP="00C77B75">
      <w:pPr>
        <w:jc w:val="both"/>
        <w:rPr>
          <w:rFonts w:ascii="IRBadr" w:hAnsi="IRBadr" w:cs="IRBadr"/>
          <w:rtl/>
        </w:rPr>
      </w:pPr>
      <w:r w:rsidRPr="0091325F">
        <w:rPr>
          <w:rFonts w:ascii="IRBadr" w:hAnsi="IRBadr" w:cs="IRBadr"/>
          <w:rtl/>
        </w:rPr>
        <w:t>بحث از سند این روایت در مباحث قبل گذشت.</w:t>
      </w:r>
      <w:r w:rsidR="00C77B75" w:rsidRPr="0091325F">
        <w:rPr>
          <w:rFonts w:ascii="IRBadr" w:hAnsi="IRBadr" w:cs="IRBadr"/>
          <w:rtl/>
        </w:rPr>
        <w:t xml:space="preserve"> به</w:t>
      </w:r>
      <w:r w:rsidRPr="0091325F">
        <w:rPr>
          <w:rFonts w:ascii="IRBadr" w:hAnsi="IRBadr" w:cs="IRBadr"/>
          <w:rtl/>
        </w:rPr>
        <w:t xml:space="preserve"> این سند از دو ناحیه </w:t>
      </w:r>
      <w:r w:rsidR="0029191C" w:rsidRPr="0091325F">
        <w:rPr>
          <w:rFonts w:ascii="IRBadr" w:hAnsi="IRBadr" w:cs="IRBadr"/>
          <w:rtl/>
        </w:rPr>
        <w:t xml:space="preserve">ممکن است </w:t>
      </w:r>
      <w:r w:rsidR="00C77B75" w:rsidRPr="0091325F">
        <w:rPr>
          <w:rFonts w:ascii="IRBadr" w:hAnsi="IRBadr" w:cs="IRBadr"/>
          <w:rtl/>
        </w:rPr>
        <w:t>اشکال شود:</w:t>
      </w:r>
    </w:p>
    <w:p w:rsidR="00893B80" w:rsidRPr="0091325F" w:rsidRDefault="0029191C" w:rsidP="00070600">
      <w:pPr>
        <w:jc w:val="both"/>
        <w:rPr>
          <w:rFonts w:ascii="IRBadr" w:hAnsi="IRBadr" w:cs="IRBadr"/>
          <w:rtl/>
        </w:rPr>
      </w:pPr>
      <w:r w:rsidRPr="0091325F">
        <w:rPr>
          <w:rFonts w:ascii="IRBadr" w:hAnsi="IRBadr" w:cs="IRBadr"/>
          <w:b/>
          <w:bCs/>
          <w:sz w:val="24"/>
          <w:szCs w:val="30"/>
          <w:rtl/>
        </w:rPr>
        <w:t>اشکال اول:</w:t>
      </w:r>
      <w:r w:rsidR="001160D6" w:rsidRPr="0091325F">
        <w:rPr>
          <w:rFonts w:ascii="IRBadr" w:hAnsi="IRBadr" w:cs="IRBadr"/>
          <w:rtl/>
        </w:rPr>
        <w:t xml:space="preserve"> </w:t>
      </w:r>
      <w:r w:rsidR="00C77B75" w:rsidRPr="0091325F">
        <w:rPr>
          <w:rFonts w:ascii="IRBadr" w:hAnsi="IRBadr" w:cs="IRBadr"/>
          <w:rtl/>
        </w:rPr>
        <w:t xml:space="preserve">اشکال اول </w:t>
      </w:r>
      <w:r w:rsidRPr="0091325F">
        <w:rPr>
          <w:rFonts w:ascii="IRBadr" w:hAnsi="IRBadr" w:cs="IRBadr"/>
          <w:rtl/>
        </w:rPr>
        <w:t xml:space="preserve">در </w:t>
      </w:r>
      <w:r w:rsidR="001160D6" w:rsidRPr="0091325F">
        <w:rPr>
          <w:rFonts w:ascii="IRBadr" w:hAnsi="IRBadr" w:cs="IRBadr"/>
          <w:rtl/>
        </w:rPr>
        <w:t>طریق ابن ادریس به کتاب محمد بن علی بن محبوب</w:t>
      </w:r>
      <w:r w:rsidRPr="0091325F">
        <w:rPr>
          <w:rFonts w:ascii="IRBadr" w:hAnsi="IRBadr" w:cs="IRBadr"/>
          <w:rtl/>
        </w:rPr>
        <w:t xml:space="preserve"> است</w:t>
      </w:r>
      <w:r w:rsidR="001160D6" w:rsidRPr="0091325F">
        <w:rPr>
          <w:rFonts w:ascii="IRBadr" w:hAnsi="IRBadr" w:cs="IRBadr"/>
          <w:rtl/>
        </w:rPr>
        <w:t xml:space="preserve">. ما به طور کلی، طریق به کتب را اشکال نمی‌کنیم، علی الخصوص در طریق به کتاب محمد بن علی بن محبوب، چرا که این کتاب به خط شیخ طوسی در اختیار محمد بن علی بن محبوب بوده </w:t>
      </w:r>
      <w:r w:rsidR="00C77B75" w:rsidRPr="0091325F">
        <w:rPr>
          <w:rFonts w:ascii="IRBadr" w:hAnsi="IRBadr" w:cs="IRBadr"/>
          <w:rtl/>
        </w:rPr>
        <w:t>است. لذا از این جهت اشکال وارد نیست</w:t>
      </w:r>
      <w:r w:rsidR="001160D6" w:rsidRPr="0091325F">
        <w:rPr>
          <w:rFonts w:ascii="IRBadr" w:hAnsi="IRBadr" w:cs="IRBadr"/>
          <w:rtl/>
        </w:rPr>
        <w:t>.</w:t>
      </w:r>
    </w:p>
    <w:p w:rsidR="003B00D0" w:rsidRPr="0091325F" w:rsidRDefault="003B00D0" w:rsidP="00070600">
      <w:pPr>
        <w:jc w:val="both"/>
        <w:rPr>
          <w:rFonts w:ascii="IRBadr" w:hAnsi="IRBadr" w:cs="IRBadr"/>
          <w:rtl/>
        </w:rPr>
      </w:pPr>
      <w:r w:rsidRPr="0091325F">
        <w:rPr>
          <w:rFonts w:ascii="IRBadr" w:hAnsi="IRBadr" w:cs="IRBadr"/>
          <w:b/>
          <w:bCs/>
          <w:sz w:val="24"/>
          <w:szCs w:val="30"/>
          <w:rtl/>
        </w:rPr>
        <w:t>اشکال دوم:</w:t>
      </w:r>
      <w:r w:rsidRPr="0091325F">
        <w:rPr>
          <w:rFonts w:ascii="IRBadr" w:hAnsi="IRBadr" w:cs="IRBadr"/>
          <w:rtl/>
        </w:rPr>
        <w:t xml:space="preserve"> </w:t>
      </w:r>
      <w:r w:rsidR="00C77B75" w:rsidRPr="0091325F">
        <w:rPr>
          <w:rFonts w:ascii="IRBadr" w:hAnsi="IRBadr" w:cs="IRBadr"/>
          <w:rtl/>
        </w:rPr>
        <w:t xml:space="preserve">وجود </w:t>
      </w:r>
      <w:r w:rsidRPr="0091325F">
        <w:rPr>
          <w:rFonts w:ascii="IRBadr" w:hAnsi="IRBadr" w:cs="IRBadr"/>
          <w:rtl/>
        </w:rPr>
        <w:t xml:space="preserve">علی بن سندی </w:t>
      </w:r>
      <w:r w:rsidR="00C77B75" w:rsidRPr="0091325F">
        <w:rPr>
          <w:rFonts w:ascii="IRBadr" w:hAnsi="IRBadr" w:cs="IRBadr"/>
          <w:rtl/>
        </w:rPr>
        <w:t xml:space="preserve">در سند </w:t>
      </w:r>
      <w:r w:rsidRPr="0091325F">
        <w:rPr>
          <w:rFonts w:ascii="IRBadr" w:hAnsi="IRBadr" w:cs="IRBadr"/>
          <w:rtl/>
        </w:rPr>
        <w:t>است که ما بیان کردیم، که این راوی با علی بن اسماعیل بن عیسی اشعری مشترک است، و به وسیله‌ی نصر بن صباح توثیق شده است. بلکه حتی اگر توثیق نصر بن صبّاح را در مورد او نپذیریم، اکثار روایت این طبقه، دلیل بر وثاقت اوست. به علاوه اینکه از مستثنیات ابن ولید هم نبوده است که به نظر ما دال بر وثاقت است. البته در مورد این مبنای مستثنیات ابن ولید، تفصیلی قائل هستیم که در جای خودش بحث کرده‌ایم. لذا این روایت از جهت سندی معتبر است.</w:t>
      </w:r>
      <w:r w:rsidR="00DD42E6" w:rsidRPr="0091325F">
        <w:rPr>
          <w:rFonts w:ascii="IRBadr" w:hAnsi="IRBadr" w:cs="IRBadr"/>
          <w:rtl/>
        </w:rPr>
        <w:t xml:space="preserve"> </w:t>
      </w:r>
    </w:p>
    <w:p w:rsidR="002D2A75" w:rsidRPr="0091325F" w:rsidRDefault="002D2A75" w:rsidP="002D2A75">
      <w:pPr>
        <w:pStyle w:val="Heading3"/>
        <w:ind w:firstLine="0"/>
        <w:rPr>
          <w:rFonts w:ascii="IRBadr" w:hAnsi="IRBadr" w:cs="IRBadr"/>
          <w:rtl/>
        </w:rPr>
      </w:pPr>
      <w:bookmarkStart w:id="8" w:name="_Toc127668166"/>
      <w:r w:rsidRPr="0091325F">
        <w:rPr>
          <w:rFonts w:ascii="IRBadr" w:hAnsi="IRBadr" w:cs="IRBadr"/>
          <w:rtl/>
        </w:rPr>
        <w:t>بررسی دلالت روایت عیص بن قاسم</w:t>
      </w:r>
      <w:bookmarkEnd w:id="8"/>
    </w:p>
    <w:p w:rsidR="009E3338" w:rsidRPr="0091325F" w:rsidRDefault="009E3338" w:rsidP="00070600">
      <w:pPr>
        <w:jc w:val="both"/>
        <w:rPr>
          <w:rFonts w:ascii="IRBadr" w:hAnsi="IRBadr" w:cs="IRBadr"/>
          <w:color w:val="008000"/>
        </w:rPr>
      </w:pPr>
      <w:r w:rsidRPr="0091325F">
        <w:rPr>
          <w:rFonts w:ascii="IRBadr" w:hAnsi="IRBadr" w:cs="IRBadr"/>
          <w:rtl/>
        </w:rPr>
        <w:t xml:space="preserve">عن العيص بن القاسم عن أبي عبد الله عليه السلام: </w:t>
      </w:r>
      <w:r w:rsidRPr="0091325F">
        <w:rPr>
          <w:rFonts w:ascii="IRBadr" w:hAnsi="IRBadr" w:cs="IRBadr"/>
          <w:color w:val="008000"/>
          <w:rtl/>
        </w:rPr>
        <w:t>«قال سألته عن رجل اخذ مال امرأته فلم تقدر عليه أعليها زكاة</w:t>
      </w:r>
      <w:r w:rsidR="000F1F50" w:rsidRPr="0091325F">
        <w:rPr>
          <w:rFonts w:ascii="IRBadr" w:hAnsi="IRBadr" w:cs="IRBadr"/>
          <w:color w:val="008000"/>
          <w:rtl/>
        </w:rPr>
        <w:t>؟</w:t>
      </w:r>
      <w:r w:rsidRPr="0091325F">
        <w:rPr>
          <w:rFonts w:ascii="IRBadr" w:hAnsi="IRBadr" w:cs="IRBadr"/>
          <w:color w:val="008000"/>
          <w:rtl/>
        </w:rPr>
        <w:t xml:space="preserve"> قال</w:t>
      </w:r>
      <w:r w:rsidR="006D28D1" w:rsidRPr="0091325F">
        <w:rPr>
          <w:rFonts w:ascii="IRBadr" w:hAnsi="IRBadr" w:cs="IRBadr"/>
          <w:color w:val="008000"/>
          <w:rtl/>
        </w:rPr>
        <w:t>:</w:t>
      </w:r>
      <w:r w:rsidRPr="0091325F">
        <w:rPr>
          <w:rFonts w:ascii="IRBadr" w:hAnsi="IRBadr" w:cs="IRBadr"/>
          <w:color w:val="008000"/>
          <w:rtl/>
        </w:rPr>
        <w:t xml:space="preserve"> انما هو على الذي منعها.</w:t>
      </w:r>
      <w:r w:rsidR="0005508E" w:rsidRPr="0091325F">
        <w:rPr>
          <w:rStyle w:val="FootnoteReference"/>
          <w:rFonts w:ascii="IRBadr" w:hAnsi="IRBadr" w:cs="IRBadr"/>
          <w:color w:val="008000"/>
          <w:rtl/>
        </w:rPr>
        <w:footnoteReference w:id="6"/>
      </w:r>
      <w:r w:rsidRPr="0091325F">
        <w:rPr>
          <w:rFonts w:ascii="IRBadr" w:hAnsi="IRBadr" w:cs="IRBadr"/>
          <w:color w:val="008000"/>
          <w:rtl/>
        </w:rPr>
        <w:t xml:space="preserve">» </w:t>
      </w:r>
    </w:p>
    <w:p w:rsidR="000F1F50" w:rsidRPr="0091325F" w:rsidRDefault="000F1F50" w:rsidP="00070600">
      <w:pPr>
        <w:jc w:val="both"/>
        <w:rPr>
          <w:rFonts w:ascii="IRBadr" w:hAnsi="IRBadr" w:cs="IRBadr"/>
          <w:rtl/>
        </w:rPr>
      </w:pPr>
      <w:r w:rsidRPr="0091325F">
        <w:rPr>
          <w:rFonts w:ascii="IRBadr" w:hAnsi="IRBadr" w:cs="IRBadr"/>
          <w:rtl/>
        </w:rPr>
        <w:t>این روایت اطلاق دارد</w:t>
      </w:r>
      <w:r w:rsidR="006D28D1" w:rsidRPr="0091325F">
        <w:rPr>
          <w:rFonts w:ascii="IRBadr" w:hAnsi="IRBadr" w:cs="IRBadr"/>
          <w:rtl/>
        </w:rPr>
        <w:t>. بحث در مورد اینکه احتمال دارد این روایت مربوط به قرض باشد</w:t>
      </w:r>
      <w:r w:rsidR="004A313C" w:rsidRPr="0091325F">
        <w:rPr>
          <w:rFonts w:ascii="IRBadr" w:hAnsi="IRBadr" w:cs="IRBadr"/>
          <w:rtl/>
        </w:rPr>
        <w:t>، در مباحث قبل</w:t>
      </w:r>
      <w:r w:rsidR="006D28D1" w:rsidRPr="0091325F">
        <w:rPr>
          <w:rFonts w:ascii="IRBadr" w:hAnsi="IRBadr" w:cs="IRBadr"/>
          <w:rtl/>
        </w:rPr>
        <w:t xml:space="preserve"> گذشت.</w:t>
      </w:r>
      <w:r w:rsidR="004A313C" w:rsidRPr="0091325F">
        <w:rPr>
          <w:rFonts w:ascii="IRBadr" w:hAnsi="IRBadr" w:cs="IRBadr"/>
          <w:rtl/>
        </w:rPr>
        <w:t xml:space="preserve"> ما در این موضوع، فی الجملة احتمالاتی مطرح کردیم ولی</w:t>
      </w:r>
      <w:r w:rsidR="006D28D1" w:rsidRPr="0091325F">
        <w:rPr>
          <w:rFonts w:ascii="IRBadr" w:hAnsi="IRBadr" w:cs="IRBadr"/>
          <w:rtl/>
        </w:rPr>
        <w:t xml:space="preserve"> به نظر می‌رسد وجهی ندارد که این روایت را اختصاص دهیم به قرض. لزوما </w:t>
      </w:r>
      <w:r w:rsidR="004A313C" w:rsidRPr="0091325F">
        <w:rPr>
          <w:rFonts w:ascii="IRBadr" w:hAnsi="IRBadr" w:cs="IRBadr"/>
          <w:rtl/>
        </w:rPr>
        <w:t xml:space="preserve">اینگونه نیست که مالی که </w:t>
      </w:r>
      <w:r w:rsidR="004A313C" w:rsidRPr="0091325F">
        <w:rPr>
          <w:rFonts w:ascii="IRBadr" w:hAnsi="IRBadr" w:cs="IRBadr"/>
          <w:rtl/>
        </w:rPr>
        <w:lastRenderedPageBreak/>
        <w:t>مرد</w:t>
      </w:r>
      <w:r w:rsidR="006D28D1" w:rsidRPr="0091325F">
        <w:rPr>
          <w:rFonts w:ascii="IRBadr" w:hAnsi="IRBadr" w:cs="IRBadr"/>
          <w:rtl/>
        </w:rPr>
        <w:t xml:space="preserve">، از همسر اخذ کرده، قرض بوده است. بلکه اطلاق دارد و </w:t>
      </w:r>
      <w:r w:rsidR="004A313C" w:rsidRPr="0091325F">
        <w:rPr>
          <w:rFonts w:ascii="IRBadr" w:hAnsi="IRBadr" w:cs="IRBadr"/>
          <w:rtl/>
        </w:rPr>
        <w:t>شامل انحاء اخذ</w:t>
      </w:r>
      <w:r w:rsidR="00BF3F28" w:rsidRPr="0091325F">
        <w:rPr>
          <w:rFonts w:ascii="IRBadr" w:hAnsi="IRBadr" w:cs="IRBadr"/>
          <w:rtl/>
        </w:rPr>
        <w:t xml:space="preserve"> می‌ش</w:t>
      </w:r>
      <w:r w:rsidR="004A313C" w:rsidRPr="0091325F">
        <w:rPr>
          <w:rFonts w:ascii="IRBadr" w:hAnsi="IRBadr" w:cs="IRBadr"/>
          <w:rtl/>
        </w:rPr>
        <w:t xml:space="preserve">ود و ممکن است مال زن را گرفته و اجازه نمی‌دهد که زن از مال خودش استفاده کند. </w:t>
      </w:r>
    </w:p>
    <w:p w:rsidR="00EC660D" w:rsidRPr="0091325F" w:rsidRDefault="00EC660D" w:rsidP="00070600">
      <w:pPr>
        <w:jc w:val="both"/>
        <w:rPr>
          <w:rFonts w:ascii="IRBadr" w:hAnsi="IRBadr" w:cs="IRBadr"/>
          <w:rtl/>
        </w:rPr>
      </w:pPr>
      <w:r w:rsidRPr="0091325F">
        <w:rPr>
          <w:rFonts w:ascii="IRBadr" w:hAnsi="IRBadr" w:cs="IRBadr"/>
          <w:rtl/>
        </w:rPr>
        <w:t xml:space="preserve">روایت اولی که از عبدالله بن سنان بود و آیت الله هاشمی آن را بیان کردند، خود ایشان در مورد استدلال به این روایت، اشکالی مطرح کرده‌اند. این اشکال در همین روایت عیص به قاسم هم جاری است. </w:t>
      </w:r>
      <w:r w:rsidR="009C759C" w:rsidRPr="0091325F">
        <w:rPr>
          <w:rFonts w:ascii="IRBadr" w:hAnsi="IRBadr" w:cs="IRBadr"/>
          <w:rtl/>
        </w:rPr>
        <w:t>اشکال این است که کلمه‌ی مال در روایات مربوط به باب زکات اطلاق ندارد:</w:t>
      </w:r>
    </w:p>
    <w:p w:rsidR="009C759C" w:rsidRPr="0091325F" w:rsidRDefault="009C759C" w:rsidP="00070600">
      <w:pPr>
        <w:jc w:val="both"/>
        <w:rPr>
          <w:rFonts w:ascii="IRBadr" w:hAnsi="IRBadr" w:cs="IRBadr"/>
          <w:color w:val="0000FF"/>
          <w:rtl/>
        </w:rPr>
      </w:pPr>
      <w:r w:rsidRPr="0091325F">
        <w:rPr>
          <w:rFonts w:ascii="IRBadr" w:hAnsi="IRBadr" w:cs="IRBadr"/>
          <w:color w:val="0000FF"/>
          <w:rtl/>
        </w:rPr>
        <w:t>«عدم الإطلاق في كلمة (المال) في هذه الروايات لغير النقدين على ما سيظهر من مراجعة الروايات الواردة في أصناف الزكاة</w:t>
      </w:r>
      <w:r w:rsidR="00C33B6F" w:rsidRPr="0091325F">
        <w:rPr>
          <w:rFonts w:ascii="IRBadr" w:hAnsi="IRBadr" w:cs="IRBadr"/>
          <w:color w:val="0000FF"/>
          <w:rtl/>
        </w:rPr>
        <w:t>،</w:t>
      </w:r>
      <w:r w:rsidRPr="0091325F">
        <w:rPr>
          <w:rFonts w:ascii="IRBadr" w:hAnsi="IRBadr" w:cs="IRBadr"/>
          <w:color w:val="0000FF"/>
          <w:rtl/>
        </w:rPr>
        <w:t xml:space="preserve"> وقد ذكرنا ذلك سابقاً وسيأتي أيضاً</w:t>
      </w:r>
      <w:r w:rsidR="00C33B6F" w:rsidRPr="0091325F">
        <w:rPr>
          <w:rStyle w:val="FootnoteReference"/>
          <w:rFonts w:ascii="IRBadr" w:hAnsi="IRBadr" w:cs="IRBadr"/>
          <w:color w:val="0000FF"/>
          <w:rtl/>
        </w:rPr>
        <w:footnoteReference w:id="7"/>
      </w:r>
      <w:r w:rsidRPr="0091325F">
        <w:rPr>
          <w:rFonts w:ascii="IRBadr" w:hAnsi="IRBadr" w:cs="IRBadr"/>
          <w:color w:val="0000FF"/>
          <w:rtl/>
        </w:rPr>
        <w:t>»</w:t>
      </w:r>
    </w:p>
    <w:p w:rsidR="00CD50BA" w:rsidRPr="0091325F" w:rsidRDefault="00CD50BA" w:rsidP="00D5602C">
      <w:pPr>
        <w:pStyle w:val="Heading2"/>
        <w:rPr>
          <w:rtl/>
        </w:rPr>
      </w:pPr>
      <w:bookmarkStart w:id="9" w:name="_Toc127668167"/>
      <w:r w:rsidRPr="0091325F">
        <w:rPr>
          <w:rtl/>
        </w:rPr>
        <w:t>روایت سوم، روایت عبدالله بن سنان</w:t>
      </w:r>
      <w:bookmarkEnd w:id="9"/>
    </w:p>
    <w:p w:rsidR="001A1EA5" w:rsidRPr="0091325F" w:rsidRDefault="00AD6276" w:rsidP="00070600">
      <w:pPr>
        <w:jc w:val="both"/>
        <w:rPr>
          <w:rFonts w:ascii="IRBadr" w:hAnsi="IRBadr" w:cs="IRBadr"/>
        </w:rPr>
      </w:pPr>
      <w:r w:rsidRPr="0091325F">
        <w:rPr>
          <w:rFonts w:ascii="IRBadr" w:hAnsi="IRBadr" w:cs="IRBadr"/>
          <w:rtl/>
        </w:rPr>
        <w:t>روایت ۱۲۹۸۰</w:t>
      </w:r>
      <w:r w:rsidR="00512047" w:rsidRPr="0091325F">
        <w:rPr>
          <w:rFonts w:ascii="IRBadr" w:hAnsi="IRBadr" w:cs="IRBadr"/>
          <w:rtl/>
        </w:rPr>
        <w:t xml:space="preserve"> از کتاب جامع احادیث شیعه:</w:t>
      </w:r>
    </w:p>
    <w:p w:rsidR="00AD6276" w:rsidRPr="0091325F" w:rsidRDefault="00AD6276" w:rsidP="00070600">
      <w:pPr>
        <w:jc w:val="both"/>
        <w:rPr>
          <w:rFonts w:ascii="IRBadr" w:hAnsi="IRBadr" w:cs="IRBadr"/>
          <w:color w:val="008000"/>
          <w:rtl/>
        </w:rPr>
      </w:pPr>
      <w:r w:rsidRPr="0091325F">
        <w:rPr>
          <w:rFonts w:ascii="IRBadr" w:hAnsi="IRBadr" w:cs="IRBadr"/>
          <w:rtl/>
        </w:rPr>
        <w:t xml:space="preserve">مُحَمَّدُ بْنُ يَحْيَى عَنْ مُحَمَّدِ بْنِ أَحْمَدَ عَنِ الْخَشَّابِ عَنْ عَلِيِّ بْنِ الْحُسَيْنِ عَنْ مُحَمَّدِ بْنِ أَبِي حَمْزَةَ عَنْ عَبْدِ اللَّهِ بْنِ سِنَانٍ </w:t>
      </w:r>
      <w:r w:rsidRPr="0091325F">
        <w:rPr>
          <w:rFonts w:ascii="IRBadr" w:hAnsi="IRBadr" w:cs="IRBadr"/>
          <w:color w:val="008000"/>
          <w:rtl/>
        </w:rPr>
        <w:t>«قَالَ: قُلْتُ لِأَبِي عَبْدِ اللَّهِ ع مَمْلُوكٌ فِي يَدِهِ مَالٌ أَ عَلَيْهِ زَكَاةٌ؟ قَالَ لَا قُلْتُ وَ لَا عَلَى سَيِّدِهِ؟ قَالَ لَا إِنَّهُ لَمْ يَصِلْ إِلَى سَيِّدِهِ وَ لَيْسَ هُوَ لِلْمَمْلُوكِ.</w:t>
      </w:r>
      <w:r w:rsidRPr="0091325F">
        <w:rPr>
          <w:rStyle w:val="FootnoteReference"/>
          <w:rFonts w:ascii="IRBadr" w:hAnsi="IRBadr" w:cs="IRBadr"/>
          <w:color w:val="008000"/>
          <w:rtl/>
        </w:rPr>
        <w:footnoteReference w:id="8"/>
      </w:r>
      <w:r w:rsidRPr="0091325F">
        <w:rPr>
          <w:rFonts w:ascii="IRBadr" w:hAnsi="IRBadr" w:cs="IRBadr"/>
          <w:color w:val="008000"/>
          <w:rtl/>
        </w:rPr>
        <w:t>»</w:t>
      </w:r>
    </w:p>
    <w:p w:rsidR="00AD6276" w:rsidRPr="0091325F" w:rsidRDefault="00AD6276" w:rsidP="00070600">
      <w:pPr>
        <w:jc w:val="both"/>
        <w:rPr>
          <w:rFonts w:ascii="IRBadr" w:hAnsi="IRBadr" w:cs="IRBadr"/>
          <w:rtl/>
        </w:rPr>
      </w:pPr>
      <w:r w:rsidRPr="0091325F">
        <w:rPr>
          <w:rFonts w:ascii="IRBadr" w:hAnsi="IRBadr" w:cs="IRBadr"/>
          <w:rtl/>
        </w:rPr>
        <w:t>این روایت بحث سندی هم دارد. ولی ظاهرا سند آن را در مباحث قبل، بیان کرده‌ایم.</w:t>
      </w:r>
    </w:p>
    <w:p w:rsidR="00AD6276" w:rsidRPr="0091325F" w:rsidRDefault="00AD6276" w:rsidP="00070600">
      <w:pPr>
        <w:jc w:val="both"/>
        <w:rPr>
          <w:rFonts w:ascii="IRBadr" w:hAnsi="IRBadr" w:cs="IRBadr"/>
          <w:rtl/>
        </w:rPr>
      </w:pPr>
      <w:r w:rsidRPr="0091325F">
        <w:rPr>
          <w:rFonts w:ascii="IRBadr" w:hAnsi="IRBadr" w:cs="IRBadr"/>
          <w:rtl/>
        </w:rPr>
        <w:t>اما از جهت دلالی، در این روایت کلمه‌ی مال آمده است و اطلاق دارد.</w:t>
      </w:r>
    </w:p>
    <w:p w:rsidR="0084506B" w:rsidRPr="0091325F" w:rsidRDefault="0084506B" w:rsidP="006B4F9F">
      <w:pPr>
        <w:pStyle w:val="Heading1"/>
        <w:ind w:firstLine="0"/>
        <w:rPr>
          <w:rtl/>
        </w:rPr>
      </w:pPr>
      <w:bookmarkStart w:id="10" w:name="_Toc127668168"/>
      <w:r w:rsidRPr="0091325F">
        <w:rPr>
          <w:rtl/>
        </w:rPr>
        <w:t>اشکال آیت الله هاشمی به دلالت این روایات</w:t>
      </w:r>
      <w:bookmarkEnd w:id="10"/>
    </w:p>
    <w:p w:rsidR="00AD6276" w:rsidRPr="0091325F" w:rsidRDefault="0039119C" w:rsidP="00C557CB">
      <w:pPr>
        <w:jc w:val="both"/>
        <w:rPr>
          <w:rFonts w:ascii="IRBadr" w:hAnsi="IRBadr" w:cs="IRBadr"/>
          <w:rtl/>
        </w:rPr>
      </w:pPr>
      <w:r w:rsidRPr="0091325F">
        <w:rPr>
          <w:rFonts w:ascii="IRBadr" w:hAnsi="IRBadr" w:cs="IRBadr"/>
          <w:rtl/>
        </w:rPr>
        <w:t xml:space="preserve">در این </w:t>
      </w:r>
      <w:r w:rsidR="00C557CB" w:rsidRPr="0091325F">
        <w:rPr>
          <w:rFonts w:ascii="IRBadr" w:hAnsi="IRBadr" w:cs="IRBadr"/>
          <w:rtl/>
        </w:rPr>
        <w:t>سه روایت</w:t>
      </w:r>
      <w:r w:rsidR="00431529" w:rsidRPr="0091325F">
        <w:rPr>
          <w:rFonts w:ascii="IRBadr" w:hAnsi="IRBadr" w:cs="IRBadr"/>
          <w:rtl/>
        </w:rPr>
        <w:t xml:space="preserve">، </w:t>
      </w:r>
      <w:r w:rsidRPr="0091325F">
        <w:rPr>
          <w:rFonts w:ascii="IRBadr" w:hAnsi="IRBadr" w:cs="IRBadr"/>
          <w:rtl/>
        </w:rPr>
        <w:t>کلمه‌ی مال به کار رفته است. آیت الله هاشمی ادّعا دارند که کلمه‌ی مال در روایات باب زکات از مال به معنی مطلق، انصراف دارد</w:t>
      </w:r>
      <w:r w:rsidR="00997E3E" w:rsidRPr="0091325F">
        <w:rPr>
          <w:rFonts w:ascii="IRBadr" w:hAnsi="IRBadr" w:cs="IRBadr"/>
          <w:rtl/>
        </w:rPr>
        <w:t>. در مورد این ادعا، در همین مساله ایشان بحث کرده‌اند. و البته بخشی از مباحث را هم ذیل باب زکات مال یتیم آورده‌اند.</w:t>
      </w:r>
      <w:r w:rsidR="00997E3E" w:rsidRPr="0091325F">
        <w:rPr>
          <w:rStyle w:val="FootnoteReference"/>
          <w:rFonts w:ascii="IRBadr" w:hAnsi="IRBadr" w:cs="IRBadr"/>
          <w:rtl/>
        </w:rPr>
        <w:footnoteReference w:id="9"/>
      </w:r>
      <w:r w:rsidRPr="0091325F">
        <w:rPr>
          <w:rFonts w:ascii="IRBadr" w:hAnsi="IRBadr" w:cs="IRBadr"/>
          <w:rtl/>
        </w:rPr>
        <w:t xml:space="preserve"> </w:t>
      </w:r>
    </w:p>
    <w:p w:rsidR="00997E3E" w:rsidRPr="0091325F" w:rsidRDefault="00997E3E" w:rsidP="00802438">
      <w:pPr>
        <w:jc w:val="both"/>
        <w:rPr>
          <w:rFonts w:ascii="IRBadr" w:hAnsi="IRBadr" w:cs="IRBadr"/>
          <w:rtl/>
        </w:rPr>
      </w:pPr>
      <w:r w:rsidRPr="0091325F">
        <w:rPr>
          <w:rFonts w:ascii="IRBadr" w:hAnsi="IRBadr" w:cs="IRBadr"/>
          <w:rtl/>
        </w:rPr>
        <w:t>ایشان بیان کرده‌اند که در تمام روایاتی که نافی زکات در اموال یتیم است، کلمه‌ی مال در‌</w:t>
      </w:r>
      <w:r w:rsidR="00802438" w:rsidRPr="0091325F">
        <w:rPr>
          <w:rFonts w:ascii="IRBadr" w:hAnsi="IRBadr" w:cs="IRBadr"/>
          <w:rtl/>
        </w:rPr>
        <w:t xml:space="preserve"> آنها وارد شده است. و مراد از مال در این روایات نقدین است. قرینه اینکه معمولا در این روایات تعابیری نظیر «مال موضوع» یا  «دین» یا «مال التجارة» و امثال ذلک وارد شده است و این موارد اختصاص به نقدین دارد. در موارد کمی هم که قرینه‌ای نیست، با وجود این روایات فراوان که همراه با قرینه است، نقدین فهمیده می‌شود. تعبیر ایشان به این صورت است:</w:t>
      </w:r>
    </w:p>
    <w:p w:rsidR="00997E3E" w:rsidRPr="0091325F" w:rsidRDefault="00997E3E" w:rsidP="00070600">
      <w:pPr>
        <w:jc w:val="both"/>
        <w:rPr>
          <w:rFonts w:ascii="IRBadr" w:hAnsi="IRBadr" w:cs="IRBadr"/>
          <w:color w:val="0000FF"/>
          <w:rtl/>
        </w:rPr>
      </w:pPr>
      <w:r w:rsidRPr="0091325F">
        <w:rPr>
          <w:rFonts w:ascii="IRBadr" w:hAnsi="IRBadr" w:cs="IRBadr"/>
          <w:color w:val="0000FF"/>
          <w:rtl/>
        </w:rPr>
        <w:t>«إلّا</w:t>
      </w:r>
      <w:r w:rsidR="009F4A8B" w:rsidRPr="0091325F">
        <w:rPr>
          <w:rFonts w:ascii="IRBadr" w:hAnsi="IRBadr" w:cs="IRBadr"/>
          <w:color w:val="0000FF"/>
          <w:rtl/>
        </w:rPr>
        <w:t xml:space="preserve"> </w:t>
      </w:r>
      <w:r w:rsidRPr="0091325F">
        <w:rPr>
          <w:rFonts w:ascii="IRBadr" w:hAnsi="IRBadr" w:cs="IRBadr"/>
          <w:color w:val="0000FF"/>
          <w:rtl/>
        </w:rPr>
        <w:t>أنّ الوارد فيها جميعاً- باستثناء رواية واحدة سيأتي التعرّض إليها في الجهة القادمة- عنوان</w:t>
      </w:r>
      <w:r w:rsidR="00940BB9" w:rsidRPr="0091325F">
        <w:rPr>
          <w:rFonts w:ascii="IRBadr" w:hAnsi="IRBadr" w:cs="IRBadr"/>
          <w:color w:val="0000FF"/>
          <w:rtl/>
        </w:rPr>
        <w:t xml:space="preserve"> </w:t>
      </w:r>
      <w:r w:rsidR="00940BB9" w:rsidRPr="0091325F">
        <w:rPr>
          <w:rFonts w:ascii="IRBadr" w:hAnsi="IRBadr" w:cs="IRBadr"/>
          <w:color w:val="0000FF"/>
        </w:rPr>
        <w:t>“</w:t>
      </w:r>
      <w:r w:rsidRPr="0091325F">
        <w:rPr>
          <w:rFonts w:ascii="IRBadr" w:hAnsi="IRBadr" w:cs="IRBadr"/>
          <w:color w:val="0000FF"/>
          <w:rtl/>
        </w:rPr>
        <w:t>لا زكاة في مال اليتيم</w:t>
      </w:r>
      <w:r w:rsidR="00940BB9" w:rsidRPr="0091325F">
        <w:rPr>
          <w:rFonts w:ascii="IRBadr" w:hAnsi="IRBadr" w:cs="IRBadr"/>
          <w:color w:val="0000FF"/>
        </w:rPr>
        <w:t>”</w:t>
      </w:r>
      <w:r w:rsidRPr="0091325F">
        <w:rPr>
          <w:rFonts w:ascii="IRBadr" w:hAnsi="IRBadr" w:cs="IRBadr"/>
          <w:color w:val="0000FF"/>
          <w:rtl/>
        </w:rPr>
        <w:t>، وأكثرها ظاهر بقرينة التعبير فيها بالمال الصامت، أو الموضوع، أو الذي لا يحرَّك، أو الذي لم يتّجَر به، أو الدين في إرادة خصوص النقدين، لا المال بمعناه اللغوي العام</w:t>
      </w:r>
      <w:r w:rsidRPr="0091325F">
        <w:rPr>
          <w:rStyle w:val="FootnoteReference"/>
          <w:rFonts w:ascii="IRBadr" w:hAnsi="IRBadr" w:cs="IRBadr"/>
          <w:color w:val="0000FF"/>
          <w:rtl/>
        </w:rPr>
        <w:footnoteReference w:id="10"/>
      </w:r>
      <w:r w:rsidRPr="0091325F">
        <w:rPr>
          <w:rFonts w:ascii="IRBadr" w:hAnsi="IRBadr" w:cs="IRBadr"/>
          <w:color w:val="0000FF"/>
          <w:rtl/>
        </w:rPr>
        <w:t>»</w:t>
      </w:r>
    </w:p>
    <w:p w:rsidR="006A114D" w:rsidRPr="0091325F" w:rsidRDefault="006A114D" w:rsidP="00070600">
      <w:pPr>
        <w:jc w:val="both"/>
        <w:rPr>
          <w:rFonts w:ascii="IRBadr" w:hAnsi="IRBadr" w:cs="IRBadr"/>
          <w:rtl/>
        </w:rPr>
      </w:pPr>
      <w:r w:rsidRPr="0091325F">
        <w:rPr>
          <w:rFonts w:ascii="IRBadr" w:hAnsi="IRBadr" w:cs="IRBadr"/>
          <w:rtl/>
        </w:rPr>
        <w:t>ایشان در ادامه‌ی کلام در مورد روایاتی که خالی از قرینه است و مال در آنها به صورت مطلق به کار رفته است،</w:t>
      </w:r>
      <w:r w:rsidR="009C7512" w:rsidRPr="0091325F">
        <w:rPr>
          <w:rFonts w:ascii="IRBadr" w:hAnsi="IRBadr" w:cs="IRBadr"/>
          <w:rtl/>
        </w:rPr>
        <w:t xml:space="preserve"> بحث کرده است و در این روایات نیز مراد از کلمه‌ی مال را خصوص نقدین می‌داند:</w:t>
      </w:r>
    </w:p>
    <w:p w:rsidR="006A114D" w:rsidRDefault="006A114D" w:rsidP="00070600">
      <w:pPr>
        <w:jc w:val="both"/>
        <w:rPr>
          <w:rFonts w:ascii="IRBadr" w:hAnsi="IRBadr" w:cs="IRBadr"/>
          <w:color w:val="0000FF"/>
          <w:rtl/>
        </w:rPr>
      </w:pPr>
      <w:r w:rsidRPr="0091325F">
        <w:rPr>
          <w:rFonts w:ascii="IRBadr" w:hAnsi="IRBadr" w:cs="IRBadr"/>
          <w:color w:val="0000FF"/>
          <w:rtl/>
        </w:rPr>
        <w:t xml:space="preserve">«وما يكون منها عارياً عن مثل تلك القرائن كصحيحة محمّد بن مسلم عن أحدهما عليهما السلام </w:t>
      </w:r>
      <w:r w:rsidR="00441F21" w:rsidRPr="0091325F">
        <w:rPr>
          <w:rFonts w:ascii="IRBadr" w:hAnsi="IRBadr" w:cs="IRBadr"/>
          <w:color w:val="008000"/>
          <w:rtl/>
        </w:rPr>
        <w:t>«ق</w:t>
      </w:r>
      <w:r w:rsidRPr="0091325F">
        <w:rPr>
          <w:rFonts w:ascii="IRBadr" w:hAnsi="IRBadr" w:cs="IRBadr"/>
          <w:color w:val="008000"/>
          <w:rtl/>
        </w:rPr>
        <w:t>ال</w:t>
      </w:r>
      <w:r w:rsidR="00441F21" w:rsidRPr="0091325F">
        <w:rPr>
          <w:rFonts w:ascii="IRBadr" w:hAnsi="IRBadr" w:cs="IRBadr"/>
          <w:color w:val="008000"/>
          <w:rtl/>
        </w:rPr>
        <w:t xml:space="preserve">: </w:t>
      </w:r>
      <w:r w:rsidRPr="0091325F">
        <w:rPr>
          <w:rFonts w:ascii="IRBadr" w:hAnsi="IRBadr" w:cs="IRBadr"/>
          <w:color w:val="008000"/>
          <w:rtl/>
        </w:rPr>
        <w:t xml:space="preserve">سألته عن مال </w:t>
      </w:r>
      <w:r w:rsidR="00441F21" w:rsidRPr="0091325F">
        <w:rPr>
          <w:rFonts w:ascii="IRBadr" w:hAnsi="IRBadr" w:cs="IRBadr"/>
          <w:color w:val="008000"/>
          <w:rtl/>
        </w:rPr>
        <w:t>اليتيم.</w:t>
      </w:r>
      <w:r w:rsidRPr="0091325F">
        <w:rPr>
          <w:rFonts w:ascii="IRBadr" w:hAnsi="IRBadr" w:cs="IRBadr"/>
          <w:color w:val="008000"/>
          <w:rtl/>
        </w:rPr>
        <w:t xml:space="preserve"> فقال</w:t>
      </w:r>
      <w:r w:rsidR="00441F21" w:rsidRPr="0091325F">
        <w:rPr>
          <w:rFonts w:ascii="IRBadr" w:hAnsi="IRBadr" w:cs="IRBadr"/>
          <w:color w:val="008000"/>
          <w:rtl/>
        </w:rPr>
        <w:t xml:space="preserve">: </w:t>
      </w:r>
      <w:r w:rsidRPr="0091325F">
        <w:rPr>
          <w:rFonts w:ascii="IRBadr" w:hAnsi="IRBadr" w:cs="IRBadr"/>
          <w:color w:val="008000"/>
          <w:rtl/>
        </w:rPr>
        <w:t>ليس فيه زكاة</w:t>
      </w:r>
      <w:r w:rsidR="00324120" w:rsidRPr="0091325F">
        <w:rPr>
          <w:rStyle w:val="FootnoteReference"/>
          <w:rFonts w:ascii="IRBadr" w:hAnsi="IRBadr" w:cs="IRBadr"/>
          <w:color w:val="008000"/>
          <w:rtl/>
        </w:rPr>
        <w:footnoteReference w:id="11"/>
      </w:r>
      <w:r w:rsidRPr="0091325F">
        <w:rPr>
          <w:rFonts w:ascii="IRBadr" w:hAnsi="IRBadr" w:cs="IRBadr"/>
          <w:color w:val="008000"/>
          <w:rtl/>
        </w:rPr>
        <w:t>»</w:t>
      </w:r>
      <w:r w:rsidRPr="0091325F">
        <w:rPr>
          <w:rFonts w:ascii="IRBadr" w:hAnsi="IRBadr" w:cs="IRBadr"/>
          <w:color w:val="0000FF"/>
          <w:rtl/>
        </w:rPr>
        <w:t xml:space="preserve">، أو صحيحة زرارة عن أبي جعفر عليه السلام </w:t>
      </w:r>
      <w:r w:rsidR="00441F21" w:rsidRPr="0091325F">
        <w:rPr>
          <w:rFonts w:ascii="IRBadr" w:hAnsi="IRBadr" w:cs="IRBadr"/>
          <w:color w:val="008000"/>
          <w:rtl/>
        </w:rPr>
        <w:t>«ق</w:t>
      </w:r>
      <w:r w:rsidRPr="0091325F">
        <w:rPr>
          <w:rFonts w:ascii="IRBadr" w:hAnsi="IRBadr" w:cs="IRBadr"/>
          <w:color w:val="008000"/>
          <w:rtl/>
        </w:rPr>
        <w:t>ال: ليس في مال اليتيم زكاة</w:t>
      </w:r>
      <w:r w:rsidR="00324120" w:rsidRPr="0091325F">
        <w:rPr>
          <w:rStyle w:val="FootnoteReference"/>
          <w:rFonts w:ascii="IRBadr" w:hAnsi="IRBadr" w:cs="IRBadr"/>
          <w:color w:val="008000"/>
          <w:rtl/>
        </w:rPr>
        <w:footnoteReference w:id="12"/>
      </w:r>
      <w:r w:rsidRPr="0091325F">
        <w:rPr>
          <w:rFonts w:ascii="IRBadr" w:hAnsi="IRBadr" w:cs="IRBadr"/>
          <w:color w:val="008000"/>
          <w:rtl/>
        </w:rPr>
        <w:t xml:space="preserve">»، </w:t>
      </w:r>
      <w:r w:rsidRPr="0091325F">
        <w:rPr>
          <w:rFonts w:ascii="IRBadr" w:hAnsi="IRBadr" w:cs="IRBadr"/>
          <w:color w:val="0000FF"/>
          <w:rtl/>
        </w:rPr>
        <w:t>أيضاً يمكن دعوى عدم الإطلاق فيها؛ لأنّ‌ عنوان المال عندما يطلق في باب الزكاة بمناسبة أنّ الأموال الزكويّة معيّنة ومخصوصة وأنّه ليس في مطلق الأموال زكاة ينصرف إلى ما يتمحّض في المالية، وهو النقود.»</w:t>
      </w:r>
    </w:p>
    <w:p w:rsidR="00AB4F07" w:rsidRPr="0091325F" w:rsidRDefault="00AB4F07" w:rsidP="0038381A">
      <w:pPr>
        <w:pStyle w:val="Heading1"/>
        <w:ind w:firstLine="0"/>
        <w:rPr>
          <w:rtl/>
        </w:rPr>
      </w:pPr>
      <w:bookmarkStart w:id="11" w:name="_Toc127668169"/>
      <w:r>
        <w:rPr>
          <w:rFonts w:hint="cs"/>
          <w:rtl/>
        </w:rPr>
        <w:t xml:space="preserve">بیان اشکالات موجود در قرائن </w:t>
      </w:r>
      <w:r w:rsidR="0038381A">
        <w:rPr>
          <w:rFonts w:hint="cs"/>
          <w:rtl/>
        </w:rPr>
        <w:t>اقامه شده توسط</w:t>
      </w:r>
      <w:r>
        <w:rPr>
          <w:rFonts w:hint="cs"/>
          <w:rtl/>
        </w:rPr>
        <w:t xml:space="preserve"> مرحوم هاشمی</w:t>
      </w:r>
      <w:bookmarkEnd w:id="11"/>
    </w:p>
    <w:p w:rsidR="00802438" w:rsidRPr="0091325F" w:rsidRDefault="00802438" w:rsidP="00C33DA0">
      <w:pPr>
        <w:pStyle w:val="Heading2"/>
        <w:rPr>
          <w:rtl/>
        </w:rPr>
      </w:pPr>
      <w:bookmarkStart w:id="12" w:name="_Toc127668170"/>
      <w:r w:rsidRPr="0091325F">
        <w:rPr>
          <w:rtl/>
        </w:rPr>
        <w:t>اشکال</w:t>
      </w:r>
      <w:r w:rsidR="0029167C">
        <w:rPr>
          <w:rFonts w:hint="cs"/>
          <w:rtl/>
        </w:rPr>
        <w:t xml:space="preserve"> اول : عدم تمامیّت</w:t>
      </w:r>
      <w:r w:rsidRPr="0091325F">
        <w:rPr>
          <w:rtl/>
        </w:rPr>
        <w:t xml:space="preserve"> قرائن اقامه شده از روایات بر مدّعای آیت الله هاشمی</w:t>
      </w:r>
      <w:bookmarkEnd w:id="12"/>
    </w:p>
    <w:p w:rsidR="009E7CE0" w:rsidRPr="0091325F" w:rsidRDefault="00B31230" w:rsidP="00B31230">
      <w:pPr>
        <w:jc w:val="both"/>
        <w:rPr>
          <w:rFonts w:ascii="IRBadr" w:hAnsi="IRBadr" w:cs="IRBadr"/>
          <w:lang w:bidi="ar-SA"/>
        </w:rPr>
      </w:pPr>
      <w:r w:rsidRPr="0091325F">
        <w:rPr>
          <w:rFonts w:ascii="IRBadr" w:hAnsi="IRBadr" w:cs="IRBadr"/>
          <w:rtl/>
        </w:rPr>
        <w:t>یکی از روایاتی</w:t>
      </w:r>
      <w:r w:rsidR="00855438" w:rsidRPr="0091325F">
        <w:rPr>
          <w:rFonts w:ascii="IRBadr" w:hAnsi="IRBadr" w:cs="IRBadr"/>
          <w:rtl/>
        </w:rPr>
        <w:t xml:space="preserve"> که ایشان آورده اس</w:t>
      </w:r>
      <w:r w:rsidRPr="0091325F">
        <w:rPr>
          <w:rFonts w:ascii="IRBadr" w:hAnsi="IRBadr" w:cs="IRBadr"/>
          <w:rtl/>
        </w:rPr>
        <w:t>ت و ادّعا کرده است که در این مو</w:t>
      </w:r>
      <w:r w:rsidR="00855438" w:rsidRPr="0091325F">
        <w:rPr>
          <w:rFonts w:ascii="IRBadr" w:hAnsi="IRBadr" w:cs="IRBadr"/>
          <w:rtl/>
        </w:rPr>
        <w:t>رد قرینه بر استعمال کلمه‌ی مال در نقدین</w:t>
      </w:r>
      <w:r w:rsidR="001E1599" w:rsidRPr="0091325F">
        <w:rPr>
          <w:rFonts w:ascii="IRBadr" w:hAnsi="IRBadr" w:cs="IRBadr"/>
          <w:rtl/>
        </w:rPr>
        <w:t xml:space="preserve"> وجود دارد،</w:t>
      </w:r>
      <w:r w:rsidR="00855438" w:rsidRPr="0091325F">
        <w:rPr>
          <w:rFonts w:ascii="IRBadr" w:hAnsi="IRBadr" w:cs="IRBadr"/>
          <w:rtl/>
        </w:rPr>
        <w:t xml:space="preserve"> </w:t>
      </w:r>
      <w:r w:rsidRPr="0091325F">
        <w:rPr>
          <w:rFonts w:ascii="IRBadr" w:hAnsi="IRBadr" w:cs="IRBadr"/>
          <w:rtl/>
        </w:rPr>
        <w:t xml:space="preserve">صحیحه‌ </w:t>
      </w:r>
      <w:r w:rsidRPr="0091325F">
        <w:rPr>
          <w:rFonts w:ascii="IRBadr" w:hAnsi="IRBadr" w:cs="IRBadr"/>
          <w:rtl/>
          <w:lang w:bidi="ar-SA"/>
        </w:rPr>
        <w:t>حلبي است</w:t>
      </w:r>
      <w:r w:rsidRPr="0091325F">
        <w:rPr>
          <w:rFonts w:ascii="IRBadr" w:hAnsi="IRBadr" w:cs="IRBadr"/>
          <w:lang w:bidi="ar-SA"/>
        </w:rPr>
        <w:t>.</w:t>
      </w:r>
    </w:p>
    <w:p w:rsidR="009E7CE0" w:rsidRPr="0091325F" w:rsidRDefault="009E7CE0" w:rsidP="00070600">
      <w:pPr>
        <w:jc w:val="both"/>
        <w:rPr>
          <w:rFonts w:ascii="IRBadr" w:hAnsi="IRBadr" w:cs="IRBadr"/>
          <w:color w:val="008000"/>
          <w:rtl/>
        </w:rPr>
      </w:pPr>
      <w:r w:rsidRPr="0091325F">
        <w:rPr>
          <w:rFonts w:ascii="IRBadr" w:hAnsi="IRBadr" w:cs="IRBadr"/>
          <w:rtl/>
        </w:rPr>
        <w:t xml:space="preserve">صحيح الحلبي عن أبي عبداللَّه عليه السلام </w:t>
      </w:r>
      <w:r w:rsidRPr="0091325F">
        <w:rPr>
          <w:rFonts w:ascii="IRBadr" w:hAnsi="IRBadr" w:cs="IRBadr"/>
          <w:color w:val="008000"/>
          <w:rtl/>
        </w:rPr>
        <w:t>«في مال اليتيم عليه زكاة؟ فقال:«إذا كان موضوعاً فليس عليه زكاة، فإذا عملت به فأنت له ضامن والربح لليتيم</w:t>
      </w:r>
      <w:r w:rsidRPr="0091325F">
        <w:rPr>
          <w:rStyle w:val="FootnoteReference"/>
          <w:rFonts w:ascii="IRBadr" w:hAnsi="IRBadr" w:cs="IRBadr"/>
          <w:color w:val="008000"/>
          <w:rtl/>
        </w:rPr>
        <w:footnoteReference w:id="13"/>
      </w:r>
      <w:r w:rsidRPr="0091325F">
        <w:rPr>
          <w:rFonts w:ascii="IRBadr" w:hAnsi="IRBadr" w:cs="IRBadr"/>
          <w:color w:val="008000"/>
          <w:rtl/>
        </w:rPr>
        <w:t xml:space="preserve">» </w:t>
      </w:r>
    </w:p>
    <w:p w:rsidR="009E7CE0" w:rsidRPr="0091325F" w:rsidRDefault="009E7CE0" w:rsidP="00CD546A">
      <w:pPr>
        <w:jc w:val="both"/>
        <w:rPr>
          <w:rFonts w:ascii="IRBadr" w:hAnsi="IRBadr" w:cs="IRBadr"/>
          <w:rtl/>
        </w:rPr>
      </w:pPr>
      <w:r w:rsidRPr="0091325F">
        <w:rPr>
          <w:rFonts w:ascii="IRBadr" w:hAnsi="IRBadr" w:cs="IRBadr"/>
          <w:rtl/>
        </w:rPr>
        <w:t>در این روایت آیت الله هاشمی کلمه‌ی «موضوع» را قرینه بر این</w:t>
      </w:r>
      <w:r w:rsidR="004C4223" w:rsidRPr="0091325F">
        <w:rPr>
          <w:rFonts w:ascii="IRBadr" w:hAnsi="IRBadr" w:cs="IRBadr"/>
          <w:rtl/>
        </w:rPr>
        <w:t xml:space="preserve"> گرفته‌اند که مراد از مال در</w:t>
      </w:r>
      <w:r w:rsidRPr="0091325F">
        <w:rPr>
          <w:rFonts w:ascii="IRBadr" w:hAnsi="IRBadr" w:cs="IRBadr"/>
          <w:rtl/>
        </w:rPr>
        <w:t xml:space="preserve"> روایت خصوص نقدین است. </w:t>
      </w:r>
      <w:r w:rsidR="005A383E" w:rsidRPr="0091325F">
        <w:rPr>
          <w:rFonts w:ascii="IRBadr" w:hAnsi="IRBadr" w:cs="IRBadr"/>
          <w:rtl/>
        </w:rPr>
        <w:t>به نظر می‌رسد قرینیّت این کلمه، روشن نیست. زیرا مالی که با آن تجارت می‌شود اختصاص به نقدین ندارد. بلکه تجّار بوسیله‌ی نقدین، مالی خریداری می‌کنند و آن را نگه می‌دارند. مراد از موضوع در روایت، این مال است. بلکه گاهی اوقات حتّی تا چند سال، تاجر، یک مال را نگه‌داری می‌کند تا قیمت آن بالا برود. موضوع بودن از این جهت است. نه اینکه مراد از موضوع، نقدین باشد. تعب</w:t>
      </w:r>
      <w:r w:rsidR="00F52DF1" w:rsidRPr="0091325F">
        <w:rPr>
          <w:rFonts w:ascii="IRBadr" w:hAnsi="IRBadr" w:cs="IRBadr"/>
          <w:rtl/>
        </w:rPr>
        <w:t>ی</w:t>
      </w:r>
      <w:r w:rsidR="005A383E" w:rsidRPr="0091325F">
        <w:rPr>
          <w:rFonts w:ascii="IRBadr" w:hAnsi="IRBadr" w:cs="IRBadr"/>
          <w:rtl/>
        </w:rPr>
        <w:t xml:space="preserve">ر «مال التجارة» </w:t>
      </w:r>
      <w:r w:rsidR="00F52DF1" w:rsidRPr="0091325F">
        <w:rPr>
          <w:rFonts w:ascii="IRBadr" w:hAnsi="IRBadr" w:cs="IRBadr"/>
          <w:rtl/>
        </w:rPr>
        <w:t xml:space="preserve">نیز </w:t>
      </w:r>
      <w:r w:rsidR="00CD546A" w:rsidRPr="0091325F">
        <w:rPr>
          <w:rFonts w:ascii="IRBadr" w:hAnsi="IRBadr" w:cs="IRBadr"/>
          <w:rtl/>
        </w:rPr>
        <w:t>قرینیّتی ندارد</w:t>
      </w:r>
      <w:r w:rsidR="005A383E" w:rsidRPr="0091325F">
        <w:rPr>
          <w:rFonts w:ascii="IRBadr" w:hAnsi="IRBadr" w:cs="IRBadr"/>
          <w:rtl/>
        </w:rPr>
        <w:t xml:space="preserve">. </w:t>
      </w:r>
      <w:r w:rsidR="00DB2968" w:rsidRPr="0091325F">
        <w:rPr>
          <w:rFonts w:ascii="IRBadr" w:hAnsi="IRBadr" w:cs="IRBadr"/>
          <w:rtl/>
        </w:rPr>
        <w:t xml:space="preserve">مالی که </w:t>
      </w:r>
      <w:r w:rsidR="00CD546A" w:rsidRPr="0091325F">
        <w:rPr>
          <w:rFonts w:ascii="IRBadr" w:hAnsi="IRBadr" w:cs="IRBadr"/>
          <w:rtl/>
        </w:rPr>
        <w:t xml:space="preserve">در </w:t>
      </w:r>
      <w:r w:rsidR="00DB2968" w:rsidRPr="0091325F">
        <w:rPr>
          <w:rFonts w:ascii="IRBadr" w:hAnsi="IRBadr" w:cs="IRBadr"/>
          <w:rtl/>
        </w:rPr>
        <w:t>دست تاجر است گاهی نقدین است و گاهی متاع و این به شرایط بازار و امثال ذلک وابسته است. اینگونه نیست که تاجر همیشه نقدین داشته باشد. ایشان ادعایی کرده‌اند و هیچ توضیحی هم ارائه نداده‌اند.</w:t>
      </w:r>
      <w:r w:rsidR="00B76BE0" w:rsidRPr="0091325F">
        <w:rPr>
          <w:rFonts w:ascii="IRBadr" w:hAnsi="IRBadr" w:cs="IRBadr"/>
          <w:rtl/>
        </w:rPr>
        <w:t xml:space="preserve"> روایات دین هم با بررسی معلوم می‌گردد که مثبِت ادعای ایشان نیست.</w:t>
      </w:r>
    </w:p>
    <w:p w:rsidR="00B31230" w:rsidRPr="0091325F" w:rsidRDefault="004C4223" w:rsidP="00B31230">
      <w:pPr>
        <w:jc w:val="both"/>
        <w:rPr>
          <w:rFonts w:ascii="IRBadr" w:hAnsi="IRBadr" w:cs="IRBadr"/>
          <w:rtl/>
        </w:rPr>
      </w:pPr>
      <w:r w:rsidRPr="0091325F">
        <w:rPr>
          <w:rFonts w:ascii="IRBadr" w:hAnsi="IRBadr" w:cs="IRBadr"/>
          <w:rtl/>
        </w:rPr>
        <w:t>الحاصل دلالت سه کلمه‌ی «موضوع» و «عمل للتجارة» و «دین» در روایت، براختصاص مال به نقدین روشن نیست. بلکه در برخی از روایات همین تعابیر به کار رفته است و قرینه بر استعمال مال به معنای عام وجود دارد. البته این روایات مواردی نبود که با فحص فراوان به آن برسیم بلکه در ضمن بررسی روایات همین باب، به آنها برخوردیم. و اصلا به نظر ما مطلب آنقدر واضح است که نیاز به استدلال هم ندارد. و چگونه ایشان این استدلالات را بیان کرده ‌اند، باعث تعجّب است. روایات متعدّد بر خلاف ادعای ایشان وجود دارد.</w:t>
      </w:r>
      <w:r w:rsidR="00C47F42" w:rsidRPr="0091325F">
        <w:rPr>
          <w:rFonts w:ascii="IRBadr" w:hAnsi="IRBadr" w:cs="IRBadr"/>
          <w:rtl/>
        </w:rPr>
        <w:t xml:space="preserve"> اما در مورد کلمه‌ی </w:t>
      </w:r>
    </w:p>
    <w:p w:rsidR="00437C2E" w:rsidRPr="0091325F" w:rsidRDefault="00B31230" w:rsidP="00C33DA0">
      <w:pPr>
        <w:pStyle w:val="Heading3"/>
        <w:ind w:firstLine="0"/>
        <w:rPr>
          <w:rtl/>
        </w:rPr>
      </w:pPr>
      <w:bookmarkStart w:id="13" w:name="_Toc127668171"/>
      <w:r w:rsidRPr="0091325F">
        <w:rPr>
          <w:rtl/>
        </w:rPr>
        <w:t>قرینیت واژه‌ موضوع بر اختصاص مال به نقدین</w:t>
      </w:r>
      <w:bookmarkEnd w:id="13"/>
    </w:p>
    <w:p w:rsidR="00B31230" w:rsidRPr="0091325F" w:rsidRDefault="00B31230" w:rsidP="00070600">
      <w:pPr>
        <w:jc w:val="both"/>
        <w:rPr>
          <w:rFonts w:ascii="IRBadr" w:hAnsi="IRBadr" w:cs="IRBadr"/>
          <w:rtl/>
        </w:rPr>
      </w:pPr>
      <w:r w:rsidRPr="0091325F">
        <w:rPr>
          <w:rFonts w:ascii="IRBadr" w:hAnsi="IRBadr" w:cs="IRBadr"/>
          <w:rtl/>
        </w:rPr>
        <w:t xml:space="preserve">در روایات متعدّدی کلمه‌ موضوع آمده است در حالی که قرینه بر استعمال مال در معنای اعم وجود دارد </w:t>
      </w:r>
    </w:p>
    <w:p w:rsidR="00437C2E" w:rsidRPr="0091325F" w:rsidRDefault="00B31230" w:rsidP="00070600">
      <w:pPr>
        <w:jc w:val="both"/>
        <w:rPr>
          <w:rFonts w:ascii="IRBadr" w:hAnsi="IRBadr" w:cs="IRBadr"/>
          <w:rtl/>
        </w:rPr>
      </w:pPr>
      <w:r w:rsidRPr="0091325F">
        <w:rPr>
          <w:rFonts w:ascii="IRBadr" w:hAnsi="IRBadr" w:cs="IRBadr"/>
          <w:rtl/>
        </w:rPr>
        <w:t xml:space="preserve">۱. </w:t>
      </w:r>
      <w:r w:rsidR="004C4223" w:rsidRPr="0091325F">
        <w:rPr>
          <w:rFonts w:ascii="IRBadr" w:hAnsi="IRBadr" w:cs="IRBadr"/>
          <w:rtl/>
        </w:rPr>
        <w:t>روایت ۱۲۶۸۹</w:t>
      </w:r>
      <w:r w:rsidR="00437C2E" w:rsidRPr="0091325F">
        <w:rPr>
          <w:rFonts w:ascii="IRBadr" w:hAnsi="IRBadr" w:cs="IRBadr"/>
          <w:rtl/>
        </w:rPr>
        <w:t xml:space="preserve"> از</w:t>
      </w:r>
      <w:r w:rsidR="004C4223" w:rsidRPr="0091325F">
        <w:rPr>
          <w:rFonts w:ascii="IRBadr" w:hAnsi="IRBadr" w:cs="IRBadr"/>
          <w:rtl/>
        </w:rPr>
        <w:t xml:space="preserve"> جامع احادیث شیعه</w:t>
      </w:r>
      <w:r w:rsidR="00437C2E" w:rsidRPr="0091325F">
        <w:rPr>
          <w:rFonts w:ascii="IRBadr" w:hAnsi="IRBadr" w:cs="IRBadr"/>
          <w:rtl/>
        </w:rPr>
        <w:t>:</w:t>
      </w:r>
    </w:p>
    <w:p w:rsidR="004C4223" w:rsidRPr="0091325F" w:rsidRDefault="004C4223" w:rsidP="00070600">
      <w:pPr>
        <w:jc w:val="both"/>
        <w:rPr>
          <w:rFonts w:ascii="IRBadr" w:hAnsi="IRBadr" w:cs="IRBadr"/>
          <w:rtl/>
        </w:rPr>
      </w:pPr>
      <w:r w:rsidRPr="0091325F">
        <w:rPr>
          <w:rFonts w:ascii="IRBadr" w:hAnsi="IRBadr" w:cs="IRBadr"/>
          <w:rtl/>
        </w:rPr>
        <w:t xml:space="preserve">الْحُسَيْنُ بْنُ سَعِيدٍ عَنِ النَّضْرِ بْنِ سُوَيْدٍ عَنْ هِشَامِ بْنِ سَالِمٍ عَنْ سُلَيْمَانَ بْنِ خَالِدٍ </w:t>
      </w:r>
      <w:r w:rsidR="00437C2E" w:rsidRPr="0091325F">
        <w:rPr>
          <w:rFonts w:ascii="IRBadr" w:hAnsi="IRBadr" w:cs="IRBadr"/>
          <w:color w:val="008000"/>
          <w:rtl/>
        </w:rPr>
        <w:t>«</w:t>
      </w:r>
      <w:r w:rsidRPr="0091325F">
        <w:rPr>
          <w:rFonts w:ascii="IRBadr" w:hAnsi="IRBadr" w:cs="IRBadr"/>
          <w:color w:val="008000"/>
          <w:rtl/>
        </w:rPr>
        <w:t>قَالَ: سُئِلَ أَبُو عَبْدِ اللَّهِ ع عَنْ رَجُلٍ كَانَ لَهُ مَالٌ كَثِيرٌ فَاشْتَرَى بِهِ مَتَاعاً ثُمَّ وَضَعَهُ فَقَالَ هَذَا مَتَاعٌ مَوْضُوعٌ فَإِذَا أَحْبَبْتُ بِعْتُهُ فَيَرْجِعُ إِلَيَّ رَأْسُ مَال</w:t>
      </w:r>
      <w:r w:rsidR="00437C2E" w:rsidRPr="0091325F">
        <w:rPr>
          <w:rStyle w:val="FootnoteReference"/>
          <w:rFonts w:ascii="IRBadr" w:hAnsi="IRBadr" w:cs="IRBadr"/>
          <w:color w:val="008000"/>
          <w:rtl/>
        </w:rPr>
        <w:footnoteReference w:id="14"/>
      </w:r>
      <w:r w:rsidR="00437C2E" w:rsidRPr="0091325F">
        <w:rPr>
          <w:rFonts w:ascii="IRBadr" w:hAnsi="IRBadr" w:cs="IRBadr"/>
          <w:color w:val="008000"/>
          <w:rtl/>
        </w:rPr>
        <w:t>»</w:t>
      </w:r>
    </w:p>
    <w:p w:rsidR="00437C2E" w:rsidRPr="0091325F" w:rsidRDefault="00437C2E" w:rsidP="00070600">
      <w:pPr>
        <w:jc w:val="both"/>
        <w:rPr>
          <w:rFonts w:ascii="IRBadr" w:hAnsi="IRBadr" w:cs="IRBadr"/>
          <w:rtl/>
        </w:rPr>
      </w:pPr>
      <w:r w:rsidRPr="0091325F">
        <w:rPr>
          <w:rFonts w:ascii="IRBadr" w:hAnsi="IRBadr" w:cs="IRBadr"/>
          <w:rtl/>
        </w:rPr>
        <w:t>دلالت روایت روشن است بر اینکه کلمه‌ی موضوع بر متاع اطلاق شده است.</w:t>
      </w:r>
    </w:p>
    <w:p w:rsidR="00437C2E" w:rsidRPr="0091325F" w:rsidRDefault="00B31230" w:rsidP="00070600">
      <w:pPr>
        <w:jc w:val="both"/>
        <w:rPr>
          <w:rFonts w:ascii="IRBadr" w:hAnsi="IRBadr" w:cs="IRBadr"/>
          <w:rtl/>
        </w:rPr>
      </w:pPr>
      <w:r w:rsidRPr="0091325F">
        <w:rPr>
          <w:rFonts w:ascii="IRBadr" w:hAnsi="IRBadr" w:cs="IRBadr"/>
          <w:rtl/>
        </w:rPr>
        <w:t xml:space="preserve">2. </w:t>
      </w:r>
      <w:r w:rsidR="00437C2E" w:rsidRPr="0091325F">
        <w:rPr>
          <w:rFonts w:ascii="IRBadr" w:hAnsi="IRBadr" w:cs="IRBadr"/>
          <w:rtl/>
        </w:rPr>
        <w:t>روایت ۱۲۶۹۹ از جامع احادیث شیعه:</w:t>
      </w:r>
    </w:p>
    <w:p w:rsidR="00437C2E" w:rsidRPr="0091325F" w:rsidRDefault="00437C2E" w:rsidP="00070600">
      <w:pPr>
        <w:jc w:val="both"/>
        <w:rPr>
          <w:rFonts w:ascii="IRBadr" w:hAnsi="IRBadr" w:cs="IRBadr"/>
          <w:color w:val="008000"/>
          <w:rtl/>
        </w:rPr>
      </w:pPr>
      <w:r w:rsidRPr="0091325F">
        <w:rPr>
          <w:rFonts w:ascii="IRBadr" w:hAnsi="IRBadr" w:cs="IRBadr"/>
          <w:rtl/>
        </w:rPr>
        <w:t xml:space="preserve">مُحَمَّدُ بْنُ يَحْيَى عَنْ أَحْمَدَ بْنِ مُحَمَّدٍ عَنْ عُثْمَانَ بْنِ عِيسَى عَنْ سَمَاعَةَ </w:t>
      </w:r>
      <w:r w:rsidRPr="0091325F">
        <w:rPr>
          <w:rFonts w:ascii="IRBadr" w:hAnsi="IRBadr" w:cs="IRBadr"/>
          <w:color w:val="008000"/>
          <w:rtl/>
        </w:rPr>
        <w:t>«قَالَ: سَأَلْتُهُ عَنِ الرَّجُلِ يَكُونُ عِنْدَهُ الْمَتَاعُ مَوْضُوعاً فَيَمْكُثُ عِنْدَهُ السَّنَةَ وَ السَّنَتَيْنِ أَوْ أَكْثَرَ مِنْ ذَلِكَ قَالَ لَيْسَ عَلَيْهِ زَكَاةٌ حَتَّى يَبِيعَهُ إِلَّا أَنْ يَكُونَ أُعْطِيَ بِهِ رَأْسَ مَالِهِ فَيَمْنَعَهُ مِنْ ذَلِكَ الْتِمَاسُ الْفَضْلِ...</w:t>
      </w:r>
      <w:r w:rsidRPr="0091325F">
        <w:rPr>
          <w:rStyle w:val="FootnoteReference"/>
          <w:rFonts w:ascii="IRBadr" w:hAnsi="IRBadr" w:cs="IRBadr"/>
          <w:color w:val="008000"/>
          <w:rtl/>
        </w:rPr>
        <w:footnoteReference w:id="15"/>
      </w:r>
      <w:r w:rsidRPr="0091325F">
        <w:rPr>
          <w:rFonts w:ascii="IRBadr" w:hAnsi="IRBadr" w:cs="IRBadr"/>
          <w:color w:val="008000"/>
          <w:rtl/>
        </w:rPr>
        <w:t xml:space="preserve">» </w:t>
      </w:r>
    </w:p>
    <w:p w:rsidR="00437C2E" w:rsidRPr="0091325F" w:rsidRDefault="00437C2E" w:rsidP="00070600">
      <w:pPr>
        <w:jc w:val="both"/>
        <w:rPr>
          <w:rFonts w:ascii="IRBadr" w:hAnsi="IRBadr" w:cs="IRBadr"/>
          <w:rtl/>
        </w:rPr>
      </w:pPr>
      <w:r w:rsidRPr="0091325F">
        <w:rPr>
          <w:rFonts w:ascii="IRBadr" w:hAnsi="IRBadr" w:cs="IRBadr"/>
          <w:rtl/>
        </w:rPr>
        <w:t>روایت در مورد زکات مال التجارة است که فعلا محلّ بحث نیست. محل بحث استعمال کلمه‌ی موضوع در مورد متاع است.</w:t>
      </w:r>
    </w:p>
    <w:p w:rsidR="00437C2E" w:rsidRPr="0091325F" w:rsidRDefault="00B31230" w:rsidP="00070600">
      <w:pPr>
        <w:jc w:val="both"/>
        <w:rPr>
          <w:rFonts w:ascii="IRBadr" w:hAnsi="IRBadr" w:cs="IRBadr"/>
          <w:rtl/>
        </w:rPr>
      </w:pPr>
      <w:r w:rsidRPr="0091325F">
        <w:rPr>
          <w:rFonts w:ascii="IRBadr" w:hAnsi="IRBadr" w:cs="IRBadr"/>
          <w:rtl/>
        </w:rPr>
        <w:t xml:space="preserve">۳. </w:t>
      </w:r>
      <w:r w:rsidR="00437C2E" w:rsidRPr="0091325F">
        <w:rPr>
          <w:rFonts w:ascii="IRBadr" w:hAnsi="IRBadr" w:cs="IRBadr"/>
          <w:rtl/>
        </w:rPr>
        <w:t>روایت ۱۲۷۰۲ از جامع احادیث شیعه:</w:t>
      </w:r>
    </w:p>
    <w:p w:rsidR="00437C2E" w:rsidRPr="0091325F" w:rsidRDefault="00437C2E" w:rsidP="00070600">
      <w:pPr>
        <w:jc w:val="both"/>
        <w:rPr>
          <w:rFonts w:ascii="IRBadr" w:hAnsi="IRBadr" w:cs="IRBadr"/>
          <w:color w:val="008000"/>
          <w:rtl/>
        </w:rPr>
      </w:pPr>
      <w:r w:rsidRPr="0091325F">
        <w:rPr>
          <w:rFonts w:ascii="IRBadr" w:hAnsi="IRBadr" w:cs="IRBadr"/>
          <w:rtl/>
        </w:rPr>
        <w:t xml:space="preserve">مُحَمَّدُ بْنُ يَحْيَى عَنْ أَحْمَدَ بْنِ مُحَمَّدِ بْنِ عِيسَى عَنِ الْحُسَيْنِ بْنِ سَعِيدٍ عَنِ الْقَاسِمِ بْنِ مُحَمَّدٍ عَنْ عَلِيِّ بْنِ أَبِي حَمْزَةَ عَنْ أَبِي بَصِيرٍ عَنْ أَبِي عَبْدِ اللَّهِ ع </w:t>
      </w:r>
      <w:r w:rsidR="00C47F42" w:rsidRPr="0091325F">
        <w:rPr>
          <w:rFonts w:ascii="IRBadr" w:hAnsi="IRBadr" w:cs="IRBadr"/>
          <w:color w:val="008000"/>
          <w:rtl/>
        </w:rPr>
        <w:t>«</w:t>
      </w:r>
      <w:r w:rsidRPr="0091325F">
        <w:rPr>
          <w:rFonts w:ascii="IRBadr" w:hAnsi="IRBadr" w:cs="IRBadr"/>
          <w:color w:val="008000"/>
          <w:rtl/>
        </w:rPr>
        <w:t>قَالَ: لَا تَأْخُذَنَّ مَالًا مُضَارَبَةً إِلَّا مَالًا تُزَكِّيهِ أَوْ يُزَكِّيهِ صَاحِبُهُ وَ قَالَ إِنْ كَانَ عِنْدَكَ مَتَاعٌ فِي الْبَيْتِ مَوْضُوعٌ فَأُعْطِيتَ بِهِ رَأْسَ مَالِكَ فَرَغِبْتَ عَنْهُ فَعَلَيْكَ زَكَاتُهُ.</w:t>
      </w:r>
      <w:r w:rsidR="00C47F42" w:rsidRPr="0091325F">
        <w:rPr>
          <w:rStyle w:val="FootnoteReference"/>
          <w:rFonts w:ascii="IRBadr" w:hAnsi="IRBadr" w:cs="IRBadr"/>
          <w:color w:val="008000"/>
          <w:rtl/>
        </w:rPr>
        <w:footnoteReference w:id="16"/>
      </w:r>
      <w:r w:rsidR="00C47F42" w:rsidRPr="0091325F">
        <w:rPr>
          <w:rFonts w:ascii="IRBadr" w:hAnsi="IRBadr" w:cs="IRBadr"/>
          <w:color w:val="008000"/>
          <w:rtl/>
        </w:rPr>
        <w:t>»</w:t>
      </w:r>
    </w:p>
    <w:p w:rsidR="00B31230" w:rsidRPr="0091325F" w:rsidRDefault="00B31230" w:rsidP="00C33DA0">
      <w:pPr>
        <w:pStyle w:val="Heading3"/>
        <w:ind w:firstLine="0"/>
        <w:rPr>
          <w:rtl/>
        </w:rPr>
      </w:pPr>
      <w:bookmarkStart w:id="14" w:name="_Toc127668172"/>
      <w:r w:rsidRPr="0091325F">
        <w:rPr>
          <w:rtl/>
        </w:rPr>
        <w:t>قرینیت تعبیر  «ما عمل للتجارة» بر اختصاص مال به نقدین</w:t>
      </w:r>
      <w:bookmarkEnd w:id="14"/>
    </w:p>
    <w:p w:rsidR="0091325F" w:rsidRDefault="0091325F" w:rsidP="0091325F">
      <w:pPr>
        <w:jc w:val="both"/>
        <w:rPr>
          <w:rFonts w:ascii="IRBadr" w:hAnsi="IRBadr" w:cs="IRBadr"/>
        </w:rPr>
      </w:pPr>
      <w:r>
        <w:rPr>
          <w:rFonts w:ascii="IRBadr" w:hAnsi="IRBadr" w:cs="IRBadr" w:hint="cs"/>
          <w:rtl/>
        </w:rPr>
        <w:t xml:space="preserve">تعبیر مال التجارة نیز </w:t>
      </w:r>
      <w:r w:rsidRPr="0091325F">
        <w:rPr>
          <w:rFonts w:ascii="IRBadr" w:hAnsi="IRBadr" w:cs="IRBadr"/>
          <w:rtl/>
        </w:rPr>
        <w:t xml:space="preserve">در روایات متعدّدی آمده است در حالی که قرینه بر استعمال مال در معنای اعم وجود دارد </w:t>
      </w:r>
    </w:p>
    <w:p w:rsidR="00C76552" w:rsidRPr="0091325F" w:rsidRDefault="0091325F" w:rsidP="00070600">
      <w:pPr>
        <w:jc w:val="both"/>
        <w:rPr>
          <w:rFonts w:ascii="IRBadr" w:hAnsi="IRBadr" w:cs="IRBadr"/>
          <w:rtl/>
        </w:rPr>
      </w:pPr>
      <w:r>
        <w:rPr>
          <w:rFonts w:ascii="IRBadr" w:hAnsi="IRBadr" w:cs="IRBadr" w:hint="cs"/>
          <w:rtl/>
        </w:rPr>
        <w:t xml:space="preserve">۱. </w:t>
      </w:r>
      <w:r w:rsidR="00C76552" w:rsidRPr="0091325F">
        <w:rPr>
          <w:rFonts w:ascii="IRBadr" w:hAnsi="IRBadr" w:cs="IRBadr"/>
          <w:rtl/>
        </w:rPr>
        <w:t>روایت۱۲۶۸۳ از جامع احادیث شیعه:</w:t>
      </w:r>
    </w:p>
    <w:p w:rsidR="00C76552" w:rsidRPr="0091325F" w:rsidRDefault="000A4461" w:rsidP="00070600">
      <w:pPr>
        <w:jc w:val="both"/>
        <w:rPr>
          <w:rFonts w:ascii="IRBadr" w:hAnsi="IRBadr" w:cs="IRBadr"/>
          <w:color w:val="008000"/>
          <w:rtl/>
        </w:rPr>
      </w:pPr>
      <w:r w:rsidRPr="0091325F">
        <w:rPr>
          <w:rFonts w:ascii="IRBadr" w:hAnsi="IRBadr" w:cs="IRBadr"/>
          <w:rtl/>
        </w:rPr>
        <w:t xml:space="preserve">مُحَمَّدُ بْنُ يَحْيَى عَنْ أَحْمَدَ بْنِ مُحَمَّدٍ عَنْ عُثْمَانَ بْنِ عِيسَى عَنْ سَمَاعَةَ عَنْ أَبِي عَبْدِ اللَّهِ ع </w:t>
      </w:r>
      <w:r w:rsidRPr="0091325F">
        <w:rPr>
          <w:rFonts w:ascii="IRBadr" w:hAnsi="IRBadr" w:cs="IRBadr"/>
          <w:color w:val="008000"/>
          <w:rtl/>
        </w:rPr>
        <w:t>«قَالَ: لَيْسَ عَلَى الرَّقِيقِ زَكَاةٌ إِلَّا رَقِيقٌ يُبْتَغَى بِهِ التِّجَارَةَ فَإِنَّهُ مِنَ الْمَالِ الَّذِي يُزَكَّى.</w:t>
      </w:r>
      <w:r w:rsidRPr="0091325F">
        <w:rPr>
          <w:rStyle w:val="FootnoteReference"/>
          <w:rFonts w:ascii="IRBadr" w:hAnsi="IRBadr" w:cs="IRBadr"/>
          <w:color w:val="008000"/>
          <w:rtl/>
        </w:rPr>
        <w:footnoteReference w:id="17"/>
      </w:r>
      <w:r w:rsidRPr="0091325F">
        <w:rPr>
          <w:rFonts w:ascii="IRBadr" w:hAnsi="IRBadr" w:cs="IRBadr"/>
          <w:color w:val="008000"/>
          <w:rtl/>
        </w:rPr>
        <w:t>»</w:t>
      </w:r>
    </w:p>
    <w:p w:rsidR="006C7FD5" w:rsidRPr="0091325F" w:rsidRDefault="0091325F" w:rsidP="00070600">
      <w:pPr>
        <w:jc w:val="both"/>
        <w:rPr>
          <w:rFonts w:ascii="IRBadr" w:hAnsi="IRBadr" w:cs="IRBadr"/>
          <w:rtl/>
        </w:rPr>
      </w:pPr>
      <w:r>
        <w:rPr>
          <w:rFonts w:ascii="IRBadr" w:hAnsi="IRBadr" w:cs="IRBadr" w:hint="cs"/>
          <w:rtl/>
        </w:rPr>
        <w:t xml:space="preserve">۲. </w:t>
      </w:r>
      <w:r w:rsidR="006C7FD5" w:rsidRPr="0091325F">
        <w:rPr>
          <w:rFonts w:ascii="IRBadr" w:hAnsi="IRBadr" w:cs="IRBadr"/>
          <w:rtl/>
        </w:rPr>
        <w:t>روایت۱۲۶۹۰ از جامع احادیث شیعه:</w:t>
      </w:r>
    </w:p>
    <w:p w:rsidR="006C7FD5" w:rsidRPr="0091325F" w:rsidRDefault="006C7FD5" w:rsidP="00070600">
      <w:pPr>
        <w:jc w:val="both"/>
        <w:rPr>
          <w:rFonts w:ascii="IRBadr" w:hAnsi="IRBadr" w:cs="IRBadr"/>
          <w:color w:val="008000"/>
          <w:rtl/>
        </w:rPr>
      </w:pPr>
      <w:r w:rsidRPr="0091325F">
        <w:rPr>
          <w:rFonts w:ascii="IRBadr" w:hAnsi="IRBadr" w:cs="IRBadr"/>
          <w:rtl/>
        </w:rPr>
        <w:t>عِدَّةٌ مِنْ أَصْحَابِنَا عَنْ سَهْلِ بْنِ زِيَادٍ عَنْ أَحْمَدَ بْنِ مُحَمَّدِ بْنِ أَبِي نَصْرٍ عَنْ حَمَّادِ بْنِ عِيسَى عَنْ إِسْحَاقَ بْنِ عَمَّارٍ</w:t>
      </w:r>
      <w:r w:rsidR="006B5795" w:rsidRPr="0091325F">
        <w:rPr>
          <w:rFonts w:ascii="IRBadr" w:hAnsi="IRBadr" w:cs="IRBadr"/>
          <w:color w:val="008000"/>
          <w:rtl/>
        </w:rPr>
        <w:t>«</w:t>
      </w:r>
      <w:r w:rsidRPr="0091325F">
        <w:rPr>
          <w:rFonts w:ascii="IRBadr" w:hAnsi="IRBadr" w:cs="IRBadr"/>
          <w:color w:val="008000"/>
          <w:rtl/>
        </w:rPr>
        <w:t xml:space="preserve"> </w:t>
      </w:r>
      <w:r w:rsidR="00096084" w:rsidRPr="0091325F">
        <w:rPr>
          <w:rFonts w:ascii="IRBadr" w:hAnsi="IRBadr" w:cs="IRBadr"/>
          <w:color w:val="008000"/>
          <w:rtl/>
        </w:rPr>
        <w:t>ق</w:t>
      </w:r>
      <w:r w:rsidRPr="0091325F">
        <w:rPr>
          <w:rFonts w:ascii="IRBadr" w:hAnsi="IRBadr" w:cs="IRBadr"/>
          <w:color w:val="008000"/>
          <w:rtl/>
        </w:rPr>
        <w:t>الَ: قُلْتُ لِأَبِي إِبْرَاهِيمَ ع الرَّجُلُ يَشْتَرِي الْوَصِيفَةَ يُثَبِّتُهَا عِنْدَهُ لِتَزِيدَ وَ هُوَ يُرِيدُ بَيْعَهَا أَ عَلَى ثَمَنِهَا زَكَاةٌ قَالَ لَا حَتَّى يَبِيعَهَا</w:t>
      </w:r>
      <w:r w:rsidRPr="0091325F">
        <w:rPr>
          <w:rFonts w:ascii="IRBadr" w:hAnsi="IRBadr" w:cs="IRBadr"/>
          <w:color w:val="008000"/>
        </w:rPr>
        <w:t>…</w:t>
      </w:r>
      <w:r w:rsidR="00633CBE" w:rsidRPr="0091325F">
        <w:rPr>
          <w:rStyle w:val="FootnoteReference"/>
          <w:rFonts w:ascii="IRBadr" w:hAnsi="IRBadr" w:cs="IRBadr"/>
          <w:color w:val="008000"/>
        </w:rPr>
        <w:footnoteReference w:id="18"/>
      </w:r>
      <w:r w:rsidR="006B5795" w:rsidRPr="0091325F">
        <w:rPr>
          <w:rFonts w:ascii="IRBadr" w:hAnsi="IRBadr" w:cs="IRBadr"/>
          <w:color w:val="008000"/>
        </w:rPr>
        <w:t xml:space="preserve"> </w:t>
      </w:r>
      <w:r w:rsidR="006B5795" w:rsidRPr="0091325F">
        <w:rPr>
          <w:rFonts w:ascii="IRBadr" w:hAnsi="IRBadr" w:cs="IRBadr"/>
          <w:color w:val="008000"/>
          <w:rtl/>
        </w:rPr>
        <w:t>»</w:t>
      </w:r>
    </w:p>
    <w:p w:rsidR="006C7FD5" w:rsidRPr="0091325F" w:rsidRDefault="006C7FD5" w:rsidP="00070600">
      <w:pPr>
        <w:jc w:val="both"/>
        <w:rPr>
          <w:rFonts w:ascii="IRBadr" w:hAnsi="IRBadr" w:cs="IRBadr"/>
          <w:rtl/>
        </w:rPr>
      </w:pPr>
      <w:r w:rsidRPr="0091325F">
        <w:rPr>
          <w:rFonts w:ascii="IRBadr" w:hAnsi="IRBadr" w:cs="IRBadr"/>
          <w:rtl/>
        </w:rPr>
        <w:t>«</w:t>
      </w:r>
      <w:r w:rsidR="00CA0197" w:rsidRPr="0091325F">
        <w:rPr>
          <w:rFonts w:ascii="IRBadr" w:hAnsi="IRBadr" w:cs="IRBadr"/>
          <w:rtl/>
        </w:rPr>
        <w:t>الوصیفة</w:t>
      </w:r>
      <w:r w:rsidRPr="0091325F">
        <w:rPr>
          <w:rFonts w:ascii="IRBadr" w:hAnsi="IRBadr" w:cs="IRBadr"/>
          <w:rtl/>
        </w:rPr>
        <w:t>»</w:t>
      </w:r>
      <w:r w:rsidR="00096084" w:rsidRPr="0091325F">
        <w:rPr>
          <w:rFonts w:ascii="IRBadr" w:hAnsi="IRBadr" w:cs="IRBadr"/>
          <w:rtl/>
        </w:rPr>
        <w:t xml:space="preserve"> به م</w:t>
      </w:r>
      <w:r w:rsidRPr="0091325F">
        <w:rPr>
          <w:rFonts w:ascii="IRBadr" w:hAnsi="IRBadr" w:cs="IRBadr"/>
          <w:rtl/>
        </w:rPr>
        <w:t>عنی کنیز. سؤال این است که کنیزی خریده است و آن را نگه داشته است تا قیمت آن بالا برود و بفروشد.</w:t>
      </w:r>
      <w:r w:rsidR="00096084" w:rsidRPr="0091325F">
        <w:rPr>
          <w:rFonts w:ascii="IRBadr" w:hAnsi="IRBadr" w:cs="IRBadr"/>
          <w:rtl/>
        </w:rPr>
        <w:t xml:space="preserve"> و از کنیز به عنوان مال التجارة‌ استفاده کرده است. پس روشن می‌شود که مال التجارة، خصوص نقدین نیست.</w:t>
      </w:r>
    </w:p>
    <w:p w:rsidR="00CA0197" w:rsidRPr="0091325F" w:rsidRDefault="0091325F" w:rsidP="00070600">
      <w:pPr>
        <w:jc w:val="both"/>
        <w:rPr>
          <w:rFonts w:ascii="IRBadr" w:hAnsi="IRBadr" w:cs="IRBadr"/>
        </w:rPr>
      </w:pPr>
      <w:r>
        <w:rPr>
          <w:rFonts w:ascii="IRBadr" w:hAnsi="IRBadr" w:cs="IRBadr" w:hint="cs"/>
          <w:rtl/>
        </w:rPr>
        <w:t xml:space="preserve">۳. </w:t>
      </w:r>
      <w:r w:rsidR="00CA0197" w:rsidRPr="0091325F">
        <w:rPr>
          <w:rFonts w:ascii="IRBadr" w:hAnsi="IRBadr" w:cs="IRBadr"/>
          <w:rtl/>
        </w:rPr>
        <w:t>روایت ۱۲۶۹۱ از جامع احادیث شیعه:</w:t>
      </w:r>
    </w:p>
    <w:p w:rsidR="00806DEC" w:rsidRPr="0091325F" w:rsidRDefault="00806DEC" w:rsidP="00070600">
      <w:pPr>
        <w:jc w:val="both"/>
        <w:rPr>
          <w:rFonts w:ascii="IRBadr" w:hAnsi="IRBadr" w:cs="IRBadr"/>
          <w:color w:val="008000"/>
          <w:rtl/>
        </w:rPr>
      </w:pPr>
      <w:r w:rsidRPr="0091325F">
        <w:rPr>
          <w:rFonts w:ascii="IRBadr" w:hAnsi="IRBadr" w:cs="IRBadr"/>
          <w:rtl/>
        </w:rPr>
        <w:t xml:space="preserve">عَلِيُّ بْنُ إِبْرَاهِيمَ عَنْ أَبِيهِ عَنْ إِسْمَاعِيلَ بْنِ مَرَّارٍ عَنْ يُونُسَ عَنِ الْعَلَاءِ بْنِ رَزِينٍ عَنْ مُحَمَّدِ بْنِ مُسْلِمٍ </w:t>
      </w:r>
      <w:r w:rsidRPr="0091325F">
        <w:rPr>
          <w:rFonts w:ascii="IRBadr" w:hAnsi="IRBadr" w:cs="IRBadr"/>
          <w:color w:val="008000"/>
          <w:rtl/>
        </w:rPr>
        <w:t>«أَنَّهُ قَالَ: كُلُّ مَالٍ عَمِلْتَ بِهِ فَعَلَيْكَ فِيهِ الزَّكَاةُ إِذَا حَالَ عَلَيْهِ الْحَوْل‏</w:t>
      </w:r>
      <w:r w:rsidRPr="0091325F">
        <w:rPr>
          <w:rFonts w:ascii="IRBadr" w:hAnsi="IRBadr" w:cs="IRBadr"/>
          <w:color w:val="008000"/>
        </w:rPr>
        <w:t xml:space="preserve"> </w:t>
      </w:r>
      <w:r w:rsidRPr="0091325F">
        <w:rPr>
          <w:rFonts w:ascii="IRBadr" w:hAnsi="IRBadr" w:cs="IRBadr"/>
          <w:color w:val="008000"/>
          <w:rtl/>
        </w:rPr>
        <w:t>قَالَ يُونُسُ تَفْسِيرُ ذَلِكَ أَنَّهُ كُلُّ مَا عُمِلَ لِلتِّجَارَةِ مِنْ حَيَوَانٍ وَ غَيْرِهِ فَعَلَيْهِ فِيهِ الزَّكَاةُ.</w:t>
      </w:r>
      <w:r w:rsidRPr="0091325F">
        <w:rPr>
          <w:rStyle w:val="FootnoteReference"/>
          <w:rFonts w:ascii="IRBadr" w:hAnsi="IRBadr" w:cs="IRBadr"/>
          <w:color w:val="008000"/>
          <w:rtl/>
        </w:rPr>
        <w:footnoteReference w:id="19"/>
      </w:r>
      <w:r w:rsidRPr="0091325F">
        <w:rPr>
          <w:rFonts w:ascii="IRBadr" w:hAnsi="IRBadr" w:cs="IRBadr"/>
          <w:color w:val="008000"/>
          <w:rtl/>
        </w:rPr>
        <w:t>»</w:t>
      </w:r>
    </w:p>
    <w:p w:rsidR="003D3103" w:rsidRPr="0091325F" w:rsidRDefault="003D3103" w:rsidP="00070600">
      <w:pPr>
        <w:jc w:val="both"/>
        <w:rPr>
          <w:rFonts w:ascii="IRBadr" w:hAnsi="IRBadr" w:cs="IRBadr"/>
          <w:rtl/>
        </w:rPr>
      </w:pPr>
      <w:r w:rsidRPr="0091325F">
        <w:rPr>
          <w:rFonts w:ascii="IRBadr" w:hAnsi="IRBadr" w:cs="IRBadr"/>
          <w:rtl/>
        </w:rPr>
        <w:t>محل استشهاد، توضیح یونس در مورد روایت است که مال التجارة را به حیوان و غیره تفسیر کرده است.</w:t>
      </w:r>
    </w:p>
    <w:p w:rsidR="003D3103" w:rsidRPr="0091325F" w:rsidRDefault="0091325F" w:rsidP="00070600">
      <w:pPr>
        <w:jc w:val="both"/>
        <w:rPr>
          <w:rFonts w:ascii="IRBadr" w:hAnsi="IRBadr" w:cs="IRBadr"/>
          <w:rtl/>
        </w:rPr>
      </w:pPr>
      <w:r>
        <w:rPr>
          <w:rFonts w:ascii="IRBadr" w:hAnsi="IRBadr" w:cs="IRBadr" w:hint="cs"/>
          <w:rtl/>
        </w:rPr>
        <w:t xml:space="preserve">۴. </w:t>
      </w:r>
      <w:r w:rsidR="003D3103" w:rsidRPr="0091325F">
        <w:rPr>
          <w:rFonts w:ascii="IRBadr" w:hAnsi="IRBadr" w:cs="IRBadr"/>
          <w:rtl/>
        </w:rPr>
        <w:t>روایت ۱۲۶۹۶ از جامع احادیث شیعه:</w:t>
      </w:r>
    </w:p>
    <w:p w:rsidR="003D3103" w:rsidRPr="0091325F" w:rsidRDefault="003D3103" w:rsidP="00070600">
      <w:pPr>
        <w:jc w:val="both"/>
        <w:rPr>
          <w:rFonts w:ascii="IRBadr" w:hAnsi="IRBadr" w:cs="IRBadr"/>
          <w:color w:val="008000"/>
          <w:rtl/>
        </w:rPr>
      </w:pPr>
      <w:r w:rsidRPr="0091325F">
        <w:rPr>
          <w:rFonts w:ascii="IRBadr" w:hAnsi="IRBadr" w:cs="IRBadr"/>
          <w:rtl/>
        </w:rPr>
        <w:t xml:space="preserve">أَحْمَدُ بْنُ إِدْرِيسَ عَنْ مُحَمَّدِ بْنِ عَبْدِ الْجَبَّارِ عَنْ صَفْوَانَ بْنِ يَحْيَى عَنْ مُحَمَّدِ بْنِ حَكِيمٍ عَنْ خَالِدِ بْنِ الْحَجَّاجِ الْكَرْخِيِّ </w:t>
      </w:r>
      <w:r w:rsidR="00734BE4" w:rsidRPr="0091325F">
        <w:rPr>
          <w:rFonts w:ascii="IRBadr" w:hAnsi="IRBadr" w:cs="IRBadr"/>
          <w:color w:val="008000"/>
          <w:rtl/>
        </w:rPr>
        <w:t>«</w:t>
      </w:r>
      <w:r w:rsidRPr="0091325F">
        <w:rPr>
          <w:rFonts w:ascii="IRBadr" w:hAnsi="IRBadr" w:cs="IRBadr"/>
          <w:color w:val="008000"/>
          <w:rtl/>
        </w:rPr>
        <w:t>قَالَ: سَأَلْتُ أَبَا عَبْدِ اللَّهِ ع عَنِ الزَّكَاةِ فَقَالَ مَا كَانَ مِنْ تِجَارَةٍ فِي يَدِكَ فِيهَا فَضْلٌ لَيْسَ يَمْنَعُكَ مِنْ بَيْعِهَا إِلَّا لِتَزْدَادَ فَضْلًا عَلَى فَضْلِكَ فَزَكِّهِ وَ مَا كَانَتْ مِنْ تِجَارَةٍ فِي يَدِكَ فِيهَا نُقْصَانٌ فَذَلِكَ شَيْ‏ءٌ آخَرُ.</w:t>
      </w:r>
      <w:r w:rsidR="00734BE4" w:rsidRPr="0091325F">
        <w:rPr>
          <w:rStyle w:val="FootnoteReference"/>
          <w:rFonts w:ascii="IRBadr" w:hAnsi="IRBadr" w:cs="IRBadr"/>
          <w:color w:val="008000"/>
          <w:rtl/>
        </w:rPr>
        <w:footnoteReference w:id="20"/>
      </w:r>
      <w:r w:rsidR="00734BE4" w:rsidRPr="0091325F">
        <w:rPr>
          <w:rFonts w:ascii="IRBadr" w:hAnsi="IRBadr" w:cs="IRBadr"/>
          <w:color w:val="008000"/>
          <w:rtl/>
        </w:rPr>
        <w:t>»</w:t>
      </w:r>
    </w:p>
    <w:p w:rsidR="00734BE4" w:rsidRPr="0091325F" w:rsidRDefault="00734BE4" w:rsidP="00070600">
      <w:pPr>
        <w:jc w:val="both"/>
        <w:rPr>
          <w:rFonts w:ascii="IRBadr" w:hAnsi="IRBadr" w:cs="IRBadr"/>
          <w:rtl/>
        </w:rPr>
      </w:pPr>
      <w:r w:rsidRPr="0091325F">
        <w:rPr>
          <w:rFonts w:ascii="IRBadr" w:hAnsi="IRBadr" w:cs="IRBadr"/>
          <w:rtl/>
        </w:rPr>
        <w:t>معنی روایت این است که آنچه که نگه داشته‌ای تا قیمتش زیاد شود، زکات دارد، و آنچه که قیمتش کاسته می‌شود، بحث دیگری است. مصداق روشن چیزی که نگه داشته می‌شود تا قیمتش بالا برود، متاع است. البته در زمان قدیم نیز مثل امروزه نقدین چنین وضعیّتی داشته‌اند که برخی آنها را نگه می‌داشته‌اند تا قیمت پیدا کند،</w:t>
      </w:r>
      <w:r w:rsidR="00070600" w:rsidRPr="0091325F">
        <w:rPr>
          <w:rFonts w:ascii="IRBadr" w:hAnsi="IRBadr" w:cs="IRBadr"/>
          <w:rtl/>
        </w:rPr>
        <w:t xml:space="preserve"> ولی مثال روشن این مسأله نقدین نبوده است. ما در کتب تاریخی این مسأله را در زمان گذشته بررسی کرده بودیم، و ملاحظه کردیم که آیا درهم و دینار هم قیمتش تغییر پیدا می‌کرده است یا خیر؛ معلوم شد که دینار به قیمت ۸ درهم معامله می‌شده است تا قیمت ۱۶ درهم. البته ارزش متعارف آن ۱۲ درهم است، ولی به قیمتهای مختلف هم معامله می‌شده است. البته اختلاف قیمت در مورد دینار، زیاد نبوده بلکه خیلی کم بوده است، ولی در مورد امتعه، این مسأله خیلی رواج داشته است.</w:t>
      </w:r>
    </w:p>
    <w:p w:rsidR="009705B4" w:rsidRPr="0091325F" w:rsidRDefault="009705B4" w:rsidP="00070600">
      <w:pPr>
        <w:jc w:val="both"/>
        <w:rPr>
          <w:rFonts w:ascii="IRBadr" w:hAnsi="IRBadr" w:cs="IRBadr"/>
          <w:rtl/>
        </w:rPr>
      </w:pPr>
      <w:r w:rsidRPr="0091325F">
        <w:rPr>
          <w:rFonts w:ascii="IRBadr" w:hAnsi="IRBadr" w:cs="IRBadr"/>
          <w:rtl/>
        </w:rPr>
        <w:t xml:space="preserve">راوی این روایت، خالد بن حجّاح کرخی است. </w:t>
      </w:r>
      <w:r w:rsidR="00574B48" w:rsidRPr="0091325F">
        <w:rPr>
          <w:rFonts w:ascii="IRBadr" w:hAnsi="IRBadr" w:cs="IRBadr"/>
          <w:rtl/>
        </w:rPr>
        <w:t>منطقه‌ی کرخ</w:t>
      </w:r>
      <w:r w:rsidR="004058E3" w:rsidRPr="0091325F">
        <w:rPr>
          <w:rFonts w:ascii="IRBadr" w:hAnsi="IRBadr" w:cs="IRBadr"/>
          <w:rtl/>
        </w:rPr>
        <w:t>، منطقه‌ی تجاری</w:t>
      </w:r>
      <w:r w:rsidR="006E4A43" w:rsidRPr="0091325F">
        <w:rPr>
          <w:rFonts w:ascii="IRBadr" w:hAnsi="IRBadr" w:cs="IRBadr"/>
          <w:rtl/>
        </w:rPr>
        <w:t xml:space="preserve"> </w:t>
      </w:r>
      <w:r w:rsidR="00574B48" w:rsidRPr="0091325F">
        <w:rPr>
          <w:rFonts w:ascii="IRBadr" w:hAnsi="IRBadr" w:cs="IRBadr"/>
          <w:rtl/>
        </w:rPr>
        <w:t xml:space="preserve">بغداد </w:t>
      </w:r>
      <w:r w:rsidR="006E4A43" w:rsidRPr="0091325F">
        <w:rPr>
          <w:rFonts w:ascii="IRBadr" w:hAnsi="IRBadr" w:cs="IRBadr"/>
          <w:rtl/>
        </w:rPr>
        <w:t>بوده است، و اکثر اهل این منطقه اهل تشیّع بوده‌اند.</w:t>
      </w:r>
      <w:r w:rsidR="004058E3" w:rsidRPr="0091325F">
        <w:rPr>
          <w:rFonts w:ascii="IRBadr" w:hAnsi="IRBadr" w:cs="IRBadr"/>
          <w:rtl/>
        </w:rPr>
        <w:t xml:space="preserve"> </w:t>
      </w:r>
      <w:r w:rsidR="009D7859" w:rsidRPr="0091325F">
        <w:rPr>
          <w:rFonts w:ascii="IRBadr" w:hAnsi="IRBadr" w:cs="IRBadr"/>
          <w:rtl/>
        </w:rPr>
        <w:t>ثروتمندان شیعه برای اینکه با حکومت‌ها ارتباط نداشته باشند، به تجارت روی می‌آوردند. لذا منطقه‌ی کرخ که منطقه‌ی تجاری بوده است، بیشتر در اختیار شیعیان بوده و این منطقه‌، نقطه‌ی ثقل تجاری بغداد بوده است.</w:t>
      </w:r>
      <w:r w:rsidR="0069170C" w:rsidRPr="0091325F">
        <w:rPr>
          <w:rFonts w:ascii="IRBadr" w:hAnsi="IRBadr" w:cs="IRBadr"/>
          <w:rtl/>
        </w:rPr>
        <w:t xml:space="preserve"> البته سائل، در زمان سؤال، اهل کرخ نبوده است چرا که در زمان امام صادق (ع)  شهر بغداد به آن صورت نبوده است. بلکه در سالهای بعد، این راوی ب</w:t>
      </w:r>
      <w:r w:rsidR="003F2513" w:rsidRPr="0091325F">
        <w:rPr>
          <w:rFonts w:ascii="IRBadr" w:hAnsi="IRBadr" w:cs="IRBadr"/>
          <w:rtl/>
        </w:rPr>
        <w:t>ه این صفت ملقّب می‌شود.</w:t>
      </w:r>
      <w:r w:rsidR="00BD1E36" w:rsidRPr="0091325F">
        <w:rPr>
          <w:rFonts w:ascii="IRBadr" w:hAnsi="IRBadr" w:cs="IRBadr"/>
          <w:rtl/>
        </w:rPr>
        <w:t xml:space="preserve"> به نظر می رسد برخی بدگویی‌هایی که در تاریخ در مورد منطقه‌ی کرخ نقل شده، ریشه در همین مسأله‌ی مذهبی دارد. در بغداد، قسمتی به اسم «باب الکوفه» بوده است که عمدتا سنّی‌نشین بوده‌اند، و دعواهای بین کرخ و باب الکوفه در کتب تاریخی به صورت مفصّل وارد شده است.</w:t>
      </w:r>
    </w:p>
    <w:p w:rsidR="00D47B42" w:rsidRPr="0091325F" w:rsidRDefault="00E30366" w:rsidP="00D47B42">
      <w:pPr>
        <w:jc w:val="both"/>
        <w:rPr>
          <w:rFonts w:ascii="IRBadr" w:hAnsi="IRBadr" w:cs="IRBadr"/>
        </w:rPr>
      </w:pPr>
      <w:r>
        <w:rPr>
          <w:rFonts w:ascii="IRBadr" w:hAnsi="IRBadr" w:cs="IRBadr" w:hint="cs"/>
          <w:rtl/>
        </w:rPr>
        <w:t xml:space="preserve">۵. </w:t>
      </w:r>
      <w:r w:rsidR="00D47B42" w:rsidRPr="0091325F">
        <w:rPr>
          <w:rFonts w:ascii="IRBadr" w:hAnsi="IRBadr" w:cs="IRBadr"/>
          <w:rtl/>
        </w:rPr>
        <w:t>روایت ۱۲۶۹۸ از جامع احادیث شیعه:</w:t>
      </w:r>
    </w:p>
    <w:p w:rsidR="00D47B42" w:rsidRDefault="00D47B42" w:rsidP="00D47B42">
      <w:pPr>
        <w:jc w:val="both"/>
        <w:rPr>
          <w:rFonts w:ascii="IRBadr" w:hAnsi="IRBadr" w:cs="IRBadr"/>
          <w:color w:val="008000"/>
          <w:rtl/>
        </w:rPr>
      </w:pPr>
      <w:r w:rsidRPr="0091325F">
        <w:rPr>
          <w:rFonts w:ascii="IRBadr" w:hAnsi="IRBadr" w:cs="IRBadr"/>
          <w:rtl/>
        </w:rPr>
        <w:t xml:space="preserve">عِدَّةٌ مِنْ أَصْحَابِنَا عَنْ أَحْمَدَ بْنِ مُحَمَّدٍ عَنْ عَلِيِّ بْنِ الْحَكَمِ عَنْ إِسْمَاعِيلَ بْنِ عَبْدِ الْخَالِقِ </w:t>
      </w:r>
      <w:r w:rsidRPr="0091325F">
        <w:rPr>
          <w:rFonts w:ascii="IRBadr" w:hAnsi="IRBadr" w:cs="IRBadr"/>
          <w:color w:val="008000"/>
          <w:rtl/>
        </w:rPr>
        <w:t>«قَالَ: سَأَلَهُ سَعِيدٌ الْأَعْرَجُ</w:t>
      </w:r>
      <w:r w:rsidR="003B3534" w:rsidRPr="0091325F">
        <w:rPr>
          <w:rStyle w:val="FootnoteReference"/>
          <w:rFonts w:ascii="IRBadr" w:hAnsi="IRBadr" w:cs="IRBadr"/>
          <w:color w:val="008000"/>
          <w:rtl/>
        </w:rPr>
        <w:footnoteReference w:id="21"/>
      </w:r>
      <w:r w:rsidRPr="0091325F">
        <w:rPr>
          <w:rFonts w:ascii="IRBadr" w:hAnsi="IRBadr" w:cs="IRBadr"/>
          <w:color w:val="008000"/>
          <w:rtl/>
        </w:rPr>
        <w:t xml:space="preserve"> وَ أَنَا أَسْمَعُ فَقَالَ إِنَّا نَكْبِسُ الزَّيْتَ وَ السَّمْنَ نَطْلُبُ بِهِ التِّجَارَةَ فَرُبَّمَا مَكَثَ عِنْدَنَا السَّنَةَ وَ السَّنَتَيْنِ هَلْ عَلَيْهِ زَكَاةٌ قَالَ فَقَالَ إِنْ كُنْتَ تَرْبَحُ فِيهِ شَيْئاً أَوْ تَجِدُ رَأْسَ مَالِكَ فَعَلَيْكَ زَكَاتُهُ وَ إِنْ كُنْتَ إِنَّمَا تَرَبَّصُ بِهِ لِأَنَّكَ لَا تَجِدُ إِلَّا وَضِيعَةً فَلَيْسَ عَلَيْكَ زَكَاتُهُ حَتَّى يَصِيرَ ذَهَباً أَوْ فِضَّة..</w:t>
      </w:r>
      <w:r w:rsidRPr="0091325F">
        <w:rPr>
          <w:rStyle w:val="FootnoteReference"/>
          <w:rFonts w:ascii="IRBadr" w:hAnsi="IRBadr" w:cs="IRBadr"/>
          <w:color w:val="008000"/>
          <w:rtl/>
        </w:rPr>
        <w:footnoteReference w:id="22"/>
      </w:r>
      <w:r w:rsidRPr="0091325F">
        <w:rPr>
          <w:rFonts w:ascii="IRBadr" w:hAnsi="IRBadr" w:cs="IRBadr"/>
          <w:color w:val="008000"/>
          <w:rtl/>
        </w:rPr>
        <w:t xml:space="preserve">» </w:t>
      </w:r>
    </w:p>
    <w:p w:rsidR="00E30366" w:rsidRPr="00D5602C" w:rsidRDefault="0029167C" w:rsidP="00C33DA0">
      <w:pPr>
        <w:pStyle w:val="Heading3"/>
        <w:ind w:firstLine="0"/>
        <w:rPr>
          <w:rtl/>
        </w:rPr>
      </w:pPr>
      <w:bookmarkStart w:id="15" w:name="_Toc127668173"/>
      <w:r w:rsidRPr="00D5602C">
        <w:rPr>
          <w:rtl/>
        </w:rPr>
        <w:t>قرینیّت روایات باب دین بر</w:t>
      </w:r>
      <w:r w:rsidR="00E30366" w:rsidRPr="00D5602C">
        <w:rPr>
          <w:rtl/>
        </w:rPr>
        <w:t xml:space="preserve"> اختصاص مال به نقدین</w:t>
      </w:r>
      <w:bookmarkEnd w:id="15"/>
    </w:p>
    <w:p w:rsidR="00437C2E" w:rsidRPr="0091325F" w:rsidRDefault="00234D95" w:rsidP="00070600">
      <w:pPr>
        <w:jc w:val="both"/>
        <w:rPr>
          <w:rFonts w:ascii="IRBadr" w:hAnsi="IRBadr" w:cs="IRBadr"/>
          <w:rtl/>
        </w:rPr>
      </w:pPr>
      <w:r w:rsidRPr="0091325F">
        <w:rPr>
          <w:rFonts w:ascii="IRBadr" w:hAnsi="IRBadr" w:cs="IRBadr"/>
          <w:rtl/>
        </w:rPr>
        <w:t>امّا در مورد کلمه‌ی دین باید گفته که هر چند نوعا دیون از جنس نقدین است ولی با این حال اختصاص به نقدین ندارد. بلکه در برخی روایات در غیر نقدین هم آمده است.</w:t>
      </w:r>
    </w:p>
    <w:p w:rsidR="00BE4D90" w:rsidRPr="0091325F" w:rsidRDefault="00CA251A" w:rsidP="00BE4D90">
      <w:pPr>
        <w:jc w:val="both"/>
        <w:rPr>
          <w:rFonts w:ascii="IRBadr" w:hAnsi="IRBadr" w:cs="IRBadr"/>
          <w:rtl/>
        </w:rPr>
      </w:pPr>
      <w:r>
        <w:rPr>
          <w:rFonts w:ascii="IRBadr" w:hAnsi="IRBadr" w:cs="IRBadr" w:hint="cs"/>
          <w:rtl/>
        </w:rPr>
        <w:t xml:space="preserve">۱. </w:t>
      </w:r>
      <w:r w:rsidR="00BE4D90" w:rsidRPr="0091325F">
        <w:rPr>
          <w:rFonts w:ascii="IRBadr" w:hAnsi="IRBadr" w:cs="IRBadr"/>
          <w:rtl/>
        </w:rPr>
        <w:t>روایت ۱۳۰۲۲ از جامع احادیث شیعه:</w:t>
      </w:r>
    </w:p>
    <w:p w:rsidR="000561E4" w:rsidRPr="0091325F" w:rsidRDefault="000561E4" w:rsidP="00BE4D90">
      <w:pPr>
        <w:jc w:val="both"/>
        <w:rPr>
          <w:rFonts w:ascii="IRBadr" w:hAnsi="IRBadr" w:cs="IRBadr"/>
          <w:color w:val="008000"/>
          <w:rtl/>
        </w:rPr>
      </w:pPr>
      <w:r w:rsidRPr="0091325F">
        <w:rPr>
          <w:rFonts w:ascii="IRBadr" w:hAnsi="IRBadr" w:cs="IRBadr"/>
          <w:rtl/>
        </w:rPr>
        <w:t xml:space="preserve">عَلِيُّ بْنُ إِبْرَاهِيمَ عَنْ أَبِيهِ عَنْ حَمَّادٍ عَنْ حَرِيزٍ عَنْ زُرَارَةَ </w:t>
      </w:r>
      <w:r w:rsidRPr="0091325F">
        <w:rPr>
          <w:rFonts w:ascii="IRBadr" w:hAnsi="IRBadr" w:cs="IRBadr"/>
          <w:color w:val="008000"/>
          <w:rtl/>
        </w:rPr>
        <w:t>«قَالَ: قُلْتُ لِأَبِي عَبْدِ اللَّهِ ع رَجُلٌ دَفَعَ إِلَى رَجُلٍ مَالًا قَرْضاً عَلَى مَنْ زَكَاتُهُ عَلَى الْمُقْرِضِ أَوْ عَلَى الْمُقْتَرِضِ</w:t>
      </w:r>
      <w:r w:rsidR="00117E5F" w:rsidRPr="0091325F">
        <w:rPr>
          <w:rFonts w:ascii="IRBadr" w:hAnsi="IRBadr" w:cs="IRBadr"/>
          <w:color w:val="008000"/>
          <w:rtl/>
        </w:rPr>
        <w:t>؟</w:t>
      </w:r>
      <w:r w:rsidRPr="0091325F">
        <w:rPr>
          <w:rFonts w:ascii="IRBadr" w:hAnsi="IRBadr" w:cs="IRBadr"/>
          <w:color w:val="008000"/>
          <w:rtl/>
        </w:rPr>
        <w:t xml:space="preserve"> قَالَ لَا بَلْ زَكَاتُهَا إِنْ كَانَتْ مَوْضُوعَةً عِنْدَهُ حَوْلًا عَلَى الْمُقْتَرِضِ</w:t>
      </w:r>
      <w:r w:rsidR="00117E5F" w:rsidRPr="0091325F">
        <w:rPr>
          <w:rFonts w:ascii="IRBadr" w:hAnsi="IRBadr" w:cs="IRBadr"/>
          <w:color w:val="008000"/>
          <w:rtl/>
        </w:rPr>
        <w:t>.</w:t>
      </w:r>
      <w:r w:rsidRPr="0091325F">
        <w:rPr>
          <w:rFonts w:ascii="IRBadr" w:hAnsi="IRBadr" w:cs="IRBadr"/>
          <w:color w:val="008000"/>
          <w:rtl/>
        </w:rPr>
        <w:t xml:space="preserve"> قَالَ قُلْتُ</w:t>
      </w:r>
      <w:r w:rsidR="00117E5F" w:rsidRPr="0091325F">
        <w:rPr>
          <w:rFonts w:ascii="IRBadr" w:hAnsi="IRBadr" w:cs="IRBadr"/>
          <w:color w:val="008000"/>
          <w:rtl/>
        </w:rPr>
        <w:t>:</w:t>
      </w:r>
      <w:r w:rsidRPr="0091325F">
        <w:rPr>
          <w:rFonts w:ascii="IRBadr" w:hAnsi="IRBadr" w:cs="IRBadr"/>
          <w:color w:val="008000"/>
          <w:rtl/>
        </w:rPr>
        <w:t xml:space="preserve"> فَلَيْسَ عَلَى الْمُقْرِضِ زَكَاتُهَا</w:t>
      </w:r>
      <w:r w:rsidR="00117E5F" w:rsidRPr="0091325F">
        <w:rPr>
          <w:rFonts w:ascii="IRBadr" w:hAnsi="IRBadr" w:cs="IRBadr"/>
          <w:color w:val="008000"/>
          <w:rtl/>
        </w:rPr>
        <w:t>؟</w:t>
      </w:r>
      <w:r w:rsidRPr="0091325F">
        <w:rPr>
          <w:rFonts w:ascii="IRBadr" w:hAnsi="IRBadr" w:cs="IRBadr"/>
          <w:color w:val="008000"/>
          <w:rtl/>
        </w:rPr>
        <w:t xml:space="preserve"> قَالَ لَا يُزَكَّى الْمَالُ مِنْ وَجْهَيْنِ فِي عَامٍ وَاحِدٍ</w:t>
      </w:r>
      <w:r w:rsidR="00117E5F" w:rsidRPr="0091325F">
        <w:rPr>
          <w:rFonts w:ascii="IRBadr" w:hAnsi="IRBadr" w:cs="IRBadr"/>
          <w:color w:val="008000"/>
          <w:rtl/>
        </w:rPr>
        <w:t>،</w:t>
      </w:r>
      <w:r w:rsidRPr="0091325F">
        <w:rPr>
          <w:rFonts w:ascii="IRBadr" w:hAnsi="IRBadr" w:cs="IRBadr"/>
          <w:color w:val="008000"/>
          <w:rtl/>
        </w:rPr>
        <w:t xml:space="preserve"> وَ لَيْسَ عَلَى الدَّافِعِ شَيْ‏ءٌ</w:t>
      </w:r>
      <w:r w:rsidR="00117E5F" w:rsidRPr="0091325F">
        <w:rPr>
          <w:rFonts w:ascii="IRBadr" w:hAnsi="IRBadr" w:cs="IRBadr"/>
          <w:color w:val="008000"/>
          <w:rtl/>
        </w:rPr>
        <w:t>؛</w:t>
      </w:r>
      <w:r w:rsidRPr="0091325F">
        <w:rPr>
          <w:rFonts w:ascii="IRBadr" w:hAnsi="IRBadr" w:cs="IRBadr"/>
          <w:color w:val="008000"/>
          <w:rtl/>
        </w:rPr>
        <w:t xml:space="preserve"> لِأَنَّهُ لَيْسَ فِي يَدِهِ شَيْ‏ءٌ إِنَّمَا الْمَالُ فِي يَدِ الْآخِذِ فَمَنْ كَانَ الْمَالُ فِي يَدِهِ زَكَّاهُ</w:t>
      </w:r>
      <w:r w:rsidR="00117E5F" w:rsidRPr="0091325F">
        <w:rPr>
          <w:rFonts w:ascii="IRBadr" w:hAnsi="IRBadr" w:cs="IRBadr"/>
          <w:color w:val="008000"/>
          <w:rtl/>
        </w:rPr>
        <w:t>.</w:t>
      </w:r>
      <w:r w:rsidRPr="0091325F">
        <w:rPr>
          <w:rFonts w:ascii="IRBadr" w:hAnsi="IRBadr" w:cs="IRBadr"/>
          <w:color w:val="008000"/>
          <w:rtl/>
        </w:rPr>
        <w:t xml:space="preserve"> قَالَ قُلْتُ أَ فَيُزَكِّي مَالَ غَيْرِهِ مِنْ مَالِهِ</w:t>
      </w:r>
      <w:r w:rsidR="00117E5F" w:rsidRPr="0091325F">
        <w:rPr>
          <w:rFonts w:ascii="IRBadr" w:hAnsi="IRBadr" w:cs="IRBadr"/>
          <w:color w:val="008000"/>
          <w:rtl/>
        </w:rPr>
        <w:t>؟</w:t>
      </w:r>
      <w:r w:rsidRPr="0091325F">
        <w:rPr>
          <w:rFonts w:ascii="IRBadr" w:hAnsi="IRBadr" w:cs="IRBadr"/>
          <w:color w:val="008000"/>
          <w:rtl/>
        </w:rPr>
        <w:t xml:space="preserve"> فَقَالَ</w:t>
      </w:r>
      <w:r w:rsidR="00117E5F" w:rsidRPr="0091325F">
        <w:rPr>
          <w:rFonts w:ascii="IRBadr" w:hAnsi="IRBadr" w:cs="IRBadr"/>
          <w:color w:val="008000"/>
          <w:rtl/>
        </w:rPr>
        <w:t>:</w:t>
      </w:r>
      <w:r w:rsidRPr="0091325F">
        <w:rPr>
          <w:rFonts w:ascii="IRBadr" w:hAnsi="IRBadr" w:cs="IRBadr"/>
          <w:color w:val="008000"/>
          <w:rtl/>
        </w:rPr>
        <w:t xml:space="preserve"> إِنَّهُ مَالُهُ مَا دَامَ فِي يَدِهِ وَ لَيْسَ ذَلِكَ الْمَالُ لِأَحَدٍ غَيْرِهِ</w:t>
      </w:r>
      <w:r w:rsidR="00117E5F" w:rsidRPr="0091325F">
        <w:rPr>
          <w:rFonts w:ascii="IRBadr" w:hAnsi="IRBadr" w:cs="IRBadr"/>
          <w:color w:val="008000"/>
          <w:rtl/>
        </w:rPr>
        <w:t>.</w:t>
      </w:r>
      <w:r w:rsidRPr="0091325F">
        <w:rPr>
          <w:rFonts w:ascii="IRBadr" w:hAnsi="IRBadr" w:cs="IRBadr"/>
          <w:color w:val="008000"/>
          <w:rtl/>
        </w:rPr>
        <w:t xml:space="preserve"> ثُمَّ قَالَ يَا زُرَارَةُ أَ رَأَيْتَ وَضِيعَةَ ذَلِكَ الْمَالِ وَ رِبْحَهُ لِمَنْ هُوَ</w:t>
      </w:r>
      <w:r w:rsidR="00990C54" w:rsidRPr="0091325F">
        <w:rPr>
          <w:rFonts w:ascii="IRBadr" w:hAnsi="IRBadr" w:cs="IRBadr"/>
          <w:color w:val="008000"/>
          <w:rtl/>
        </w:rPr>
        <w:t>؟</w:t>
      </w:r>
      <w:r w:rsidRPr="0091325F">
        <w:rPr>
          <w:rFonts w:ascii="IRBadr" w:hAnsi="IRBadr" w:cs="IRBadr"/>
          <w:color w:val="008000"/>
          <w:rtl/>
        </w:rPr>
        <w:t xml:space="preserve"> وَ عَلَى مَنْ</w:t>
      </w:r>
      <w:r w:rsidR="00990C54" w:rsidRPr="0091325F">
        <w:rPr>
          <w:rFonts w:ascii="IRBadr" w:hAnsi="IRBadr" w:cs="IRBadr"/>
          <w:color w:val="008000"/>
          <w:rtl/>
        </w:rPr>
        <w:t>؟</w:t>
      </w:r>
      <w:r w:rsidRPr="0091325F">
        <w:rPr>
          <w:rFonts w:ascii="IRBadr" w:hAnsi="IRBadr" w:cs="IRBadr"/>
          <w:color w:val="008000"/>
          <w:rtl/>
        </w:rPr>
        <w:t xml:space="preserve"> قُلْتُ لِلْمُقْتَرِضِ</w:t>
      </w:r>
      <w:r w:rsidR="00990C54" w:rsidRPr="0091325F">
        <w:rPr>
          <w:rFonts w:ascii="IRBadr" w:hAnsi="IRBadr" w:cs="IRBadr"/>
          <w:color w:val="008000"/>
          <w:rtl/>
        </w:rPr>
        <w:t>.</w:t>
      </w:r>
      <w:r w:rsidRPr="0091325F">
        <w:rPr>
          <w:rFonts w:ascii="IRBadr" w:hAnsi="IRBadr" w:cs="IRBadr"/>
          <w:color w:val="008000"/>
          <w:rtl/>
        </w:rPr>
        <w:t xml:space="preserve"> قَالَ فَلَهُ الْفَضْلُ</w:t>
      </w:r>
      <w:r w:rsidR="00990C54" w:rsidRPr="0091325F">
        <w:rPr>
          <w:rFonts w:ascii="IRBadr" w:hAnsi="IRBadr" w:cs="IRBadr"/>
          <w:color w:val="008000"/>
          <w:rtl/>
        </w:rPr>
        <w:t>،</w:t>
      </w:r>
      <w:r w:rsidRPr="0091325F">
        <w:rPr>
          <w:rFonts w:ascii="IRBadr" w:hAnsi="IRBadr" w:cs="IRBadr"/>
          <w:color w:val="008000"/>
          <w:rtl/>
        </w:rPr>
        <w:t xml:space="preserve"> وَ عَلَيْهِ النُّقْصَانُ</w:t>
      </w:r>
      <w:r w:rsidR="00990C54" w:rsidRPr="0091325F">
        <w:rPr>
          <w:rFonts w:ascii="IRBadr" w:hAnsi="IRBadr" w:cs="IRBadr"/>
          <w:color w:val="008000"/>
          <w:rtl/>
        </w:rPr>
        <w:t>،</w:t>
      </w:r>
      <w:r w:rsidRPr="0091325F">
        <w:rPr>
          <w:rFonts w:ascii="IRBadr" w:hAnsi="IRBadr" w:cs="IRBadr"/>
          <w:color w:val="008000"/>
          <w:rtl/>
        </w:rPr>
        <w:t xml:space="preserve"> وَ لَهُ أَنْ يَنْكِحَ وَ يَلْبَسَ مِنْهُ وَ يَأْكُلَ مِنْهُ وَ لَا يَنْبَغِي لَهُ أَنْ يُزَكِّيَهُ بَلْ يُزَكِّيهِ فَإِنَّهُ عَلَيْهِ.</w:t>
      </w:r>
      <w:r w:rsidRPr="0091325F">
        <w:rPr>
          <w:rStyle w:val="FootnoteReference"/>
          <w:rFonts w:ascii="IRBadr" w:hAnsi="IRBadr" w:cs="IRBadr"/>
          <w:color w:val="008000"/>
          <w:rtl/>
        </w:rPr>
        <w:footnoteReference w:id="23"/>
      </w:r>
      <w:r w:rsidRPr="0091325F">
        <w:rPr>
          <w:rFonts w:ascii="IRBadr" w:hAnsi="IRBadr" w:cs="IRBadr"/>
          <w:color w:val="008000"/>
          <w:rtl/>
        </w:rPr>
        <w:t>»</w:t>
      </w:r>
    </w:p>
    <w:p w:rsidR="00AE7D4C" w:rsidRPr="0091325F" w:rsidRDefault="0021639F" w:rsidP="00061EAE">
      <w:pPr>
        <w:jc w:val="both"/>
        <w:rPr>
          <w:rFonts w:ascii="IRBadr" w:hAnsi="IRBadr" w:cs="IRBadr"/>
          <w:rtl/>
        </w:rPr>
      </w:pPr>
      <w:r w:rsidRPr="0091325F">
        <w:rPr>
          <w:rFonts w:ascii="IRBadr" w:hAnsi="IRBadr" w:cs="IRBadr"/>
          <w:rtl/>
        </w:rPr>
        <w:t xml:space="preserve">روایاتی که اطلاق دارد، برخی نسبت به جمیع اموال اطلاق دارد و برخی نسبت به جمیع ما یعتبر فیه الحول اطلاق دارد. این روایت </w:t>
      </w:r>
      <w:r w:rsidR="007E7DD8" w:rsidRPr="0091325F">
        <w:rPr>
          <w:rFonts w:ascii="IRBadr" w:hAnsi="IRBadr" w:cs="IRBadr"/>
          <w:rtl/>
        </w:rPr>
        <w:t>از قسم دوم است؛ چرا که تعبیر عنده حولا در این روایت آمده است. امّا</w:t>
      </w:r>
      <w:r w:rsidR="003049C6" w:rsidRPr="0091325F">
        <w:rPr>
          <w:rFonts w:ascii="IRBadr" w:hAnsi="IRBadr" w:cs="IRBadr"/>
          <w:rtl/>
        </w:rPr>
        <w:t xml:space="preserve"> در مور</w:t>
      </w:r>
      <w:r w:rsidR="00AE7D4C" w:rsidRPr="0091325F">
        <w:rPr>
          <w:rFonts w:ascii="IRBadr" w:hAnsi="IRBadr" w:cs="IRBadr"/>
          <w:rtl/>
        </w:rPr>
        <w:t>د عدم اختصاص این روایت به نقدین:</w:t>
      </w:r>
    </w:p>
    <w:p w:rsidR="00AE7D4C" w:rsidRPr="0091325F" w:rsidRDefault="003049C6" w:rsidP="00061EAE">
      <w:pPr>
        <w:jc w:val="both"/>
        <w:rPr>
          <w:rFonts w:ascii="IRBadr" w:hAnsi="IRBadr" w:cs="IRBadr"/>
          <w:rtl/>
        </w:rPr>
      </w:pPr>
      <w:r w:rsidRPr="0091325F">
        <w:rPr>
          <w:rFonts w:ascii="IRBadr" w:hAnsi="IRBadr" w:cs="IRBadr"/>
          <w:b/>
          <w:bCs/>
          <w:sz w:val="24"/>
          <w:szCs w:val="30"/>
          <w:rtl/>
        </w:rPr>
        <w:t xml:space="preserve"> اولا:</w:t>
      </w:r>
      <w:r w:rsidR="007E7DD8" w:rsidRPr="0091325F">
        <w:rPr>
          <w:rFonts w:ascii="IRBadr" w:hAnsi="IRBadr" w:cs="IRBadr"/>
          <w:rtl/>
        </w:rPr>
        <w:t xml:space="preserve"> ذیل روایت که حضرت می‌فرماید:«</w:t>
      </w:r>
      <w:r w:rsidR="00061EAE" w:rsidRPr="0091325F">
        <w:rPr>
          <w:rFonts w:ascii="IRBadr" w:hAnsi="IRBadr" w:cs="IRBadr"/>
          <w:color w:val="008000"/>
          <w:rtl/>
        </w:rPr>
        <w:t xml:space="preserve"> وَضِيعَةَ ذَلِكَ الْمَالِ وَ رِبْحَهُ لِمَنْ هُوَ وَ عَلَى مَنْ؟</w:t>
      </w:r>
      <w:r w:rsidR="007E7DD8" w:rsidRPr="0091325F">
        <w:rPr>
          <w:rFonts w:ascii="IRBadr" w:hAnsi="IRBadr" w:cs="IRBadr"/>
          <w:rtl/>
        </w:rPr>
        <w:t>»</w:t>
      </w:r>
      <w:r w:rsidRPr="0091325F">
        <w:rPr>
          <w:rFonts w:ascii="IRBadr" w:hAnsi="IRBadr" w:cs="IRBadr"/>
          <w:rtl/>
        </w:rPr>
        <w:t>، ظاهر در غیر نقدین است؛ چرا که فرد روشن و ظاهرِ</w:t>
      </w:r>
      <w:r w:rsidR="007E7DD8" w:rsidRPr="0091325F">
        <w:rPr>
          <w:rFonts w:ascii="IRBadr" w:hAnsi="IRBadr" w:cs="IRBadr"/>
          <w:rtl/>
        </w:rPr>
        <w:t xml:space="preserve"> مالی که با </w:t>
      </w:r>
      <w:r w:rsidRPr="0091325F">
        <w:rPr>
          <w:rFonts w:ascii="IRBadr" w:hAnsi="IRBadr" w:cs="IRBadr"/>
          <w:rtl/>
        </w:rPr>
        <w:t xml:space="preserve">گذشت زمان قیمتش بالا می‌رود، متاع است. </w:t>
      </w:r>
    </w:p>
    <w:p w:rsidR="0021639F" w:rsidRPr="0091325F" w:rsidRDefault="003049C6" w:rsidP="009738DD">
      <w:pPr>
        <w:jc w:val="both"/>
        <w:rPr>
          <w:rFonts w:ascii="IRBadr" w:hAnsi="IRBadr" w:cs="IRBadr"/>
          <w:rtl/>
        </w:rPr>
      </w:pPr>
      <w:r w:rsidRPr="0091325F">
        <w:rPr>
          <w:rFonts w:ascii="IRBadr" w:hAnsi="IRBadr" w:cs="IRBadr"/>
          <w:b/>
          <w:bCs/>
          <w:sz w:val="24"/>
          <w:szCs w:val="30"/>
          <w:rtl/>
        </w:rPr>
        <w:t>ثانیا</w:t>
      </w:r>
      <w:r w:rsidR="00AE7D4C" w:rsidRPr="0091325F">
        <w:rPr>
          <w:rFonts w:ascii="IRBadr" w:hAnsi="IRBadr" w:cs="IRBadr"/>
          <w:b/>
          <w:bCs/>
          <w:sz w:val="24"/>
          <w:szCs w:val="30"/>
          <w:rtl/>
        </w:rPr>
        <w:t>:</w:t>
      </w:r>
      <w:r w:rsidRPr="0091325F">
        <w:rPr>
          <w:rFonts w:ascii="IRBadr" w:hAnsi="IRBadr" w:cs="IRBadr"/>
          <w:rtl/>
        </w:rPr>
        <w:t xml:space="preserve"> در بخش پایانی روایت حضرت می‌فرماید:«</w:t>
      </w:r>
      <w:r w:rsidRPr="0091325F">
        <w:rPr>
          <w:rFonts w:ascii="IRBadr" w:hAnsi="IRBadr" w:cs="IRBadr"/>
          <w:color w:val="008000"/>
          <w:rtl/>
        </w:rPr>
        <w:t xml:space="preserve"> وَ لَهُ أَنْ يَنْكِحَ وَ يَلْبَسَ مِنْهُ وَ يَأْكُلَ مِنْهُ </w:t>
      </w:r>
      <w:r w:rsidRPr="0091325F">
        <w:rPr>
          <w:rFonts w:ascii="IRBadr" w:hAnsi="IRBadr" w:cs="IRBadr"/>
          <w:rtl/>
        </w:rPr>
        <w:t>»</w:t>
      </w:r>
      <w:r w:rsidR="00934AD6" w:rsidRPr="0091325F">
        <w:rPr>
          <w:rFonts w:ascii="IRBadr" w:hAnsi="IRBadr" w:cs="IRBadr"/>
          <w:rtl/>
        </w:rPr>
        <w:t xml:space="preserve"> که روشن است در غیر نقدین است. اگر سؤال شود که ممکن است مراد حضرت با واسطه باشد؛ به این معنی که می تواند با این نقدین کنیز بخرد یا لباس بخرد و یا غذا بخرد و امثال ذلک، این خلاف ظاهر است. بلکه حضرت می‌خواهد بفرماید که او از این مال انتفاع می‌برد پس باید زکاتش را بپردازد.</w:t>
      </w:r>
      <w:r w:rsidR="009738DD" w:rsidRPr="0091325F">
        <w:rPr>
          <w:rFonts w:ascii="IRBadr" w:hAnsi="IRBadr" w:cs="IRBadr"/>
          <w:rtl/>
        </w:rPr>
        <w:t xml:space="preserve"> یعنی امام در مقام بیان استدلال برای این مسأله است که چرا زکات مال بر عهده‌ی مستقرض است. می‌فرماید چون اوست که از این مال استفاده می‌کند و تصرّفاتی از قبیل نکاح و لبس و اکل در این مال انجام می‌دهد، پس معلوم می‌شود که او مالک است، پس زکات بر عهده‌ی اوست.</w:t>
      </w:r>
      <w:r w:rsidR="00364433" w:rsidRPr="0091325F">
        <w:rPr>
          <w:rFonts w:ascii="IRBadr" w:hAnsi="IRBadr" w:cs="IRBadr"/>
          <w:rtl/>
        </w:rPr>
        <w:t xml:space="preserve"> یعنی چون عین مال در اختیار مقترض است پس او باید زکات دهد زیرا کسی زکات می‌دهد که عین مال در اختیار اوست. و چنین استدلالی ظاهرش این است که خود کنیز یا طعام یا لباس دین بوده است. پس این روایت اطلاق دارد و روشن است اختصاص به نقدین ندارد و شامل غیر نقدین هم می‌شود . </w:t>
      </w:r>
    </w:p>
    <w:p w:rsidR="001369D3" w:rsidRPr="0091325F" w:rsidRDefault="00E77E75" w:rsidP="009738DD">
      <w:pPr>
        <w:jc w:val="both"/>
        <w:rPr>
          <w:rFonts w:ascii="IRBadr" w:hAnsi="IRBadr" w:cs="IRBadr"/>
          <w:rtl/>
        </w:rPr>
      </w:pPr>
      <w:r w:rsidRPr="0091325F">
        <w:rPr>
          <w:rFonts w:ascii="IRBadr" w:hAnsi="IRBadr" w:cs="IRBadr"/>
          <w:rtl/>
        </w:rPr>
        <w:t>سؤال: لباس و طعام و کنیز اموال زکوی نیستند</w:t>
      </w:r>
    </w:p>
    <w:p w:rsidR="00E77E75" w:rsidRPr="0091325F" w:rsidRDefault="00E77E75" w:rsidP="009738DD">
      <w:pPr>
        <w:jc w:val="both"/>
        <w:rPr>
          <w:rFonts w:ascii="IRBadr" w:hAnsi="IRBadr" w:cs="IRBadr"/>
          <w:rtl/>
        </w:rPr>
      </w:pPr>
      <w:r w:rsidRPr="0091325F">
        <w:rPr>
          <w:rFonts w:ascii="IRBadr" w:hAnsi="IRBadr" w:cs="IRBadr"/>
          <w:rtl/>
        </w:rPr>
        <w:t xml:space="preserve">پاسخ: بحث در اعم از زکات واجب است. و این موارد به عنوان مال التجارة زکاتشان مستحب می‌شود. </w:t>
      </w:r>
    </w:p>
    <w:p w:rsidR="006D64E9" w:rsidRPr="0091325F" w:rsidRDefault="00404A1B" w:rsidP="006D64E9">
      <w:pPr>
        <w:jc w:val="both"/>
        <w:rPr>
          <w:rFonts w:ascii="IRBadr" w:hAnsi="IRBadr" w:cs="IRBadr"/>
        </w:rPr>
      </w:pPr>
      <w:r>
        <w:rPr>
          <w:rFonts w:ascii="IRBadr" w:hAnsi="IRBadr" w:cs="IRBadr" w:hint="cs"/>
          <w:rtl/>
        </w:rPr>
        <w:t xml:space="preserve">2. </w:t>
      </w:r>
      <w:r w:rsidR="006D64E9" w:rsidRPr="0091325F">
        <w:rPr>
          <w:rFonts w:ascii="IRBadr" w:hAnsi="IRBadr" w:cs="IRBadr"/>
          <w:rtl/>
        </w:rPr>
        <w:t>روایت ۱۳۰۲۶ از جامع احادیث شیعه:</w:t>
      </w:r>
    </w:p>
    <w:p w:rsidR="006D64E9" w:rsidRPr="0091325F" w:rsidRDefault="00007269" w:rsidP="009738DD">
      <w:pPr>
        <w:jc w:val="both"/>
        <w:rPr>
          <w:rFonts w:ascii="IRBadr" w:hAnsi="IRBadr" w:cs="IRBadr"/>
        </w:rPr>
      </w:pPr>
      <w:r w:rsidRPr="0091325F">
        <w:rPr>
          <w:rFonts w:ascii="IRBadr" w:hAnsi="IRBadr" w:cs="IRBadr"/>
          <w:rtl/>
        </w:rPr>
        <w:t xml:space="preserve">عِدَّةٌ مِنْ أَصْحَابِنَا عَنْ أَحْمَدَ بْنِ مُحَمَّدٍ عَنِ الْحُسَيْنِ بْنِ سَعِيدٍ عَنْ فَضَالَةَ بْنِ أَيُّوبَ عَنْ أَبَانِ بْنِ عُثْمَانَ عَمَّنْ أَخْبَرَهُ </w:t>
      </w:r>
      <w:r w:rsidRPr="0091325F">
        <w:rPr>
          <w:rFonts w:ascii="IRBadr" w:hAnsi="IRBadr" w:cs="IRBadr"/>
          <w:color w:val="008000"/>
          <w:rtl/>
        </w:rPr>
        <w:t>«قَالَ: سَأَلْتُ أَحَدَهُمَا ع عَنْ رَجُلٍ عَلَيْهِ دَيْنٌ وَ فِي يَدِهِ مَالٌ وَفَى بِدَيْنِهِ وَ الْمَالُ لِغَيْرِهِ هَلْ عَلَيْهِ زَكَاةٌ فَقَالَ إِذَا اسْتَقْرَضَ فَحَالَ عَلَيْهِ الْحَوْلُ فَزَكَاتُهُ عَلَيْهِ إِذَا كَانَ فِيهِ فَضْلٌ.</w:t>
      </w:r>
      <w:r w:rsidR="0003058C" w:rsidRPr="0091325F">
        <w:rPr>
          <w:rStyle w:val="FootnoteReference"/>
          <w:rFonts w:ascii="IRBadr" w:hAnsi="IRBadr" w:cs="IRBadr"/>
          <w:color w:val="008000"/>
          <w:rtl/>
        </w:rPr>
        <w:footnoteReference w:id="24"/>
      </w:r>
      <w:r w:rsidRPr="0091325F">
        <w:rPr>
          <w:rFonts w:ascii="IRBadr" w:hAnsi="IRBadr" w:cs="IRBadr"/>
          <w:color w:val="008000"/>
          <w:rtl/>
        </w:rPr>
        <w:t>»</w:t>
      </w:r>
    </w:p>
    <w:p w:rsidR="00007269" w:rsidRPr="0091325F" w:rsidRDefault="00007269" w:rsidP="009738DD">
      <w:pPr>
        <w:jc w:val="both"/>
        <w:rPr>
          <w:rFonts w:ascii="IRBadr" w:hAnsi="IRBadr" w:cs="IRBadr"/>
          <w:rtl/>
        </w:rPr>
      </w:pPr>
      <w:r w:rsidRPr="0091325F">
        <w:rPr>
          <w:rFonts w:ascii="IRBadr" w:hAnsi="IRBadr" w:cs="IRBadr"/>
          <w:rtl/>
        </w:rPr>
        <w:t>که تعبیر «</w:t>
      </w:r>
      <w:r w:rsidRPr="0091325F">
        <w:rPr>
          <w:rFonts w:ascii="IRBadr" w:hAnsi="IRBadr" w:cs="IRBadr"/>
          <w:color w:val="008000"/>
          <w:rtl/>
        </w:rPr>
        <w:t xml:space="preserve"> إِذَا كَانَ فِيهِ فَضْلٌ</w:t>
      </w:r>
      <w:r w:rsidRPr="0091325F">
        <w:rPr>
          <w:rFonts w:ascii="IRBadr" w:hAnsi="IRBadr" w:cs="IRBadr"/>
          <w:rtl/>
        </w:rPr>
        <w:t>» فرد روشن آن، کما اینکه گذشت، غیر نقدین است.</w:t>
      </w:r>
    </w:p>
    <w:p w:rsidR="00C33DA0" w:rsidRDefault="00C33DA0" w:rsidP="009738DD">
      <w:pPr>
        <w:jc w:val="both"/>
        <w:rPr>
          <w:rFonts w:ascii="IRBadr" w:hAnsi="IRBadr" w:cs="IRBadr"/>
          <w:b/>
          <w:bCs/>
          <w:sz w:val="24"/>
          <w:szCs w:val="30"/>
          <w:rtl/>
        </w:rPr>
      </w:pPr>
      <w:r>
        <w:rPr>
          <w:rFonts w:ascii="IRBadr" w:hAnsi="IRBadr" w:cs="IRBadr" w:hint="cs"/>
          <w:rtl/>
        </w:rPr>
        <w:t>در ادامه‌، بحث در بررسی روایاتی که آیت الله هاشمی اقامه کرده‌ بودند را ادامه می‌دهیم. یکی از رویاتی که ایشان به آن استناد کرده‌اند روایت زیر است:</w:t>
      </w:r>
    </w:p>
    <w:p w:rsidR="0003058C" w:rsidRPr="0091325F" w:rsidRDefault="0003058C" w:rsidP="009738DD">
      <w:pPr>
        <w:jc w:val="both"/>
        <w:rPr>
          <w:rFonts w:ascii="IRBadr" w:hAnsi="IRBadr" w:cs="IRBadr"/>
        </w:rPr>
      </w:pPr>
      <w:r w:rsidRPr="0091325F">
        <w:rPr>
          <w:rFonts w:ascii="IRBadr" w:hAnsi="IRBadr" w:cs="IRBadr"/>
          <w:rtl/>
        </w:rPr>
        <w:t xml:space="preserve">أَحْمَدُ بْنُ إِدْرِيسَ عَنْ مُحَمَّدِ بْنِ عَبْدِ الْجَبَّارِ عَنْ صَفْوَانَ بْنِ يَحْيَى عَنْ يُونُسَ بْنِ يَعْقُوبَ </w:t>
      </w:r>
      <w:r w:rsidRPr="0091325F">
        <w:rPr>
          <w:rFonts w:ascii="IRBadr" w:hAnsi="IRBadr" w:cs="IRBadr"/>
          <w:color w:val="008000"/>
          <w:rtl/>
        </w:rPr>
        <w:t>«قَالَ: أَرْسَلْتُ إِلَى أَبِي عَبْدِ اللَّهِ ع أَنَّ لِي إِخْوَةً صِغَاراً فَمَتَى تَجِبُ عَلَى أَمْوَالِهِمُ الزَّكَاةُ قَالَ إِذَا وَجَبَتْ عَلَيْهِمُ الصَّلَاةُ وَجَبَتِ الزَّكَاةُ قُلْتُ فَمَا لَمْ تَجِبْ عَلَيْهِمُ الصَّلَاةُ قَالَ إِذَا اتُّجِرَ بِهِ فَزَكِّهِ.</w:t>
      </w:r>
      <w:r w:rsidRPr="0091325F">
        <w:rPr>
          <w:rStyle w:val="FootnoteReference"/>
          <w:rFonts w:ascii="IRBadr" w:hAnsi="IRBadr" w:cs="IRBadr"/>
          <w:color w:val="008000"/>
          <w:rtl/>
        </w:rPr>
        <w:footnoteReference w:id="25"/>
      </w:r>
      <w:r w:rsidRPr="0091325F">
        <w:rPr>
          <w:rFonts w:ascii="IRBadr" w:hAnsi="IRBadr" w:cs="IRBadr"/>
          <w:color w:val="008000"/>
          <w:rtl/>
        </w:rPr>
        <w:t>»</w:t>
      </w:r>
    </w:p>
    <w:p w:rsidR="0003058C" w:rsidRDefault="0003058C" w:rsidP="0003058C">
      <w:pPr>
        <w:jc w:val="both"/>
        <w:rPr>
          <w:rFonts w:ascii="IRBadr" w:hAnsi="IRBadr" w:cs="IRBadr"/>
          <w:rtl/>
        </w:rPr>
      </w:pPr>
      <w:r w:rsidRPr="0091325F">
        <w:rPr>
          <w:rFonts w:ascii="IRBadr" w:hAnsi="IRBadr" w:cs="IRBadr"/>
          <w:rtl/>
        </w:rPr>
        <w:t xml:space="preserve">استدلال آیت الله هاشمی به این بیان است: «اذا اتّجر به» به معنی نقدین است. پس </w:t>
      </w:r>
      <w:r w:rsidR="00490295" w:rsidRPr="0091325F">
        <w:rPr>
          <w:rFonts w:ascii="IRBadr" w:hAnsi="IRBadr" w:cs="IRBadr"/>
          <w:rtl/>
        </w:rPr>
        <w:t xml:space="preserve">مقسم هم نقدین است پس معنای روایت این می‌شود که اگر با نقدین تجارت شود، زکات دارد و اگر با نقدین تجارت نشود، زکات ندارد. </w:t>
      </w:r>
      <w:r w:rsidR="00C54F99">
        <w:rPr>
          <w:rFonts w:ascii="IRBadr" w:hAnsi="IRBadr" w:cs="IRBadr" w:hint="cs"/>
          <w:rtl/>
        </w:rPr>
        <w:t>این بیان مبتلا به اشکالی است که اشکال دوم به آیت الله هاشمی به شمار می‌رود.</w:t>
      </w:r>
    </w:p>
    <w:p w:rsidR="0089652F" w:rsidRDefault="0089652F" w:rsidP="00D5602C">
      <w:pPr>
        <w:pStyle w:val="Heading2"/>
        <w:rPr>
          <w:rtl/>
        </w:rPr>
      </w:pPr>
      <w:bookmarkStart w:id="16" w:name="_Toc127668174"/>
      <w:r>
        <w:rPr>
          <w:rFonts w:hint="cs"/>
          <w:rtl/>
        </w:rPr>
        <w:t>اشکال</w:t>
      </w:r>
      <w:r w:rsidR="004126A2">
        <w:t xml:space="preserve"> </w:t>
      </w:r>
      <w:r w:rsidR="004126A2">
        <w:rPr>
          <w:rFonts w:hint="cs"/>
          <w:rtl/>
        </w:rPr>
        <w:t>دوم</w:t>
      </w:r>
      <w:r>
        <w:rPr>
          <w:rFonts w:hint="cs"/>
          <w:rtl/>
        </w:rPr>
        <w:t xml:space="preserve"> به استدلال آیت الله هاشمی</w:t>
      </w:r>
      <w:bookmarkEnd w:id="16"/>
    </w:p>
    <w:p w:rsidR="006125B2" w:rsidRPr="006125B2" w:rsidRDefault="006125B2" w:rsidP="006125B2">
      <w:pPr>
        <w:rPr>
          <w:rtl/>
        </w:rPr>
      </w:pPr>
      <w:r>
        <w:rPr>
          <w:rFonts w:ascii="IRBadr" w:hAnsi="IRBadr" w:cs="IRBadr" w:hint="cs"/>
          <w:rtl/>
        </w:rPr>
        <w:t xml:space="preserve">تا به اینجای بحث  </w:t>
      </w:r>
      <w:r w:rsidRPr="0091325F">
        <w:rPr>
          <w:rFonts w:ascii="IRBadr" w:hAnsi="IRBadr" w:cs="IRBadr"/>
          <w:rtl/>
        </w:rPr>
        <w:t xml:space="preserve">یک اشکال </w:t>
      </w:r>
      <w:r>
        <w:rPr>
          <w:rFonts w:ascii="IRBadr" w:hAnsi="IRBadr" w:cs="IRBadr" w:hint="cs"/>
          <w:rtl/>
        </w:rPr>
        <w:t xml:space="preserve">به کلمات آیت الله هاشمی بیان کردیم. اینکه </w:t>
      </w:r>
      <w:r w:rsidRPr="0091325F">
        <w:rPr>
          <w:rFonts w:ascii="IRBadr" w:hAnsi="IRBadr" w:cs="IRBadr"/>
          <w:rtl/>
        </w:rPr>
        <w:t xml:space="preserve"> موضوع و مال التجارة و این قبیل قیود هیچیک دلالت بر اختصاص مال به نقدین ندارند</w:t>
      </w:r>
    </w:p>
    <w:p w:rsidR="006125B2" w:rsidRDefault="006125B2" w:rsidP="0023565C">
      <w:pPr>
        <w:jc w:val="both"/>
        <w:rPr>
          <w:rFonts w:ascii="IRBadr" w:hAnsi="IRBadr" w:cs="IRBadr"/>
          <w:rtl/>
        </w:rPr>
      </w:pPr>
      <w:r>
        <w:rPr>
          <w:rFonts w:ascii="IRBadr" w:hAnsi="IRBadr" w:cs="IRBadr" w:hint="cs"/>
          <w:rtl/>
        </w:rPr>
        <w:t xml:space="preserve">اشکال دیگری که به نحوه‌ی استدلال ایشان وارد است را با یک مثال بیان می‌کنیم. مثلا </w:t>
      </w:r>
      <w:r w:rsidR="00B83614">
        <w:rPr>
          <w:rFonts w:ascii="IRBadr" w:hAnsi="IRBadr" w:cs="IRBadr"/>
          <w:rtl/>
        </w:rPr>
        <w:t>اگر یک قسم</w:t>
      </w:r>
      <w:r w:rsidR="00490295" w:rsidRPr="0091325F">
        <w:rPr>
          <w:rFonts w:ascii="IRBadr" w:hAnsi="IRBadr" w:cs="IRBadr"/>
          <w:rtl/>
        </w:rPr>
        <w:t xml:space="preserve"> ا</w:t>
      </w:r>
      <w:r w:rsidR="0023565C">
        <w:rPr>
          <w:rFonts w:ascii="IRBadr" w:hAnsi="IRBadr" w:cs="IRBadr"/>
          <w:rtl/>
        </w:rPr>
        <w:t>ز یک تقسیم‌بندی،</w:t>
      </w:r>
      <w:r>
        <w:rPr>
          <w:rFonts w:ascii="IRBadr" w:hAnsi="IRBadr" w:cs="IRBadr" w:hint="cs"/>
          <w:rtl/>
        </w:rPr>
        <w:t xml:space="preserve"> مخصوص به یک قید</w:t>
      </w:r>
      <w:r w:rsidR="0023565C">
        <w:rPr>
          <w:rFonts w:ascii="IRBadr" w:hAnsi="IRBadr" w:cs="IRBadr"/>
          <w:rtl/>
        </w:rPr>
        <w:t xml:space="preserve"> خاص بود، دلیل </w:t>
      </w:r>
      <w:r w:rsidR="0023565C">
        <w:rPr>
          <w:rFonts w:ascii="IRBadr" w:hAnsi="IRBadr" w:cs="IRBadr" w:hint="cs"/>
          <w:rtl/>
        </w:rPr>
        <w:t>بر این نیست</w:t>
      </w:r>
      <w:r w:rsidR="00490295" w:rsidRPr="0091325F">
        <w:rPr>
          <w:rFonts w:ascii="IRBadr" w:hAnsi="IRBadr" w:cs="IRBadr"/>
          <w:rtl/>
        </w:rPr>
        <w:t xml:space="preserve"> که مقسم هم خاصّ است. مثلا اگر پرسیده شود: «هل أ</w:t>
      </w:r>
      <w:r w:rsidR="00B83614">
        <w:rPr>
          <w:rFonts w:ascii="IRBadr" w:hAnsi="IRBadr" w:cs="IRBadr" w:hint="cs"/>
          <w:rtl/>
        </w:rPr>
        <w:t>ُ</w:t>
      </w:r>
      <w:r w:rsidR="00490295" w:rsidRPr="0091325F">
        <w:rPr>
          <w:rFonts w:ascii="IRBadr" w:hAnsi="IRBadr" w:cs="IRBadr"/>
          <w:rtl/>
        </w:rPr>
        <w:t>کرم العلماء؟» در پاسخ اگر گفته شود: «إن کان موسویّا فأکرمه و إلّا فلاتکرمه» این که موسوی اختصاص به قسم خاصی از علما دارد</w:t>
      </w:r>
      <w:r w:rsidR="00111CD4" w:rsidRPr="0091325F">
        <w:rPr>
          <w:rFonts w:ascii="IRBadr" w:hAnsi="IRBadr" w:cs="IRBadr"/>
          <w:rtl/>
        </w:rPr>
        <w:t xml:space="preserve"> که سادات هستند</w:t>
      </w:r>
      <w:r w:rsidR="00490295" w:rsidRPr="0091325F">
        <w:rPr>
          <w:rFonts w:ascii="IRBadr" w:hAnsi="IRBadr" w:cs="IRBadr"/>
          <w:rtl/>
        </w:rPr>
        <w:t>، دلیل بر این نمی‌شود که مقسم هم مختصّ است.</w:t>
      </w:r>
      <w:r w:rsidR="00111CD4" w:rsidRPr="0091325F">
        <w:rPr>
          <w:rFonts w:ascii="IRBadr" w:hAnsi="IRBadr" w:cs="IRBadr"/>
          <w:rtl/>
        </w:rPr>
        <w:t xml:space="preserve"> یعنی اینکه موسوی، اختصاص به سادات دارد دلیل بر این نمی‌شود که مرجع ضمیر هم سادات باشند. بلکه مورد دلیل، سیّد است. فرق است بین اینکه مورد لفظ، یک خصوصیّت داشته باشد و اینکه لفظ در آن مورد استعمال شده باشد. </w:t>
      </w:r>
      <w:r w:rsidR="00B83614">
        <w:rPr>
          <w:rFonts w:ascii="IRBadr" w:hAnsi="IRBadr" w:cs="IRBadr" w:hint="cs"/>
          <w:rtl/>
        </w:rPr>
        <w:t xml:space="preserve">این </w:t>
      </w:r>
      <w:r w:rsidR="00111CD4" w:rsidRPr="0091325F">
        <w:rPr>
          <w:rFonts w:ascii="IRBadr" w:hAnsi="IRBadr" w:cs="IRBadr"/>
          <w:rtl/>
        </w:rPr>
        <w:t xml:space="preserve">اشتباهی </w:t>
      </w:r>
      <w:r w:rsidR="00B83614">
        <w:rPr>
          <w:rFonts w:ascii="IRBadr" w:hAnsi="IRBadr" w:cs="IRBadr" w:hint="cs"/>
          <w:rtl/>
        </w:rPr>
        <w:t xml:space="preserve">است </w:t>
      </w:r>
      <w:r w:rsidR="00B83614">
        <w:rPr>
          <w:rFonts w:ascii="IRBadr" w:hAnsi="IRBadr" w:cs="IRBadr"/>
          <w:rtl/>
        </w:rPr>
        <w:t>که در برخی موارد پیش می‌آید</w:t>
      </w:r>
      <w:r w:rsidR="00B83614">
        <w:rPr>
          <w:rFonts w:ascii="IRBadr" w:hAnsi="IRBadr" w:cs="IRBadr" w:hint="cs"/>
          <w:rtl/>
        </w:rPr>
        <w:t xml:space="preserve">. </w:t>
      </w:r>
      <w:r w:rsidR="00111CD4" w:rsidRPr="0091325F">
        <w:rPr>
          <w:rFonts w:ascii="IRBadr" w:hAnsi="IRBadr" w:cs="IRBadr"/>
          <w:rtl/>
        </w:rPr>
        <w:t xml:space="preserve">مثلا در مورد آیه «و جاء من اقصی المدینة رجل یسعی»، برخی گفته‌اند مراد از رجل، مؤمن آل فرعون است. این که مراد، مؤمن آل فرعون است به این معنی نیست که لفظ رجل در آن معنا به کار رفته است. رجل به معنی مطلق رجل است و فقط مصداق خارجی آن، این شخص خاص است. </w:t>
      </w:r>
    </w:p>
    <w:p w:rsidR="00C0539F" w:rsidRDefault="00111CD4" w:rsidP="0023565C">
      <w:pPr>
        <w:jc w:val="both"/>
        <w:rPr>
          <w:rFonts w:ascii="IRBadr" w:hAnsi="IRBadr" w:cs="IRBadr"/>
          <w:rtl/>
        </w:rPr>
      </w:pPr>
      <w:r w:rsidRPr="0091325F">
        <w:rPr>
          <w:rFonts w:ascii="IRBadr" w:hAnsi="IRBadr" w:cs="IRBadr"/>
          <w:rtl/>
        </w:rPr>
        <w:t>به مجرّد اینکه مصداق خارجی یک لفظ، یک چیز باشد دلیل بر این نمی‌شود که مستعمل فیه آن هم خاص باشد.</w:t>
      </w:r>
      <w:r w:rsidR="0042280B" w:rsidRPr="0091325F">
        <w:rPr>
          <w:rFonts w:ascii="IRBadr" w:hAnsi="IRBadr" w:cs="IRBadr"/>
          <w:rtl/>
        </w:rPr>
        <w:t xml:space="preserve"> مورد استعمال غیر از مستعمل فیه است. این نکته‌ی مهمّی است که عدم توجّه به آن منشأ خیلی از اشتباهات شده است.</w:t>
      </w:r>
      <w:r w:rsidR="00FC0065" w:rsidRPr="0091325F">
        <w:rPr>
          <w:rFonts w:ascii="IRBadr" w:hAnsi="IRBadr" w:cs="IRBadr"/>
          <w:rtl/>
        </w:rPr>
        <w:t xml:space="preserve"> مستعمل فیه در یک قسم، اگر خاص باشد دلیل بر این است که مقسم هم خاص است. ولی مجرّد اینکه قسم، یک ویژگی خاصی دارد، دلیل بر این نمی‌شود که مقسم هم مقیّد به آن قید خاص شود. </w:t>
      </w:r>
    </w:p>
    <w:p w:rsidR="00FC0065" w:rsidRPr="0091325F" w:rsidRDefault="00FC0065" w:rsidP="0023565C">
      <w:pPr>
        <w:jc w:val="both"/>
        <w:rPr>
          <w:rFonts w:ascii="IRBadr" w:hAnsi="IRBadr" w:cs="IRBadr"/>
          <w:rtl/>
        </w:rPr>
      </w:pPr>
      <w:r w:rsidRPr="0091325F">
        <w:rPr>
          <w:rFonts w:ascii="IRBadr" w:hAnsi="IRBadr" w:cs="IRBadr"/>
          <w:rtl/>
        </w:rPr>
        <w:t>در مانحن ف</w:t>
      </w:r>
      <w:r w:rsidR="0029167C">
        <w:rPr>
          <w:rFonts w:ascii="IRBadr" w:hAnsi="IRBadr" w:cs="IRBadr"/>
          <w:rtl/>
        </w:rPr>
        <w:t>یه، سائل می‌پرسد که من مالی دار</w:t>
      </w:r>
      <w:r w:rsidR="0029167C">
        <w:rPr>
          <w:rFonts w:ascii="IRBadr" w:hAnsi="IRBadr" w:cs="IRBadr" w:hint="cs"/>
          <w:rtl/>
        </w:rPr>
        <w:t>م</w:t>
      </w:r>
      <w:r w:rsidRPr="0091325F">
        <w:rPr>
          <w:rFonts w:ascii="IRBadr" w:hAnsi="IRBadr" w:cs="IRBadr"/>
          <w:rtl/>
        </w:rPr>
        <w:t>. حضرت می‌فرماید که اگر با این مال تجارت کردی زکات دارد و الّا زکات ندارد. بر فرض اینکه تجارت فقط با نقدین صورت بپذیرد، دلیل نمی‌شود که مقسم نیز خصوص نقدین شود. یعنی مستعمل فیه آن نقدین نیست بلکه مورد خارجی آن نقدین است.</w:t>
      </w:r>
      <w:r w:rsidR="00223838" w:rsidRPr="0091325F">
        <w:rPr>
          <w:rFonts w:ascii="IRBadr" w:hAnsi="IRBadr" w:cs="IRBadr"/>
          <w:rtl/>
        </w:rPr>
        <w:t xml:space="preserve"> لذا مال در این سؤال مطلق است. و مورد سؤال چونکه مال التجارة است، نقدین می‌شود.</w:t>
      </w:r>
    </w:p>
    <w:p w:rsidR="00ED035B" w:rsidRDefault="00ED035B" w:rsidP="00C0539F">
      <w:pPr>
        <w:jc w:val="both"/>
        <w:rPr>
          <w:rFonts w:ascii="IRBadr" w:hAnsi="IRBadr" w:cs="IRBadr"/>
          <w:rtl/>
        </w:rPr>
      </w:pPr>
      <w:r w:rsidRPr="0091325F">
        <w:rPr>
          <w:rFonts w:ascii="IRBadr" w:hAnsi="IRBadr" w:cs="IRBadr"/>
          <w:rtl/>
        </w:rPr>
        <w:t xml:space="preserve">تمامی روایاتی که ایشان نقل کرده است مبتلا به همین اشکال است. </w:t>
      </w:r>
    </w:p>
    <w:p w:rsidR="0029167C" w:rsidRDefault="0029167C" w:rsidP="00FC0065">
      <w:pPr>
        <w:jc w:val="both"/>
        <w:rPr>
          <w:rFonts w:ascii="IRBadr" w:hAnsi="IRBadr" w:cs="IRBadr"/>
          <w:rtl/>
        </w:rPr>
      </w:pPr>
      <w:r>
        <w:rPr>
          <w:rFonts w:ascii="IRBadr" w:hAnsi="IRBadr" w:cs="IRBadr" w:hint="cs"/>
          <w:rtl/>
        </w:rPr>
        <w:t xml:space="preserve">الحاصل دو اشکال به آیت الله هاشمی وارد کردیم. اشکال اول این است </w:t>
      </w:r>
      <w:r w:rsidR="00C0539F">
        <w:rPr>
          <w:rFonts w:ascii="IRBadr" w:hAnsi="IRBadr" w:cs="IRBadr" w:hint="cs"/>
          <w:rtl/>
        </w:rPr>
        <w:t xml:space="preserve">که </w:t>
      </w:r>
      <w:r>
        <w:rPr>
          <w:rFonts w:ascii="IRBadr" w:hAnsi="IRBadr" w:cs="IRBadr" w:hint="cs"/>
          <w:rtl/>
        </w:rPr>
        <w:t>تعابیر موضوع و مال التجارة و امثال ذلک هیچ قرینیّتی بر اختصاص مال به نقدین ندارد.</w:t>
      </w:r>
    </w:p>
    <w:p w:rsidR="0029167C" w:rsidRDefault="0029167C" w:rsidP="00FC0065">
      <w:pPr>
        <w:jc w:val="both"/>
        <w:rPr>
          <w:rFonts w:ascii="IRBadr" w:hAnsi="IRBadr" w:cs="IRBadr"/>
          <w:rtl/>
        </w:rPr>
      </w:pPr>
      <w:r>
        <w:rPr>
          <w:rFonts w:ascii="IRBadr" w:hAnsi="IRBadr" w:cs="IRBadr" w:hint="cs"/>
          <w:rtl/>
        </w:rPr>
        <w:t xml:space="preserve">اشکال دوم: </w:t>
      </w:r>
      <w:r w:rsidR="004126A2">
        <w:rPr>
          <w:rFonts w:ascii="IRBadr" w:hAnsi="IRBadr" w:cs="IRBadr" w:hint="cs"/>
          <w:rtl/>
        </w:rPr>
        <w:t>بر فرض که مال التجارة اختصاص به نقدین داشته باشد، دلیل بر این نیست که مقسم نیز مختصّ نقدین باشد.</w:t>
      </w:r>
    </w:p>
    <w:p w:rsidR="0029167C" w:rsidRPr="0091325F" w:rsidRDefault="0029167C" w:rsidP="00065C74">
      <w:pPr>
        <w:pStyle w:val="Heading2"/>
        <w:rPr>
          <w:rtl/>
        </w:rPr>
      </w:pPr>
      <w:bookmarkStart w:id="17" w:name="_Toc127668175"/>
      <w:r>
        <w:rPr>
          <w:rFonts w:hint="cs"/>
          <w:rtl/>
        </w:rPr>
        <w:t xml:space="preserve">اشکال </w:t>
      </w:r>
      <w:r w:rsidR="00065C74">
        <w:rPr>
          <w:rFonts w:hint="cs"/>
          <w:rtl/>
        </w:rPr>
        <w:t>سوم به آیت الله هاشمی، کشف معنی از راه استعمال</w:t>
      </w:r>
      <w:bookmarkEnd w:id="17"/>
    </w:p>
    <w:p w:rsidR="00E52729" w:rsidRPr="0091325F" w:rsidRDefault="00E52729" w:rsidP="00F66D21">
      <w:pPr>
        <w:jc w:val="both"/>
        <w:rPr>
          <w:rFonts w:ascii="IRBadr" w:hAnsi="IRBadr" w:cs="IRBadr"/>
          <w:rtl/>
        </w:rPr>
      </w:pPr>
      <w:r w:rsidRPr="0091325F">
        <w:rPr>
          <w:rFonts w:ascii="IRBadr" w:hAnsi="IRBadr" w:cs="IRBadr"/>
          <w:rtl/>
        </w:rPr>
        <w:t>اشکال</w:t>
      </w:r>
      <w:r w:rsidR="00F66D21" w:rsidRPr="0091325F">
        <w:rPr>
          <w:rFonts w:ascii="IRBadr" w:hAnsi="IRBadr" w:cs="IRBadr"/>
          <w:rtl/>
        </w:rPr>
        <w:t>ی به آیت الله هاشمی ممکن است مطرح شو</w:t>
      </w:r>
      <w:r w:rsidRPr="0091325F">
        <w:rPr>
          <w:rFonts w:ascii="IRBadr" w:hAnsi="IRBadr" w:cs="IRBadr"/>
          <w:rtl/>
        </w:rPr>
        <w:t>د که به نظر ما اشکالات واردی نیست</w:t>
      </w:r>
      <w:r w:rsidR="00F66D21" w:rsidRPr="0091325F">
        <w:rPr>
          <w:rFonts w:ascii="IRBadr" w:hAnsi="IRBadr" w:cs="IRBadr"/>
          <w:rtl/>
        </w:rPr>
        <w:t xml:space="preserve"> و از لابلای کلمات آیت الله هاشمی هم  به این اشکال پاسخ داده شده است.</w:t>
      </w:r>
      <w:r w:rsidRPr="0091325F">
        <w:rPr>
          <w:rFonts w:ascii="IRBadr" w:hAnsi="IRBadr" w:cs="IRBadr"/>
          <w:rtl/>
        </w:rPr>
        <w:t xml:space="preserve"> </w:t>
      </w:r>
    </w:p>
    <w:p w:rsidR="006A3E05" w:rsidRDefault="00E52729" w:rsidP="00F66D21">
      <w:pPr>
        <w:jc w:val="both"/>
        <w:rPr>
          <w:rFonts w:ascii="IRBadr" w:hAnsi="IRBadr" w:cs="IRBadr"/>
          <w:rtl/>
        </w:rPr>
      </w:pPr>
      <w:r w:rsidRPr="0091325F">
        <w:rPr>
          <w:rFonts w:ascii="IRBadr" w:hAnsi="IRBadr" w:cs="IRBadr"/>
          <w:rtl/>
        </w:rPr>
        <w:t xml:space="preserve"> </w:t>
      </w:r>
      <w:r w:rsidR="00F66D21" w:rsidRPr="0091325F">
        <w:rPr>
          <w:rFonts w:ascii="IRBadr" w:hAnsi="IRBadr" w:cs="IRBadr"/>
          <w:rtl/>
        </w:rPr>
        <w:t>اشکال این است که</w:t>
      </w:r>
      <w:r w:rsidRPr="0091325F">
        <w:rPr>
          <w:rFonts w:ascii="IRBadr" w:hAnsi="IRBadr" w:cs="IRBadr"/>
          <w:rtl/>
        </w:rPr>
        <w:t xml:space="preserve"> از طریق استعمال نمی‌توان معنای لفظ را کشف کرد.</w:t>
      </w:r>
      <w:r w:rsidR="00F66D21" w:rsidRPr="0091325F">
        <w:rPr>
          <w:rFonts w:ascii="IRBadr" w:hAnsi="IRBadr" w:cs="IRBadr"/>
          <w:rtl/>
        </w:rPr>
        <w:t xml:space="preserve"> چطور وقتی در چند مورد، لفظ با وجود قرینه در یک معنای خاص استعمال شود، دلیل بر این باشد که همیشه معنای لفظ، همین است.</w:t>
      </w:r>
      <w:r w:rsidRPr="0091325F">
        <w:rPr>
          <w:rFonts w:ascii="IRBadr" w:hAnsi="IRBadr" w:cs="IRBadr"/>
          <w:rtl/>
        </w:rPr>
        <w:t xml:space="preserve"> </w:t>
      </w:r>
    </w:p>
    <w:p w:rsidR="006A3E05" w:rsidRDefault="006A3E05" w:rsidP="006A3E05">
      <w:pPr>
        <w:pStyle w:val="Heading2"/>
        <w:rPr>
          <w:rtl/>
        </w:rPr>
      </w:pPr>
      <w:bookmarkStart w:id="18" w:name="_Toc127668176"/>
      <w:r>
        <w:rPr>
          <w:rFonts w:hint="cs"/>
          <w:rtl/>
        </w:rPr>
        <w:t>پاسخ به اشکال سوم</w:t>
      </w:r>
      <w:bookmarkEnd w:id="18"/>
    </w:p>
    <w:p w:rsidR="00E52729" w:rsidRDefault="00F66D21" w:rsidP="00F66D21">
      <w:pPr>
        <w:jc w:val="both"/>
        <w:rPr>
          <w:rFonts w:ascii="IRBadr" w:hAnsi="IRBadr" w:cs="IRBadr"/>
          <w:rtl/>
        </w:rPr>
      </w:pPr>
      <w:r w:rsidRPr="0091325F">
        <w:rPr>
          <w:rFonts w:ascii="IRBadr" w:hAnsi="IRBadr" w:cs="IRBadr"/>
          <w:rtl/>
        </w:rPr>
        <w:t xml:space="preserve">یک </w:t>
      </w:r>
      <w:r w:rsidR="00E52729" w:rsidRPr="0091325F">
        <w:rPr>
          <w:rFonts w:ascii="IRBadr" w:hAnsi="IRBadr" w:cs="IRBadr"/>
          <w:rtl/>
        </w:rPr>
        <w:t>پاسخ</w:t>
      </w:r>
      <w:r w:rsidRPr="0091325F">
        <w:rPr>
          <w:rFonts w:ascii="IRBadr" w:hAnsi="IRBadr" w:cs="IRBadr"/>
          <w:rtl/>
        </w:rPr>
        <w:t xml:space="preserve"> به اشکال،</w:t>
      </w:r>
      <w:r w:rsidR="00E52729" w:rsidRPr="0091325F">
        <w:rPr>
          <w:rFonts w:ascii="IRBadr" w:hAnsi="IRBadr" w:cs="IRBadr"/>
          <w:rtl/>
        </w:rPr>
        <w:t xml:space="preserve"> این است که بله می‌توان از طریق استعمال با وجود قرائنی، معنای لفظ را به دست آورد. اینکه کشف معنی از طریق استعمال به چه صورت ممکن است، فعلا محلّ بحث نیست. ما در جای خودش حدود یک ماه</w:t>
      </w:r>
      <w:r w:rsidRPr="0091325F">
        <w:rPr>
          <w:rFonts w:ascii="IRBadr" w:hAnsi="IRBadr" w:cs="IRBadr"/>
          <w:rtl/>
        </w:rPr>
        <w:t xml:space="preserve"> در مورد این مسأله بحث کرده‌ایم. ولی آیت الله هاشمی این پاسخ که یک بحث کبروی است را مطرح نکرده‌اند.</w:t>
      </w:r>
      <w:r w:rsidR="00CB5330" w:rsidRPr="0091325F">
        <w:rPr>
          <w:rFonts w:ascii="IRBadr" w:hAnsi="IRBadr" w:cs="IRBadr"/>
          <w:rtl/>
        </w:rPr>
        <w:t xml:space="preserve"> بلکه پاسخ دیگری داده‌اند که این نکته‌ به ذهن ما هم رسیده بود و بعد دیدیم که خود ایشان هم در بین کلماتشان بیان کرده‌اند.</w:t>
      </w:r>
    </w:p>
    <w:p w:rsidR="00CB5330" w:rsidRPr="0091325F" w:rsidRDefault="00CB5330" w:rsidP="00F66D21">
      <w:pPr>
        <w:jc w:val="both"/>
        <w:rPr>
          <w:rFonts w:ascii="IRBadr" w:hAnsi="IRBadr" w:cs="IRBadr"/>
          <w:rtl/>
        </w:rPr>
      </w:pPr>
      <w:r w:rsidRPr="0091325F">
        <w:rPr>
          <w:rFonts w:ascii="IRBadr" w:hAnsi="IRBadr" w:cs="IRBadr"/>
          <w:rtl/>
        </w:rPr>
        <w:t>پاسخ این است که در این روایات، سائلی که سؤال می‌پرسد در کلامش این قرینه وجود ندارد. بلکه قرینه، در کلام امام علیه السلام موجود است. اینکه امام از کلام سائل که مطلق است و همراه با هیچ قرینه‌ای نیست، معنای نقدین را می‌فهمد و طبق معنای نقدین پاسخ می‌دهد، معلوم می‌دارد که</w:t>
      </w:r>
      <w:r w:rsidR="008F7B8B">
        <w:rPr>
          <w:rFonts w:ascii="IRBadr" w:hAnsi="IRBadr" w:cs="IRBadr" w:hint="cs"/>
          <w:rtl/>
        </w:rPr>
        <w:t xml:space="preserve"> متفاهم عرفی از </w:t>
      </w:r>
      <w:r w:rsidR="008F7B8B">
        <w:rPr>
          <w:rFonts w:ascii="IRBadr" w:hAnsi="IRBadr" w:cs="IRBadr"/>
          <w:rtl/>
        </w:rPr>
        <w:t xml:space="preserve"> کلمه‌‌ی مال معنای نقدین بوده است</w:t>
      </w:r>
      <w:r w:rsidR="008F7B8B">
        <w:rPr>
          <w:rFonts w:ascii="IRBadr" w:hAnsi="IRBadr" w:cs="IRBadr" w:hint="cs"/>
          <w:rtl/>
        </w:rPr>
        <w:t>، و کلمه‌ی مال انصراف به نقدین داشته است؛</w:t>
      </w:r>
      <w:r w:rsidRPr="0091325F">
        <w:rPr>
          <w:rFonts w:ascii="IRBadr" w:hAnsi="IRBadr" w:cs="IRBadr"/>
          <w:rtl/>
        </w:rPr>
        <w:t xml:space="preserve"> لذا از پاسخ امام می‌فهمیم که کلمه‌ی مال در کلام سائل، اطلاق نداشته است.</w:t>
      </w:r>
      <w:r w:rsidR="00A90F0C" w:rsidRPr="0091325F">
        <w:rPr>
          <w:rFonts w:ascii="IRBadr" w:hAnsi="IRBadr" w:cs="IRBadr"/>
          <w:rtl/>
        </w:rPr>
        <w:t xml:space="preserve"> </w:t>
      </w:r>
    </w:p>
    <w:p w:rsidR="00E52729" w:rsidRPr="0091325F" w:rsidRDefault="00E52729" w:rsidP="00E52729">
      <w:pPr>
        <w:jc w:val="both"/>
        <w:rPr>
          <w:rFonts w:ascii="IRBadr" w:hAnsi="IRBadr" w:cs="IRBadr"/>
          <w:rtl/>
        </w:rPr>
      </w:pPr>
    </w:p>
    <w:p w:rsidR="00BE4D90" w:rsidRPr="0091325F" w:rsidRDefault="00BE4D90" w:rsidP="00070600">
      <w:pPr>
        <w:jc w:val="both"/>
        <w:rPr>
          <w:rFonts w:ascii="IRBadr" w:hAnsi="IRBadr" w:cs="IRBadr"/>
        </w:rPr>
      </w:pPr>
    </w:p>
    <w:sectPr w:rsidR="00BE4D90" w:rsidRPr="0091325F"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43" w:rsidRDefault="00716E43" w:rsidP="008B750B">
      <w:pPr>
        <w:spacing w:line="240" w:lineRule="auto"/>
      </w:pPr>
      <w:r>
        <w:separator/>
      </w:r>
    </w:p>
    <w:p w:rsidR="00716E43" w:rsidRDefault="00716E43"/>
  </w:endnote>
  <w:endnote w:type="continuationSeparator" w:id="0">
    <w:p w:rsidR="00716E43" w:rsidRDefault="00716E43" w:rsidP="008B750B">
      <w:pPr>
        <w:spacing w:line="240" w:lineRule="auto"/>
      </w:pPr>
      <w:r>
        <w:continuationSeparator/>
      </w:r>
    </w:p>
    <w:p w:rsidR="00716E43" w:rsidRDefault="00716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Footer"/>
    </w:pPr>
  </w:p>
  <w:p w:rsidR="000D687B" w:rsidRDefault="000D68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B774C" w:rsidRPr="003B774C">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D4C4C" w:rsidP="001B6799">
          <w:pPr>
            <w:pStyle w:val="Footer"/>
            <w:bidi w:val="0"/>
            <w:rPr>
              <w:color w:val="808080" w:themeColor="background1" w:themeShade="80"/>
              <w:rtl/>
            </w:rPr>
          </w:pPr>
          <w:bookmarkStart w:id="26" w:name="BokAdres"/>
          <w:bookmarkEnd w:id="26"/>
          <w:r>
            <w:rPr>
              <w:color w:val="808080" w:themeColor="background1" w:themeShade="80"/>
            </w:rPr>
            <w:t>F1js1_14011123-073_ah1_mfeb.ir</w:t>
          </w:r>
        </w:p>
      </w:tc>
    </w:tr>
  </w:tbl>
  <w:p w:rsidR="00FA3B17" w:rsidRDefault="00FA3B17" w:rsidP="00FA5F3D">
    <w:pPr>
      <w:pStyle w:val="Footer"/>
      <w:jc w:val="center"/>
    </w:pPr>
  </w:p>
  <w:p w:rsidR="000D687B" w:rsidRDefault="000D68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43" w:rsidRDefault="00716E43" w:rsidP="008B750B">
      <w:pPr>
        <w:spacing w:line="240" w:lineRule="auto"/>
      </w:pPr>
      <w:r>
        <w:separator/>
      </w:r>
    </w:p>
    <w:p w:rsidR="00716E43" w:rsidRDefault="00716E43"/>
  </w:footnote>
  <w:footnote w:type="continuationSeparator" w:id="0">
    <w:p w:rsidR="00716E43" w:rsidRDefault="00716E43" w:rsidP="008B750B">
      <w:pPr>
        <w:spacing w:line="240" w:lineRule="auto"/>
      </w:pPr>
      <w:r>
        <w:continuationSeparator/>
      </w:r>
    </w:p>
    <w:p w:rsidR="00716E43" w:rsidRDefault="00716E43"/>
  </w:footnote>
  <w:footnote w:id="1">
    <w:p w:rsidR="00F5315D" w:rsidRPr="00F5315D" w:rsidRDefault="00F5315D" w:rsidP="00F5315D">
      <w:pPr>
        <w:pStyle w:val="FootnoteText"/>
      </w:pPr>
      <w:r w:rsidRPr="00F5315D">
        <w:footnoteRef/>
      </w:r>
      <w:r w:rsidRPr="00F5315D">
        <w:rPr>
          <w:rtl/>
        </w:rPr>
        <w:t xml:space="preserve"> </w:t>
      </w:r>
      <w:hyperlink r:id="rId1" w:history="1">
        <w:r w:rsidRPr="00F5315D">
          <w:rPr>
            <w:rStyle w:val="Hyperlink"/>
            <w:rFonts w:hint="cs"/>
            <w:rtl/>
          </w:rPr>
          <w:t>کتاب</w:t>
        </w:r>
        <w:r w:rsidRPr="00F5315D">
          <w:rPr>
            <w:rStyle w:val="Hyperlink"/>
            <w:rtl/>
          </w:rPr>
          <w:t xml:space="preserve"> </w:t>
        </w:r>
        <w:r w:rsidRPr="00F5315D">
          <w:rPr>
            <w:rStyle w:val="Hyperlink"/>
            <w:rFonts w:hint="cs"/>
            <w:rtl/>
          </w:rPr>
          <w:t>الزکاة</w:t>
        </w:r>
        <w:r w:rsidRPr="00F5315D">
          <w:rPr>
            <w:rStyle w:val="Hyperlink"/>
            <w:rtl/>
          </w:rPr>
          <w:t xml:space="preserve"> </w:t>
        </w:r>
        <w:r w:rsidRPr="00F5315D">
          <w:rPr>
            <w:rStyle w:val="Hyperlink"/>
            <w:rFonts w:hint="cs"/>
            <w:rtl/>
          </w:rPr>
          <w:t>،</w:t>
        </w:r>
        <w:r w:rsidRPr="00F5315D">
          <w:rPr>
            <w:rStyle w:val="Hyperlink"/>
            <w:rtl/>
          </w:rPr>
          <w:t xml:space="preserve"> </w:t>
        </w:r>
        <w:r w:rsidRPr="00F5315D">
          <w:rPr>
            <w:rStyle w:val="Hyperlink"/>
            <w:rFonts w:hint="cs"/>
            <w:rtl/>
          </w:rPr>
          <w:t>الهاشمی</w:t>
        </w:r>
        <w:r w:rsidRPr="00F5315D">
          <w:rPr>
            <w:rStyle w:val="Hyperlink"/>
            <w:rtl/>
          </w:rPr>
          <w:t xml:space="preserve"> </w:t>
        </w:r>
        <w:r w:rsidRPr="00F5315D">
          <w:rPr>
            <w:rStyle w:val="Hyperlink"/>
            <w:rFonts w:hint="cs"/>
            <w:rtl/>
          </w:rPr>
          <w:t>الشاهرودی،</w:t>
        </w:r>
        <w:r w:rsidRPr="00F5315D">
          <w:rPr>
            <w:rStyle w:val="Hyperlink"/>
            <w:rtl/>
          </w:rPr>
          <w:t xml:space="preserve"> </w:t>
        </w:r>
        <w:r w:rsidRPr="00F5315D">
          <w:rPr>
            <w:rStyle w:val="Hyperlink"/>
            <w:rFonts w:hint="cs"/>
            <w:rtl/>
          </w:rPr>
          <w:t>السید</w:t>
        </w:r>
        <w:r w:rsidRPr="00F5315D">
          <w:rPr>
            <w:rStyle w:val="Hyperlink"/>
            <w:rtl/>
          </w:rPr>
          <w:t xml:space="preserve"> </w:t>
        </w:r>
        <w:r w:rsidRPr="00F5315D">
          <w:rPr>
            <w:rStyle w:val="Hyperlink"/>
            <w:rFonts w:hint="cs"/>
            <w:rtl/>
          </w:rPr>
          <w:t>محمود،</w:t>
        </w:r>
        <w:r w:rsidRPr="00F5315D">
          <w:rPr>
            <w:rStyle w:val="Hyperlink"/>
            <w:rtl/>
          </w:rPr>
          <w:t xml:space="preserve"> </w:t>
        </w:r>
        <w:r w:rsidRPr="00F5315D">
          <w:rPr>
            <w:rStyle w:val="Hyperlink"/>
            <w:rFonts w:hint="cs"/>
            <w:rtl/>
          </w:rPr>
          <w:t>ج</w:t>
        </w:r>
        <w:r w:rsidRPr="00F5315D">
          <w:rPr>
            <w:rStyle w:val="Hyperlink"/>
            <w:rtl/>
          </w:rPr>
          <w:t>1</w:t>
        </w:r>
        <w:r w:rsidRPr="00F5315D">
          <w:rPr>
            <w:rStyle w:val="Hyperlink"/>
            <w:rFonts w:hint="cs"/>
            <w:rtl/>
          </w:rPr>
          <w:t>،</w:t>
        </w:r>
        <w:r w:rsidRPr="00F5315D">
          <w:rPr>
            <w:rStyle w:val="Hyperlink"/>
            <w:rtl/>
          </w:rPr>
          <w:t xml:space="preserve"> </w:t>
        </w:r>
        <w:r w:rsidRPr="00F5315D">
          <w:rPr>
            <w:rStyle w:val="Hyperlink"/>
            <w:rFonts w:hint="cs"/>
            <w:rtl/>
          </w:rPr>
          <w:t>ص</w:t>
        </w:r>
        <w:r w:rsidRPr="00F5315D">
          <w:rPr>
            <w:rStyle w:val="Hyperlink"/>
            <w:rtl/>
          </w:rPr>
          <w:t>102.</w:t>
        </w:r>
      </w:hyperlink>
    </w:p>
  </w:footnote>
  <w:footnote w:id="2">
    <w:p w:rsidR="00F5315D" w:rsidRPr="00F5315D" w:rsidRDefault="00F5315D" w:rsidP="00F5315D">
      <w:pPr>
        <w:pStyle w:val="FootnoteText"/>
      </w:pPr>
      <w:r w:rsidRPr="00F5315D">
        <w:footnoteRef/>
      </w:r>
      <w:r w:rsidRPr="00F5315D">
        <w:rPr>
          <w:rtl/>
        </w:rPr>
        <w:t xml:space="preserve"> </w:t>
      </w:r>
      <w:hyperlink r:id="rId2" w:history="1">
        <w:r w:rsidRPr="00F5315D">
          <w:rPr>
            <w:rStyle w:val="Hyperlink"/>
            <w:rFonts w:hint="cs"/>
            <w:rtl/>
          </w:rPr>
          <w:t>کتاب</w:t>
        </w:r>
        <w:r w:rsidRPr="00F5315D">
          <w:rPr>
            <w:rStyle w:val="Hyperlink"/>
            <w:rtl/>
          </w:rPr>
          <w:t xml:space="preserve"> </w:t>
        </w:r>
        <w:r w:rsidRPr="00F5315D">
          <w:rPr>
            <w:rStyle w:val="Hyperlink"/>
            <w:rFonts w:hint="cs"/>
            <w:rtl/>
          </w:rPr>
          <w:t>الزکاة</w:t>
        </w:r>
        <w:r w:rsidRPr="00F5315D">
          <w:rPr>
            <w:rStyle w:val="Hyperlink"/>
            <w:rtl/>
          </w:rPr>
          <w:t xml:space="preserve"> </w:t>
        </w:r>
        <w:r w:rsidRPr="00F5315D">
          <w:rPr>
            <w:rStyle w:val="Hyperlink"/>
            <w:rFonts w:hint="cs"/>
            <w:rtl/>
          </w:rPr>
          <w:t>،</w:t>
        </w:r>
        <w:r w:rsidRPr="00F5315D">
          <w:rPr>
            <w:rStyle w:val="Hyperlink"/>
            <w:rtl/>
          </w:rPr>
          <w:t xml:space="preserve"> </w:t>
        </w:r>
        <w:r w:rsidRPr="00F5315D">
          <w:rPr>
            <w:rStyle w:val="Hyperlink"/>
            <w:rFonts w:hint="cs"/>
            <w:rtl/>
          </w:rPr>
          <w:t>الهاشمی</w:t>
        </w:r>
        <w:r w:rsidRPr="00F5315D">
          <w:rPr>
            <w:rStyle w:val="Hyperlink"/>
            <w:rtl/>
          </w:rPr>
          <w:t xml:space="preserve"> </w:t>
        </w:r>
        <w:r w:rsidRPr="00F5315D">
          <w:rPr>
            <w:rStyle w:val="Hyperlink"/>
            <w:rFonts w:hint="cs"/>
            <w:rtl/>
          </w:rPr>
          <w:t>الشاهرودی،</w:t>
        </w:r>
        <w:r w:rsidRPr="00F5315D">
          <w:rPr>
            <w:rStyle w:val="Hyperlink"/>
            <w:rtl/>
          </w:rPr>
          <w:t xml:space="preserve"> </w:t>
        </w:r>
        <w:r w:rsidRPr="00F5315D">
          <w:rPr>
            <w:rStyle w:val="Hyperlink"/>
            <w:rFonts w:hint="cs"/>
            <w:rtl/>
          </w:rPr>
          <w:t>السید</w:t>
        </w:r>
        <w:r w:rsidRPr="00F5315D">
          <w:rPr>
            <w:rStyle w:val="Hyperlink"/>
            <w:rtl/>
          </w:rPr>
          <w:t xml:space="preserve"> </w:t>
        </w:r>
        <w:r w:rsidRPr="00F5315D">
          <w:rPr>
            <w:rStyle w:val="Hyperlink"/>
            <w:rFonts w:hint="cs"/>
            <w:rtl/>
          </w:rPr>
          <w:t>محمود،</w:t>
        </w:r>
        <w:r w:rsidRPr="00F5315D">
          <w:rPr>
            <w:rStyle w:val="Hyperlink"/>
            <w:rtl/>
          </w:rPr>
          <w:t xml:space="preserve"> </w:t>
        </w:r>
        <w:r w:rsidRPr="00F5315D">
          <w:rPr>
            <w:rStyle w:val="Hyperlink"/>
            <w:rFonts w:hint="cs"/>
            <w:rtl/>
          </w:rPr>
          <w:t>ج</w:t>
        </w:r>
        <w:r w:rsidRPr="00F5315D">
          <w:rPr>
            <w:rStyle w:val="Hyperlink"/>
            <w:rtl/>
          </w:rPr>
          <w:t>1</w:t>
        </w:r>
        <w:r w:rsidRPr="00F5315D">
          <w:rPr>
            <w:rStyle w:val="Hyperlink"/>
            <w:rFonts w:hint="cs"/>
            <w:rtl/>
          </w:rPr>
          <w:t>،</w:t>
        </w:r>
        <w:r w:rsidRPr="00F5315D">
          <w:rPr>
            <w:rStyle w:val="Hyperlink"/>
            <w:rtl/>
          </w:rPr>
          <w:t xml:space="preserve"> </w:t>
        </w:r>
        <w:r w:rsidRPr="00F5315D">
          <w:rPr>
            <w:rStyle w:val="Hyperlink"/>
            <w:rFonts w:hint="cs"/>
            <w:rtl/>
          </w:rPr>
          <w:t>ص</w:t>
        </w:r>
        <w:r w:rsidRPr="00F5315D">
          <w:rPr>
            <w:rStyle w:val="Hyperlink"/>
            <w:rtl/>
          </w:rPr>
          <w:t>103.</w:t>
        </w:r>
      </w:hyperlink>
    </w:p>
  </w:footnote>
  <w:footnote w:id="3">
    <w:p w:rsidR="007501A4" w:rsidRPr="007501A4" w:rsidRDefault="007501A4" w:rsidP="007501A4">
      <w:pPr>
        <w:pStyle w:val="FootnoteText"/>
      </w:pPr>
      <w:r w:rsidRPr="007501A4">
        <w:footnoteRef/>
      </w:r>
      <w:r w:rsidRPr="007501A4">
        <w:rPr>
          <w:rtl/>
        </w:rPr>
        <w:t xml:space="preserve"> </w:t>
      </w:r>
      <w:hyperlink r:id="rId3" w:history="1">
        <w:r w:rsidRPr="007501A4">
          <w:rPr>
            <w:rStyle w:val="Hyperlink"/>
            <w:rFonts w:hint="cs"/>
            <w:rtl/>
          </w:rPr>
          <w:t>تهذیب</w:t>
        </w:r>
        <w:r w:rsidRPr="007501A4">
          <w:rPr>
            <w:rStyle w:val="Hyperlink"/>
            <w:rtl/>
          </w:rPr>
          <w:t xml:space="preserve"> </w:t>
        </w:r>
        <w:r w:rsidRPr="007501A4">
          <w:rPr>
            <w:rStyle w:val="Hyperlink"/>
            <w:rFonts w:hint="cs"/>
            <w:rtl/>
          </w:rPr>
          <w:t>الاحکام،</w:t>
        </w:r>
        <w:r w:rsidRPr="007501A4">
          <w:rPr>
            <w:rStyle w:val="Hyperlink"/>
            <w:rtl/>
          </w:rPr>
          <w:t xml:space="preserve"> </w:t>
        </w:r>
        <w:r w:rsidRPr="007501A4">
          <w:rPr>
            <w:rStyle w:val="Hyperlink"/>
            <w:rFonts w:hint="cs"/>
            <w:rtl/>
          </w:rPr>
          <w:t>شیخ</w:t>
        </w:r>
        <w:r w:rsidRPr="007501A4">
          <w:rPr>
            <w:rStyle w:val="Hyperlink"/>
            <w:rtl/>
          </w:rPr>
          <w:t xml:space="preserve"> </w:t>
        </w:r>
        <w:r w:rsidRPr="007501A4">
          <w:rPr>
            <w:rStyle w:val="Hyperlink"/>
            <w:rFonts w:hint="cs"/>
            <w:rtl/>
          </w:rPr>
          <w:t>طوسی،</w:t>
        </w:r>
        <w:r w:rsidRPr="007501A4">
          <w:rPr>
            <w:rStyle w:val="Hyperlink"/>
            <w:rtl/>
          </w:rPr>
          <w:t xml:space="preserve"> </w:t>
        </w:r>
        <w:r w:rsidRPr="007501A4">
          <w:rPr>
            <w:rStyle w:val="Hyperlink"/>
            <w:rFonts w:hint="cs"/>
            <w:rtl/>
          </w:rPr>
          <w:t>ج</w:t>
        </w:r>
        <w:r w:rsidRPr="007501A4">
          <w:rPr>
            <w:rStyle w:val="Hyperlink"/>
            <w:rtl/>
          </w:rPr>
          <w:t>4</w:t>
        </w:r>
        <w:r w:rsidRPr="007501A4">
          <w:rPr>
            <w:rStyle w:val="Hyperlink"/>
            <w:rFonts w:hint="cs"/>
            <w:rtl/>
          </w:rPr>
          <w:t>،</w:t>
        </w:r>
        <w:r w:rsidRPr="007501A4">
          <w:rPr>
            <w:rStyle w:val="Hyperlink"/>
            <w:rtl/>
          </w:rPr>
          <w:t xml:space="preserve"> </w:t>
        </w:r>
        <w:r w:rsidRPr="007501A4">
          <w:rPr>
            <w:rStyle w:val="Hyperlink"/>
            <w:rFonts w:hint="cs"/>
            <w:rtl/>
          </w:rPr>
          <w:t>ص</w:t>
        </w:r>
        <w:r w:rsidRPr="007501A4">
          <w:rPr>
            <w:rStyle w:val="Hyperlink"/>
            <w:rtl/>
          </w:rPr>
          <w:t>31.</w:t>
        </w:r>
      </w:hyperlink>
    </w:p>
  </w:footnote>
  <w:footnote w:id="4">
    <w:p w:rsidR="00753CB1" w:rsidRPr="00753CB1" w:rsidRDefault="00753CB1" w:rsidP="00753CB1">
      <w:pPr>
        <w:pStyle w:val="FootnoteText"/>
      </w:pPr>
      <w:r w:rsidRPr="00753CB1">
        <w:footnoteRef/>
      </w:r>
      <w:r w:rsidRPr="00753CB1">
        <w:rPr>
          <w:rtl/>
        </w:rPr>
        <w:t xml:space="preserve"> </w:t>
      </w:r>
      <w:hyperlink r:id="rId4" w:history="1">
        <w:r w:rsidRPr="00753CB1">
          <w:rPr>
            <w:rStyle w:val="Hyperlink"/>
            <w:rFonts w:hint="cs"/>
            <w:rtl/>
          </w:rPr>
          <w:t>کتاب</w:t>
        </w:r>
        <w:r w:rsidRPr="00753CB1">
          <w:rPr>
            <w:rStyle w:val="Hyperlink"/>
            <w:rtl/>
          </w:rPr>
          <w:t xml:space="preserve"> </w:t>
        </w:r>
        <w:r w:rsidRPr="00753CB1">
          <w:rPr>
            <w:rStyle w:val="Hyperlink"/>
            <w:rFonts w:hint="cs"/>
            <w:rtl/>
          </w:rPr>
          <w:t>الزکاة</w:t>
        </w:r>
        <w:r w:rsidRPr="00753CB1">
          <w:rPr>
            <w:rStyle w:val="Hyperlink"/>
            <w:rtl/>
          </w:rPr>
          <w:t xml:space="preserve"> </w:t>
        </w:r>
        <w:r w:rsidRPr="00753CB1">
          <w:rPr>
            <w:rStyle w:val="Hyperlink"/>
            <w:rFonts w:hint="cs"/>
            <w:rtl/>
          </w:rPr>
          <w:t>،</w:t>
        </w:r>
        <w:r w:rsidRPr="00753CB1">
          <w:rPr>
            <w:rStyle w:val="Hyperlink"/>
            <w:rtl/>
          </w:rPr>
          <w:t xml:space="preserve"> </w:t>
        </w:r>
        <w:r w:rsidRPr="00753CB1">
          <w:rPr>
            <w:rStyle w:val="Hyperlink"/>
            <w:rFonts w:hint="cs"/>
            <w:rtl/>
          </w:rPr>
          <w:t>الهاشمی</w:t>
        </w:r>
        <w:r w:rsidRPr="00753CB1">
          <w:rPr>
            <w:rStyle w:val="Hyperlink"/>
            <w:rtl/>
          </w:rPr>
          <w:t xml:space="preserve"> </w:t>
        </w:r>
        <w:r w:rsidRPr="00753CB1">
          <w:rPr>
            <w:rStyle w:val="Hyperlink"/>
            <w:rFonts w:hint="cs"/>
            <w:rtl/>
          </w:rPr>
          <w:t>الشاهرودی،</w:t>
        </w:r>
        <w:r w:rsidRPr="00753CB1">
          <w:rPr>
            <w:rStyle w:val="Hyperlink"/>
            <w:rtl/>
          </w:rPr>
          <w:t xml:space="preserve"> </w:t>
        </w:r>
        <w:r w:rsidRPr="00753CB1">
          <w:rPr>
            <w:rStyle w:val="Hyperlink"/>
            <w:rFonts w:hint="cs"/>
            <w:rtl/>
          </w:rPr>
          <w:t>السید</w:t>
        </w:r>
        <w:r w:rsidRPr="00753CB1">
          <w:rPr>
            <w:rStyle w:val="Hyperlink"/>
            <w:rtl/>
          </w:rPr>
          <w:t xml:space="preserve"> </w:t>
        </w:r>
        <w:r w:rsidRPr="00753CB1">
          <w:rPr>
            <w:rStyle w:val="Hyperlink"/>
            <w:rFonts w:hint="cs"/>
            <w:rtl/>
          </w:rPr>
          <w:t>محمود،</w:t>
        </w:r>
        <w:r w:rsidRPr="00753CB1">
          <w:rPr>
            <w:rStyle w:val="Hyperlink"/>
            <w:rtl/>
          </w:rPr>
          <w:t xml:space="preserve"> </w:t>
        </w:r>
        <w:r w:rsidRPr="00753CB1">
          <w:rPr>
            <w:rStyle w:val="Hyperlink"/>
            <w:rFonts w:hint="cs"/>
            <w:rtl/>
          </w:rPr>
          <w:t>ج</w:t>
        </w:r>
        <w:r w:rsidRPr="00753CB1">
          <w:rPr>
            <w:rStyle w:val="Hyperlink"/>
            <w:rtl/>
          </w:rPr>
          <w:t>1</w:t>
        </w:r>
        <w:r w:rsidRPr="00753CB1">
          <w:rPr>
            <w:rStyle w:val="Hyperlink"/>
            <w:rFonts w:hint="cs"/>
            <w:rtl/>
          </w:rPr>
          <w:t>،</w:t>
        </w:r>
        <w:r w:rsidRPr="00753CB1">
          <w:rPr>
            <w:rStyle w:val="Hyperlink"/>
            <w:rtl/>
          </w:rPr>
          <w:t xml:space="preserve"> </w:t>
        </w:r>
        <w:r w:rsidRPr="00753CB1">
          <w:rPr>
            <w:rStyle w:val="Hyperlink"/>
            <w:rFonts w:hint="cs"/>
            <w:rtl/>
          </w:rPr>
          <w:t>ص</w:t>
        </w:r>
        <w:r w:rsidRPr="00753CB1">
          <w:rPr>
            <w:rStyle w:val="Hyperlink"/>
            <w:rtl/>
          </w:rPr>
          <w:t>104.</w:t>
        </w:r>
      </w:hyperlink>
    </w:p>
  </w:footnote>
  <w:footnote w:id="5">
    <w:p w:rsidR="0005508E" w:rsidRPr="0005508E" w:rsidRDefault="0005508E" w:rsidP="0005508E">
      <w:pPr>
        <w:pStyle w:val="FootnoteText"/>
      </w:pPr>
      <w:r w:rsidRPr="0005508E">
        <w:footnoteRef/>
      </w:r>
      <w:r w:rsidRPr="0005508E">
        <w:rPr>
          <w:rtl/>
        </w:rPr>
        <w:t xml:space="preserve"> </w:t>
      </w:r>
      <w:hyperlink r:id="rId5" w:history="1">
        <w:r w:rsidRPr="0005508E">
          <w:rPr>
            <w:rStyle w:val="Hyperlink"/>
            <w:rFonts w:hint="cs"/>
            <w:rtl/>
          </w:rPr>
          <w:t>جامع</w:t>
        </w:r>
        <w:r w:rsidRPr="0005508E">
          <w:rPr>
            <w:rStyle w:val="Hyperlink"/>
            <w:rtl/>
          </w:rPr>
          <w:t xml:space="preserve"> </w:t>
        </w:r>
        <w:r w:rsidRPr="0005508E">
          <w:rPr>
            <w:rStyle w:val="Hyperlink"/>
            <w:rFonts w:hint="cs"/>
            <w:rtl/>
          </w:rPr>
          <w:t>احادیث</w:t>
        </w:r>
        <w:r w:rsidRPr="0005508E">
          <w:rPr>
            <w:rStyle w:val="Hyperlink"/>
            <w:rtl/>
          </w:rPr>
          <w:t xml:space="preserve"> </w:t>
        </w:r>
        <w:r w:rsidRPr="0005508E">
          <w:rPr>
            <w:rStyle w:val="Hyperlink"/>
            <w:rFonts w:hint="cs"/>
            <w:rtl/>
          </w:rPr>
          <w:t>شبعه،</w:t>
        </w:r>
        <w:r w:rsidRPr="0005508E">
          <w:rPr>
            <w:rStyle w:val="Hyperlink"/>
            <w:rtl/>
          </w:rPr>
          <w:t xml:space="preserve"> </w:t>
        </w:r>
        <w:r w:rsidRPr="0005508E">
          <w:rPr>
            <w:rStyle w:val="Hyperlink"/>
            <w:rFonts w:hint="cs"/>
            <w:rtl/>
          </w:rPr>
          <w:t>البروجردی،</w:t>
        </w:r>
        <w:r w:rsidRPr="0005508E">
          <w:rPr>
            <w:rStyle w:val="Hyperlink"/>
            <w:rtl/>
          </w:rPr>
          <w:t xml:space="preserve"> </w:t>
        </w:r>
        <w:r w:rsidRPr="0005508E">
          <w:rPr>
            <w:rStyle w:val="Hyperlink"/>
            <w:rFonts w:hint="cs"/>
            <w:rtl/>
          </w:rPr>
          <w:t>السیّد</w:t>
        </w:r>
        <w:r w:rsidRPr="0005508E">
          <w:rPr>
            <w:rStyle w:val="Hyperlink"/>
            <w:rtl/>
          </w:rPr>
          <w:t xml:space="preserve"> </w:t>
        </w:r>
        <w:r w:rsidRPr="0005508E">
          <w:rPr>
            <w:rStyle w:val="Hyperlink"/>
            <w:rFonts w:hint="cs"/>
            <w:rtl/>
          </w:rPr>
          <w:t>حسین،</w:t>
        </w:r>
        <w:r w:rsidRPr="0005508E">
          <w:rPr>
            <w:rStyle w:val="Hyperlink"/>
            <w:rtl/>
          </w:rPr>
          <w:t xml:space="preserve"> </w:t>
        </w:r>
        <w:r w:rsidRPr="0005508E">
          <w:rPr>
            <w:rStyle w:val="Hyperlink"/>
            <w:rFonts w:hint="cs"/>
            <w:rtl/>
          </w:rPr>
          <w:t>ج</w:t>
        </w:r>
        <w:r w:rsidRPr="0005508E">
          <w:rPr>
            <w:rStyle w:val="Hyperlink"/>
            <w:rtl/>
          </w:rPr>
          <w:t>8</w:t>
        </w:r>
        <w:r w:rsidRPr="0005508E">
          <w:rPr>
            <w:rStyle w:val="Hyperlink"/>
            <w:rFonts w:hint="cs"/>
            <w:rtl/>
          </w:rPr>
          <w:t>،</w:t>
        </w:r>
        <w:r w:rsidRPr="0005508E">
          <w:rPr>
            <w:rStyle w:val="Hyperlink"/>
            <w:rtl/>
          </w:rPr>
          <w:t xml:space="preserve"> </w:t>
        </w:r>
        <w:r w:rsidRPr="0005508E">
          <w:rPr>
            <w:rStyle w:val="Hyperlink"/>
            <w:rFonts w:hint="cs"/>
            <w:rtl/>
          </w:rPr>
          <w:t>ص</w:t>
        </w:r>
        <w:r w:rsidRPr="0005508E">
          <w:rPr>
            <w:rStyle w:val="Hyperlink"/>
            <w:rtl/>
          </w:rPr>
          <w:t>155.</w:t>
        </w:r>
      </w:hyperlink>
    </w:p>
  </w:footnote>
  <w:footnote w:id="6">
    <w:p w:rsidR="0005508E" w:rsidRDefault="0005508E">
      <w:pPr>
        <w:pStyle w:val="FootnoteText"/>
      </w:pPr>
      <w:r>
        <w:rPr>
          <w:rStyle w:val="FootnoteReference"/>
        </w:rPr>
        <w:footnoteRef/>
      </w:r>
      <w:r>
        <w:rPr>
          <w:rtl/>
        </w:rPr>
        <w:t xml:space="preserve"> </w:t>
      </w:r>
      <w:r>
        <w:rPr>
          <w:rFonts w:hint="cs"/>
          <w:rtl/>
        </w:rPr>
        <w:t>همان.</w:t>
      </w:r>
    </w:p>
  </w:footnote>
  <w:footnote w:id="7">
    <w:p w:rsidR="00C33B6F" w:rsidRPr="00C33B6F" w:rsidRDefault="00C33B6F" w:rsidP="00C33B6F">
      <w:pPr>
        <w:pStyle w:val="FootnoteText"/>
      </w:pPr>
      <w:r w:rsidRPr="00C33B6F">
        <w:footnoteRef/>
      </w:r>
      <w:r w:rsidRPr="00C33B6F">
        <w:rPr>
          <w:rtl/>
        </w:rPr>
        <w:t xml:space="preserve"> </w:t>
      </w:r>
      <w:hyperlink r:id="rId6" w:history="1">
        <w:r w:rsidRPr="00C33B6F">
          <w:rPr>
            <w:rStyle w:val="Hyperlink"/>
            <w:rFonts w:hint="cs"/>
            <w:rtl/>
          </w:rPr>
          <w:t>کتاب</w:t>
        </w:r>
        <w:r w:rsidRPr="00C33B6F">
          <w:rPr>
            <w:rStyle w:val="Hyperlink"/>
            <w:rtl/>
          </w:rPr>
          <w:t xml:space="preserve"> </w:t>
        </w:r>
        <w:r w:rsidRPr="00C33B6F">
          <w:rPr>
            <w:rStyle w:val="Hyperlink"/>
            <w:rFonts w:hint="cs"/>
            <w:rtl/>
          </w:rPr>
          <w:t>الزکاة</w:t>
        </w:r>
        <w:r w:rsidRPr="00C33B6F">
          <w:rPr>
            <w:rStyle w:val="Hyperlink"/>
            <w:rtl/>
          </w:rPr>
          <w:t xml:space="preserve"> </w:t>
        </w:r>
        <w:r w:rsidRPr="00C33B6F">
          <w:rPr>
            <w:rStyle w:val="Hyperlink"/>
            <w:rFonts w:hint="cs"/>
            <w:rtl/>
          </w:rPr>
          <w:t>،</w:t>
        </w:r>
        <w:r w:rsidRPr="00C33B6F">
          <w:rPr>
            <w:rStyle w:val="Hyperlink"/>
            <w:rtl/>
          </w:rPr>
          <w:t xml:space="preserve"> </w:t>
        </w:r>
        <w:r w:rsidRPr="00C33B6F">
          <w:rPr>
            <w:rStyle w:val="Hyperlink"/>
            <w:rFonts w:hint="cs"/>
            <w:rtl/>
          </w:rPr>
          <w:t>الهاشمی</w:t>
        </w:r>
        <w:r w:rsidRPr="00C33B6F">
          <w:rPr>
            <w:rStyle w:val="Hyperlink"/>
            <w:rtl/>
          </w:rPr>
          <w:t xml:space="preserve"> </w:t>
        </w:r>
        <w:r w:rsidRPr="00C33B6F">
          <w:rPr>
            <w:rStyle w:val="Hyperlink"/>
            <w:rFonts w:hint="cs"/>
            <w:rtl/>
          </w:rPr>
          <w:t>الشاهرودی،</w:t>
        </w:r>
        <w:r w:rsidRPr="00C33B6F">
          <w:rPr>
            <w:rStyle w:val="Hyperlink"/>
            <w:rtl/>
          </w:rPr>
          <w:t xml:space="preserve"> </w:t>
        </w:r>
        <w:r w:rsidRPr="00C33B6F">
          <w:rPr>
            <w:rStyle w:val="Hyperlink"/>
            <w:rFonts w:hint="cs"/>
            <w:rtl/>
          </w:rPr>
          <w:t>السید</w:t>
        </w:r>
        <w:r w:rsidRPr="00C33B6F">
          <w:rPr>
            <w:rStyle w:val="Hyperlink"/>
            <w:rtl/>
          </w:rPr>
          <w:t xml:space="preserve"> </w:t>
        </w:r>
        <w:r w:rsidRPr="00C33B6F">
          <w:rPr>
            <w:rStyle w:val="Hyperlink"/>
            <w:rFonts w:hint="cs"/>
            <w:rtl/>
          </w:rPr>
          <w:t>محمود،</w:t>
        </w:r>
        <w:r w:rsidRPr="00C33B6F">
          <w:rPr>
            <w:rStyle w:val="Hyperlink"/>
            <w:rtl/>
          </w:rPr>
          <w:t xml:space="preserve"> </w:t>
        </w:r>
        <w:r w:rsidRPr="00C33B6F">
          <w:rPr>
            <w:rStyle w:val="Hyperlink"/>
            <w:rFonts w:hint="cs"/>
            <w:rtl/>
          </w:rPr>
          <w:t>ج</w:t>
        </w:r>
        <w:r w:rsidRPr="00C33B6F">
          <w:rPr>
            <w:rStyle w:val="Hyperlink"/>
            <w:rtl/>
          </w:rPr>
          <w:t>1</w:t>
        </w:r>
        <w:r w:rsidRPr="00C33B6F">
          <w:rPr>
            <w:rStyle w:val="Hyperlink"/>
            <w:rFonts w:hint="cs"/>
            <w:rtl/>
          </w:rPr>
          <w:t>،</w:t>
        </w:r>
        <w:r w:rsidRPr="00C33B6F">
          <w:rPr>
            <w:rStyle w:val="Hyperlink"/>
            <w:rtl/>
          </w:rPr>
          <w:t xml:space="preserve"> </w:t>
        </w:r>
        <w:r w:rsidRPr="00C33B6F">
          <w:rPr>
            <w:rStyle w:val="Hyperlink"/>
            <w:rFonts w:hint="cs"/>
            <w:rtl/>
          </w:rPr>
          <w:t>ص</w:t>
        </w:r>
        <w:r w:rsidRPr="00C33B6F">
          <w:rPr>
            <w:rStyle w:val="Hyperlink"/>
            <w:rtl/>
          </w:rPr>
          <w:t>104.</w:t>
        </w:r>
      </w:hyperlink>
    </w:p>
  </w:footnote>
  <w:footnote w:id="8">
    <w:p w:rsidR="00AD6276" w:rsidRPr="00AD6276" w:rsidRDefault="00AD6276" w:rsidP="00AD6276">
      <w:pPr>
        <w:pStyle w:val="FootnoteText"/>
      </w:pPr>
      <w:r w:rsidRPr="00AD6276">
        <w:footnoteRef/>
      </w:r>
      <w:r w:rsidRPr="00AD6276">
        <w:rPr>
          <w:rtl/>
        </w:rPr>
        <w:t xml:space="preserve"> </w:t>
      </w:r>
      <w:hyperlink r:id="rId7" w:history="1">
        <w:r w:rsidRPr="00AD6276">
          <w:rPr>
            <w:rStyle w:val="Hyperlink"/>
            <w:rFonts w:hint="cs"/>
            <w:rtl/>
          </w:rPr>
          <w:t>جامع</w:t>
        </w:r>
        <w:r w:rsidRPr="00AD6276">
          <w:rPr>
            <w:rStyle w:val="Hyperlink"/>
            <w:rtl/>
          </w:rPr>
          <w:t xml:space="preserve"> </w:t>
        </w:r>
        <w:r w:rsidRPr="00AD6276">
          <w:rPr>
            <w:rStyle w:val="Hyperlink"/>
            <w:rFonts w:hint="cs"/>
            <w:rtl/>
          </w:rPr>
          <w:t>احادیث</w:t>
        </w:r>
        <w:r w:rsidRPr="00AD6276">
          <w:rPr>
            <w:rStyle w:val="Hyperlink"/>
            <w:rtl/>
          </w:rPr>
          <w:t xml:space="preserve"> </w:t>
        </w:r>
        <w:r w:rsidRPr="00AD6276">
          <w:rPr>
            <w:rStyle w:val="Hyperlink"/>
            <w:rFonts w:hint="cs"/>
            <w:rtl/>
          </w:rPr>
          <w:t>شبعه،</w:t>
        </w:r>
        <w:r w:rsidRPr="00AD6276">
          <w:rPr>
            <w:rStyle w:val="Hyperlink"/>
            <w:rtl/>
          </w:rPr>
          <w:t xml:space="preserve"> </w:t>
        </w:r>
        <w:r w:rsidRPr="00AD6276">
          <w:rPr>
            <w:rStyle w:val="Hyperlink"/>
            <w:rFonts w:hint="cs"/>
            <w:rtl/>
          </w:rPr>
          <w:t>البروجردی،</w:t>
        </w:r>
        <w:r w:rsidRPr="00AD6276">
          <w:rPr>
            <w:rStyle w:val="Hyperlink"/>
            <w:rtl/>
          </w:rPr>
          <w:t xml:space="preserve"> </w:t>
        </w:r>
        <w:r w:rsidRPr="00AD6276">
          <w:rPr>
            <w:rStyle w:val="Hyperlink"/>
            <w:rFonts w:hint="cs"/>
            <w:rtl/>
          </w:rPr>
          <w:t>السیّد</w:t>
        </w:r>
        <w:r w:rsidRPr="00AD6276">
          <w:rPr>
            <w:rStyle w:val="Hyperlink"/>
            <w:rtl/>
          </w:rPr>
          <w:t xml:space="preserve"> </w:t>
        </w:r>
        <w:r w:rsidRPr="00AD6276">
          <w:rPr>
            <w:rStyle w:val="Hyperlink"/>
            <w:rFonts w:hint="cs"/>
            <w:rtl/>
          </w:rPr>
          <w:t>حسین،</w:t>
        </w:r>
        <w:r w:rsidRPr="00AD6276">
          <w:rPr>
            <w:rStyle w:val="Hyperlink"/>
            <w:rtl/>
          </w:rPr>
          <w:t xml:space="preserve"> </w:t>
        </w:r>
        <w:r w:rsidRPr="00AD6276">
          <w:rPr>
            <w:rStyle w:val="Hyperlink"/>
            <w:rFonts w:hint="cs"/>
            <w:rtl/>
          </w:rPr>
          <w:t>ج</w:t>
        </w:r>
        <w:r w:rsidRPr="00AD6276">
          <w:rPr>
            <w:rStyle w:val="Hyperlink"/>
            <w:rtl/>
          </w:rPr>
          <w:t>8</w:t>
        </w:r>
        <w:r w:rsidRPr="00AD6276">
          <w:rPr>
            <w:rStyle w:val="Hyperlink"/>
            <w:rFonts w:hint="cs"/>
            <w:rtl/>
          </w:rPr>
          <w:t>،</w:t>
        </w:r>
        <w:r w:rsidRPr="00AD6276">
          <w:rPr>
            <w:rStyle w:val="Hyperlink"/>
            <w:rtl/>
          </w:rPr>
          <w:t xml:space="preserve"> </w:t>
        </w:r>
        <w:r w:rsidRPr="00AD6276">
          <w:rPr>
            <w:rStyle w:val="Hyperlink"/>
            <w:rFonts w:hint="cs"/>
            <w:rtl/>
          </w:rPr>
          <w:t>ص</w:t>
        </w:r>
        <w:r w:rsidRPr="00AD6276">
          <w:rPr>
            <w:rStyle w:val="Hyperlink"/>
            <w:rtl/>
          </w:rPr>
          <w:t>153.</w:t>
        </w:r>
      </w:hyperlink>
    </w:p>
  </w:footnote>
  <w:footnote w:id="9">
    <w:p w:rsidR="00997E3E" w:rsidRPr="00997E3E" w:rsidRDefault="00997E3E" w:rsidP="00997E3E">
      <w:pPr>
        <w:pStyle w:val="FootnoteText"/>
      </w:pPr>
      <w:r w:rsidRPr="00997E3E">
        <w:footnoteRef/>
      </w:r>
      <w:r w:rsidRPr="00997E3E">
        <w:rPr>
          <w:rtl/>
        </w:rPr>
        <w:t xml:space="preserve"> </w:t>
      </w:r>
      <w:hyperlink r:id="rId8" w:history="1">
        <w:r w:rsidRPr="00997E3E">
          <w:rPr>
            <w:rStyle w:val="Hyperlink"/>
            <w:rFonts w:hint="cs"/>
            <w:rtl/>
          </w:rPr>
          <w:t>کتاب</w:t>
        </w:r>
        <w:r w:rsidRPr="00997E3E">
          <w:rPr>
            <w:rStyle w:val="Hyperlink"/>
            <w:rtl/>
          </w:rPr>
          <w:t xml:space="preserve"> </w:t>
        </w:r>
        <w:r w:rsidRPr="00997E3E">
          <w:rPr>
            <w:rStyle w:val="Hyperlink"/>
            <w:rFonts w:hint="cs"/>
            <w:rtl/>
          </w:rPr>
          <w:t>الزکاة</w:t>
        </w:r>
        <w:r w:rsidRPr="00997E3E">
          <w:rPr>
            <w:rStyle w:val="Hyperlink"/>
            <w:rtl/>
          </w:rPr>
          <w:t xml:space="preserve"> </w:t>
        </w:r>
        <w:r w:rsidRPr="00997E3E">
          <w:rPr>
            <w:rStyle w:val="Hyperlink"/>
            <w:rFonts w:hint="cs"/>
            <w:rtl/>
          </w:rPr>
          <w:t>،</w:t>
        </w:r>
        <w:r w:rsidRPr="00997E3E">
          <w:rPr>
            <w:rStyle w:val="Hyperlink"/>
            <w:rtl/>
          </w:rPr>
          <w:t xml:space="preserve"> </w:t>
        </w:r>
        <w:r w:rsidRPr="00997E3E">
          <w:rPr>
            <w:rStyle w:val="Hyperlink"/>
            <w:rFonts w:hint="cs"/>
            <w:rtl/>
          </w:rPr>
          <w:t>الهاشمی</w:t>
        </w:r>
        <w:r w:rsidRPr="00997E3E">
          <w:rPr>
            <w:rStyle w:val="Hyperlink"/>
            <w:rtl/>
          </w:rPr>
          <w:t xml:space="preserve"> </w:t>
        </w:r>
        <w:r w:rsidRPr="00997E3E">
          <w:rPr>
            <w:rStyle w:val="Hyperlink"/>
            <w:rFonts w:hint="cs"/>
            <w:rtl/>
          </w:rPr>
          <w:t>الشاهرودی،</w:t>
        </w:r>
        <w:r w:rsidRPr="00997E3E">
          <w:rPr>
            <w:rStyle w:val="Hyperlink"/>
            <w:rtl/>
          </w:rPr>
          <w:t xml:space="preserve"> </w:t>
        </w:r>
        <w:r w:rsidRPr="00997E3E">
          <w:rPr>
            <w:rStyle w:val="Hyperlink"/>
            <w:rFonts w:hint="cs"/>
            <w:rtl/>
          </w:rPr>
          <w:t>السید</w:t>
        </w:r>
        <w:r w:rsidRPr="00997E3E">
          <w:rPr>
            <w:rStyle w:val="Hyperlink"/>
            <w:rtl/>
          </w:rPr>
          <w:t xml:space="preserve"> </w:t>
        </w:r>
        <w:r w:rsidRPr="00997E3E">
          <w:rPr>
            <w:rStyle w:val="Hyperlink"/>
            <w:rFonts w:hint="cs"/>
            <w:rtl/>
          </w:rPr>
          <w:t>محمود،</w:t>
        </w:r>
        <w:r w:rsidRPr="00997E3E">
          <w:rPr>
            <w:rStyle w:val="Hyperlink"/>
            <w:rtl/>
          </w:rPr>
          <w:t xml:space="preserve"> </w:t>
        </w:r>
        <w:r w:rsidRPr="00997E3E">
          <w:rPr>
            <w:rStyle w:val="Hyperlink"/>
            <w:rFonts w:hint="cs"/>
            <w:rtl/>
          </w:rPr>
          <w:t>ج</w:t>
        </w:r>
        <w:r w:rsidRPr="00997E3E">
          <w:rPr>
            <w:rStyle w:val="Hyperlink"/>
            <w:rtl/>
          </w:rPr>
          <w:t>1</w:t>
        </w:r>
        <w:r w:rsidRPr="00997E3E">
          <w:rPr>
            <w:rStyle w:val="Hyperlink"/>
            <w:rFonts w:hint="cs"/>
            <w:rtl/>
          </w:rPr>
          <w:t>،</w:t>
        </w:r>
        <w:r w:rsidRPr="00997E3E">
          <w:rPr>
            <w:rStyle w:val="Hyperlink"/>
            <w:rtl/>
          </w:rPr>
          <w:t xml:space="preserve"> </w:t>
        </w:r>
        <w:r w:rsidRPr="00997E3E">
          <w:rPr>
            <w:rStyle w:val="Hyperlink"/>
            <w:rFonts w:hint="cs"/>
            <w:rtl/>
          </w:rPr>
          <w:t>ص</w:t>
        </w:r>
        <w:r w:rsidRPr="00997E3E">
          <w:rPr>
            <w:rStyle w:val="Hyperlink"/>
            <w:rtl/>
          </w:rPr>
          <w:t>20.</w:t>
        </w:r>
      </w:hyperlink>
    </w:p>
  </w:footnote>
  <w:footnote w:id="10">
    <w:p w:rsidR="00997E3E" w:rsidRDefault="00997E3E">
      <w:pPr>
        <w:pStyle w:val="FootnoteText"/>
      </w:pPr>
      <w:r>
        <w:rPr>
          <w:rStyle w:val="FootnoteReference"/>
        </w:rPr>
        <w:footnoteRef/>
      </w:r>
      <w:r>
        <w:rPr>
          <w:rtl/>
        </w:rPr>
        <w:t xml:space="preserve"> </w:t>
      </w:r>
      <w:r>
        <w:rPr>
          <w:rFonts w:hint="cs"/>
          <w:rtl/>
        </w:rPr>
        <w:t>همان</w:t>
      </w:r>
      <w:r w:rsidR="00324120">
        <w:rPr>
          <w:rFonts w:hint="cs"/>
          <w:rtl/>
        </w:rPr>
        <w:t>.</w:t>
      </w:r>
    </w:p>
  </w:footnote>
  <w:footnote w:id="11">
    <w:p w:rsidR="00324120" w:rsidRPr="00324120" w:rsidRDefault="00324120" w:rsidP="00324120">
      <w:pPr>
        <w:pStyle w:val="FootnoteText"/>
      </w:pPr>
      <w:r w:rsidRPr="00324120">
        <w:footnoteRef/>
      </w:r>
      <w:r w:rsidRPr="00324120">
        <w:rPr>
          <w:rtl/>
        </w:rPr>
        <w:t xml:space="preserve"> </w:t>
      </w:r>
      <w:hyperlink r:id="rId9" w:history="1">
        <w:r w:rsidRPr="00324120">
          <w:rPr>
            <w:rStyle w:val="Hyperlink"/>
            <w:rFonts w:hint="cs"/>
            <w:rtl/>
          </w:rPr>
          <w:t>تهذیب</w:t>
        </w:r>
        <w:r w:rsidRPr="00324120">
          <w:rPr>
            <w:rStyle w:val="Hyperlink"/>
            <w:rtl/>
          </w:rPr>
          <w:t xml:space="preserve"> </w:t>
        </w:r>
        <w:r w:rsidRPr="00324120">
          <w:rPr>
            <w:rStyle w:val="Hyperlink"/>
            <w:rFonts w:hint="cs"/>
            <w:rtl/>
          </w:rPr>
          <w:t>الاحکام،</w:t>
        </w:r>
        <w:r w:rsidRPr="00324120">
          <w:rPr>
            <w:rStyle w:val="Hyperlink"/>
            <w:rtl/>
          </w:rPr>
          <w:t xml:space="preserve"> </w:t>
        </w:r>
        <w:r w:rsidRPr="00324120">
          <w:rPr>
            <w:rStyle w:val="Hyperlink"/>
            <w:rFonts w:hint="cs"/>
            <w:rtl/>
          </w:rPr>
          <w:t>شیخ</w:t>
        </w:r>
        <w:r w:rsidRPr="00324120">
          <w:rPr>
            <w:rStyle w:val="Hyperlink"/>
            <w:rtl/>
          </w:rPr>
          <w:t xml:space="preserve"> </w:t>
        </w:r>
        <w:r w:rsidRPr="00324120">
          <w:rPr>
            <w:rStyle w:val="Hyperlink"/>
            <w:rFonts w:hint="cs"/>
            <w:rtl/>
          </w:rPr>
          <w:t>طوسی،</w:t>
        </w:r>
        <w:r w:rsidRPr="00324120">
          <w:rPr>
            <w:rStyle w:val="Hyperlink"/>
            <w:rtl/>
          </w:rPr>
          <w:t xml:space="preserve"> </w:t>
        </w:r>
        <w:r w:rsidRPr="00324120">
          <w:rPr>
            <w:rStyle w:val="Hyperlink"/>
            <w:rFonts w:hint="cs"/>
            <w:rtl/>
          </w:rPr>
          <w:t>ج</w:t>
        </w:r>
        <w:r w:rsidRPr="00324120">
          <w:rPr>
            <w:rStyle w:val="Hyperlink"/>
            <w:rtl/>
          </w:rPr>
          <w:t>4</w:t>
        </w:r>
        <w:r w:rsidRPr="00324120">
          <w:rPr>
            <w:rStyle w:val="Hyperlink"/>
            <w:rFonts w:hint="cs"/>
            <w:rtl/>
          </w:rPr>
          <w:t>،</w:t>
        </w:r>
        <w:r w:rsidRPr="00324120">
          <w:rPr>
            <w:rStyle w:val="Hyperlink"/>
            <w:rtl/>
          </w:rPr>
          <w:t xml:space="preserve"> </w:t>
        </w:r>
        <w:r w:rsidRPr="00324120">
          <w:rPr>
            <w:rStyle w:val="Hyperlink"/>
            <w:rFonts w:hint="cs"/>
            <w:rtl/>
          </w:rPr>
          <w:t>ص</w:t>
        </w:r>
        <w:r w:rsidRPr="00324120">
          <w:rPr>
            <w:rStyle w:val="Hyperlink"/>
            <w:rtl/>
          </w:rPr>
          <w:t>26.</w:t>
        </w:r>
      </w:hyperlink>
    </w:p>
  </w:footnote>
  <w:footnote w:id="12">
    <w:p w:rsidR="00324120" w:rsidRDefault="00324120">
      <w:pPr>
        <w:pStyle w:val="FootnoteText"/>
      </w:pPr>
      <w:r>
        <w:rPr>
          <w:rStyle w:val="FootnoteReference"/>
        </w:rPr>
        <w:footnoteRef/>
      </w:r>
      <w:r>
        <w:rPr>
          <w:rtl/>
        </w:rPr>
        <w:t xml:space="preserve"> </w:t>
      </w:r>
      <w:r>
        <w:rPr>
          <w:rFonts w:hint="cs"/>
          <w:rtl/>
        </w:rPr>
        <w:t>همان.</w:t>
      </w:r>
    </w:p>
  </w:footnote>
  <w:footnote w:id="13">
    <w:p w:rsidR="009E7CE0" w:rsidRPr="009E7CE0" w:rsidRDefault="009E7CE0" w:rsidP="009E7CE0">
      <w:pPr>
        <w:pStyle w:val="FootnoteText"/>
      </w:pPr>
      <w:r w:rsidRPr="009E7CE0">
        <w:footnoteRef/>
      </w:r>
      <w:r w:rsidRPr="009E7CE0">
        <w:rPr>
          <w:rtl/>
        </w:rPr>
        <w:t xml:space="preserve"> </w:t>
      </w:r>
      <w:hyperlink r:id="rId10" w:history="1">
        <w:r w:rsidRPr="009E7CE0">
          <w:rPr>
            <w:rStyle w:val="Hyperlink"/>
            <w:rFonts w:hint="cs"/>
            <w:rtl/>
          </w:rPr>
          <w:t>الکافی،</w:t>
        </w:r>
        <w:r w:rsidRPr="009E7CE0">
          <w:rPr>
            <w:rStyle w:val="Hyperlink"/>
            <w:rtl/>
          </w:rPr>
          <w:t xml:space="preserve"> </w:t>
        </w:r>
        <w:r w:rsidRPr="009E7CE0">
          <w:rPr>
            <w:rStyle w:val="Hyperlink"/>
            <w:rFonts w:hint="cs"/>
            <w:rtl/>
          </w:rPr>
          <w:t>محمد</w:t>
        </w:r>
        <w:r w:rsidRPr="009E7CE0">
          <w:rPr>
            <w:rStyle w:val="Hyperlink"/>
            <w:rtl/>
          </w:rPr>
          <w:t xml:space="preserve"> </w:t>
        </w:r>
        <w:r w:rsidRPr="009E7CE0">
          <w:rPr>
            <w:rStyle w:val="Hyperlink"/>
            <w:rFonts w:hint="cs"/>
            <w:rtl/>
          </w:rPr>
          <w:t>بن</w:t>
        </w:r>
        <w:r w:rsidRPr="009E7CE0">
          <w:rPr>
            <w:rStyle w:val="Hyperlink"/>
            <w:rtl/>
          </w:rPr>
          <w:t xml:space="preserve"> </w:t>
        </w:r>
        <w:r w:rsidRPr="009E7CE0">
          <w:rPr>
            <w:rStyle w:val="Hyperlink"/>
            <w:rFonts w:hint="cs"/>
            <w:rtl/>
          </w:rPr>
          <w:t>یعقوب</w:t>
        </w:r>
        <w:r w:rsidRPr="009E7CE0">
          <w:rPr>
            <w:rStyle w:val="Hyperlink"/>
            <w:rtl/>
          </w:rPr>
          <w:t xml:space="preserve"> </w:t>
        </w:r>
        <w:r w:rsidRPr="009E7CE0">
          <w:rPr>
            <w:rStyle w:val="Hyperlink"/>
            <w:rFonts w:hint="cs"/>
            <w:rtl/>
          </w:rPr>
          <w:t>کلینی،</w:t>
        </w:r>
        <w:r w:rsidRPr="009E7CE0">
          <w:rPr>
            <w:rStyle w:val="Hyperlink"/>
            <w:rtl/>
          </w:rPr>
          <w:t xml:space="preserve"> </w:t>
        </w:r>
        <w:r w:rsidRPr="009E7CE0">
          <w:rPr>
            <w:rStyle w:val="Hyperlink"/>
            <w:rFonts w:hint="cs"/>
            <w:rtl/>
          </w:rPr>
          <w:t>ج</w:t>
        </w:r>
        <w:r w:rsidRPr="009E7CE0">
          <w:rPr>
            <w:rStyle w:val="Hyperlink"/>
            <w:rtl/>
          </w:rPr>
          <w:t>3</w:t>
        </w:r>
        <w:r w:rsidRPr="009E7CE0">
          <w:rPr>
            <w:rStyle w:val="Hyperlink"/>
            <w:rFonts w:hint="cs"/>
            <w:rtl/>
          </w:rPr>
          <w:t>،</w:t>
        </w:r>
        <w:r w:rsidRPr="009E7CE0">
          <w:rPr>
            <w:rStyle w:val="Hyperlink"/>
            <w:rtl/>
          </w:rPr>
          <w:t xml:space="preserve"> </w:t>
        </w:r>
        <w:r w:rsidRPr="009E7CE0">
          <w:rPr>
            <w:rStyle w:val="Hyperlink"/>
            <w:rFonts w:hint="cs"/>
            <w:rtl/>
          </w:rPr>
          <w:t>ص</w:t>
        </w:r>
        <w:r w:rsidRPr="009E7CE0">
          <w:rPr>
            <w:rStyle w:val="Hyperlink"/>
            <w:rtl/>
          </w:rPr>
          <w:t>540.</w:t>
        </w:r>
      </w:hyperlink>
    </w:p>
  </w:footnote>
  <w:footnote w:id="14">
    <w:p w:rsidR="00437C2E" w:rsidRPr="00437C2E" w:rsidRDefault="00437C2E" w:rsidP="00437C2E">
      <w:pPr>
        <w:pStyle w:val="FootnoteText"/>
      </w:pPr>
      <w:r w:rsidRPr="00437C2E">
        <w:footnoteRef/>
      </w:r>
      <w:r w:rsidRPr="00437C2E">
        <w:rPr>
          <w:rtl/>
        </w:rPr>
        <w:t xml:space="preserve"> </w:t>
      </w:r>
      <w:hyperlink r:id="rId11" w:history="1">
        <w:r w:rsidRPr="00437C2E">
          <w:rPr>
            <w:rStyle w:val="Hyperlink"/>
            <w:rFonts w:hint="cs"/>
            <w:rtl/>
          </w:rPr>
          <w:t>جامع</w:t>
        </w:r>
        <w:r w:rsidRPr="00437C2E">
          <w:rPr>
            <w:rStyle w:val="Hyperlink"/>
            <w:rtl/>
          </w:rPr>
          <w:t xml:space="preserve"> </w:t>
        </w:r>
        <w:r w:rsidRPr="00437C2E">
          <w:rPr>
            <w:rStyle w:val="Hyperlink"/>
            <w:rFonts w:hint="cs"/>
            <w:rtl/>
          </w:rPr>
          <w:t>احادیث</w:t>
        </w:r>
        <w:r w:rsidRPr="00437C2E">
          <w:rPr>
            <w:rStyle w:val="Hyperlink"/>
            <w:rtl/>
          </w:rPr>
          <w:t xml:space="preserve"> </w:t>
        </w:r>
        <w:r w:rsidRPr="00437C2E">
          <w:rPr>
            <w:rStyle w:val="Hyperlink"/>
            <w:rFonts w:hint="cs"/>
            <w:rtl/>
          </w:rPr>
          <w:t>شبعه،</w:t>
        </w:r>
        <w:r w:rsidRPr="00437C2E">
          <w:rPr>
            <w:rStyle w:val="Hyperlink"/>
            <w:rtl/>
          </w:rPr>
          <w:t xml:space="preserve"> </w:t>
        </w:r>
        <w:r w:rsidRPr="00437C2E">
          <w:rPr>
            <w:rStyle w:val="Hyperlink"/>
            <w:rFonts w:hint="cs"/>
            <w:rtl/>
          </w:rPr>
          <w:t>البروجردی،</w:t>
        </w:r>
        <w:r w:rsidRPr="00437C2E">
          <w:rPr>
            <w:rStyle w:val="Hyperlink"/>
            <w:rtl/>
          </w:rPr>
          <w:t xml:space="preserve"> </w:t>
        </w:r>
        <w:r w:rsidRPr="00437C2E">
          <w:rPr>
            <w:rStyle w:val="Hyperlink"/>
            <w:rFonts w:hint="cs"/>
            <w:rtl/>
          </w:rPr>
          <w:t>السیّد</w:t>
        </w:r>
        <w:r w:rsidRPr="00437C2E">
          <w:rPr>
            <w:rStyle w:val="Hyperlink"/>
            <w:rtl/>
          </w:rPr>
          <w:t xml:space="preserve"> </w:t>
        </w:r>
        <w:r w:rsidRPr="00437C2E">
          <w:rPr>
            <w:rStyle w:val="Hyperlink"/>
            <w:rFonts w:hint="cs"/>
            <w:rtl/>
          </w:rPr>
          <w:t>حسین،</w:t>
        </w:r>
        <w:r w:rsidRPr="00437C2E">
          <w:rPr>
            <w:rStyle w:val="Hyperlink"/>
            <w:rtl/>
          </w:rPr>
          <w:t xml:space="preserve"> </w:t>
        </w:r>
        <w:r w:rsidRPr="00437C2E">
          <w:rPr>
            <w:rStyle w:val="Hyperlink"/>
            <w:rFonts w:hint="cs"/>
            <w:rtl/>
          </w:rPr>
          <w:t>ج</w:t>
        </w:r>
        <w:r w:rsidRPr="00437C2E">
          <w:rPr>
            <w:rStyle w:val="Hyperlink"/>
            <w:rtl/>
          </w:rPr>
          <w:t>8</w:t>
        </w:r>
        <w:r w:rsidRPr="00437C2E">
          <w:rPr>
            <w:rStyle w:val="Hyperlink"/>
            <w:rFonts w:hint="cs"/>
            <w:rtl/>
          </w:rPr>
          <w:t>،</w:t>
        </w:r>
        <w:r w:rsidRPr="00437C2E">
          <w:rPr>
            <w:rStyle w:val="Hyperlink"/>
            <w:rtl/>
          </w:rPr>
          <w:t xml:space="preserve"> </w:t>
        </w:r>
        <w:r w:rsidRPr="00437C2E">
          <w:rPr>
            <w:rStyle w:val="Hyperlink"/>
            <w:rFonts w:hint="cs"/>
            <w:rtl/>
          </w:rPr>
          <w:t>ص</w:t>
        </w:r>
        <w:r w:rsidRPr="00437C2E">
          <w:rPr>
            <w:rStyle w:val="Hyperlink"/>
            <w:rtl/>
          </w:rPr>
          <w:t>56.</w:t>
        </w:r>
      </w:hyperlink>
    </w:p>
  </w:footnote>
  <w:footnote w:id="15">
    <w:p w:rsidR="00437C2E" w:rsidRPr="00437C2E" w:rsidRDefault="00437C2E" w:rsidP="00437C2E">
      <w:pPr>
        <w:pStyle w:val="FootnoteText"/>
      </w:pPr>
      <w:r w:rsidRPr="00437C2E">
        <w:footnoteRef/>
      </w:r>
      <w:r w:rsidRPr="00437C2E">
        <w:rPr>
          <w:rtl/>
        </w:rPr>
        <w:t xml:space="preserve"> </w:t>
      </w:r>
      <w:hyperlink r:id="rId12" w:history="1">
        <w:r w:rsidRPr="00437C2E">
          <w:rPr>
            <w:rStyle w:val="Hyperlink"/>
            <w:rFonts w:hint="cs"/>
            <w:rtl/>
          </w:rPr>
          <w:t>جامع</w:t>
        </w:r>
        <w:r w:rsidRPr="00437C2E">
          <w:rPr>
            <w:rStyle w:val="Hyperlink"/>
            <w:rtl/>
          </w:rPr>
          <w:t xml:space="preserve"> </w:t>
        </w:r>
        <w:r w:rsidRPr="00437C2E">
          <w:rPr>
            <w:rStyle w:val="Hyperlink"/>
            <w:rFonts w:hint="cs"/>
            <w:rtl/>
          </w:rPr>
          <w:t>احادیث</w:t>
        </w:r>
        <w:r w:rsidRPr="00437C2E">
          <w:rPr>
            <w:rStyle w:val="Hyperlink"/>
            <w:rtl/>
          </w:rPr>
          <w:t xml:space="preserve"> </w:t>
        </w:r>
        <w:r w:rsidRPr="00437C2E">
          <w:rPr>
            <w:rStyle w:val="Hyperlink"/>
            <w:rFonts w:hint="cs"/>
            <w:rtl/>
          </w:rPr>
          <w:t>شبعه،</w:t>
        </w:r>
        <w:r w:rsidRPr="00437C2E">
          <w:rPr>
            <w:rStyle w:val="Hyperlink"/>
            <w:rtl/>
          </w:rPr>
          <w:t xml:space="preserve"> </w:t>
        </w:r>
        <w:r w:rsidRPr="00437C2E">
          <w:rPr>
            <w:rStyle w:val="Hyperlink"/>
            <w:rFonts w:hint="cs"/>
            <w:rtl/>
          </w:rPr>
          <w:t>البروجردی،</w:t>
        </w:r>
        <w:r w:rsidRPr="00437C2E">
          <w:rPr>
            <w:rStyle w:val="Hyperlink"/>
            <w:rtl/>
          </w:rPr>
          <w:t xml:space="preserve"> </w:t>
        </w:r>
        <w:r w:rsidRPr="00437C2E">
          <w:rPr>
            <w:rStyle w:val="Hyperlink"/>
            <w:rFonts w:hint="cs"/>
            <w:rtl/>
          </w:rPr>
          <w:t>السیّد</w:t>
        </w:r>
        <w:r w:rsidRPr="00437C2E">
          <w:rPr>
            <w:rStyle w:val="Hyperlink"/>
            <w:rtl/>
          </w:rPr>
          <w:t xml:space="preserve"> </w:t>
        </w:r>
        <w:r w:rsidRPr="00437C2E">
          <w:rPr>
            <w:rStyle w:val="Hyperlink"/>
            <w:rFonts w:hint="cs"/>
            <w:rtl/>
          </w:rPr>
          <w:t>حسین،</w:t>
        </w:r>
        <w:r w:rsidRPr="00437C2E">
          <w:rPr>
            <w:rStyle w:val="Hyperlink"/>
            <w:rtl/>
          </w:rPr>
          <w:t xml:space="preserve"> </w:t>
        </w:r>
        <w:r w:rsidRPr="00437C2E">
          <w:rPr>
            <w:rStyle w:val="Hyperlink"/>
            <w:rFonts w:hint="cs"/>
            <w:rtl/>
          </w:rPr>
          <w:t>ج</w:t>
        </w:r>
        <w:r w:rsidRPr="00437C2E">
          <w:rPr>
            <w:rStyle w:val="Hyperlink"/>
            <w:rtl/>
          </w:rPr>
          <w:t>8</w:t>
        </w:r>
        <w:r w:rsidRPr="00437C2E">
          <w:rPr>
            <w:rStyle w:val="Hyperlink"/>
            <w:rFonts w:hint="cs"/>
            <w:rtl/>
          </w:rPr>
          <w:t>،</w:t>
        </w:r>
        <w:r w:rsidRPr="00437C2E">
          <w:rPr>
            <w:rStyle w:val="Hyperlink"/>
            <w:rtl/>
          </w:rPr>
          <w:t xml:space="preserve"> </w:t>
        </w:r>
        <w:r w:rsidRPr="00437C2E">
          <w:rPr>
            <w:rStyle w:val="Hyperlink"/>
            <w:rFonts w:hint="cs"/>
            <w:rtl/>
          </w:rPr>
          <w:t>ص</w:t>
        </w:r>
        <w:r w:rsidRPr="00437C2E">
          <w:rPr>
            <w:rStyle w:val="Hyperlink"/>
            <w:rtl/>
          </w:rPr>
          <w:t>59.</w:t>
        </w:r>
      </w:hyperlink>
    </w:p>
  </w:footnote>
  <w:footnote w:id="16">
    <w:p w:rsidR="00C47F42" w:rsidRPr="00C47F42" w:rsidRDefault="00C47F42" w:rsidP="00C47F42">
      <w:pPr>
        <w:pStyle w:val="FootnoteText"/>
      </w:pPr>
      <w:r w:rsidRPr="00C47F42">
        <w:footnoteRef/>
      </w:r>
      <w:r w:rsidRPr="00C47F42">
        <w:rPr>
          <w:rtl/>
        </w:rPr>
        <w:t xml:space="preserve"> </w:t>
      </w:r>
      <w:hyperlink r:id="rId13" w:history="1">
        <w:r w:rsidRPr="00C47F42">
          <w:rPr>
            <w:rStyle w:val="Hyperlink"/>
            <w:rFonts w:hint="cs"/>
            <w:rtl/>
          </w:rPr>
          <w:t>جامع</w:t>
        </w:r>
        <w:r w:rsidRPr="00C47F42">
          <w:rPr>
            <w:rStyle w:val="Hyperlink"/>
            <w:rtl/>
          </w:rPr>
          <w:t xml:space="preserve"> </w:t>
        </w:r>
        <w:r w:rsidRPr="00C47F42">
          <w:rPr>
            <w:rStyle w:val="Hyperlink"/>
            <w:rFonts w:hint="cs"/>
            <w:rtl/>
          </w:rPr>
          <w:t>احادیث</w:t>
        </w:r>
        <w:r w:rsidRPr="00C47F42">
          <w:rPr>
            <w:rStyle w:val="Hyperlink"/>
            <w:rtl/>
          </w:rPr>
          <w:t xml:space="preserve"> </w:t>
        </w:r>
        <w:r w:rsidRPr="00C47F42">
          <w:rPr>
            <w:rStyle w:val="Hyperlink"/>
            <w:rFonts w:hint="cs"/>
            <w:rtl/>
          </w:rPr>
          <w:t>شبعه،</w:t>
        </w:r>
        <w:r w:rsidRPr="00C47F42">
          <w:rPr>
            <w:rStyle w:val="Hyperlink"/>
            <w:rtl/>
          </w:rPr>
          <w:t xml:space="preserve"> </w:t>
        </w:r>
        <w:r w:rsidRPr="00C47F42">
          <w:rPr>
            <w:rStyle w:val="Hyperlink"/>
            <w:rFonts w:hint="cs"/>
            <w:rtl/>
          </w:rPr>
          <w:t>البروجردی،</w:t>
        </w:r>
        <w:r w:rsidRPr="00C47F42">
          <w:rPr>
            <w:rStyle w:val="Hyperlink"/>
            <w:rtl/>
          </w:rPr>
          <w:t xml:space="preserve"> </w:t>
        </w:r>
        <w:r w:rsidRPr="00C47F42">
          <w:rPr>
            <w:rStyle w:val="Hyperlink"/>
            <w:rFonts w:hint="cs"/>
            <w:rtl/>
          </w:rPr>
          <w:t>السیّد</w:t>
        </w:r>
        <w:r w:rsidRPr="00C47F42">
          <w:rPr>
            <w:rStyle w:val="Hyperlink"/>
            <w:rtl/>
          </w:rPr>
          <w:t xml:space="preserve"> </w:t>
        </w:r>
        <w:r w:rsidRPr="00C47F42">
          <w:rPr>
            <w:rStyle w:val="Hyperlink"/>
            <w:rFonts w:hint="cs"/>
            <w:rtl/>
          </w:rPr>
          <w:t>حسین،</w:t>
        </w:r>
        <w:r w:rsidRPr="00C47F42">
          <w:rPr>
            <w:rStyle w:val="Hyperlink"/>
            <w:rtl/>
          </w:rPr>
          <w:t xml:space="preserve"> </w:t>
        </w:r>
        <w:r w:rsidRPr="00C47F42">
          <w:rPr>
            <w:rStyle w:val="Hyperlink"/>
            <w:rFonts w:hint="cs"/>
            <w:rtl/>
          </w:rPr>
          <w:t>ج</w:t>
        </w:r>
        <w:r w:rsidRPr="00C47F42">
          <w:rPr>
            <w:rStyle w:val="Hyperlink"/>
            <w:rtl/>
          </w:rPr>
          <w:t>8</w:t>
        </w:r>
        <w:r w:rsidRPr="00C47F42">
          <w:rPr>
            <w:rStyle w:val="Hyperlink"/>
            <w:rFonts w:hint="cs"/>
            <w:rtl/>
          </w:rPr>
          <w:t>،</w:t>
        </w:r>
        <w:r w:rsidRPr="00C47F42">
          <w:rPr>
            <w:rStyle w:val="Hyperlink"/>
            <w:rtl/>
          </w:rPr>
          <w:t xml:space="preserve"> </w:t>
        </w:r>
        <w:r w:rsidRPr="00C47F42">
          <w:rPr>
            <w:rStyle w:val="Hyperlink"/>
            <w:rFonts w:hint="cs"/>
            <w:rtl/>
          </w:rPr>
          <w:t>ص</w:t>
        </w:r>
        <w:r w:rsidRPr="00C47F42">
          <w:rPr>
            <w:rStyle w:val="Hyperlink"/>
            <w:rtl/>
          </w:rPr>
          <w:t>60.</w:t>
        </w:r>
      </w:hyperlink>
    </w:p>
  </w:footnote>
  <w:footnote w:id="17">
    <w:p w:rsidR="000A4461" w:rsidRPr="000A4461" w:rsidRDefault="000A4461" w:rsidP="000A4461">
      <w:pPr>
        <w:pStyle w:val="FootnoteText"/>
      </w:pPr>
      <w:r w:rsidRPr="000A4461">
        <w:footnoteRef/>
      </w:r>
      <w:r w:rsidRPr="000A4461">
        <w:rPr>
          <w:rtl/>
        </w:rPr>
        <w:t xml:space="preserve"> </w:t>
      </w:r>
      <w:hyperlink r:id="rId14" w:history="1">
        <w:r w:rsidRPr="000A4461">
          <w:rPr>
            <w:rStyle w:val="Hyperlink"/>
            <w:rFonts w:hint="cs"/>
            <w:rtl/>
          </w:rPr>
          <w:t>جامع</w:t>
        </w:r>
        <w:r w:rsidRPr="000A4461">
          <w:rPr>
            <w:rStyle w:val="Hyperlink"/>
            <w:rtl/>
          </w:rPr>
          <w:t xml:space="preserve"> </w:t>
        </w:r>
        <w:r w:rsidRPr="000A4461">
          <w:rPr>
            <w:rStyle w:val="Hyperlink"/>
            <w:rFonts w:hint="cs"/>
            <w:rtl/>
          </w:rPr>
          <w:t>احادیث</w:t>
        </w:r>
        <w:r w:rsidRPr="000A4461">
          <w:rPr>
            <w:rStyle w:val="Hyperlink"/>
            <w:rtl/>
          </w:rPr>
          <w:t xml:space="preserve"> </w:t>
        </w:r>
        <w:r w:rsidRPr="000A4461">
          <w:rPr>
            <w:rStyle w:val="Hyperlink"/>
            <w:rFonts w:hint="cs"/>
            <w:rtl/>
          </w:rPr>
          <w:t>شبعه،</w:t>
        </w:r>
        <w:r w:rsidRPr="000A4461">
          <w:rPr>
            <w:rStyle w:val="Hyperlink"/>
            <w:rtl/>
          </w:rPr>
          <w:t xml:space="preserve"> </w:t>
        </w:r>
        <w:r w:rsidRPr="000A4461">
          <w:rPr>
            <w:rStyle w:val="Hyperlink"/>
            <w:rFonts w:hint="cs"/>
            <w:rtl/>
          </w:rPr>
          <w:t>البروجردی،</w:t>
        </w:r>
        <w:r w:rsidRPr="000A4461">
          <w:rPr>
            <w:rStyle w:val="Hyperlink"/>
            <w:rtl/>
          </w:rPr>
          <w:t xml:space="preserve"> </w:t>
        </w:r>
        <w:r w:rsidRPr="000A4461">
          <w:rPr>
            <w:rStyle w:val="Hyperlink"/>
            <w:rFonts w:hint="cs"/>
            <w:rtl/>
          </w:rPr>
          <w:t>السیّد</w:t>
        </w:r>
        <w:r w:rsidRPr="000A4461">
          <w:rPr>
            <w:rStyle w:val="Hyperlink"/>
            <w:rtl/>
          </w:rPr>
          <w:t xml:space="preserve"> </w:t>
        </w:r>
        <w:r w:rsidRPr="000A4461">
          <w:rPr>
            <w:rStyle w:val="Hyperlink"/>
            <w:rFonts w:hint="cs"/>
            <w:rtl/>
          </w:rPr>
          <w:t>حسین،</w:t>
        </w:r>
        <w:r w:rsidRPr="000A4461">
          <w:rPr>
            <w:rStyle w:val="Hyperlink"/>
            <w:rtl/>
          </w:rPr>
          <w:t xml:space="preserve"> </w:t>
        </w:r>
        <w:r w:rsidRPr="000A4461">
          <w:rPr>
            <w:rStyle w:val="Hyperlink"/>
            <w:rFonts w:hint="cs"/>
            <w:rtl/>
          </w:rPr>
          <w:t>ج</w:t>
        </w:r>
        <w:r w:rsidRPr="000A4461">
          <w:rPr>
            <w:rStyle w:val="Hyperlink"/>
            <w:rtl/>
          </w:rPr>
          <w:t>8</w:t>
        </w:r>
        <w:r w:rsidRPr="000A4461">
          <w:rPr>
            <w:rStyle w:val="Hyperlink"/>
            <w:rFonts w:hint="cs"/>
            <w:rtl/>
          </w:rPr>
          <w:t>،</w:t>
        </w:r>
        <w:r w:rsidRPr="000A4461">
          <w:rPr>
            <w:rStyle w:val="Hyperlink"/>
            <w:rtl/>
          </w:rPr>
          <w:t xml:space="preserve"> </w:t>
        </w:r>
        <w:r w:rsidRPr="000A4461">
          <w:rPr>
            <w:rStyle w:val="Hyperlink"/>
            <w:rFonts w:hint="cs"/>
            <w:rtl/>
          </w:rPr>
          <w:t>ص</w:t>
        </w:r>
        <w:r w:rsidRPr="000A4461">
          <w:rPr>
            <w:rStyle w:val="Hyperlink"/>
            <w:rtl/>
          </w:rPr>
          <w:t>59.</w:t>
        </w:r>
      </w:hyperlink>
    </w:p>
  </w:footnote>
  <w:footnote w:id="18">
    <w:p w:rsidR="00633CBE" w:rsidRPr="00633CBE" w:rsidRDefault="00633CBE" w:rsidP="00633CBE">
      <w:pPr>
        <w:pStyle w:val="FootnoteText"/>
      </w:pPr>
      <w:r w:rsidRPr="00633CBE">
        <w:footnoteRef/>
      </w:r>
      <w:r w:rsidRPr="00633CBE">
        <w:rPr>
          <w:rtl/>
        </w:rPr>
        <w:t xml:space="preserve"> </w:t>
      </w:r>
      <w:hyperlink r:id="rId15" w:history="1">
        <w:r w:rsidRPr="00633CBE">
          <w:rPr>
            <w:rStyle w:val="Hyperlink"/>
            <w:rFonts w:hint="cs"/>
            <w:rtl/>
          </w:rPr>
          <w:t>جامع</w:t>
        </w:r>
        <w:r w:rsidRPr="00633CBE">
          <w:rPr>
            <w:rStyle w:val="Hyperlink"/>
            <w:rtl/>
          </w:rPr>
          <w:t xml:space="preserve"> </w:t>
        </w:r>
        <w:r w:rsidRPr="00633CBE">
          <w:rPr>
            <w:rStyle w:val="Hyperlink"/>
            <w:rFonts w:hint="cs"/>
            <w:rtl/>
          </w:rPr>
          <w:t>احادیث</w:t>
        </w:r>
        <w:r w:rsidRPr="00633CBE">
          <w:rPr>
            <w:rStyle w:val="Hyperlink"/>
            <w:rtl/>
          </w:rPr>
          <w:t xml:space="preserve"> </w:t>
        </w:r>
        <w:r w:rsidRPr="00633CBE">
          <w:rPr>
            <w:rStyle w:val="Hyperlink"/>
            <w:rFonts w:hint="cs"/>
            <w:rtl/>
          </w:rPr>
          <w:t>شبعه،</w:t>
        </w:r>
        <w:r w:rsidRPr="00633CBE">
          <w:rPr>
            <w:rStyle w:val="Hyperlink"/>
            <w:rtl/>
          </w:rPr>
          <w:t xml:space="preserve"> </w:t>
        </w:r>
        <w:r w:rsidRPr="00633CBE">
          <w:rPr>
            <w:rStyle w:val="Hyperlink"/>
            <w:rFonts w:hint="cs"/>
            <w:rtl/>
          </w:rPr>
          <w:t>البروجردی،</w:t>
        </w:r>
        <w:r w:rsidRPr="00633CBE">
          <w:rPr>
            <w:rStyle w:val="Hyperlink"/>
            <w:rtl/>
          </w:rPr>
          <w:t xml:space="preserve"> </w:t>
        </w:r>
        <w:r w:rsidRPr="00633CBE">
          <w:rPr>
            <w:rStyle w:val="Hyperlink"/>
            <w:rFonts w:hint="cs"/>
            <w:rtl/>
          </w:rPr>
          <w:t>السیّد</w:t>
        </w:r>
        <w:r w:rsidRPr="00633CBE">
          <w:rPr>
            <w:rStyle w:val="Hyperlink"/>
            <w:rtl/>
          </w:rPr>
          <w:t xml:space="preserve"> </w:t>
        </w:r>
        <w:r w:rsidRPr="00633CBE">
          <w:rPr>
            <w:rStyle w:val="Hyperlink"/>
            <w:rFonts w:hint="cs"/>
            <w:rtl/>
          </w:rPr>
          <w:t>حسین،</w:t>
        </w:r>
        <w:r w:rsidRPr="00633CBE">
          <w:rPr>
            <w:rStyle w:val="Hyperlink"/>
            <w:rtl/>
          </w:rPr>
          <w:t xml:space="preserve"> </w:t>
        </w:r>
        <w:r w:rsidRPr="00633CBE">
          <w:rPr>
            <w:rStyle w:val="Hyperlink"/>
            <w:rFonts w:hint="cs"/>
            <w:rtl/>
          </w:rPr>
          <w:t>ج</w:t>
        </w:r>
        <w:r w:rsidRPr="00633CBE">
          <w:rPr>
            <w:rStyle w:val="Hyperlink"/>
            <w:rtl/>
          </w:rPr>
          <w:t>8</w:t>
        </w:r>
        <w:r w:rsidRPr="00633CBE">
          <w:rPr>
            <w:rStyle w:val="Hyperlink"/>
            <w:rFonts w:hint="cs"/>
            <w:rtl/>
          </w:rPr>
          <w:t>،</w:t>
        </w:r>
        <w:r w:rsidRPr="00633CBE">
          <w:rPr>
            <w:rStyle w:val="Hyperlink"/>
            <w:rtl/>
          </w:rPr>
          <w:t xml:space="preserve"> </w:t>
        </w:r>
        <w:r w:rsidRPr="00633CBE">
          <w:rPr>
            <w:rStyle w:val="Hyperlink"/>
            <w:rFonts w:hint="cs"/>
            <w:rtl/>
          </w:rPr>
          <w:t>ص</w:t>
        </w:r>
        <w:r w:rsidRPr="00633CBE">
          <w:rPr>
            <w:rStyle w:val="Hyperlink"/>
            <w:rtl/>
          </w:rPr>
          <w:t>57.</w:t>
        </w:r>
      </w:hyperlink>
    </w:p>
  </w:footnote>
  <w:footnote w:id="19">
    <w:p w:rsidR="00806DEC" w:rsidRDefault="00806DEC">
      <w:pPr>
        <w:pStyle w:val="FootnoteText"/>
        <w:rPr>
          <w:rtl/>
        </w:rPr>
      </w:pPr>
      <w:r>
        <w:rPr>
          <w:rStyle w:val="FootnoteReference"/>
        </w:rPr>
        <w:footnoteRef/>
      </w:r>
      <w:r>
        <w:rPr>
          <w:rtl/>
        </w:rPr>
        <w:t xml:space="preserve"> </w:t>
      </w:r>
      <w:r>
        <w:rPr>
          <w:rFonts w:hint="cs"/>
          <w:rtl/>
        </w:rPr>
        <w:t>همان.</w:t>
      </w:r>
    </w:p>
  </w:footnote>
  <w:footnote w:id="20">
    <w:p w:rsidR="00734BE4" w:rsidRPr="00734BE4" w:rsidRDefault="00734BE4" w:rsidP="00734BE4">
      <w:pPr>
        <w:pStyle w:val="FootnoteText"/>
      </w:pPr>
      <w:r w:rsidRPr="00734BE4">
        <w:footnoteRef/>
      </w:r>
      <w:r w:rsidRPr="00734BE4">
        <w:rPr>
          <w:rtl/>
        </w:rPr>
        <w:t xml:space="preserve"> </w:t>
      </w:r>
      <w:hyperlink r:id="rId16" w:history="1">
        <w:r w:rsidRPr="00734BE4">
          <w:rPr>
            <w:rStyle w:val="Hyperlink"/>
            <w:rFonts w:hint="cs"/>
            <w:rtl/>
          </w:rPr>
          <w:t>جامع</w:t>
        </w:r>
        <w:r w:rsidRPr="00734BE4">
          <w:rPr>
            <w:rStyle w:val="Hyperlink"/>
            <w:rtl/>
          </w:rPr>
          <w:t xml:space="preserve"> </w:t>
        </w:r>
        <w:r w:rsidRPr="00734BE4">
          <w:rPr>
            <w:rStyle w:val="Hyperlink"/>
            <w:rFonts w:hint="cs"/>
            <w:rtl/>
          </w:rPr>
          <w:t>احادیث</w:t>
        </w:r>
        <w:r w:rsidRPr="00734BE4">
          <w:rPr>
            <w:rStyle w:val="Hyperlink"/>
            <w:rtl/>
          </w:rPr>
          <w:t xml:space="preserve"> </w:t>
        </w:r>
        <w:r w:rsidRPr="00734BE4">
          <w:rPr>
            <w:rStyle w:val="Hyperlink"/>
            <w:rFonts w:hint="cs"/>
            <w:rtl/>
          </w:rPr>
          <w:t>شبعه،</w:t>
        </w:r>
        <w:r w:rsidRPr="00734BE4">
          <w:rPr>
            <w:rStyle w:val="Hyperlink"/>
            <w:rtl/>
          </w:rPr>
          <w:t xml:space="preserve"> </w:t>
        </w:r>
        <w:r w:rsidRPr="00734BE4">
          <w:rPr>
            <w:rStyle w:val="Hyperlink"/>
            <w:rFonts w:hint="cs"/>
            <w:rtl/>
          </w:rPr>
          <w:t>البروجردی،</w:t>
        </w:r>
        <w:r w:rsidRPr="00734BE4">
          <w:rPr>
            <w:rStyle w:val="Hyperlink"/>
            <w:rtl/>
          </w:rPr>
          <w:t xml:space="preserve"> </w:t>
        </w:r>
        <w:r w:rsidRPr="00734BE4">
          <w:rPr>
            <w:rStyle w:val="Hyperlink"/>
            <w:rFonts w:hint="cs"/>
            <w:rtl/>
          </w:rPr>
          <w:t>السیّد</w:t>
        </w:r>
        <w:r w:rsidRPr="00734BE4">
          <w:rPr>
            <w:rStyle w:val="Hyperlink"/>
            <w:rtl/>
          </w:rPr>
          <w:t xml:space="preserve"> </w:t>
        </w:r>
        <w:r w:rsidRPr="00734BE4">
          <w:rPr>
            <w:rStyle w:val="Hyperlink"/>
            <w:rFonts w:hint="cs"/>
            <w:rtl/>
          </w:rPr>
          <w:t>حسین،</w:t>
        </w:r>
        <w:r w:rsidRPr="00734BE4">
          <w:rPr>
            <w:rStyle w:val="Hyperlink"/>
            <w:rtl/>
          </w:rPr>
          <w:t xml:space="preserve"> </w:t>
        </w:r>
        <w:r w:rsidRPr="00734BE4">
          <w:rPr>
            <w:rStyle w:val="Hyperlink"/>
            <w:rFonts w:hint="cs"/>
            <w:rtl/>
          </w:rPr>
          <w:t>ج</w:t>
        </w:r>
        <w:r w:rsidRPr="00734BE4">
          <w:rPr>
            <w:rStyle w:val="Hyperlink"/>
            <w:rtl/>
          </w:rPr>
          <w:t>8</w:t>
        </w:r>
        <w:r w:rsidRPr="00734BE4">
          <w:rPr>
            <w:rStyle w:val="Hyperlink"/>
            <w:rFonts w:hint="cs"/>
            <w:rtl/>
          </w:rPr>
          <w:t>،</w:t>
        </w:r>
        <w:r w:rsidRPr="00734BE4">
          <w:rPr>
            <w:rStyle w:val="Hyperlink"/>
            <w:rtl/>
          </w:rPr>
          <w:t xml:space="preserve"> </w:t>
        </w:r>
        <w:r w:rsidRPr="00734BE4">
          <w:rPr>
            <w:rStyle w:val="Hyperlink"/>
            <w:rFonts w:hint="cs"/>
            <w:rtl/>
          </w:rPr>
          <w:t>ص</w:t>
        </w:r>
        <w:r w:rsidRPr="00734BE4">
          <w:rPr>
            <w:rStyle w:val="Hyperlink"/>
            <w:rtl/>
          </w:rPr>
          <w:t>58.</w:t>
        </w:r>
      </w:hyperlink>
    </w:p>
  </w:footnote>
  <w:footnote w:id="21">
    <w:p w:rsidR="003B3534" w:rsidRDefault="003B3534">
      <w:pPr>
        <w:pStyle w:val="FootnoteText"/>
      </w:pPr>
      <w:r>
        <w:rPr>
          <w:rStyle w:val="FootnoteReference"/>
        </w:rPr>
        <w:footnoteRef/>
      </w:r>
      <w:r>
        <w:rPr>
          <w:rtl/>
        </w:rPr>
        <w:t xml:space="preserve"> </w:t>
      </w:r>
      <w:r w:rsidRPr="003B3534">
        <w:rPr>
          <w:rFonts w:hint="cs"/>
          <w:rtl/>
        </w:rPr>
        <w:t>سعید</w:t>
      </w:r>
      <w:r w:rsidRPr="003B3534">
        <w:rPr>
          <w:rtl/>
        </w:rPr>
        <w:t xml:space="preserve"> </w:t>
      </w:r>
      <w:r w:rsidRPr="003B3534">
        <w:rPr>
          <w:rFonts w:hint="cs"/>
          <w:rtl/>
        </w:rPr>
        <w:t>اعرج،</w:t>
      </w:r>
      <w:r w:rsidRPr="003B3534">
        <w:rPr>
          <w:rtl/>
        </w:rPr>
        <w:t xml:space="preserve"> </w:t>
      </w:r>
      <w:r w:rsidRPr="003B3534">
        <w:rPr>
          <w:rFonts w:hint="cs"/>
          <w:rtl/>
        </w:rPr>
        <w:t>به</w:t>
      </w:r>
      <w:r w:rsidRPr="003B3534">
        <w:rPr>
          <w:rtl/>
        </w:rPr>
        <w:t xml:space="preserve"> </w:t>
      </w:r>
      <w:r w:rsidRPr="003B3534">
        <w:rPr>
          <w:rFonts w:hint="cs"/>
          <w:rtl/>
        </w:rPr>
        <w:t>لقب</w:t>
      </w:r>
      <w:r w:rsidRPr="003B3534">
        <w:rPr>
          <w:rtl/>
        </w:rPr>
        <w:t xml:space="preserve"> </w:t>
      </w:r>
      <w:r w:rsidRPr="003B3534">
        <w:rPr>
          <w:rFonts w:hint="cs"/>
          <w:rtl/>
        </w:rPr>
        <w:t>سمّان</w:t>
      </w:r>
      <w:r w:rsidRPr="003B3534">
        <w:rPr>
          <w:rtl/>
        </w:rPr>
        <w:t xml:space="preserve"> </w:t>
      </w:r>
      <w:r w:rsidRPr="003B3534">
        <w:rPr>
          <w:rFonts w:hint="cs"/>
          <w:rtl/>
        </w:rPr>
        <w:t>هم</w:t>
      </w:r>
      <w:r w:rsidRPr="003B3534">
        <w:rPr>
          <w:rtl/>
        </w:rPr>
        <w:t xml:space="preserve"> </w:t>
      </w:r>
      <w:r w:rsidRPr="003B3534">
        <w:rPr>
          <w:rFonts w:hint="cs"/>
          <w:rtl/>
        </w:rPr>
        <w:t>معروف</w:t>
      </w:r>
      <w:r w:rsidRPr="003B3534">
        <w:rPr>
          <w:rtl/>
        </w:rPr>
        <w:t xml:space="preserve"> </w:t>
      </w:r>
      <w:r w:rsidRPr="003B3534">
        <w:rPr>
          <w:rFonts w:hint="cs"/>
          <w:rtl/>
        </w:rPr>
        <w:t>است</w:t>
      </w:r>
      <w:r w:rsidRPr="003B3534">
        <w:rPr>
          <w:rtl/>
        </w:rPr>
        <w:t xml:space="preserve">. </w:t>
      </w:r>
      <w:r w:rsidRPr="003B3534">
        <w:rPr>
          <w:rFonts w:hint="cs"/>
          <w:rtl/>
        </w:rPr>
        <w:t>و</w:t>
      </w:r>
      <w:r w:rsidRPr="003B3534">
        <w:rPr>
          <w:rtl/>
        </w:rPr>
        <w:t xml:space="preserve"> </w:t>
      </w:r>
      <w:r w:rsidRPr="003B3534">
        <w:rPr>
          <w:rFonts w:hint="cs"/>
          <w:rtl/>
        </w:rPr>
        <w:t>گاهی</w:t>
      </w:r>
      <w:r w:rsidRPr="003B3534">
        <w:rPr>
          <w:rtl/>
        </w:rPr>
        <w:t xml:space="preserve"> </w:t>
      </w:r>
      <w:r w:rsidRPr="003B3534">
        <w:rPr>
          <w:rFonts w:hint="cs"/>
          <w:rtl/>
        </w:rPr>
        <w:t>با</w:t>
      </w:r>
      <w:r w:rsidRPr="003B3534">
        <w:rPr>
          <w:rtl/>
        </w:rPr>
        <w:t xml:space="preserve"> </w:t>
      </w:r>
      <w:r w:rsidRPr="003B3534">
        <w:rPr>
          <w:rFonts w:hint="cs"/>
          <w:rtl/>
        </w:rPr>
        <w:t>این</w:t>
      </w:r>
      <w:r w:rsidRPr="003B3534">
        <w:rPr>
          <w:rtl/>
        </w:rPr>
        <w:t xml:space="preserve"> </w:t>
      </w:r>
      <w:r w:rsidRPr="003B3534">
        <w:rPr>
          <w:rFonts w:hint="cs"/>
          <w:rtl/>
        </w:rPr>
        <w:t>لقب</w:t>
      </w:r>
      <w:r w:rsidRPr="003B3534">
        <w:rPr>
          <w:rtl/>
        </w:rPr>
        <w:t xml:space="preserve"> </w:t>
      </w:r>
      <w:r w:rsidRPr="003B3534">
        <w:rPr>
          <w:rFonts w:hint="cs"/>
          <w:rtl/>
        </w:rPr>
        <w:t>یاد</w:t>
      </w:r>
      <w:r w:rsidRPr="003B3534">
        <w:rPr>
          <w:rtl/>
        </w:rPr>
        <w:t xml:space="preserve"> </w:t>
      </w:r>
      <w:r w:rsidRPr="003B3534">
        <w:rPr>
          <w:rFonts w:hint="cs"/>
          <w:rtl/>
        </w:rPr>
        <w:t>می‌شود</w:t>
      </w:r>
      <w:r w:rsidRPr="003B3534">
        <w:rPr>
          <w:rtl/>
        </w:rPr>
        <w:t>.</w:t>
      </w:r>
    </w:p>
  </w:footnote>
  <w:footnote w:id="22">
    <w:p w:rsidR="00D47B42" w:rsidRDefault="00D47B42">
      <w:pPr>
        <w:pStyle w:val="FootnoteText"/>
      </w:pPr>
      <w:r>
        <w:rPr>
          <w:rStyle w:val="FootnoteReference"/>
        </w:rPr>
        <w:footnoteRef/>
      </w:r>
      <w:r w:rsidR="003B3534">
        <w:rPr>
          <w:rFonts w:hint="cs"/>
          <w:rtl/>
        </w:rPr>
        <w:t xml:space="preserve"> </w:t>
      </w:r>
      <w:hyperlink r:id="rId17" w:history="1">
        <w:r w:rsidR="003B3534" w:rsidRPr="00734BE4">
          <w:rPr>
            <w:rStyle w:val="Hyperlink"/>
            <w:rFonts w:hint="cs"/>
            <w:rtl/>
          </w:rPr>
          <w:t>جامع</w:t>
        </w:r>
        <w:r w:rsidR="003B3534" w:rsidRPr="00734BE4">
          <w:rPr>
            <w:rStyle w:val="Hyperlink"/>
            <w:rtl/>
          </w:rPr>
          <w:t xml:space="preserve"> </w:t>
        </w:r>
        <w:r w:rsidR="003B3534" w:rsidRPr="00734BE4">
          <w:rPr>
            <w:rStyle w:val="Hyperlink"/>
            <w:rFonts w:hint="cs"/>
            <w:rtl/>
          </w:rPr>
          <w:t>احادیث</w:t>
        </w:r>
        <w:r w:rsidR="003B3534" w:rsidRPr="00734BE4">
          <w:rPr>
            <w:rStyle w:val="Hyperlink"/>
            <w:rtl/>
          </w:rPr>
          <w:t xml:space="preserve"> </w:t>
        </w:r>
        <w:r w:rsidR="003B3534" w:rsidRPr="00734BE4">
          <w:rPr>
            <w:rStyle w:val="Hyperlink"/>
            <w:rFonts w:hint="cs"/>
            <w:rtl/>
          </w:rPr>
          <w:t>شبعه،</w:t>
        </w:r>
        <w:r w:rsidR="003B3534" w:rsidRPr="00734BE4">
          <w:rPr>
            <w:rStyle w:val="Hyperlink"/>
            <w:rtl/>
          </w:rPr>
          <w:t xml:space="preserve"> </w:t>
        </w:r>
        <w:r w:rsidR="003B3534" w:rsidRPr="00734BE4">
          <w:rPr>
            <w:rStyle w:val="Hyperlink"/>
            <w:rFonts w:hint="cs"/>
            <w:rtl/>
          </w:rPr>
          <w:t>البروجردی،</w:t>
        </w:r>
        <w:r w:rsidR="003B3534" w:rsidRPr="00734BE4">
          <w:rPr>
            <w:rStyle w:val="Hyperlink"/>
            <w:rtl/>
          </w:rPr>
          <w:t xml:space="preserve"> </w:t>
        </w:r>
        <w:r w:rsidR="003B3534" w:rsidRPr="00734BE4">
          <w:rPr>
            <w:rStyle w:val="Hyperlink"/>
            <w:rFonts w:hint="cs"/>
            <w:rtl/>
          </w:rPr>
          <w:t>السیّد</w:t>
        </w:r>
        <w:r w:rsidR="003B3534" w:rsidRPr="00734BE4">
          <w:rPr>
            <w:rStyle w:val="Hyperlink"/>
            <w:rtl/>
          </w:rPr>
          <w:t xml:space="preserve"> </w:t>
        </w:r>
        <w:r w:rsidR="003B3534" w:rsidRPr="00734BE4">
          <w:rPr>
            <w:rStyle w:val="Hyperlink"/>
            <w:rFonts w:hint="cs"/>
            <w:rtl/>
          </w:rPr>
          <w:t>حسین،</w:t>
        </w:r>
        <w:r w:rsidR="003B3534" w:rsidRPr="00734BE4">
          <w:rPr>
            <w:rStyle w:val="Hyperlink"/>
            <w:rtl/>
          </w:rPr>
          <w:t xml:space="preserve"> </w:t>
        </w:r>
        <w:r w:rsidR="003B3534" w:rsidRPr="00734BE4">
          <w:rPr>
            <w:rStyle w:val="Hyperlink"/>
            <w:rFonts w:hint="cs"/>
            <w:rtl/>
          </w:rPr>
          <w:t>ج</w:t>
        </w:r>
        <w:r w:rsidR="003B3534" w:rsidRPr="00734BE4">
          <w:rPr>
            <w:rStyle w:val="Hyperlink"/>
            <w:rtl/>
          </w:rPr>
          <w:t>8</w:t>
        </w:r>
        <w:r w:rsidR="003B3534" w:rsidRPr="00734BE4">
          <w:rPr>
            <w:rStyle w:val="Hyperlink"/>
            <w:rFonts w:hint="cs"/>
            <w:rtl/>
          </w:rPr>
          <w:t>،</w:t>
        </w:r>
        <w:r w:rsidR="003B3534" w:rsidRPr="00734BE4">
          <w:rPr>
            <w:rStyle w:val="Hyperlink"/>
            <w:rtl/>
          </w:rPr>
          <w:t xml:space="preserve"> </w:t>
        </w:r>
        <w:r w:rsidR="003B3534" w:rsidRPr="00734BE4">
          <w:rPr>
            <w:rStyle w:val="Hyperlink"/>
            <w:rFonts w:hint="cs"/>
            <w:rtl/>
          </w:rPr>
          <w:t>ص</w:t>
        </w:r>
        <w:r w:rsidR="003B3534" w:rsidRPr="00734BE4">
          <w:rPr>
            <w:rStyle w:val="Hyperlink"/>
            <w:rtl/>
          </w:rPr>
          <w:t>58.</w:t>
        </w:r>
      </w:hyperlink>
    </w:p>
  </w:footnote>
  <w:footnote w:id="23">
    <w:p w:rsidR="000561E4" w:rsidRPr="000561E4" w:rsidRDefault="000561E4" w:rsidP="000561E4">
      <w:pPr>
        <w:pStyle w:val="FootnoteText"/>
      </w:pPr>
      <w:r w:rsidRPr="000561E4">
        <w:footnoteRef/>
      </w:r>
      <w:r w:rsidRPr="000561E4">
        <w:rPr>
          <w:rtl/>
        </w:rPr>
        <w:t xml:space="preserve"> </w:t>
      </w:r>
      <w:hyperlink r:id="rId18" w:history="1">
        <w:r w:rsidRPr="000561E4">
          <w:rPr>
            <w:rStyle w:val="Hyperlink"/>
            <w:rFonts w:hint="cs"/>
            <w:rtl/>
          </w:rPr>
          <w:t>جامع</w:t>
        </w:r>
        <w:r w:rsidRPr="000561E4">
          <w:rPr>
            <w:rStyle w:val="Hyperlink"/>
            <w:rtl/>
          </w:rPr>
          <w:t xml:space="preserve"> </w:t>
        </w:r>
        <w:r w:rsidRPr="000561E4">
          <w:rPr>
            <w:rStyle w:val="Hyperlink"/>
            <w:rFonts w:hint="cs"/>
            <w:rtl/>
          </w:rPr>
          <w:t>احادیث</w:t>
        </w:r>
        <w:r w:rsidRPr="000561E4">
          <w:rPr>
            <w:rStyle w:val="Hyperlink"/>
            <w:rtl/>
          </w:rPr>
          <w:t xml:space="preserve"> </w:t>
        </w:r>
        <w:r w:rsidRPr="000561E4">
          <w:rPr>
            <w:rStyle w:val="Hyperlink"/>
            <w:rFonts w:hint="cs"/>
            <w:rtl/>
          </w:rPr>
          <w:t>شبعه،</w:t>
        </w:r>
        <w:r w:rsidRPr="000561E4">
          <w:rPr>
            <w:rStyle w:val="Hyperlink"/>
            <w:rtl/>
          </w:rPr>
          <w:t xml:space="preserve"> </w:t>
        </w:r>
        <w:r w:rsidRPr="000561E4">
          <w:rPr>
            <w:rStyle w:val="Hyperlink"/>
            <w:rFonts w:hint="cs"/>
            <w:rtl/>
          </w:rPr>
          <w:t>البروجردی،</w:t>
        </w:r>
        <w:r w:rsidRPr="000561E4">
          <w:rPr>
            <w:rStyle w:val="Hyperlink"/>
            <w:rtl/>
          </w:rPr>
          <w:t xml:space="preserve"> </w:t>
        </w:r>
        <w:r w:rsidRPr="000561E4">
          <w:rPr>
            <w:rStyle w:val="Hyperlink"/>
            <w:rFonts w:hint="cs"/>
            <w:rtl/>
          </w:rPr>
          <w:t>السیّد</w:t>
        </w:r>
        <w:r w:rsidRPr="000561E4">
          <w:rPr>
            <w:rStyle w:val="Hyperlink"/>
            <w:rtl/>
          </w:rPr>
          <w:t xml:space="preserve"> </w:t>
        </w:r>
        <w:r w:rsidRPr="000561E4">
          <w:rPr>
            <w:rStyle w:val="Hyperlink"/>
            <w:rFonts w:hint="cs"/>
            <w:rtl/>
          </w:rPr>
          <w:t>حسین،</w:t>
        </w:r>
        <w:r w:rsidRPr="000561E4">
          <w:rPr>
            <w:rStyle w:val="Hyperlink"/>
            <w:rtl/>
          </w:rPr>
          <w:t xml:space="preserve"> </w:t>
        </w:r>
        <w:r w:rsidRPr="000561E4">
          <w:rPr>
            <w:rStyle w:val="Hyperlink"/>
            <w:rFonts w:hint="cs"/>
            <w:rtl/>
          </w:rPr>
          <w:t>ج</w:t>
        </w:r>
        <w:r w:rsidRPr="000561E4">
          <w:rPr>
            <w:rStyle w:val="Hyperlink"/>
            <w:rtl/>
          </w:rPr>
          <w:t>8</w:t>
        </w:r>
        <w:r w:rsidRPr="000561E4">
          <w:rPr>
            <w:rStyle w:val="Hyperlink"/>
            <w:rFonts w:hint="cs"/>
            <w:rtl/>
          </w:rPr>
          <w:t>،</w:t>
        </w:r>
        <w:r w:rsidRPr="000561E4">
          <w:rPr>
            <w:rStyle w:val="Hyperlink"/>
            <w:rtl/>
          </w:rPr>
          <w:t xml:space="preserve"> </w:t>
        </w:r>
        <w:r w:rsidRPr="000561E4">
          <w:rPr>
            <w:rStyle w:val="Hyperlink"/>
            <w:rFonts w:hint="cs"/>
            <w:rtl/>
          </w:rPr>
          <w:t>ص</w:t>
        </w:r>
        <w:r w:rsidRPr="000561E4">
          <w:rPr>
            <w:rStyle w:val="Hyperlink"/>
            <w:rtl/>
          </w:rPr>
          <w:t>165.</w:t>
        </w:r>
      </w:hyperlink>
    </w:p>
  </w:footnote>
  <w:footnote w:id="24">
    <w:p w:rsidR="0003058C" w:rsidRPr="0003058C" w:rsidRDefault="0003058C" w:rsidP="0003058C">
      <w:pPr>
        <w:pStyle w:val="FootnoteText"/>
      </w:pPr>
      <w:r w:rsidRPr="0003058C">
        <w:footnoteRef/>
      </w:r>
      <w:r w:rsidRPr="0003058C">
        <w:rPr>
          <w:rtl/>
        </w:rPr>
        <w:t xml:space="preserve"> </w:t>
      </w:r>
      <w:hyperlink r:id="rId19" w:history="1">
        <w:r w:rsidRPr="0003058C">
          <w:rPr>
            <w:rStyle w:val="Hyperlink"/>
            <w:rFonts w:hint="cs"/>
            <w:rtl/>
          </w:rPr>
          <w:t>جامع</w:t>
        </w:r>
        <w:r w:rsidRPr="0003058C">
          <w:rPr>
            <w:rStyle w:val="Hyperlink"/>
            <w:rtl/>
          </w:rPr>
          <w:t xml:space="preserve"> </w:t>
        </w:r>
        <w:r w:rsidRPr="0003058C">
          <w:rPr>
            <w:rStyle w:val="Hyperlink"/>
            <w:rFonts w:hint="cs"/>
            <w:rtl/>
          </w:rPr>
          <w:t>احادیث</w:t>
        </w:r>
        <w:r w:rsidRPr="0003058C">
          <w:rPr>
            <w:rStyle w:val="Hyperlink"/>
            <w:rtl/>
          </w:rPr>
          <w:t xml:space="preserve"> </w:t>
        </w:r>
        <w:r w:rsidRPr="0003058C">
          <w:rPr>
            <w:rStyle w:val="Hyperlink"/>
            <w:rFonts w:hint="cs"/>
            <w:rtl/>
          </w:rPr>
          <w:t>شبعه،</w:t>
        </w:r>
        <w:r w:rsidRPr="0003058C">
          <w:rPr>
            <w:rStyle w:val="Hyperlink"/>
            <w:rtl/>
          </w:rPr>
          <w:t xml:space="preserve"> </w:t>
        </w:r>
        <w:r w:rsidRPr="0003058C">
          <w:rPr>
            <w:rStyle w:val="Hyperlink"/>
            <w:rFonts w:hint="cs"/>
            <w:rtl/>
          </w:rPr>
          <w:t>البروجردی،</w:t>
        </w:r>
        <w:r w:rsidRPr="0003058C">
          <w:rPr>
            <w:rStyle w:val="Hyperlink"/>
            <w:rtl/>
          </w:rPr>
          <w:t xml:space="preserve"> </w:t>
        </w:r>
        <w:r w:rsidRPr="0003058C">
          <w:rPr>
            <w:rStyle w:val="Hyperlink"/>
            <w:rFonts w:hint="cs"/>
            <w:rtl/>
          </w:rPr>
          <w:t>السیّد</w:t>
        </w:r>
        <w:r w:rsidRPr="0003058C">
          <w:rPr>
            <w:rStyle w:val="Hyperlink"/>
            <w:rtl/>
          </w:rPr>
          <w:t xml:space="preserve"> </w:t>
        </w:r>
        <w:r w:rsidRPr="0003058C">
          <w:rPr>
            <w:rStyle w:val="Hyperlink"/>
            <w:rFonts w:hint="cs"/>
            <w:rtl/>
          </w:rPr>
          <w:t>حسین،</w:t>
        </w:r>
        <w:r w:rsidRPr="0003058C">
          <w:rPr>
            <w:rStyle w:val="Hyperlink"/>
            <w:rtl/>
          </w:rPr>
          <w:t xml:space="preserve"> </w:t>
        </w:r>
        <w:r w:rsidRPr="0003058C">
          <w:rPr>
            <w:rStyle w:val="Hyperlink"/>
            <w:rFonts w:hint="cs"/>
            <w:rtl/>
          </w:rPr>
          <w:t>ج</w:t>
        </w:r>
        <w:r w:rsidRPr="0003058C">
          <w:rPr>
            <w:rStyle w:val="Hyperlink"/>
            <w:rtl/>
          </w:rPr>
          <w:t>8</w:t>
        </w:r>
        <w:r w:rsidRPr="0003058C">
          <w:rPr>
            <w:rStyle w:val="Hyperlink"/>
            <w:rFonts w:hint="cs"/>
            <w:rtl/>
          </w:rPr>
          <w:t>،</w:t>
        </w:r>
        <w:r w:rsidRPr="0003058C">
          <w:rPr>
            <w:rStyle w:val="Hyperlink"/>
            <w:rtl/>
          </w:rPr>
          <w:t xml:space="preserve"> </w:t>
        </w:r>
        <w:r w:rsidRPr="0003058C">
          <w:rPr>
            <w:rStyle w:val="Hyperlink"/>
            <w:rFonts w:hint="cs"/>
            <w:rtl/>
          </w:rPr>
          <w:t>ص</w:t>
        </w:r>
        <w:r w:rsidRPr="0003058C">
          <w:rPr>
            <w:rStyle w:val="Hyperlink"/>
            <w:rtl/>
          </w:rPr>
          <w:t>166.</w:t>
        </w:r>
      </w:hyperlink>
    </w:p>
  </w:footnote>
  <w:footnote w:id="25">
    <w:p w:rsidR="0003058C" w:rsidRPr="0003058C" w:rsidRDefault="0003058C" w:rsidP="0003058C">
      <w:pPr>
        <w:pStyle w:val="FootnoteText"/>
      </w:pPr>
      <w:r w:rsidRPr="0003058C">
        <w:footnoteRef/>
      </w:r>
      <w:r w:rsidRPr="0003058C">
        <w:rPr>
          <w:rtl/>
        </w:rPr>
        <w:t xml:space="preserve"> </w:t>
      </w:r>
      <w:hyperlink r:id="rId20" w:history="1">
        <w:r w:rsidRPr="0003058C">
          <w:rPr>
            <w:rStyle w:val="Hyperlink"/>
            <w:rFonts w:hint="cs"/>
            <w:rtl/>
          </w:rPr>
          <w:t>الکافی،</w:t>
        </w:r>
        <w:r w:rsidRPr="0003058C">
          <w:rPr>
            <w:rStyle w:val="Hyperlink"/>
            <w:rtl/>
          </w:rPr>
          <w:t xml:space="preserve"> </w:t>
        </w:r>
        <w:r w:rsidRPr="0003058C">
          <w:rPr>
            <w:rStyle w:val="Hyperlink"/>
            <w:rFonts w:hint="cs"/>
            <w:rtl/>
          </w:rPr>
          <w:t>محمد</w:t>
        </w:r>
        <w:r w:rsidRPr="0003058C">
          <w:rPr>
            <w:rStyle w:val="Hyperlink"/>
            <w:rtl/>
          </w:rPr>
          <w:t xml:space="preserve"> </w:t>
        </w:r>
        <w:r w:rsidRPr="0003058C">
          <w:rPr>
            <w:rStyle w:val="Hyperlink"/>
            <w:rFonts w:hint="cs"/>
            <w:rtl/>
          </w:rPr>
          <w:t>بن</w:t>
        </w:r>
        <w:r w:rsidRPr="0003058C">
          <w:rPr>
            <w:rStyle w:val="Hyperlink"/>
            <w:rtl/>
          </w:rPr>
          <w:t xml:space="preserve"> </w:t>
        </w:r>
        <w:r w:rsidRPr="0003058C">
          <w:rPr>
            <w:rStyle w:val="Hyperlink"/>
            <w:rFonts w:hint="cs"/>
            <w:rtl/>
          </w:rPr>
          <w:t>یعقوب</w:t>
        </w:r>
        <w:r w:rsidRPr="0003058C">
          <w:rPr>
            <w:rStyle w:val="Hyperlink"/>
            <w:rtl/>
          </w:rPr>
          <w:t xml:space="preserve"> </w:t>
        </w:r>
        <w:r w:rsidRPr="0003058C">
          <w:rPr>
            <w:rStyle w:val="Hyperlink"/>
            <w:rFonts w:hint="cs"/>
            <w:rtl/>
          </w:rPr>
          <w:t>کلینی،</w:t>
        </w:r>
        <w:r w:rsidRPr="0003058C">
          <w:rPr>
            <w:rStyle w:val="Hyperlink"/>
            <w:rtl/>
          </w:rPr>
          <w:t xml:space="preserve"> </w:t>
        </w:r>
        <w:r w:rsidRPr="0003058C">
          <w:rPr>
            <w:rStyle w:val="Hyperlink"/>
            <w:rFonts w:hint="cs"/>
            <w:rtl/>
          </w:rPr>
          <w:t>ج</w:t>
        </w:r>
        <w:r w:rsidRPr="0003058C">
          <w:rPr>
            <w:rStyle w:val="Hyperlink"/>
            <w:rtl/>
          </w:rPr>
          <w:t>3</w:t>
        </w:r>
        <w:r w:rsidRPr="0003058C">
          <w:rPr>
            <w:rStyle w:val="Hyperlink"/>
            <w:rFonts w:hint="cs"/>
            <w:rtl/>
          </w:rPr>
          <w:t>،</w:t>
        </w:r>
        <w:r w:rsidRPr="0003058C">
          <w:rPr>
            <w:rStyle w:val="Hyperlink"/>
            <w:rtl/>
          </w:rPr>
          <w:t xml:space="preserve"> </w:t>
        </w:r>
        <w:r w:rsidRPr="0003058C">
          <w:rPr>
            <w:rStyle w:val="Hyperlink"/>
            <w:rFonts w:hint="cs"/>
            <w:rtl/>
          </w:rPr>
          <w:t>ص</w:t>
        </w:r>
        <w:r w:rsidRPr="0003058C">
          <w:rPr>
            <w:rStyle w:val="Hyperlink"/>
            <w:rtl/>
          </w:rPr>
          <w:t>541.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Header"/>
    </w:pPr>
  </w:p>
  <w:p w:rsidR="000D687B" w:rsidRDefault="000D68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6D4C4C">
      <w:rPr>
        <w:b/>
        <w:bCs/>
        <w:sz w:val="20"/>
        <w:szCs w:val="24"/>
        <w:rtl/>
      </w:rPr>
      <w:t>073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6D4C4C">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6D4C4C">
      <w:rPr>
        <w:rFonts w:hint="cs"/>
        <w:b/>
        <w:bCs/>
        <w:color w:val="632423" w:themeColor="accent2" w:themeShade="80"/>
        <w:sz w:val="20"/>
        <w:szCs w:val="24"/>
        <w:rtl/>
      </w:rPr>
      <w:t>سید</w:t>
    </w:r>
    <w:r w:rsidR="006D4C4C">
      <w:rPr>
        <w:b/>
        <w:bCs/>
        <w:color w:val="632423" w:themeColor="accent2" w:themeShade="80"/>
        <w:sz w:val="20"/>
        <w:szCs w:val="24"/>
        <w:rtl/>
      </w:rPr>
      <w:t xml:space="preserve"> </w:t>
    </w:r>
    <w:r w:rsidR="006D4C4C">
      <w:rPr>
        <w:rFonts w:hint="cs"/>
        <w:b/>
        <w:bCs/>
        <w:color w:val="632423" w:themeColor="accent2" w:themeShade="80"/>
        <w:sz w:val="20"/>
        <w:szCs w:val="24"/>
        <w:rtl/>
      </w:rPr>
      <w:t>محمد</w:t>
    </w:r>
    <w:r w:rsidR="006D4C4C">
      <w:rPr>
        <w:b/>
        <w:bCs/>
        <w:color w:val="632423" w:themeColor="accent2" w:themeShade="80"/>
        <w:sz w:val="20"/>
        <w:szCs w:val="24"/>
        <w:rtl/>
      </w:rPr>
      <w:t xml:space="preserve"> </w:t>
    </w:r>
    <w:r w:rsidR="006D4C4C">
      <w:rPr>
        <w:rFonts w:hint="cs"/>
        <w:b/>
        <w:bCs/>
        <w:color w:val="632423" w:themeColor="accent2" w:themeShade="80"/>
        <w:sz w:val="20"/>
        <w:szCs w:val="24"/>
        <w:rtl/>
      </w:rPr>
      <w:t>جواد</w:t>
    </w:r>
    <w:r w:rsidR="006D4C4C">
      <w:rPr>
        <w:b/>
        <w:bCs/>
        <w:color w:val="632423" w:themeColor="accent2" w:themeShade="80"/>
        <w:sz w:val="20"/>
        <w:szCs w:val="24"/>
        <w:rtl/>
      </w:rPr>
      <w:t xml:space="preserve"> </w:t>
    </w:r>
    <w:r w:rsidR="006D4C4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6D4C4C">
      <w:rPr>
        <w:sz w:val="24"/>
        <w:szCs w:val="24"/>
        <w:rtl/>
      </w:rPr>
      <w:t>23 /11 /1401</w:t>
    </w:r>
  </w:p>
  <w:p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6D4C4C">
      <w:rPr>
        <w:rFonts w:hint="cs"/>
        <w:color w:val="000000" w:themeColor="text1"/>
        <w:sz w:val="24"/>
        <w:szCs w:val="24"/>
        <w:rtl/>
      </w:rPr>
      <w:t>اشتراط</w:t>
    </w:r>
    <w:r w:rsidR="006D4C4C">
      <w:rPr>
        <w:color w:val="000000" w:themeColor="text1"/>
        <w:sz w:val="24"/>
        <w:szCs w:val="24"/>
        <w:rtl/>
      </w:rPr>
      <w:t xml:space="preserve"> </w:t>
    </w:r>
    <w:r w:rsidR="006D4C4C">
      <w:rPr>
        <w:rFonts w:hint="cs"/>
        <w:color w:val="000000" w:themeColor="text1"/>
        <w:sz w:val="24"/>
        <w:szCs w:val="24"/>
        <w:rtl/>
      </w:rPr>
      <w:t>تمکّن</w:t>
    </w:r>
    <w:r w:rsidR="006D4C4C">
      <w:rPr>
        <w:color w:val="000000" w:themeColor="text1"/>
        <w:sz w:val="24"/>
        <w:szCs w:val="24"/>
        <w:rtl/>
      </w:rPr>
      <w:t xml:space="preserve"> </w:t>
    </w:r>
    <w:r w:rsidR="006D4C4C">
      <w:rPr>
        <w:rFonts w:hint="cs"/>
        <w:color w:val="000000" w:themeColor="text1"/>
        <w:sz w:val="24"/>
        <w:szCs w:val="24"/>
        <w:rtl/>
      </w:rPr>
      <w:t>از</w:t>
    </w:r>
    <w:r w:rsidR="006D4C4C">
      <w:rPr>
        <w:color w:val="000000" w:themeColor="text1"/>
        <w:sz w:val="24"/>
        <w:szCs w:val="24"/>
        <w:rtl/>
      </w:rPr>
      <w:t xml:space="preserve"> </w:t>
    </w:r>
    <w:r w:rsidR="006D4C4C">
      <w:rPr>
        <w:rFonts w:hint="cs"/>
        <w:color w:val="000000" w:themeColor="text1"/>
        <w:sz w:val="24"/>
        <w:szCs w:val="24"/>
        <w:rtl/>
      </w:rPr>
      <w:t>تصرّف</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6D4C4C">
      <w:rPr>
        <w:rFonts w:hint="cs"/>
        <w:sz w:val="24"/>
        <w:szCs w:val="24"/>
        <w:rtl/>
      </w:rPr>
      <w:t>امیر</w:t>
    </w:r>
    <w:r w:rsidR="006D4C4C">
      <w:rPr>
        <w:sz w:val="24"/>
        <w:szCs w:val="24"/>
        <w:rtl/>
      </w:rPr>
      <w:t xml:space="preserve"> </w:t>
    </w:r>
    <w:r w:rsidR="006D4C4C">
      <w:rPr>
        <w:rFonts w:hint="cs"/>
        <w:sz w:val="24"/>
        <w:szCs w:val="24"/>
        <w:rtl/>
      </w:rPr>
      <w:t>حقیقی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6D4C4C">
      <w:rPr>
        <w:rFonts w:hint="cs"/>
        <w:sz w:val="24"/>
        <w:szCs w:val="24"/>
        <w:rtl/>
      </w:rPr>
      <w:t>بررسی</w:t>
    </w:r>
    <w:r w:rsidR="006D4C4C">
      <w:rPr>
        <w:sz w:val="24"/>
        <w:szCs w:val="24"/>
        <w:rtl/>
      </w:rPr>
      <w:t xml:space="preserve"> </w:t>
    </w:r>
    <w:r w:rsidR="006D4C4C">
      <w:rPr>
        <w:rFonts w:hint="cs"/>
        <w:sz w:val="24"/>
        <w:szCs w:val="24"/>
        <w:rtl/>
      </w:rPr>
      <w:t>کلام</w:t>
    </w:r>
    <w:r w:rsidR="006D4C4C">
      <w:rPr>
        <w:sz w:val="24"/>
        <w:szCs w:val="24"/>
        <w:rtl/>
      </w:rPr>
      <w:t xml:space="preserve"> </w:t>
    </w:r>
    <w:r w:rsidR="006D4C4C">
      <w:rPr>
        <w:rFonts w:hint="cs"/>
        <w:sz w:val="24"/>
        <w:szCs w:val="24"/>
        <w:rtl/>
      </w:rPr>
      <w:t>آیت</w:t>
    </w:r>
    <w:r w:rsidR="006D4C4C">
      <w:rPr>
        <w:sz w:val="24"/>
        <w:szCs w:val="24"/>
        <w:rtl/>
      </w:rPr>
      <w:t xml:space="preserve"> </w:t>
    </w:r>
    <w:r w:rsidR="006D4C4C">
      <w:rPr>
        <w:rFonts w:hint="cs"/>
        <w:sz w:val="24"/>
        <w:szCs w:val="24"/>
        <w:rtl/>
      </w:rPr>
      <w:t>الله</w:t>
    </w:r>
    <w:r w:rsidR="006D4C4C">
      <w:rPr>
        <w:sz w:val="24"/>
        <w:szCs w:val="24"/>
        <w:rtl/>
      </w:rPr>
      <w:t xml:space="preserve"> </w:t>
    </w:r>
    <w:r w:rsidR="006D4C4C">
      <w:rPr>
        <w:rFonts w:hint="cs"/>
        <w:sz w:val="24"/>
        <w:szCs w:val="24"/>
        <w:rtl/>
      </w:rPr>
      <w:t>هاشمی</w:t>
    </w:r>
  </w:p>
  <w:p w:rsidR="000D687B" w:rsidRDefault="000D68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69"/>
    <w:rsid w:val="000072A3"/>
    <w:rsid w:val="00022157"/>
    <w:rsid w:val="00025777"/>
    <w:rsid w:val="00025B70"/>
    <w:rsid w:val="0003058C"/>
    <w:rsid w:val="000353D7"/>
    <w:rsid w:val="0005508E"/>
    <w:rsid w:val="00055496"/>
    <w:rsid w:val="000561E4"/>
    <w:rsid w:val="00061EAE"/>
    <w:rsid w:val="00065C74"/>
    <w:rsid w:val="00070600"/>
    <w:rsid w:val="00080A41"/>
    <w:rsid w:val="0008299B"/>
    <w:rsid w:val="000913AA"/>
    <w:rsid w:val="00094847"/>
    <w:rsid w:val="00096084"/>
    <w:rsid w:val="00096C63"/>
    <w:rsid w:val="000A4461"/>
    <w:rsid w:val="000A4B27"/>
    <w:rsid w:val="000A7F3A"/>
    <w:rsid w:val="000B5DB5"/>
    <w:rsid w:val="000C3947"/>
    <w:rsid w:val="000D2A37"/>
    <w:rsid w:val="000D30E9"/>
    <w:rsid w:val="000D6818"/>
    <w:rsid w:val="000D687B"/>
    <w:rsid w:val="000E335E"/>
    <w:rsid w:val="000F16CF"/>
    <w:rsid w:val="000F1F50"/>
    <w:rsid w:val="000F5BAC"/>
    <w:rsid w:val="00102585"/>
    <w:rsid w:val="00111CD4"/>
    <w:rsid w:val="00114AB7"/>
    <w:rsid w:val="001160D6"/>
    <w:rsid w:val="00116B2B"/>
    <w:rsid w:val="00117E5F"/>
    <w:rsid w:val="00124E3D"/>
    <w:rsid w:val="00127E95"/>
    <w:rsid w:val="00130659"/>
    <w:rsid w:val="001347C7"/>
    <w:rsid w:val="001356B0"/>
    <w:rsid w:val="001369D3"/>
    <w:rsid w:val="00151937"/>
    <w:rsid w:val="00162E45"/>
    <w:rsid w:val="00181844"/>
    <w:rsid w:val="001837E9"/>
    <w:rsid w:val="00187DFA"/>
    <w:rsid w:val="001A1BC1"/>
    <w:rsid w:val="001A1EA5"/>
    <w:rsid w:val="001A2574"/>
    <w:rsid w:val="001A27D7"/>
    <w:rsid w:val="001A294E"/>
    <w:rsid w:val="001A4ED8"/>
    <w:rsid w:val="001A66BB"/>
    <w:rsid w:val="001B2488"/>
    <w:rsid w:val="001B6799"/>
    <w:rsid w:val="001C1362"/>
    <w:rsid w:val="001D2E9A"/>
    <w:rsid w:val="001D597F"/>
    <w:rsid w:val="001E1599"/>
    <w:rsid w:val="001E3FD4"/>
    <w:rsid w:val="0020241A"/>
    <w:rsid w:val="00203821"/>
    <w:rsid w:val="00203E9C"/>
    <w:rsid w:val="002079EC"/>
    <w:rsid w:val="00211632"/>
    <w:rsid w:val="0021630D"/>
    <w:rsid w:val="0021639F"/>
    <w:rsid w:val="00223838"/>
    <w:rsid w:val="00234D95"/>
    <w:rsid w:val="0023565C"/>
    <w:rsid w:val="0024121B"/>
    <w:rsid w:val="00247D2F"/>
    <w:rsid w:val="00253ED0"/>
    <w:rsid w:val="00256560"/>
    <w:rsid w:val="00257650"/>
    <w:rsid w:val="0027605E"/>
    <w:rsid w:val="00281E00"/>
    <w:rsid w:val="0029167C"/>
    <w:rsid w:val="0029191C"/>
    <w:rsid w:val="00294A52"/>
    <w:rsid w:val="002B575F"/>
    <w:rsid w:val="002B729B"/>
    <w:rsid w:val="002C23B5"/>
    <w:rsid w:val="002C53A2"/>
    <w:rsid w:val="002C6C22"/>
    <w:rsid w:val="002D0040"/>
    <w:rsid w:val="002D2A75"/>
    <w:rsid w:val="002D2FA8"/>
    <w:rsid w:val="002E220F"/>
    <w:rsid w:val="003049C6"/>
    <w:rsid w:val="00307311"/>
    <w:rsid w:val="0032100F"/>
    <w:rsid w:val="00324120"/>
    <w:rsid w:val="0033402C"/>
    <w:rsid w:val="00340521"/>
    <w:rsid w:val="003405B3"/>
    <w:rsid w:val="00344590"/>
    <w:rsid w:val="00345C73"/>
    <w:rsid w:val="00354A99"/>
    <w:rsid w:val="00360311"/>
    <w:rsid w:val="00361922"/>
    <w:rsid w:val="00364433"/>
    <w:rsid w:val="0037339B"/>
    <w:rsid w:val="0038381A"/>
    <w:rsid w:val="00386C11"/>
    <w:rsid w:val="0039119C"/>
    <w:rsid w:val="00397466"/>
    <w:rsid w:val="003A6148"/>
    <w:rsid w:val="003B00D0"/>
    <w:rsid w:val="003B3534"/>
    <w:rsid w:val="003B5934"/>
    <w:rsid w:val="003B774C"/>
    <w:rsid w:val="003C33F6"/>
    <w:rsid w:val="003C3D2E"/>
    <w:rsid w:val="003C43A5"/>
    <w:rsid w:val="003D3103"/>
    <w:rsid w:val="003E1C5C"/>
    <w:rsid w:val="003E6650"/>
    <w:rsid w:val="003F2513"/>
    <w:rsid w:val="003F5B46"/>
    <w:rsid w:val="00401363"/>
    <w:rsid w:val="00402E47"/>
    <w:rsid w:val="00404A1B"/>
    <w:rsid w:val="004058E3"/>
    <w:rsid w:val="004126A2"/>
    <w:rsid w:val="0042280B"/>
    <w:rsid w:val="00425015"/>
    <w:rsid w:val="00427760"/>
    <w:rsid w:val="00430994"/>
    <w:rsid w:val="00431529"/>
    <w:rsid w:val="00437C2E"/>
    <w:rsid w:val="00441B6D"/>
    <w:rsid w:val="00441F21"/>
    <w:rsid w:val="00446E02"/>
    <w:rsid w:val="004556EF"/>
    <w:rsid w:val="00462B07"/>
    <w:rsid w:val="00465BD2"/>
    <w:rsid w:val="004715C8"/>
    <w:rsid w:val="00477B60"/>
    <w:rsid w:val="00481C31"/>
    <w:rsid w:val="00482FC1"/>
    <w:rsid w:val="00483027"/>
    <w:rsid w:val="00484710"/>
    <w:rsid w:val="004871AA"/>
    <w:rsid w:val="00490295"/>
    <w:rsid w:val="004905D1"/>
    <w:rsid w:val="004918D7"/>
    <w:rsid w:val="004926E1"/>
    <w:rsid w:val="004A2FEA"/>
    <w:rsid w:val="004A313C"/>
    <w:rsid w:val="004A48A2"/>
    <w:rsid w:val="004C3E61"/>
    <w:rsid w:val="004C4223"/>
    <w:rsid w:val="004D2DD7"/>
    <w:rsid w:val="004D75C5"/>
    <w:rsid w:val="004E2186"/>
    <w:rsid w:val="004E66FB"/>
    <w:rsid w:val="004F470A"/>
    <w:rsid w:val="004F4C59"/>
    <w:rsid w:val="00500878"/>
    <w:rsid w:val="00500C8F"/>
    <w:rsid w:val="00501909"/>
    <w:rsid w:val="00507BBB"/>
    <w:rsid w:val="00512047"/>
    <w:rsid w:val="005128DF"/>
    <w:rsid w:val="0051592A"/>
    <w:rsid w:val="005206FE"/>
    <w:rsid w:val="005257ED"/>
    <w:rsid w:val="005306F8"/>
    <w:rsid w:val="0054023D"/>
    <w:rsid w:val="005426BF"/>
    <w:rsid w:val="0056213C"/>
    <w:rsid w:val="00574B48"/>
    <w:rsid w:val="00577A8C"/>
    <w:rsid w:val="00580C24"/>
    <w:rsid w:val="005968EF"/>
    <w:rsid w:val="00596C1E"/>
    <w:rsid w:val="005A12DA"/>
    <w:rsid w:val="005A2E26"/>
    <w:rsid w:val="005A383E"/>
    <w:rsid w:val="005B7BCA"/>
    <w:rsid w:val="005C0DAE"/>
    <w:rsid w:val="005C188E"/>
    <w:rsid w:val="005D2349"/>
    <w:rsid w:val="005E1B60"/>
    <w:rsid w:val="005E3E90"/>
    <w:rsid w:val="005E5507"/>
    <w:rsid w:val="005E607B"/>
    <w:rsid w:val="005F0A8D"/>
    <w:rsid w:val="005F2C2C"/>
    <w:rsid w:val="00601229"/>
    <w:rsid w:val="00603B67"/>
    <w:rsid w:val="006125B2"/>
    <w:rsid w:val="006162A2"/>
    <w:rsid w:val="00616D03"/>
    <w:rsid w:val="006240DA"/>
    <w:rsid w:val="0063256E"/>
    <w:rsid w:val="00633CBE"/>
    <w:rsid w:val="00633F04"/>
    <w:rsid w:val="00635219"/>
    <w:rsid w:val="00635EC0"/>
    <w:rsid w:val="00640B58"/>
    <w:rsid w:val="00651B02"/>
    <w:rsid w:val="00651B19"/>
    <w:rsid w:val="00660A29"/>
    <w:rsid w:val="00682FCB"/>
    <w:rsid w:val="0069170C"/>
    <w:rsid w:val="00695519"/>
    <w:rsid w:val="006A114D"/>
    <w:rsid w:val="006A3E05"/>
    <w:rsid w:val="006A4134"/>
    <w:rsid w:val="006A5DDA"/>
    <w:rsid w:val="006A6701"/>
    <w:rsid w:val="006B21F4"/>
    <w:rsid w:val="006B3753"/>
    <w:rsid w:val="006B4F9F"/>
    <w:rsid w:val="006B5795"/>
    <w:rsid w:val="006B7AD6"/>
    <w:rsid w:val="006C50FD"/>
    <w:rsid w:val="006C7FD5"/>
    <w:rsid w:val="006D1DD4"/>
    <w:rsid w:val="006D28D1"/>
    <w:rsid w:val="006D4014"/>
    <w:rsid w:val="006D44C1"/>
    <w:rsid w:val="006D4C4C"/>
    <w:rsid w:val="006D64E9"/>
    <w:rsid w:val="006E4A43"/>
    <w:rsid w:val="006E5651"/>
    <w:rsid w:val="006E5B85"/>
    <w:rsid w:val="006F026A"/>
    <w:rsid w:val="006F55F7"/>
    <w:rsid w:val="0070265B"/>
    <w:rsid w:val="00704813"/>
    <w:rsid w:val="007127CA"/>
    <w:rsid w:val="00716E43"/>
    <w:rsid w:val="0072290D"/>
    <w:rsid w:val="00723D6D"/>
    <w:rsid w:val="00724537"/>
    <w:rsid w:val="00731724"/>
    <w:rsid w:val="0073474B"/>
    <w:rsid w:val="00734BE4"/>
    <w:rsid w:val="00735511"/>
    <w:rsid w:val="00737208"/>
    <w:rsid w:val="00744DE6"/>
    <w:rsid w:val="007501A4"/>
    <w:rsid w:val="00753CB1"/>
    <w:rsid w:val="00762452"/>
    <w:rsid w:val="007639E0"/>
    <w:rsid w:val="00775507"/>
    <w:rsid w:val="00783473"/>
    <w:rsid w:val="0078594B"/>
    <w:rsid w:val="007924A8"/>
    <w:rsid w:val="0079462F"/>
    <w:rsid w:val="00795E02"/>
    <w:rsid w:val="007979D0"/>
    <w:rsid w:val="007A4E18"/>
    <w:rsid w:val="007A7B8C"/>
    <w:rsid w:val="007C6D9E"/>
    <w:rsid w:val="007D1C43"/>
    <w:rsid w:val="007D6C53"/>
    <w:rsid w:val="007E1564"/>
    <w:rsid w:val="007E1E87"/>
    <w:rsid w:val="007E5B3F"/>
    <w:rsid w:val="007E7DD8"/>
    <w:rsid w:val="007F2257"/>
    <w:rsid w:val="0080091D"/>
    <w:rsid w:val="00802438"/>
    <w:rsid w:val="00804108"/>
    <w:rsid w:val="00804FC4"/>
    <w:rsid w:val="00806DEC"/>
    <w:rsid w:val="00816367"/>
    <w:rsid w:val="00816A0B"/>
    <w:rsid w:val="00824B22"/>
    <w:rsid w:val="00827A6F"/>
    <w:rsid w:val="00830C53"/>
    <w:rsid w:val="00837FAA"/>
    <w:rsid w:val="00841F77"/>
    <w:rsid w:val="0084506B"/>
    <w:rsid w:val="0085276D"/>
    <w:rsid w:val="00855438"/>
    <w:rsid w:val="00863390"/>
    <w:rsid w:val="0086385C"/>
    <w:rsid w:val="00871916"/>
    <w:rsid w:val="008879F4"/>
    <w:rsid w:val="00893B80"/>
    <w:rsid w:val="008956DD"/>
    <w:rsid w:val="0089652F"/>
    <w:rsid w:val="008A510E"/>
    <w:rsid w:val="008A522A"/>
    <w:rsid w:val="008B4464"/>
    <w:rsid w:val="008B750B"/>
    <w:rsid w:val="008C3162"/>
    <w:rsid w:val="008D1F14"/>
    <w:rsid w:val="008E3924"/>
    <w:rsid w:val="008F13F7"/>
    <w:rsid w:val="008F5B4D"/>
    <w:rsid w:val="008F7B8B"/>
    <w:rsid w:val="00907425"/>
    <w:rsid w:val="0091325F"/>
    <w:rsid w:val="00923C34"/>
    <w:rsid w:val="00924152"/>
    <w:rsid w:val="0092513D"/>
    <w:rsid w:val="00927A9F"/>
    <w:rsid w:val="009335CC"/>
    <w:rsid w:val="00934AD6"/>
    <w:rsid w:val="00935A55"/>
    <w:rsid w:val="00940BB9"/>
    <w:rsid w:val="00941CEB"/>
    <w:rsid w:val="0094720F"/>
    <w:rsid w:val="00953B28"/>
    <w:rsid w:val="00954322"/>
    <w:rsid w:val="00957CAA"/>
    <w:rsid w:val="009631F9"/>
    <w:rsid w:val="0096778A"/>
    <w:rsid w:val="009705B4"/>
    <w:rsid w:val="009738DD"/>
    <w:rsid w:val="00977656"/>
    <w:rsid w:val="009846A7"/>
    <w:rsid w:val="00986A68"/>
    <w:rsid w:val="0098794D"/>
    <w:rsid w:val="00990C54"/>
    <w:rsid w:val="0099497B"/>
    <w:rsid w:val="00997E3E"/>
    <w:rsid w:val="009A43BA"/>
    <w:rsid w:val="009B0D05"/>
    <w:rsid w:val="009B4CA6"/>
    <w:rsid w:val="009B79F8"/>
    <w:rsid w:val="009C66D5"/>
    <w:rsid w:val="009C7512"/>
    <w:rsid w:val="009C759C"/>
    <w:rsid w:val="009D13FD"/>
    <w:rsid w:val="009D266A"/>
    <w:rsid w:val="009D7859"/>
    <w:rsid w:val="009E2251"/>
    <w:rsid w:val="009E3338"/>
    <w:rsid w:val="009E7CE0"/>
    <w:rsid w:val="009F4A8B"/>
    <w:rsid w:val="009F7E07"/>
    <w:rsid w:val="00A01522"/>
    <w:rsid w:val="00A10A11"/>
    <w:rsid w:val="00A12B21"/>
    <w:rsid w:val="00A13C6A"/>
    <w:rsid w:val="00A17B09"/>
    <w:rsid w:val="00A457C6"/>
    <w:rsid w:val="00A46AD0"/>
    <w:rsid w:val="00A47063"/>
    <w:rsid w:val="00A473A8"/>
    <w:rsid w:val="00A513F0"/>
    <w:rsid w:val="00A603FF"/>
    <w:rsid w:val="00A61AC8"/>
    <w:rsid w:val="00A6366F"/>
    <w:rsid w:val="00A65D4C"/>
    <w:rsid w:val="00A70512"/>
    <w:rsid w:val="00A90F0C"/>
    <w:rsid w:val="00AA1F60"/>
    <w:rsid w:val="00AA40D7"/>
    <w:rsid w:val="00AB4F07"/>
    <w:rsid w:val="00AB5F7D"/>
    <w:rsid w:val="00AC0C50"/>
    <w:rsid w:val="00AC393A"/>
    <w:rsid w:val="00AC6FE2"/>
    <w:rsid w:val="00AD6276"/>
    <w:rsid w:val="00AE7D4C"/>
    <w:rsid w:val="00AF3925"/>
    <w:rsid w:val="00B1296B"/>
    <w:rsid w:val="00B2292F"/>
    <w:rsid w:val="00B31230"/>
    <w:rsid w:val="00B43169"/>
    <w:rsid w:val="00B501A8"/>
    <w:rsid w:val="00B55554"/>
    <w:rsid w:val="00B55AE4"/>
    <w:rsid w:val="00B70B46"/>
    <w:rsid w:val="00B739B0"/>
    <w:rsid w:val="00B76BE0"/>
    <w:rsid w:val="00B814A3"/>
    <w:rsid w:val="00B83614"/>
    <w:rsid w:val="00B96F38"/>
    <w:rsid w:val="00BC716B"/>
    <w:rsid w:val="00BD0E74"/>
    <w:rsid w:val="00BD1E36"/>
    <w:rsid w:val="00BD5F8C"/>
    <w:rsid w:val="00BD7C60"/>
    <w:rsid w:val="00BE29DD"/>
    <w:rsid w:val="00BE4D90"/>
    <w:rsid w:val="00BF3F28"/>
    <w:rsid w:val="00C0539F"/>
    <w:rsid w:val="00C066AF"/>
    <w:rsid w:val="00C10E06"/>
    <w:rsid w:val="00C145B8"/>
    <w:rsid w:val="00C2438F"/>
    <w:rsid w:val="00C27116"/>
    <w:rsid w:val="00C31AF0"/>
    <w:rsid w:val="00C32A7E"/>
    <w:rsid w:val="00C33B6F"/>
    <w:rsid w:val="00C33DA0"/>
    <w:rsid w:val="00C34F28"/>
    <w:rsid w:val="00C368DF"/>
    <w:rsid w:val="00C442C5"/>
    <w:rsid w:val="00C47F42"/>
    <w:rsid w:val="00C5278A"/>
    <w:rsid w:val="00C54F99"/>
    <w:rsid w:val="00C557CB"/>
    <w:rsid w:val="00C57B5C"/>
    <w:rsid w:val="00C57C7C"/>
    <w:rsid w:val="00C61049"/>
    <w:rsid w:val="00C63FFE"/>
    <w:rsid w:val="00C76552"/>
    <w:rsid w:val="00C77B75"/>
    <w:rsid w:val="00C91EB6"/>
    <w:rsid w:val="00CA0197"/>
    <w:rsid w:val="00CA10B0"/>
    <w:rsid w:val="00CA251A"/>
    <w:rsid w:val="00CA2F8E"/>
    <w:rsid w:val="00CA3EE2"/>
    <w:rsid w:val="00CA7FD5"/>
    <w:rsid w:val="00CB3287"/>
    <w:rsid w:val="00CB33E2"/>
    <w:rsid w:val="00CB4E68"/>
    <w:rsid w:val="00CB5330"/>
    <w:rsid w:val="00CC2733"/>
    <w:rsid w:val="00CD0050"/>
    <w:rsid w:val="00CD50BA"/>
    <w:rsid w:val="00CD546A"/>
    <w:rsid w:val="00CE73AF"/>
    <w:rsid w:val="00CE7481"/>
    <w:rsid w:val="00CF0A8F"/>
    <w:rsid w:val="00D048CE"/>
    <w:rsid w:val="00D10998"/>
    <w:rsid w:val="00D15CBD"/>
    <w:rsid w:val="00D221CB"/>
    <w:rsid w:val="00D23391"/>
    <w:rsid w:val="00D31805"/>
    <w:rsid w:val="00D47B42"/>
    <w:rsid w:val="00D552B9"/>
    <w:rsid w:val="00D5602C"/>
    <w:rsid w:val="00D735B2"/>
    <w:rsid w:val="00D74021"/>
    <w:rsid w:val="00D76D01"/>
    <w:rsid w:val="00D85775"/>
    <w:rsid w:val="00D922A9"/>
    <w:rsid w:val="00D9394A"/>
    <w:rsid w:val="00DB0CBB"/>
    <w:rsid w:val="00DB2968"/>
    <w:rsid w:val="00DB67CC"/>
    <w:rsid w:val="00DC3783"/>
    <w:rsid w:val="00DD42E6"/>
    <w:rsid w:val="00DE1070"/>
    <w:rsid w:val="00E00219"/>
    <w:rsid w:val="00E0316B"/>
    <w:rsid w:val="00E25E10"/>
    <w:rsid w:val="00E30366"/>
    <w:rsid w:val="00E50B41"/>
    <w:rsid w:val="00E5219B"/>
    <w:rsid w:val="00E52729"/>
    <w:rsid w:val="00E52D07"/>
    <w:rsid w:val="00E5518B"/>
    <w:rsid w:val="00E609FE"/>
    <w:rsid w:val="00E630BE"/>
    <w:rsid w:val="00E75920"/>
    <w:rsid w:val="00E77E75"/>
    <w:rsid w:val="00E80D96"/>
    <w:rsid w:val="00E871FA"/>
    <w:rsid w:val="00E936A4"/>
    <w:rsid w:val="00E954BB"/>
    <w:rsid w:val="00EA45E7"/>
    <w:rsid w:val="00EB78E3"/>
    <w:rsid w:val="00EB7BE3"/>
    <w:rsid w:val="00EC1C4B"/>
    <w:rsid w:val="00EC660D"/>
    <w:rsid w:val="00EC735A"/>
    <w:rsid w:val="00ED035B"/>
    <w:rsid w:val="00ED5F38"/>
    <w:rsid w:val="00EF27FE"/>
    <w:rsid w:val="00F00339"/>
    <w:rsid w:val="00F07FB6"/>
    <w:rsid w:val="00F149D0"/>
    <w:rsid w:val="00F1580F"/>
    <w:rsid w:val="00F16B53"/>
    <w:rsid w:val="00F25ECD"/>
    <w:rsid w:val="00F318BE"/>
    <w:rsid w:val="00F33297"/>
    <w:rsid w:val="00F343FB"/>
    <w:rsid w:val="00F359FE"/>
    <w:rsid w:val="00F42159"/>
    <w:rsid w:val="00F4256E"/>
    <w:rsid w:val="00F42EE1"/>
    <w:rsid w:val="00F507EB"/>
    <w:rsid w:val="00F52DF1"/>
    <w:rsid w:val="00F5315D"/>
    <w:rsid w:val="00F60F1F"/>
    <w:rsid w:val="00F64141"/>
    <w:rsid w:val="00F66D21"/>
    <w:rsid w:val="00F67508"/>
    <w:rsid w:val="00F71FC9"/>
    <w:rsid w:val="00F73B48"/>
    <w:rsid w:val="00F74F51"/>
    <w:rsid w:val="00F842AD"/>
    <w:rsid w:val="00F87F6F"/>
    <w:rsid w:val="00F914EB"/>
    <w:rsid w:val="00F91B85"/>
    <w:rsid w:val="00F938E7"/>
    <w:rsid w:val="00FA3B17"/>
    <w:rsid w:val="00FA5E8D"/>
    <w:rsid w:val="00FA5F3D"/>
    <w:rsid w:val="00FB399E"/>
    <w:rsid w:val="00FB7F50"/>
    <w:rsid w:val="00FC0065"/>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pPr>
        <w:bidi/>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D5602C"/>
    <w:pPr>
      <w:keepNext/>
      <w:spacing w:before="240" w:after="60"/>
      <w:ind w:firstLine="0"/>
      <w:outlineLvl w:val="1"/>
    </w:pPr>
    <w:rPr>
      <w:rFonts w:ascii="IRBadr" w:eastAsia="Times New Roman" w:hAnsi="IRBadr" w:cs="IRBad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D5602C"/>
    <w:rPr>
      <w:rFonts w:ascii="IRBadr" w:eastAsia="Times New Roman" w:hAnsi="IRBadr" w:cs="IRBad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pPr>
        <w:bidi/>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D5602C"/>
    <w:pPr>
      <w:keepNext/>
      <w:spacing w:before="240" w:after="60"/>
      <w:ind w:firstLine="0"/>
      <w:outlineLvl w:val="1"/>
    </w:pPr>
    <w:rPr>
      <w:rFonts w:ascii="IRBadr" w:eastAsia="Times New Roman" w:hAnsi="IRBadr" w:cs="IRBad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D5602C"/>
    <w:rPr>
      <w:rFonts w:ascii="IRBadr" w:eastAsia="Times New Roman" w:hAnsi="IRBadr" w:cs="IRBad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0607557">
      <w:bodyDiv w:val="1"/>
      <w:marLeft w:val="0"/>
      <w:marRight w:val="0"/>
      <w:marTop w:val="0"/>
      <w:marBottom w:val="0"/>
      <w:divBdr>
        <w:top w:val="none" w:sz="0" w:space="0" w:color="auto"/>
        <w:left w:val="none" w:sz="0" w:space="0" w:color="auto"/>
        <w:bottom w:val="none" w:sz="0" w:space="0" w:color="auto"/>
        <w:right w:val="none" w:sz="0" w:space="0" w:color="auto"/>
      </w:divBdr>
    </w:div>
    <w:div w:id="108923619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2039/1/20/&#1608;&#1571;&#1705;&#1579;&#1585;&#1607;&#1575;" TargetMode="External"/><Relationship Id="rId13" Type="http://schemas.openxmlformats.org/officeDocument/2006/relationships/hyperlink" Target="http://lib.eshia.ir/10565/8/60/&#1601;&#1575;&#1593;&#1591;&#1740;&#1578;" TargetMode="External"/><Relationship Id="rId18" Type="http://schemas.openxmlformats.org/officeDocument/2006/relationships/hyperlink" Target="http://lib.eshia.ir/10565/8/165/&#1583;&#1601;&#1593;" TargetMode="External"/><Relationship Id="rId3" Type="http://schemas.openxmlformats.org/officeDocument/2006/relationships/hyperlink" Target="http://lib.eshia.ir/10083/4/31/&#1575;&#1604;&#1583;&#1740;&#1606;" TargetMode="External"/><Relationship Id="rId7" Type="http://schemas.openxmlformats.org/officeDocument/2006/relationships/hyperlink" Target="http://lib.eshia.ir/10565/8/153/&#1605;&#1605;&#1604;&#1608;&#1705;" TargetMode="External"/><Relationship Id="rId12" Type="http://schemas.openxmlformats.org/officeDocument/2006/relationships/hyperlink" Target="http://lib.eshia.ir/10565/8/59/&#1575;&#1604;&#1585;&#1580;&#1604;" TargetMode="External"/><Relationship Id="rId17" Type="http://schemas.openxmlformats.org/officeDocument/2006/relationships/hyperlink" Target="http://lib.eshia.ir/10565/8/58/&#1740;&#1583;&#1705;" TargetMode="External"/><Relationship Id="rId2" Type="http://schemas.openxmlformats.org/officeDocument/2006/relationships/hyperlink" Target="http://lib.eshia.ir/12039/1/103/&#1740;&#1578;&#1608;&#1607;&#1605;" TargetMode="External"/><Relationship Id="rId16" Type="http://schemas.openxmlformats.org/officeDocument/2006/relationships/hyperlink" Target="http://lib.eshia.ir/10565/8/58/&#1740;&#1583;&#1705;" TargetMode="External"/><Relationship Id="rId20" Type="http://schemas.openxmlformats.org/officeDocument/2006/relationships/hyperlink" Target="http://lib.eshia.ir/11005/3/541/&#1573;&#1582;&#1608;&#1577;" TargetMode="External"/><Relationship Id="rId1" Type="http://schemas.openxmlformats.org/officeDocument/2006/relationships/hyperlink" Target="http://lib.eshia.ir/12039/1/102/&#1575;&#1604;&#1602;&#1575;&#1593;&#1583;&#1577;" TargetMode="External"/><Relationship Id="rId6" Type="http://schemas.openxmlformats.org/officeDocument/2006/relationships/hyperlink" Target="http://lib.eshia.ir/12039/1/104/&#1593;&#1583;&#1605;" TargetMode="External"/><Relationship Id="rId11" Type="http://schemas.openxmlformats.org/officeDocument/2006/relationships/hyperlink" Target="http://lib.eshia.ir/10565/8/56/&#1601;&#1575;&#1588;&#1578;&#1585;&#1740;" TargetMode="External"/><Relationship Id="rId5" Type="http://schemas.openxmlformats.org/officeDocument/2006/relationships/hyperlink" Target="http://lib.eshia.ir/10565/8/155/&#1570;&#1582;&#1585;" TargetMode="External"/><Relationship Id="rId15" Type="http://schemas.openxmlformats.org/officeDocument/2006/relationships/hyperlink" Target="http://lib.eshia.ir/10565/8/57/&#1575;&#1604;&#1608;&#1589;&#1740;&#1601;&#1577;" TargetMode="External"/><Relationship Id="rId10" Type="http://schemas.openxmlformats.org/officeDocument/2006/relationships/hyperlink" Target="http://lib.eshia.ir/11005/3/540/&#1575;&#1604;&#1740;&#1578;&#1740;&#1605;" TargetMode="External"/><Relationship Id="rId19" Type="http://schemas.openxmlformats.org/officeDocument/2006/relationships/hyperlink" Target="http://lib.eshia.ir/10565/8/166/&#1608;&#1601;&#1575;" TargetMode="External"/><Relationship Id="rId4" Type="http://schemas.openxmlformats.org/officeDocument/2006/relationships/hyperlink" Target="http://lib.eshia.ir/12039/1/104/&#1575;&#1604;&#1608;&#1575;&#1590;&#1581;" TargetMode="External"/><Relationship Id="rId9" Type="http://schemas.openxmlformats.org/officeDocument/2006/relationships/hyperlink" Target="http://lib.eshia.ir/10083/4/26/&#1587;&#1571;&#1604;&#1578;&#1607;" TargetMode="External"/><Relationship Id="rId14" Type="http://schemas.openxmlformats.org/officeDocument/2006/relationships/hyperlink" Target="http://lib.eshia.ir/10565/8/59/&#1740;&#1576;&#1578;&#1594;&#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70DE-8FCA-41F8-A69C-98B716E1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1000</TotalTime>
  <Pages>10</Pages>
  <Words>3129</Words>
  <Characters>17838</Characters>
  <Application>Microsoft Office Word</Application>
  <DocSecurity>0</DocSecurity>
  <Lines>148</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20926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142</cp:revision>
  <cp:lastPrinted>2023-02-18T23:33:00Z</cp:lastPrinted>
  <dcterms:created xsi:type="dcterms:W3CDTF">2023-02-15T12:48:00Z</dcterms:created>
  <dcterms:modified xsi:type="dcterms:W3CDTF">2023-06-12T09:59:00Z</dcterms:modified>
  <cp:contentStatus>ویرایش 2.5</cp:contentStatus>
  <cp:version>2.7</cp:version>
</cp:coreProperties>
</file>