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625AF">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0E3E8A" w:rsidRPr="00236620" w:rsidRDefault="000E3E8A" w:rsidP="000E3E8A">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0E3E8A" w:rsidRDefault="000E3E8A" w:rsidP="000E3E8A">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815</w:t>
      </w:r>
      <w:bookmarkStart w:id="0" w:name="_GoBack"/>
      <w:bookmarkEnd w:id="0"/>
      <w:r w:rsidR="009625AF">
        <w:rPr>
          <w:noProof/>
          <w:webHidden/>
          <w:rtl/>
        </w:rPr>
        <w:fldChar w:fldCharType="begin"/>
      </w:r>
      <w:r w:rsidR="009625AF">
        <w:rPr>
          <w:noProof/>
          <w:webHidden/>
          <w:rtl/>
        </w:rPr>
        <w:instrText xml:space="preserve"> </w:instrText>
      </w:r>
      <w:r w:rsidR="009625AF">
        <w:rPr>
          <w:noProof/>
          <w:webHidden/>
        </w:rPr>
        <w:instrText>TOC</w:instrText>
      </w:r>
      <w:r w:rsidR="009625AF">
        <w:rPr>
          <w:noProof/>
          <w:webHidden/>
          <w:rtl/>
        </w:rPr>
        <w:instrText xml:space="preserve"> \</w:instrText>
      </w:r>
      <w:r w:rsidR="009625AF">
        <w:rPr>
          <w:noProof/>
          <w:webHidden/>
        </w:rPr>
        <w:instrText>o "</w:instrText>
      </w:r>
      <w:r w:rsidR="009625AF">
        <w:rPr>
          <w:noProof/>
          <w:webHidden/>
          <w:rtl/>
        </w:rPr>
        <w:instrText>1-9</w:instrText>
      </w:r>
      <w:r w:rsidR="009625AF">
        <w:rPr>
          <w:noProof/>
          <w:webHidden/>
        </w:rPr>
        <w:instrText>" \h \z \u</w:instrText>
      </w:r>
      <w:r w:rsidR="009625AF">
        <w:rPr>
          <w:noProof/>
          <w:webHidden/>
          <w:rtl/>
        </w:rPr>
        <w:instrText xml:space="preserve"> </w:instrText>
      </w:r>
      <w:r w:rsidR="009625AF">
        <w:rPr>
          <w:noProof/>
          <w:webHidden/>
          <w:rtl/>
        </w:rPr>
        <w:fldChar w:fldCharType="separate"/>
      </w:r>
      <w:r w:rsidR="009625AF">
        <w:rPr>
          <w:rFonts w:cs="B Titr"/>
          <w:noProof/>
          <w:webHidden/>
          <w:color w:val="632423" w:themeColor="accent2" w:themeShade="80"/>
          <w:szCs w:val="24"/>
          <w:rtl/>
        </w:rPr>
        <w:fldChar w:fldCharType="end"/>
      </w:r>
    </w:p>
    <w:p w:rsidR="00F343FB" w:rsidRPr="00A6366F" w:rsidRDefault="00F842AD" w:rsidP="009625AF">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6577A7">
        <w:rPr>
          <w:rtl/>
        </w:rPr>
        <w:t xml:space="preserve">تمکن از تصرف </w:t>
      </w:r>
      <w:r w:rsidR="00025B70">
        <w:rPr>
          <w:rFonts w:hint="cs"/>
          <w:rtl/>
        </w:rPr>
        <w:t xml:space="preserve"> </w:t>
      </w:r>
      <w:r w:rsidR="00386C11" w:rsidRPr="00A6366F">
        <w:rPr>
          <w:rFonts w:hint="cs"/>
          <w:rtl/>
        </w:rPr>
        <w:t>/</w:t>
      </w:r>
      <w:bookmarkStart w:id="2" w:name="BokSabj_d"/>
      <w:bookmarkEnd w:id="2"/>
      <w:r w:rsidR="006577A7">
        <w:rPr>
          <w:rtl/>
        </w:rPr>
        <w:t>شرا</w:t>
      </w:r>
      <w:r w:rsidR="006577A7">
        <w:rPr>
          <w:rFonts w:hint="cs"/>
          <w:rtl/>
        </w:rPr>
        <w:t>ی</w:t>
      </w:r>
      <w:r w:rsidR="006577A7">
        <w:rPr>
          <w:rFonts w:hint="eastAsia"/>
          <w:rtl/>
        </w:rPr>
        <w:t>ط</w:t>
      </w:r>
      <w:r w:rsidR="006577A7">
        <w:rPr>
          <w:rtl/>
        </w:rPr>
        <w:t xml:space="preserve"> مال زکو</w:t>
      </w:r>
      <w:r w:rsidR="006577A7">
        <w:rPr>
          <w:rFonts w:hint="cs"/>
          <w:rtl/>
        </w:rPr>
        <w:t>ی</w:t>
      </w:r>
      <w:r w:rsidR="00386C11" w:rsidRPr="00A6366F">
        <w:rPr>
          <w:rFonts w:hint="cs"/>
          <w:rtl/>
        </w:rPr>
        <w:t xml:space="preserve"> /</w:t>
      </w:r>
      <w:bookmarkStart w:id="3" w:name="Bokkolli"/>
      <w:bookmarkEnd w:id="3"/>
      <w:r w:rsidR="006577A7">
        <w:rPr>
          <w:rtl/>
        </w:rPr>
        <w:t>زکات</w:t>
      </w:r>
      <w:r w:rsidR="001B6799" w:rsidRPr="00A6366F">
        <w:rPr>
          <w:rFonts w:hint="cs"/>
          <w:rtl/>
        </w:rPr>
        <w:t xml:space="preserve"> </w:t>
      </w:r>
    </w:p>
    <w:p w:rsidR="008F5B4D" w:rsidRPr="009C66D5" w:rsidRDefault="008F5B4D" w:rsidP="009625AF">
      <w:pPr>
        <w:jc w:val="both"/>
        <w:rPr>
          <w:rStyle w:val="Emphasis"/>
          <w:b/>
          <w:bCs w:val="0"/>
          <w:rtl/>
        </w:rPr>
      </w:pPr>
      <w:r w:rsidRPr="009C66D5">
        <w:rPr>
          <w:rStyle w:val="Emphasis"/>
          <w:rFonts w:hint="cs"/>
          <w:b/>
          <w:bCs w:val="0"/>
          <w:rtl/>
        </w:rPr>
        <w:t>خلاصه مباحث گذشته:</w:t>
      </w:r>
    </w:p>
    <w:p w:rsidR="003A6148" w:rsidRDefault="008F5B4D" w:rsidP="009625AF">
      <w:pPr>
        <w:pBdr>
          <w:bottom w:val="double" w:sz="6" w:space="1" w:color="auto"/>
        </w:pBdr>
        <w:jc w:val="both"/>
        <w:rPr>
          <w:rtl/>
        </w:rPr>
      </w:pPr>
      <w:r>
        <w:rPr>
          <w:rFonts w:hint="cs"/>
          <w:rtl/>
        </w:rPr>
        <w:t>متن خلاصه ...</w:t>
      </w:r>
    </w:p>
    <w:p w:rsidR="00247D2F" w:rsidRPr="003A6148" w:rsidRDefault="00247D2F" w:rsidP="009625AF">
      <w:pPr>
        <w:pBdr>
          <w:bottom w:val="double" w:sz="6" w:space="1" w:color="auto"/>
        </w:pBdr>
        <w:jc w:val="both"/>
      </w:pPr>
    </w:p>
    <w:p w:rsidR="008F5B4D" w:rsidRDefault="008F5B4D" w:rsidP="009625AF">
      <w:pPr>
        <w:jc w:val="both"/>
      </w:pPr>
    </w:p>
    <w:p w:rsidR="00B0632C" w:rsidRDefault="00B0632C" w:rsidP="009625AF">
      <w:pPr>
        <w:pStyle w:val="Heading1"/>
        <w:jc w:val="both"/>
        <w:rPr>
          <w:rtl/>
        </w:rPr>
      </w:pPr>
      <w:bookmarkStart w:id="4" w:name="_Toc118694141"/>
      <w:bookmarkStart w:id="5" w:name="_Toc118694157"/>
      <w:r>
        <w:rPr>
          <w:rFonts w:hint="cs"/>
          <w:rtl/>
        </w:rPr>
        <w:t>وقوع سقط یا ارسال در نقل ابن ابی عمیر از سدیر</w:t>
      </w:r>
      <w:bookmarkEnd w:id="4"/>
      <w:bookmarkEnd w:id="5"/>
      <w:r>
        <w:rPr>
          <w:rFonts w:hint="cs"/>
          <w:rtl/>
        </w:rPr>
        <w:t xml:space="preserve"> </w:t>
      </w:r>
    </w:p>
    <w:p w:rsidR="001A1EA5" w:rsidRDefault="00021A1E" w:rsidP="009625AF">
      <w:pPr>
        <w:jc w:val="both"/>
        <w:rPr>
          <w:rtl/>
        </w:rPr>
      </w:pPr>
      <w:r>
        <w:rPr>
          <w:rFonts w:hint="cs"/>
          <w:rtl/>
        </w:rPr>
        <w:t>بحث درباره وثاقت سدیر صیرفی بود. برای وثاقت سدیر صیرفی به روایت ابن ابی عمیر استدلال شده بود. بحث های متنوعی در این زمینه دنبال شد که یکی از نکات این بود که روایت ابن ابی عمیر از سدیر صیرفی باید همراه</w:t>
      </w:r>
      <w:r w:rsidR="00B0632C">
        <w:rPr>
          <w:rFonts w:hint="cs"/>
          <w:rtl/>
        </w:rPr>
        <w:t xml:space="preserve"> با</w:t>
      </w:r>
      <w:r>
        <w:rPr>
          <w:rFonts w:hint="cs"/>
          <w:rtl/>
        </w:rPr>
        <w:t xml:space="preserve"> سقط یا ارسال </w:t>
      </w:r>
      <w:r w:rsidR="00B0632C">
        <w:rPr>
          <w:rFonts w:hint="cs"/>
          <w:rtl/>
        </w:rPr>
        <w:t>است</w:t>
      </w:r>
      <w:r>
        <w:rPr>
          <w:rFonts w:hint="cs"/>
          <w:rtl/>
        </w:rPr>
        <w:t>. این مطلب را می توان با تقریب های مختلف ب</w:t>
      </w:r>
      <w:r w:rsidR="00B0632C">
        <w:rPr>
          <w:rFonts w:hint="cs"/>
          <w:rtl/>
        </w:rPr>
        <w:t>یان کرد.</w:t>
      </w:r>
    </w:p>
    <w:p w:rsidR="00B0632C" w:rsidRDefault="00B0632C" w:rsidP="009625AF">
      <w:pPr>
        <w:pStyle w:val="Heading2"/>
        <w:jc w:val="both"/>
        <w:rPr>
          <w:rtl/>
        </w:rPr>
      </w:pPr>
      <w:bookmarkStart w:id="6" w:name="_Toc118694142"/>
      <w:bookmarkStart w:id="7" w:name="_Toc118694158"/>
      <w:r>
        <w:rPr>
          <w:rFonts w:hint="cs"/>
          <w:rtl/>
        </w:rPr>
        <w:t>تقریب اول: وجود واسطه بین ابن ابی عمیر و سدیر در معمول روایات</w:t>
      </w:r>
      <w:bookmarkEnd w:id="6"/>
      <w:bookmarkEnd w:id="7"/>
      <w:r>
        <w:rPr>
          <w:rFonts w:hint="cs"/>
          <w:rtl/>
        </w:rPr>
        <w:t xml:space="preserve"> </w:t>
      </w:r>
    </w:p>
    <w:p w:rsidR="00021A1E" w:rsidRDefault="00021A1E" w:rsidP="009625AF">
      <w:pPr>
        <w:jc w:val="both"/>
        <w:rPr>
          <w:rtl/>
        </w:rPr>
      </w:pPr>
      <w:r>
        <w:rPr>
          <w:rFonts w:hint="cs"/>
          <w:rtl/>
        </w:rPr>
        <w:t xml:space="preserve">یک تقریب مقایسه روایات ابن ابی عمیر و سدیر است که معمولا بین آنها واسطه وجود دارد. در روایت مورد بحث محمد بن سنان و عبد الله بن جبله همراه ابن ابی عمیر از سدیر صیرفی روایت کردند که می توان ارتباط این دو راوی با سدیر صیرفی را داخل بحث کرد.  </w:t>
      </w:r>
    </w:p>
    <w:p w:rsidR="00B0632C" w:rsidRDefault="00B0632C" w:rsidP="009625AF">
      <w:pPr>
        <w:pStyle w:val="Heading2"/>
        <w:jc w:val="both"/>
        <w:rPr>
          <w:rtl/>
        </w:rPr>
      </w:pPr>
      <w:bookmarkStart w:id="8" w:name="_Toc118694143"/>
      <w:bookmarkStart w:id="9" w:name="_Toc118694159"/>
      <w:r>
        <w:rPr>
          <w:rFonts w:hint="cs"/>
          <w:rtl/>
        </w:rPr>
        <w:lastRenderedPageBreak/>
        <w:t>تقریب دوم: ناسازگاری طبقه سدیر با نقل مستقیم ابن ابی عمیر از او</w:t>
      </w:r>
      <w:bookmarkEnd w:id="8"/>
      <w:bookmarkEnd w:id="9"/>
      <w:r>
        <w:rPr>
          <w:rFonts w:hint="cs"/>
          <w:rtl/>
        </w:rPr>
        <w:t xml:space="preserve"> </w:t>
      </w:r>
    </w:p>
    <w:p w:rsidR="00021A1E" w:rsidRDefault="00021A1E" w:rsidP="009625AF">
      <w:pPr>
        <w:jc w:val="both"/>
        <w:rPr>
          <w:rtl/>
        </w:rPr>
      </w:pPr>
      <w:r>
        <w:rPr>
          <w:rFonts w:hint="cs"/>
          <w:rtl/>
        </w:rPr>
        <w:t xml:space="preserve">تقریب دیگر آن است که گفته شود: طبقه سدیر صیرفی با نقل مستقیم ابن ابی عمیر سازگار نیست. دریافتن طبقه سدیر صیرفی </w:t>
      </w:r>
      <w:r w:rsidR="00B0632C">
        <w:rPr>
          <w:rFonts w:hint="cs"/>
          <w:rtl/>
        </w:rPr>
        <w:t xml:space="preserve">و کشف ناسازگاری نقل ابن ابی عمیر، </w:t>
      </w:r>
      <w:r>
        <w:rPr>
          <w:rFonts w:hint="cs"/>
          <w:rtl/>
        </w:rPr>
        <w:t>چند راه دارد</w:t>
      </w:r>
      <w:r w:rsidR="008E6A92">
        <w:rPr>
          <w:rFonts w:hint="cs"/>
          <w:rtl/>
        </w:rPr>
        <w:t xml:space="preserve"> که بسیاری از آنها به تنهایی اطمینان بخش نیستند و با ضمّ به یکدیگر باید به آنها استدلال کرد</w:t>
      </w:r>
      <w:r w:rsidR="00B0632C">
        <w:rPr>
          <w:rFonts w:hint="cs"/>
          <w:rtl/>
        </w:rPr>
        <w:t xml:space="preserve">. </w:t>
      </w:r>
    </w:p>
    <w:p w:rsidR="00B0632C" w:rsidRDefault="00B0632C" w:rsidP="009625AF">
      <w:pPr>
        <w:pStyle w:val="Heading3"/>
        <w:jc w:val="both"/>
        <w:rPr>
          <w:rtl/>
        </w:rPr>
      </w:pPr>
      <w:bookmarkStart w:id="10" w:name="_Toc118694144"/>
      <w:bookmarkStart w:id="11" w:name="_Toc118694160"/>
      <w:r>
        <w:rPr>
          <w:rFonts w:hint="cs"/>
          <w:rtl/>
        </w:rPr>
        <w:t>راه اول: دلالت مخاطب قرار گرفتن به کنیه بر مسن بودن در زمان امام باقر علیه السلام</w:t>
      </w:r>
      <w:bookmarkEnd w:id="10"/>
      <w:bookmarkEnd w:id="11"/>
      <w:r>
        <w:rPr>
          <w:rFonts w:hint="cs"/>
          <w:rtl/>
        </w:rPr>
        <w:t xml:space="preserve"> </w:t>
      </w:r>
    </w:p>
    <w:p w:rsidR="00021A1E" w:rsidRDefault="00021A1E" w:rsidP="009625AF">
      <w:pPr>
        <w:jc w:val="both"/>
        <w:rPr>
          <w:rtl/>
        </w:rPr>
      </w:pPr>
      <w:r>
        <w:rPr>
          <w:rFonts w:hint="cs"/>
          <w:rtl/>
        </w:rPr>
        <w:t>یک راه این است که گفته شود: سدیر صیرفی در زمان امام باقر علیه السلام ظاهرا بزرگ بوده و به همین دلیل امام علیه السلام با کنایه او را مخاطب قرار می داده است و خطاب به کنیه در مواردی است که شخص سنی داشته باشد. مواردی که امام علیه السلام به سدیر با کنیه ابا الفضل خطاب کردند به این قرار است: بصائر الدرجات؛ ص: 137، رقم: 7 و ص: 399 رقم 9 و 11،  تفسیر عیاشی؛ ج 1 ص: 13 ح 2 و ج 2 ص: 62 رقم 2، کافی؛ ج 8 ص: 245 رقم 34، فقیه؛ ج 3 ص: 200 رقم 3854</w:t>
      </w:r>
      <w:r w:rsidR="008E6A92">
        <w:rPr>
          <w:rFonts w:hint="cs"/>
          <w:rtl/>
        </w:rPr>
        <w:t>،</w:t>
      </w:r>
      <w:r>
        <w:rPr>
          <w:rFonts w:hint="cs"/>
          <w:rtl/>
        </w:rPr>
        <w:t xml:space="preserve"> الاختصاص؛ ص 317 و 318.</w:t>
      </w:r>
      <w:r w:rsidR="008E6A92">
        <w:rPr>
          <w:rFonts w:hint="cs"/>
          <w:rtl/>
        </w:rPr>
        <w:t xml:space="preserve"> </w:t>
      </w:r>
    </w:p>
    <w:p w:rsidR="00B0632C" w:rsidRDefault="00B0632C" w:rsidP="009625AF">
      <w:pPr>
        <w:pStyle w:val="Heading3"/>
        <w:jc w:val="both"/>
        <w:rPr>
          <w:rtl/>
        </w:rPr>
      </w:pPr>
      <w:bookmarkStart w:id="12" w:name="_Toc118694145"/>
      <w:bookmarkStart w:id="13" w:name="_Toc118694161"/>
      <w:r>
        <w:rPr>
          <w:rFonts w:hint="cs"/>
          <w:rtl/>
        </w:rPr>
        <w:t xml:space="preserve">راه دوم: </w:t>
      </w:r>
      <w:r w:rsidR="002961A7">
        <w:rPr>
          <w:rFonts w:hint="cs"/>
          <w:rtl/>
        </w:rPr>
        <w:t>استبعاد نقل ابن ابی عمیر از اصحاب السجاد علیه السلام</w:t>
      </w:r>
      <w:bookmarkEnd w:id="12"/>
      <w:bookmarkEnd w:id="13"/>
    </w:p>
    <w:p w:rsidR="008E6A92" w:rsidRDefault="008E6A92" w:rsidP="009625AF">
      <w:pPr>
        <w:jc w:val="both"/>
        <w:rPr>
          <w:rtl/>
        </w:rPr>
      </w:pPr>
      <w:r>
        <w:rPr>
          <w:rFonts w:hint="cs"/>
          <w:rtl/>
        </w:rPr>
        <w:t xml:space="preserve">راه دیگر آن است که گفته شود: سدیر از اصحاب امام سجاد علیه السلام است و طبقه ابن ابی عمیر به نحوی است که مناسب نیست از اصحاب امام سجاد علیه السلام نقل روایت کند. </w:t>
      </w:r>
      <w:r w:rsidR="00B0632C">
        <w:rPr>
          <w:rFonts w:hint="cs"/>
          <w:rtl/>
        </w:rPr>
        <w:t>این مطلب که طبقه ابن ابی عمیر به نحوی نیست که بتواند از اصحاب امام سجاد علیه السلام روایت نقل کند</w:t>
      </w:r>
      <w:r>
        <w:rPr>
          <w:rFonts w:hint="cs"/>
          <w:rtl/>
        </w:rPr>
        <w:t xml:space="preserve"> </w:t>
      </w:r>
      <w:r w:rsidR="00B0632C">
        <w:rPr>
          <w:rFonts w:hint="cs"/>
          <w:rtl/>
        </w:rPr>
        <w:t>را می توان به چند نحو تقریب کرد.</w:t>
      </w:r>
    </w:p>
    <w:p w:rsidR="00B0632C" w:rsidRDefault="00B0632C" w:rsidP="009625AF">
      <w:pPr>
        <w:pStyle w:val="Heading4"/>
        <w:jc w:val="both"/>
        <w:rPr>
          <w:rtl/>
        </w:rPr>
      </w:pPr>
      <w:bookmarkStart w:id="14" w:name="_Toc118694146"/>
      <w:bookmarkStart w:id="15" w:name="_Toc118694162"/>
      <w:r>
        <w:rPr>
          <w:rFonts w:hint="cs"/>
          <w:rtl/>
        </w:rPr>
        <w:t>وجه اول: عدم وجود اصحاب السجاد علیه السلام در مشایخ ابن ابی عمیر</w:t>
      </w:r>
      <w:bookmarkEnd w:id="14"/>
      <w:bookmarkEnd w:id="15"/>
      <w:r>
        <w:rPr>
          <w:rFonts w:hint="cs"/>
          <w:rtl/>
        </w:rPr>
        <w:t xml:space="preserve"> </w:t>
      </w:r>
    </w:p>
    <w:p w:rsidR="002961A7" w:rsidRDefault="002961A7" w:rsidP="009625AF">
      <w:pPr>
        <w:jc w:val="both"/>
        <w:rPr>
          <w:rtl/>
        </w:rPr>
      </w:pPr>
      <w:r>
        <w:rPr>
          <w:rFonts w:hint="cs"/>
          <w:rtl/>
        </w:rPr>
        <w:t xml:space="preserve">اولین وجه آن است که </w:t>
      </w:r>
      <w:r w:rsidR="008E6A92">
        <w:rPr>
          <w:rFonts w:hint="cs"/>
          <w:rtl/>
        </w:rPr>
        <w:t xml:space="preserve">در مشایخ ابن ابی عمیر از اصحاب امام سجاد علیه السلام یافت نمی شود. </w:t>
      </w:r>
    </w:p>
    <w:p w:rsidR="008E6A92" w:rsidRDefault="008E6A92" w:rsidP="009625AF">
      <w:pPr>
        <w:jc w:val="both"/>
        <w:rPr>
          <w:rtl/>
        </w:rPr>
      </w:pPr>
      <w:r>
        <w:rPr>
          <w:rFonts w:hint="cs"/>
          <w:rtl/>
        </w:rPr>
        <w:t xml:space="preserve">این مطلب متوقف بر بررسی تمام مشایخ ابن ابی عمیر است که آیا در مشایخ او از اصحاب امام سجاد علیه السلام وجود دارد؟ </w:t>
      </w:r>
      <w:r w:rsidR="00CC58B0">
        <w:rPr>
          <w:rFonts w:hint="cs"/>
          <w:rtl/>
        </w:rPr>
        <w:t xml:space="preserve">در تتبّع اجمالی مواردی یافت می شود که ابن ابی عمیر از اصحاب امام سجاد علیه السلام روایت کرده است. در دو مورد ابن ابی عمیر از ابی حمزه ثمالی به صورت مستقیم نقل روایت کرده است: توحید؛ ص: </w:t>
      </w:r>
      <w:r w:rsidR="002961A7">
        <w:rPr>
          <w:rFonts w:hint="cs"/>
          <w:rtl/>
        </w:rPr>
        <w:t xml:space="preserve">388 رقم 34 و </w:t>
      </w:r>
      <w:r w:rsidR="00D16C2C">
        <w:rPr>
          <w:rFonts w:hint="cs"/>
          <w:rtl/>
        </w:rPr>
        <w:t>خصال؛ ص: 385 رقم 66. ممکن است گفته شود: این موارد</w:t>
      </w:r>
      <w:r w:rsidR="002961A7">
        <w:rPr>
          <w:rFonts w:hint="cs"/>
          <w:rtl/>
        </w:rPr>
        <w:t>ِ</w:t>
      </w:r>
      <w:r w:rsidR="00D16C2C">
        <w:rPr>
          <w:rFonts w:hint="cs"/>
          <w:rtl/>
        </w:rPr>
        <w:t xml:space="preserve"> نادر قابل اطمینان نیست که حتما صحیح باشد. البته این روش وابسته به نگاه کردن تمام مشایخ ابن ابی عمیر است تا ملاحظه شود آیا در مشایخ ابن ابی عمیر از اصحاب ا</w:t>
      </w:r>
      <w:r w:rsidR="002961A7">
        <w:rPr>
          <w:rFonts w:hint="cs"/>
          <w:rtl/>
        </w:rPr>
        <w:t>مام سجاد علیه السلام وجود دارد؟</w:t>
      </w:r>
    </w:p>
    <w:p w:rsidR="002961A7" w:rsidRDefault="002961A7" w:rsidP="009625AF">
      <w:pPr>
        <w:pStyle w:val="Heading4"/>
        <w:jc w:val="both"/>
        <w:rPr>
          <w:rtl/>
        </w:rPr>
      </w:pPr>
      <w:bookmarkStart w:id="16" w:name="_Toc118694147"/>
      <w:bookmarkStart w:id="17" w:name="_Toc118694163"/>
      <w:r>
        <w:rPr>
          <w:rFonts w:hint="cs"/>
          <w:rtl/>
        </w:rPr>
        <w:t>وجه دوم: حداقل سن محتمل برای سدیر در زمان امام سجاد علیه السلام</w:t>
      </w:r>
      <w:bookmarkEnd w:id="16"/>
      <w:bookmarkEnd w:id="17"/>
      <w:r>
        <w:rPr>
          <w:rFonts w:hint="cs"/>
          <w:rtl/>
        </w:rPr>
        <w:t xml:space="preserve"> </w:t>
      </w:r>
    </w:p>
    <w:p w:rsidR="00D16C2C" w:rsidRDefault="00D16C2C" w:rsidP="009625AF">
      <w:pPr>
        <w:jc w:val="both"/>
        <w:rPr>
          <w:rtl/>
        </w:rPr>
      </w:pPr>
      <w:r>
        <w:rPr>
          <w:rFonts w:hint="cs"/>
          <w:rtl/>
        </w:rPr>
        <w:t xml:space="preserve">روش دیگر آن است که سدیر اگر از اصحاب امام سجاد علیه السلام باشد، حداقل باید در زمان آن امام علیه السلام  15 سال داشته باشد. این روش جواب نمی دهد زیرا امام سجاد علیه السلام در سال 94 ه ق به شهادت رسیده است و اگر سدیر در زمان شهادت امام 16 سال داشته باشد، تولد او حدود سال 80 ه ق خواهد بود و اگر 80 سال سن داشته باشد، وفات او 160 ه ق خواهد بود و اگر 75 سال عمر کرده باشد، وفات او سال 155 ه ق خواهد بود. ابن ابی عمیر به راحتی مشایخی که وفات آنها حدود سال 155 و 160 ه ق باشد را درک کرده است. بنابراین نمی توان این مدل بحث را دنبال کرد. </w:t>
      </w:r>
    </w:p>
    <w:p w:rsidR="002961A7" w:rsidRDefault="002961A7" w:rsidP="009625AF">
      <w:pPr>
        <w:pStyle w:val="Heading4"/>
        <w:jc w:val="both"/>
        <w:rPr>
          <w:rtl/>
        </w:rPr>
      </w:pPr>
      <w:bookmarkStart w:id="18" w:name="_Toc118694148"/>
      <w:bookmarkStart w:id="19" w:name="_Toc118694164"/>
      <w:r>
        <w:rPr>
          <w:rFonts w:hint="cs"/>
          <w:rtl/>
        </w:rPr>
        <w:lastRenderedPageBreak/>
        <w:t>وجه سوم: استفاده از ویژگی های روایت برای کشف سال تولد سدیر</w:t>
      </w:r>
      <w:bookmarkEnd w:id="18"/>
      <w:bookmarkEnd w:id="19"/>
      <w:r>
        <w:rPr>
          <w:rFonts w:hint="cs"/>
          <w:rtl/>
        </w:rPr>
        <w:t xml:space="preserve"> </w:t>
      </w:r>
    </w:p>
    <w:p w:rsidR="00DC5FA4" w:rsidRDefault="00DC5FA4" w:rsidP="009625AF">
      <w:pPr>
        <w:jc w:val="both"/>
        <w:rPr>
          <w:rtl/>
        </w:rPr>
      </w:pPr>
      <w:r>
        <w:rPr>
          <w:rFonts w:hint="cs"/>
          <w:rtl/>
        </w:rPr>
        <w:t xml:space="preserve">روش دیگر آن است که ویژگی های خاص روایت سدیر از امام سجاد علیه السلام که در جلسه گذشته خوانده شد را مورد استفاده قرار دهیم. این روایت دو طریق دارد که از نظر سندی معتبر است: </w:t>
      </w:r>
    </w:p>
    <w:p w:rsidR="00DC5FA4" w:rsidRDefault="002961A7" w:rsidP="009625AF">
      <w:pPr>
        <w:jc w:val="both"/>
        <w:rPr>
          <w:rtl/>
        </w:rPr>
      </w:pPr>
      <w:r>
        <w:rPr>
          <w:rFonts w:hint="cs"/>
          <w:rtl/>
        </w:rPr>
        <w:t xml:space="preserve">1) </w:t>
      </w:r>
      <w:r w:rsidR="00DC5FA4" w:rsidRPr="00DC5FA4">
        <w:rPr>
          <w:rtl/>
        </w:rPr>
        <w:t>عَلِيُّ بْنُ إِبْرَاهِيمَ عَنْ أَبِيهِ وَ مُحَمَّدُ بْنُ يَحْيَى عَنْ أَحْمَدَ بْنِ مُحَمَّدٍ عَنْ مُحَمَّدِ بْنِ إِسْمَاعِيلَ بْنِ بَزِيعٍ جَمِيعاً عَنْ حَنَانِ بْنِ سَدِيرٍ عَنْ أَبِيهِ قَال‏</w:t>
      </w:r>
    </w:p>
    <w:p w:rsidR="00DC5FA4" w:rsidRDefault="00DC5FA4" w:rsidP="009625AF">
      <w:pPr>
        <w:jc w:val="both"/>
        <w:rPr>
          <w:rtl/>
        </w:rPr>
      </w:pPr>
      <w:r>
        <w:rPr>
          <w:rFonts w:hint="cs"/>
          <w:rtl/>
        </w:rPr>
        <w:t>در این سند تحویل رخ داده است:</w:t>
      </w:r>
    </w:p>
    <w:p w:rsidR="00DC5FA4" w:rsidRDefault="00DC5FA4" w:rsidP="009625AF">
      <w:pPr>
        <w:pStyle w:val="ListParagraph"/>
        <w:numPr>
          <w:ilvl w:val="0"/>
          <w:numId w:val="16"/>
        </w:numPr>
        <w:jc w:val="both"/>
        <w:rPr>
          <w:rtl/>
        </w:rPr>
      </w:pPr>
      <w:r>
        <w:rPr>
          <w:rFonts w:hint="cs"/>
          <w:rtl/>
        </w:rPr>
        <w:t xml:space="preserve"> کلینی طریق دو واسطه ای به حنان بن سدیر دارد که </w:t>
      </w:r>
      <w:r w:rsidRPr="00DC5FA4">
        <w:rPr>
          <w:rFonts w:cs="B Badr"/>
          <w:rtl/>
        </w:rPr>
        <w:t>عَلِيُّ بْنُ إِبْرَاهِيمَ عَنْ أَبِيهِ</w:t>
      </w:r>
      <w:r>
        <w:rPr>
          <w:rFonts w:hint="cs"/>
          <w:rtl/>
        </w:rPr>
        <w:t xml:space="preserve"> است. این طریق به نظر ما صحیحه است هر چند عده ای این طریق را حسنه تعبیر می کنند. </w:t>
      </w:r>
    </w:p>
    <w:p w:rsidR="00DC5FA4" w:rsidRDefault="00DC5FA4" w:rsidP="009625AF">
      <w:pPr>
        <w:pStyle w:val="ListParagraph"/>
        <w:numPr>
          <w:ilvl w:val="0"/>
          <w:numId w:val="16"/>
        </w:numPr>
        <w:jc w:val="both"/>
        <w:rPr>
          <w:rtl/>
        </w:rPr>
      </w:pPr>
      <w:r>
        <w:rPr>
          <w:rFonts w:hint="cs"/>
          <w:rtl/>
        </w:rPr>
        <w:t xml:space="preserve">کلینی طریق سه واسطه ای به حنان بن سدیر دارد که </w:t>
      </w:r>
      <w:r w:rsidRPr="00DC5FA4">
        <w:rPr>
          <w:rtl/>
        </w:rPr>
        <w:t xml:space="preserve">مُحَمَّدُ بْنُ يَحْيَى عَنْ أَحْمَدَ بْنِ مُحَمَّدٍ </w:t>
      </w:r>
      <w:r>
        <w:rPr>
          <w:rFonts w:hint="cs"/>
          <w:rtl/>
        </w:rPr>
        <w:t xml:space="preserve">(بن عیسی) </w:t>
      </w:r>
      <w:r w:rsidRPr="00DC5FA4">
        <w:rPr>
          <w:rtl/>
        </w:rPr>
        <w:t>عَنْ مُحَمَّدِ بْنِ إِسْمَاعِيلَ بْنِ بَزِيعٍ</w:t>
      </w:r>
      <w:r>
        <w:rPr>
          <w:rFonts w:hint="cs"/>
          <w:rtl/>
        </w:rPr>
        <w:t xml:space="preserve"> است که این طریق مسلمّا معتبر است. </w:t>
      </w:r>
    </w:p>
    <w:p w:rsidR="00DC5FA4" w:rsidRDefault="00DC5FA4" w:rsidP="009625AF">
      <w:pPr>
        <w:jc w:val="both"/>
        <w:rPr>
          <w:rtl/>
        </w:rPr>
      </w:pPr>
      <w:r>
        <w:rPr>
          <w:rFonts w:hint="cs"/>
          <w:rtl/>
        </w:rPr>
        <w:t xml:space="preserve">ابراهیم بن هاشم و احمد بن محمد بن عیسی تقریبا هم طبقه </w:t>
      </w:r>
      <w:r w:rsidR="002961A7">
        <w:rPr>
          <w:rFonts w:hint="cs"/>
          <w:rtl/>
        </w:rPr>
        <w:t>هستند</w:t>
      </w:r>
      <w:r>
        <w:rPr>
          <w:rFonts w:hint="cs"/>
          <w:rtl/>
        </w:rPr>
        <w:t xml:space="preserve"> ولی به نظر می رسد ابراهیم بن هاشم مقداری تقدّم طبقه دارد و </w:t>
      </w:r>
      <w:r w:rsidR="002961A7">
        <w:rPr>
          <w:rFonts w:hint="cs"/>
          <w:rtl/>
        </w:rPr>
        <w:t>ورود «</w:t>
      </w:r>
      <w:r>
        <w:rPr>
          <w:rFonts w:hint="cs"/>
          <w:rtl/>
        </w:rPr>
        <w:t>اول من نشر احادیث الکوفیین بقم</w:t>
      </w:r>
      <w:r w:rsidR="002961A7">
        <w:rPr>
          <w:rFonts w:hint="cs"/>
          <w:rtl/>
        </w:rPr>
        <w:t>» درباره او،</w:t>
      </w:r>
      <w:r>
        <w:rPr>
          <w:rFonts w:hint="cs"/>
          <w:rtl/>
        </w:rPr>
        <w:t xml:space="preserve"> به خاطر همین تقدم طبقه است که حنان و هم طبقه های او را درک کرده که احمد بن محمد بن عیسی از آنها با واسطه نقل می کند. </w:t>
      </w:r>
      <w:r w:rsidR="002961A7">
        <w:rPr>
          <w:rFonts w:hint="cs"/>
          <w:rtl/>
        </w:rPr>
        <w:t xml:space="preserve">متن روایت به این نحو بود: </w:t>
      </w:r>
    </w:p>
    <w:p w:rsidR="00DC5FA4" w:rsidRDefault="00DC5FA4" w:rsidP="009625AF">
      <w:pPr>
        <w:jc w:val="both"/>
        <w:rPr>
          <w:color w:val="008000"/>
          <w:rtl/>
        </w:rPr>
      </w:pPr>
      <w:r w:rsidRPr="00FF38CF">
        <w:rPr>
          <w:rFonts w:hint="cs"/>
          <w:color w:val="008000"/>
          <w:rtl/>
        </w:rPr>
        <w:t>عَنْ</w:t>
      </w:r>
      <w:r w:rsidRPr="00FF38CF">
        <w:rPr>
          <w:color w:val="008000"/>
          <w:rtl/>
        </w:rPr>
        <w:t xml:space="preserve"> </w:t>
      </w:r>
      <w:r w:rsidRPr="00FF38CF">
        <w:rPr>
          <w:rFonts w:hint="cs"/>
          <w:color w:val="008000"/>
          <w:rtl/>
        </w:rPr>
        <w:t>حَنَانِ</w:t>
      </w:r>
      <w:r w:rsidRPr="00FF38CF">
        <w:rPr>
          <w:color w:val="008000"/>
          <w:rtl/>
        </w:rPr>
        <w:t xml:space="preserve"> </w:t>
      </w:r>
      <w:r w:rsidRPr="00FF38CF">
        <w:rPr>
          <w:rFonts w:hint="cs"/>
          <w:color w:val="008000"/>
          <w:rtl/>
        </w:rPr>
        <w:t>بْنِ</w:t>
      </w:r>
      <w:r w:rsidRPr="00FF38CF">
        <w:rPr>
          <w:color w:val="008000"/>
          <w:rtl/>
        </w:rPr>
        <w:t xml:space="preserve"> </w:t>
      </w:r>
      <w:r w:rsidRPr="00FF38CF">
        <w:rPr>
          <w:rFonts w:hint="cs"/>
          <w:color w:val="008000"/>
          <w:rtl/>
        </w:rPr>
        <w:t>سَدِيرٍ</w:t>
      </w:r>
      <w:r w:rsidRPr="00FF38CF">
        <w:rPr>
          <w:color w:val="008000"/>
          <w:rtl/>
        </w:rPr>
        <w:t xml:space="preserve"> </w:t>
      </w:r>
      <w:r w:rsidRPr="00FF38CF">
        <w:rPr>
          <w:rFonts w:hint="cs"/>
          <w:color w:val="008000"/>
          <w:rtl/>
        </w:rPr>
        <w:t>عَنْ</w:t>
      </w:r>
      <w:r w:rsidRPr="00FF38CF">
        <w:rPr>
          <w:color w:val="008000"/>
          <w:rtl/>
        </w:rPr>
        <w:t xml:space="preserve"> </w:t>
      </w:r>
      <w:r w:rsidRPr="00FF38CF">
        <w:rPr>
          <w:rFonts w:hint="cs"/>
          <w:color w:val="008000"/>
          <w:rtl/>
        </w:rPr>
        <w:t>أَبِيهِ</w:t>
      </w:r>
      <w:r w:rsidRPr="00FF38CF">
        <w:rPr>
          <w:color w:val="008000"/>
          <w:rtl/>
        </w:rPr>
        <w:t xml:space="preserve"> </w:t>
      </w:r>
      <w:r w:rsidRPr="00FF38CF">
        <w:rPr>
          <w:rFonts w:hint="cs"/>
          <w:color w:val="008000"/>
          <w:rtl/>
        </w:rPr>
        <w:t>قَالَ</w:t>
      </w:r>
      <w:r w:rsidRPr="00FF38CF">
        <w:rPr>
          <w:color w:val="008000"/>
          <w:rtl/>
        </w:rPr>
        <w:t xml:space="preserve">: </w:t>
      </w:r>
      <w:r w:rsidRPr="00FF38CF">
        <w:rPr>
          <w:rFonts w:hint="cs"/>
          <w:color w:val="008000"/>
          <w:rtl/>
        </w:rPr>
        <w:t>دَخَلْتُ</w:t>
      </w:r>
      <w:r w:rsidRPr="00FF38CF">
        <w:rPr>
          <w:color w:val="008000"/>
          <w:rtl/>
        </w:rPr>
        <w:t xml:space="preserve"> </w:t>
      </w:r>
      <w:r w:rsidRPr="00FF38CF">
        <w:rPr>
          <w:rFonts w:hint="cs"/>
          <w:color w:val="008000"/>
          <w:rtl/>
        </w:rPr>
        <w:t>أَنَا</w:t>
      </w:r>
      <w:r w:rsidRPr="00FF38CF">
        <w:rPr>
          <w:color w:val="008000"/>
          <w:rtl/>
        </w:rPr>
        <w:t xml:space="preserve"> </w:t>
      </w:r>
      <w:r w:rsidRPr="00FF38CF">
        <w:rPr>
          <w:rFonts w:hint="cs"/>
          <w:color w:val="008000"/>
          <w:rtl/>
        </w:rPr>
        <w:t>وَ</w:t>
      </w:r>
      <w:r w:rsidRPr="00FF38CF">
        <w:rPr>
          <w:color w:val="008000"/>
          <w:rtl/>
        </w:rPr>
        <w:t xml:space="preserve"> </w:t>
      </w:r>
      <w:r w:rsidRPr="00FF38CF">
        <w:rPr>
          <w:rFonts w:hint="cs"/>
          <w:color w:val="008000"/>
          <w:rtl/>
        </w:rPr>
        <w:t>أَبِي</w:t>
      </w:r>
      <w:r w:rsidRPr="00FF38CF">
        <w:rPr>
          <w:color w:val="008000"/>
          <w:rtl/>
        </w:rPr>
        <w:t xml:space="preserve"> </w:t>
      </w:r>
      <w:r w:rsidRPr="00FF38CF">
        <w:rPr>
          <w:rFonts w:hint="cs"/>
          <w:color w:val="008000"/>
          <w:rtl/>
        </w:rPr>
        <w:t>وَ</w:t>
      </w:r>
      <w:r w:rsidRPr="00FF38CF">
        <w:rPr>
          <w:color w:val="008000"/>
          <w:rtl/>
        </w:rPr>
        <w:t xml:space="preserve"> </w:t>
      </w:r>
      <w:r w:rsidRPr="00FF38CF">
        <w:rPr>
          <w:rFonts w:hint="cs"/>
          <w:color w:val="008000"/>
          <w:rtl/>
        </w:rPr>
        <w:t>جَدِّي</w:t>
      </w:r>
      <w:r w:rsidRPr="00FF38CF">
        <w:rPr>
          <w:color w:val="008000"/>
          <w:rtl/>
        </w:rPr>
        <w:t xml:space="preserve"> </w:t>
      </w:r>
      <w:r w:rsidRPr="00FF38CF">
        <w:rPr>
          <w:rFonts w:hint="cs"/>
          <w:color w:val="008000"/>
          <w:rtl/>
        </w:rPr>
        <w:t>وَ</w:t>
      </w:r>
      <w:r w:rsidRPr="00FF38CF">
        <w:rPr>
          <w:color w:val="008000"/>
          <w:rtl/>
        </w:rPr>
        <w:t xml:space="preserve"> </w:t>
      </w:r>
      <w:r w:rsidRPr="00FF38CF">
        <w:rPr>
          <w:rFonts w:hint="cs"/>
          <w:color w:val="008000"/>
          <w:rtl/>
        </w:rPr>
        <w:t>عَمِّي</w:t>
      </w:r>
      <w:r w:rsidRPr="00FF38CF">
        <w:rPr>
          <w:color w:val="008000"/>
          <w:rtl/>
        </w:rPr>
        <w:t xml:space="preserve"> </w:t>
      </w:r>
      <w:r w:rsidRPr="00FF38CF">
        <w:rPr>
          <w:rFonts w:hint="cs"/>
          <w:color w:val="008000"/>
          <w:rtl/>
        </w:rPr>
        <w:t>حَمَّاماً</w:t>
      </w:r>
      <w:r w:rsidRPr="00FF38CF">
        <w:rPr>
          <w:color w:val="008000"/>
          <w:rtl/>
        </w:rPr>
        <w:t xml:space="preserve"> </w:t>
      </w:r>
      <w:r w:rsidRPr="00FF38CF">
        <w:rPr>
          <w:rFonts w:hint="cs"/>
          <w:color w:val="008000"/>
          <w:rtl/>
        </w:rPr>
        <w:t>بِالْمَدِينَةِ</w:t>
      </w:r>
      <w:r w:rsidRPr="00FF38CF">
        <w:rPr>
          <w:color w:val="008000"/>
          <w:rtl/>
        </w:rPr>
        <w:t xml:space="preserve"> </w:t>
      </w:r>
      <w:r w:rsidRPr="00FF38CF">
        <w:rPr>
          <w:rFonts w:hint="cs"/>
          <w:color w:val="008000"/>
          <w:rtl/>
        </w:rPr>
        <w:t>فَإِذَا</w:t>
      </w:r>
      <w:r w:rsidRPr="00FF38CF">
        <w:rPr>
          <w:color w:val="008000"/>
          <w:rtl/>
        </w:rPr>
        <w:t xml:space="preserve"> </w:t>
      </w:r>
      <w:r w:rsidRPr="00FF38CF">
        <w:rPr>
          <w:rFonts w:hint="cs"/>
          <w:color w:val="008000"/>
          <w:rtl/>
        </w:rPr>
        <w:t>رَجُلٌ</w:t>
      </w:r>
      <w:r w:rsidRPr="00FF38CF">
        <w:rPr>
          <w:color w:val="008000"/>
          <w:rtl/>
        </w:rPr>
        <w:t xml:space="preserve"> </w:t>
      </w:r>
      <w:r w:rsidRPr="00FF38CF">
        <w:rPr>
          <w:rFonts w:hint="cs"/>
          <w:color w:val="008000"/>
          <w:rtl/>
        </w:rPr>
        <w:t>فِي</w:t>
      </w:r>
      <w:r w:rsidRPr="00FF38CF">
        <w:rPr>
          <w:color w:val="008000"/>
          <w:rtl/>
        </w:rPr>
        <w:t xml:space="preserve"> </w:t>
      </w:r>
      <w:r w:rsidRPr="00FF38CF">
        <w:rPr>
          <w:rFonts w:hint="cs"/>
          <w:color w:val="008000"/>
          <w:rtl/>
        </w:rPr>
        <w:t>بَيْتِ</w:t>
      </w:r>
      <w:r w:rsidRPr="00FF38CF">
        <w:rPr>
          <w:color w:val="008000"/>
          <w:rtl/>
        </w:rPr>
        <w:t xml:space="preserve"> </w:t>
      </w:r>
      <w:r w:rsidRPr="00FF38CF">
        <w:rPr>
          <w:rFonts w:hint="cs"/>
          <w:color w:val="008000"/>
          <w:rtl/>
        </w:rPr>
        <w:t>الْمَسْلَخِ</w:t>
      </w:r>
      <w:r w:rsidRPr="00FF38CF">
        <w:rPr>
          <w:color w:val="008000"/>
          <w:rtl/>
        </w:rPr>
        <w:t xml:space="preserve"> </w:t>
      </w:r>
      <w:r w:rsidRPr="00FF38CF">
        <w:rPr>
          <w:rFonts w:hint="cs"/>
          <w:color w:val="008000"/>
          <w:rtl/>
        </w:rPr>
        <w:t>فَقَالَ</w:t>
      </w:r>
      <w:r w:rsidRPr="00FF38CF">
        <w:rPr>
          <w:color w:val="008000"/>
          <w:rtl/>
        </w:rPr>
        <w:t xml:space="preserve"> </w:t>
      </w:r>
      <w:r w:rsidRPr="00FF38CF">
        <w:rPr>
          <w:rFonts w:hint="cs"/>
          <w:color w:val="008000"/>
          <w:rtl/>
        </w:rPr>
        <w:t>لَنَا</w:t>
      </w:r>
      <w:r w:rsidRPr="00FF38CF">
        <w:rPr>
          <w:color w:val="008000"/>
          <w:rtl/>
        </w:rPr>
        <w:t xml:space="preserve"> </w:t>
      </w:r>
      <w:r w:rsidRPr="00FF38CF">
        <w:rPr>
          <w:rFonts w:hint="cs"/>
          <w:color w:val="008000"/>
          <w:rtl/>
        </w:rPr>
        <w:t>مِمَّنِ</w:t>
      </w:r>
      <w:r w:rsidRPr="00FF38CF">
        <w:rPr>
          <w:color w:val="008000"/>
          <w:rtl/>
        </w:rPr>
        <w:t xml:space="preserve"> </w:t>
      </w:r>
      <w:r w:rsidRPr="00FF38CF">
        <w:rPr>
          <w:rFonts w:hint="cs"/>
          <w:color w:val="008000"/>
          <w:rtl/>
        </w:rPr>
        <w:t>الْقَوْمُ</w:t>
      </w:r>
      <w:r w:rsidRPr="00FF38CF">
        <w:rPr>
          <w:color w:val="008000"/>
          <w:rtl/>
        </w:rPr>
        <w:t xml:space="preserve"> </w:t>
      </w:r>
      <w:r w:rsidRPr="00FF38CF">
        <w:rPr>
          <w:rFonts w:hint="cs"/>
          <w:color w:val="008000"/>
          <w:rtl/>
        </w:rPr>
        <w:t>فَقُلْنَا</w:t>
      </w:r>
      <w:r w:rsidRPr="00FF38CF">
        <w:rPr>
          <w:color w:val="008000"/>
          <w:rtl/>
        </w:rPr>
        <w:t xml:space="preserve"> </w:t>
      </w:r>
      <w:r w:rsidRPr="00FF38CF">
        <w:rPr>
          <w:rFonts w:hint="cs"/>
          <w:color w:val="008000"/>
          <w:rtl/>
        </w:rPr>
        <w:t>مِنْ</w:t>
      </w:r>
      <w:r w:rsidRPr="00FF38CF">
        <w:rPr>
          <w:color w:val="008000"/>
          <w:rtl/>
        </w:rPr>
        <w:t xml:space="preserve"> </w:t>
      </w:r>
      <w:r w:rsidRPr="00FF38CF">
        <w:rPr>
          <w:rFonts w:hint="cs"/>
          <w:color w:val="008000"/>
          <w:rtl/>
        </w:rPr>
        <w:t>أَهْلِ</w:t>
      </w:r>
      <w:r w:rsidRPr="00FF38CF">
        <w:rPr>
          <w:color w:val="008000"/>
          <w:rtl/>
        </w:rPr>
        <w:t xml:space="preserve"> </w:t>
      </w:r>
      <w:r w:rsidRPr="00FF38CF">
        <w:rPr>
          <w:rFonts w:hint="cs"/>
          <w:color w:val="008000"/>
          <w:rtl/>
        </w:rPr>
        <w:t>الْعِرَاقِ</w:t>
      </w:r>
      <w:r w:rsidRPr="00FF38CF">
        <w:rPr>
          <w:color w:val="008000"/>
          <w:rtl/>
        </w:rPr>
        <w:t xml:space="preserve"> </w:t>
      </w:r>
      <w:r w:rsidRPr="00FF38CF">
        <w:rPr>
          <w:rFonts w:hint="cs"/>
          <w:color w:val="008000"/>
          <w:rtl/>
        </w:rPr>
        <w:t>فَقَالَ‌ وَ</w:t>
      </w:r>
      <w:r w:rsidRPr="00FF38CF">
        <w:rPr>
          <w:color w:val="008000"/>
          <w:rtl/>
        </w:rPr>
        <w:t xml:space="preserve"> </w:t>
      </w:r>
      <w:r w:rsidRPr="00FF38CF">
        <w:rPr>
          <w:rFonts w:hint="cs"/>
          <w:color w:val="008000"/>
          <w:rtl/>
        </w:rPr>
        <w:t>أَيُّ</w:t>
      </w:r>
      <w:r w:rsidRPr="00FF38CF">
        <w:rPr>
          <w:color w:val="008000"/>
          <w:rtl/>
        </w:rPr>
        <w:t xml:space="preserve"> </w:t>
      </w:r>
      <w:r w:rsidRPr="00FF38CF">
        <w:rPr>
          <w:rFonts w:hint="cs"/>
          <w:color w:val="008000"/>
          <w:rtl/>
        </w:rPr>
        <w:t>الْعِرَاقِ</w:t>
      </w:r>
      <w:r w:rsidRPr="00FF38CF">
        <w:rPr>
          <w:color w:val="008000"/>
          <w:rtl/>
        </w:rPr>
        <w:t xml:space="preserve"> </w:t>
      </w:r>
      <w:r w:rsidRPr="00FF38CF">
        <w:rPr>
          <w:rFonts w:hint="cs"/>
          <w:color w:val="008000"/>
          <w:rtl/>
        </w:rPr>
        <w:t>قُلْنَا</w:t>
      </w:r>
      <w:r w:rsidRPr="00FF38CF">
        <w:rPr>
          <w:color w:val="008000"/>
          <w:rtl/>
        </w:rPr>
        <w:t xml:space="preserve"> </w:t>
      </w:r>
      <w:r w:rsidRPr="00FF38CF">
        <w:rPr>
          <w:rFonts w:hint="cs"/>
          <w:color w:val="008000"/>
          <w:rtl/>
        </w:rPr>
        <w:t>كُوفِيُّونَ</w:t>
      </w:r>
      <w:r w:rsidRPr="00FF38CF">
        <w:rPr>
          <w:color w:val="008000"/>
          <w:rtl/>
        </w:rPr>
        <w:t xml:space="preserve"> </w:t>
      </w:r>
      <w:r w:rsidRPr="00FF38CF">
        <w:rPr>
          <w:rFonts w:hint="cs"/>
          <w:color w:val="008000"/>
          <w:rtl/>
        </w:rPr>
        <w:t>فَقَالَ</w:t>
      </w:r>
      <w:r w:rsidRPr="00FF38CF">
        <w:rPr>
          <w:color w:val="008000"/>
          <w:rtl/>
        </w:rPr>
        <w:t xml:space="preserve"> </w:t>
      </w:r>
      <w:r w:rsidRPr="00FF38CF">
        <w:rPr>
          <w:rFonts w:hint="cs"/>
          <w:color w:val="008000"/>
          <w:rtl/>
        </w:rPr>
        <w:t>مَرْحَباً</w:t>
      </w:r>
      <w:r w:rsidRPr="00FF38CF">
        <w:rPr>
          <w:color w:val="008000"/>
          <w:rtl/>
        </w:rPr>
        <w:t xml:space="preserve"> </w:t>
      </w:r>
      <w:r w:rsidRPr="00FF38CF">
        <w:rPr>
          <w:rFonts w:hint="cs"/>
          <w:color w:val="008000"/>
          <w:rtl/>
        </w:rPr>
        <w:t>بِكُمْ</w:t>
      </w:r>
      <w:r w:rsidRPr="00FF38CF">
        <w:rPr>
          <w:color w:val="008000"/>
          <w:rtl/>
        </w:rPr>
        <w:t xml:space="preserve"> </w:t>
      </w:r>
      <w:r w:rsidRPr="00FF38CF">
        <w:rPr>
          <w:rFonts w:hint="cs"/>
          <w:color w:val="008000"/>
          <w:rtl/>
        </w:rPr>
        <w:t>يَا</w:t>
      </w:r>
      <w:r w:rsidRPr="00FF38CF">
        <w:rPr>
          <w:color w:val="008000"/>
          <w:rtl/>
        </w:rPr>
        <w:t xml:space="preserve"> </w:t>
      </w:r>
      <w:r w:rsidRPr="00FF38CF">
        <w:rPr>
          <w:rFonts w:hint="cs"/>
          <w:color w:val="008000"/>
          <w:rtl/>
        </w:rPr>
        <w:t>أَهْلَ</w:t>
      </w:r>
      <w:r w:rsidRPr="00FF38CF">
        <w:rPr>
          <w:color w:val="008000"/>
          <w:rtl/>
        </w:rPr>
        <w:t xml:space="preserve"> </w:t>
      </w:r>
      <w:r w:rsidRPr="00FF38CF">
        <w:rPr>
          <w:rFonts w:hint="cs"/>
          <w:color w:val="008000"/>
          <w:rtl/>
        </w:rPr>
        <w:t>الْكُوفَةِ</w:t>
      </w:r>
      <w:r w:rsidRPr="00FF38CF">
        <w:rPr>
          <w:color w:val="008000"/>
          <w:rtl/>
        </w:rPr>
        <w:t xml:space="preserve"> </w:t>
      </w:r>
      <w:r w:rsidRPr="00FF38CF">
        <w:rPr>
          <w:rFonts w:hint="cs"/>
          <w:color w:val="008000"/>
          <w:rtl/>
        </w:rPr>
        <w:t>أَنْتُمُ</w:t>
      </w:r>
      <w:r w:rsidRPr="00FF38CF">
        <w:rPr>
          <w:color w:val="008000"/>
          <w:rtl/>
        </w:rPr>
        <w:t xml:space="preserve"> </w:t>
      </w:r>
      <w:r w:rsidRPr="00FF38CF">
        <w:rPr>
          <w:rFonts w:hint="cs"/>
          <w:color w:val="008000"/>
          <w:rtl/>
        </w:rPr>
        <w:t>الشِّعَارُ</w:t>
      </w:r>
      <w:r w:rsidRPr="00FF38CF">
        <w:rPr>
          <w:color w:val="008000"/>
          <w:rtl/>
        </w:rPr>
        <w:t xml:space="preserve"> </w:t>
      </w:r>
      <w:r w:rsidRPr="00FF38CF">
        <w:rPr>
          <w:rFonts w:hint="cs"/>
          <w:color w:val="008000"/>
          <w:rtl/>
        </w:rPr>
        <w:t>دُونَ</w:t>
      </w:r>
      <w:r w:rsidRPr="00FF38CF">
        <w:rPr>
          <w:color w:val="008000"/>
          <w:rtl/>
        </w:rPr>
        <w:t xml:space="preserve"> </w:t>
      </w:r>
      <w:r w:rsidRPr="00FF38CF">
        <w:rPr>
          <w:rFonts w:hint="cs"/>
          <w:color w:val="008000"/>
          <w:rtl/>
        </w:rPr>
        <w:t>الدِّثَارِ</w:t>
      </w:r>
      <w:r w:rsidRPr="00FF38CF">
        <w:rPr>
          <w:color w:val="008000"/>
          <w:rtl/>
        </w:rPr>
        <w:t xml:space="preserve"> </w:t>
      </w:r>
      <w:r w:rsidRPr="00FF38CF">
        <w:rPr>
          <w:rFonts w:hint="cs"/>
          <w:color w:val="008000"/>
          <w:rtl/>
        </w:rPr>
        <w:t>ثُمَّ</w:t>
      </w:r>
      <w:r w:rsidRPr="00FF38CF">
        <w:rPr>
          <w:color w:val="008000"/>
          <w:rtl/>
        </w:rPr>
        <w:t xml:space="preserve"> </w:t>
      </w:r>
      <w:r w:rsidRPr="00FF38CF">
        <w:rPr>
          <w:rFonts w:hint="cs"/>
          <w:color w:val="008000"/>
          <w:rtl/>
        </w:rPr>
        <w:t>قَالَ</w:t>
      </w:r>
      <w:r w:rsidRPr="00FF38CF">
        <w:rPr>
          <w:color w:val="008000"/>
          <w:rtl/>
        </w:rPr>
        <w:t xml:space="preserve"> </w:t>
      </w:r>
      <w:r w:rsidRPr="00FF38CF">
        <w:rPr>
          <w:rFonts w:hint="cs"/>
          <w:color w:val="008000"/>
          <w:rtl/>
        </w:rPr>
        <w:t>مَا</w:t>
      </w:r>
      <w:r w:rsidRPr="00FF38CF">
        <w:rPr>
          <w:color w:val="008000"/>
          <w:rtl/>
        </w:rPr>
        <w:t xml:space="preserve"> </w:t>
      </w:r>
      <w:r w:rsidRPr="00FF38CF">
        <w:rPr>
          <w:rFonts w:hint="cs"/>
          <w:color w:val="008000"/>
          <w:rtl/>
        </w:rPr>
        <w:t>يَمْنَعُكُمْ</w:t>
      </w:r>
      <w:r w:rsidRPr="00FF38CF">
        <w:rPr>
          <w:color w:val="008000"/>
          <w:rtl/>
        </w:rPr>
        <w:t xml:space="preserve"> </w:t>
      </w:r>
      <w:r w:rsidRPr="00FF38CF">
        <w:rPr>
          <w:rFonts w:hint="cs"/>
          <w:color w:val="008000"/>
          <w:rtl/>
        </w:rPr>
        <w:t>مِنَ</w:t>
      </w:r>
      <w:r w:rsidRPr="00FF38CF">
        <w:rPr>
          <w:color w:val="008000"/>
          <w:rtl/>
        </w:rPr>
        <w:t xml:space="preserve"> </w:t>
      </w:r>
      <w:r w:rsidRPr="00FF38CF">
        <w:rPr>
          <w:rFonts w:hint="cs"/>
          <w:color w:val="008000"/>
          <w:rtl/>
        </w:rPr>
        <w:t>الْأُزُرِ</w:t>
      </w:r>
      <w:r w:rsidRPr="00FF38CF">
        <w:rPr>
          <w:color w:val="008000"/>
          <w:rtl/>
        </w:rPr>
        <w:t xml:space="preserve"> </w:t>
      </w:r>
      <w:r w:rsidRPr="00FF38CF">
        <w:rPr>
          <w:rFonts w:hint="cs"/>
          <w:color w:val="008000"/>
          <w:rtl/>
        </w:rPr>
        <w:t>فَإِنَّ</w:t>
      </w:r>
      <w:r w:rsidRPr="00FF38CF">
        <w:rPr>
          <w:color w:val="008000"/>
          <w:rtl/>
        </w:rPr>
        <w:t xml:space="preserve"> </w:t>
      </w:r>
      <w:r w:rsidRPr="00FF38CF">
        <w:rPr>
          <w:rFonts w:hint="cs"/>
          <w:color w:val="008000"/>
          <w:rtl/>
        </w:rPr>
        <w:t>رَسُولَ</w:t>
      </w:r>
      <w:r w:rsidRPr="00FF38CF">
        <w:rPr>
          <w:color w:val="008000"/>
          <w:rtl/>
        </w:rPr>
        <w:t xml:space="preserve"> </w:t>
      </w:r>
      <w:r w:rsidRPr="00FF38CF">
        <w:rPr>
          <w:rFonts w:hint="cs"/>
          <w:color w:val="008000"/>
          <w:rtl/>
        </w:rPr>
        <w:t>اللَّهِ</w:t>
      </w:r>
      <w:r w:rsidRPr="00FF38CF">
        <w:rPr>
          <w:color w:val="008000"/>
          <w:rtl/>
        </w:rPr>
        <w:t xml:space="preserve"> </w:t>
      </w:r>
      <w:r w:rsidRPr="00FF38CF">
        <w:rPr>
          <w:rFonts w:hint="cs"/>
          <w:color w:val="008000"/>
          <w:rtl/>
        </w:rPr>
        <w:t>ص</w:t>
      </w:r>
      <w:r w:rsidRPr="00FF38CF">
        <w:rPr>
          <w:color w:val="008000"/>
          <w:rtl/>
        </w:rPr>
        <w:t xml:space="preserve"> </w:t>
      </w:r>
      <w:r w:rsidRPr="00FF38CF">
        <w:rPr>
          <w:rFonts w:hint="cs"/>
          <w:color w:val="008000"/>
          <w:rtl/>
        </w:rPr>
        <w:t>قَالَ</w:t>
      </w:r>
      <w:r w:rsidRPr="00FF38CF">
        <w:rPr>
          <w:color w:val="008000"/>
          <w:rtl/>
        </w:rPr>
        <w:t xml:space="preserve"> </w:t>
      </w:r>
      <w:r w:rsidRPr="00FF38CF">
        <w:rPr>
          <w:rFonts w:hint="cs"/>
          <w:color w:val="008000"/>
          <w:rtl/>
        </w:rPr>
        <w:t>عَوْرَةُ</w:t>
      </w:r>
      <w:r w:rsidRPr="00FF38CF">
        <w:rPr>
          <w:color w:val="008000"/>
          <w:rtl/>
        </w:rPr>
        <w:t xml:space="preserve"> </w:t>
      </w:r>
      <w:r w:rsidRPr="00FF38CF">
        <w:rPr>
          <w:rFonts w:hint="cs"/>
          <w:color w:val="008000"/>
          <w:rtl/>
        </w:rPr>
        <w:t>الْمُؤْمِنِ</w:t>
      </w:r>
      <w:r w:rsidRPr="00FF38CF">
        <w:rPr>
          <w:color w:val="008000"/>
          <w:rtl/>
        </w:rPr>
        <w:t xml:space="preserve"> </w:t>
      </w:r>
      <w:r w:rsidRPr="00FF38CF">
        <w:rPr>
          <w:rFonts w:hint="cs"/>
          <w:color w:val="008000"/>
          <w:rtl/>
        </w:rPr>
        <w:t>عَلَى</w:t>
      </w:r>
      <w:r w:rsidRPr="00FF38CF">
        <w:rPr>
          <w:color w:val="008000"/>
          <w:rtl/>
        </w:rPr>
        <w:t xml:space="preserve"> </w:t>
      </w:r>
      <w:r w:rsidRPr="00FF38CF">
        <w:rPr>
          <w:rFonts w:hint="cs"/>
          <w:color w:val="008000"/>
          <w:rtl/>
        </w:rPr>
        <w:t>الْمُؤْمِنِ</w:t>
      </w:r>
      <w:r w:rsidRPr="00FF38CF">
        <w:rPr>
          <w:color w:val="008000"/>
          <w:rtl/>
        </w:rPr>
        <w:t xml:space="preserve"> </w:t>
      </w:r>
      <w:r w:rsidRPr="00FF38CF">
        <w:rPr>
          <w:rFonts w:hint="cs"/>
          <w:color w:val="008000"/>
          <w:rtl/>
        </w:rPr>
        <w:t>حَرَامٌ</w:t>
      </w:r>
      <w:r w:rsidRPr="00FF38CF">
        <w:rPr>
          <w:color w:val="008000"/>
          <w:rtl/>
        </w:rPr>
        <w:t xml:space="preserve"> </w:t>
      </w:r>
      <w:r w:rsidRPr="00FF38CF">
        <w:rPr>
          <w:rFonts w:hint="cs"/>
          <w:color w:val="008000"/>
          <w:rtl/>
        </w:rPr>
        <w:t>قَالَ</w:t>
      </w:r>
      <w:r w:rsidRPr="00FF38CF">
        <w:rPr>
          <w:color w:val="008000"/>
          <w:rtl/>
        </w:rPr>
        <w:t xml:space="preserve"> </w:t>
      </w:r>
      <w:r w:rsidRPr="00FF38CF">
        <w:rPr>
          <w:rFonts w:hint="cs"/>
          <w:color w:val="008000"/>
          <w:rtl/>
        </w:rPr>
        <w:t>فَبَعَثَ</w:t>
      </w:r>
      <w:r w:rsidRPr="00FF38CF">
        <w:rPr>
          <w:color w:val="008000"/>
          <w:rtl/>
        </w:rPr>
        <w:t xml:space="preserve"> </w:t>
      </w:r>
      <w:r w:rsidRPr="00FF38CF">
        <w:rPr>
          <w:rFonts w:hint="cs"/>
          <w:color w:val="008000"/>
          <w:rtl/>
        </w:rPr>
        <w:t>إِلَى</w:t>
      </w:r>
      <w:r w:rsidRPr="00FF38CF">
        <w:rPr>
          <w:color w:val="008000"/>
          <w:rtl/>
        </w:rPr>
        <w:t xml:space="preserve"> </w:t>
      </w:r>
      <w:r w:rsidRPr="00FF38CF">
        <w:rPr>
          <w:rFonts w:hint="cs"/>
          <w:color w:val="008000"/>
          <w:rtl/>
        </w:rPr>
        <w:t>أَبِي</w:t>
      </w:r>
      <w:r w:rsidRPr="00FF38CF">
        <w:rPr>
          <w:color w:val="008000"/>
          <w:rtl/>
        </w:rPr>
        <w:t xml:space="preserve"> </w:t>
      </w:r>
      <w:r w:rsidRPr="00FF38CF">
        <w:rPr>
          <w:rFonts w:hint="cs"/>
          <w:color w:val="008000"/>
          <w:rtl/>
        </w:rPr>
        <w:t>كِرْبَاسَةً</w:t>
      </w:r>
      <w:r w:rsidRPr="00FF38CF">
        <w:rPr>
          <w:color w:val="008000"/>
          <w:rtl/>
        </w:rPr>
        <w:t xml:space="preserve"> </w:t>
      </w:r>
      <w:r w:rsidRPr="00FF38CF">
        <w:rPr>
          <w:rFonts w:hint="cs"/>
          <w:color w:val="008000"/>
          <w:rtl/>
        </w:rPr>
        <w:t>فَشَقَّهَا</w:t>
      </w:r>
      <w:r w:rsidRPr="00FF38CF">
        <w:rPr>
          <w:color w:val="008000"/>
          <w:rtl/>
        </w:rPr>
        <w:t xml:space="preserve"> </w:t>
      </w:r>
      <w:r w:rsidRPr="00FF38CF">
        <w:rPr>
          <w:rFonts w:hint="cs"/>
          <w:color w:val="008000"/>
          <w:rtl/>
        </w:rPr>
        <w:t>بِأَرْبَعَةٍ</w:t>
      </w:r>
      <w:r w:rsidRPr="00FF38CF">
        <w:rPr>
          <w:color w:val="008000"/>
          <w:rtl/>
        </w:rPr>
        <w:t xml:space="preserve"> </w:t>
      </w:r>
      <w:r w:rsidRPr="00FF38CF">
        <w:rPr>
          <w:rFonts w:hint="cs"/>
          <w:color w:val="008000"/>
          <w:rtl/>
        </w:rPr>
        <w:t>ثُمَّ</w:t>
      </w:r>
      <w:r w:rsidRPr="00FF38CF">
        <w:rPr>
          <w:color w:val="008000"/>
          <w:rtl/>
        </w:rPr>
        <w:t xml:space="preserve"> </w:t>
      </w:r>
      <w:r w:rsidRPr="00FF38CF">
        <w:rPr>
          <w:rFonts w:hint="cs"/>
          <w:color w:val="008000"/>
          <w:rtl/>
        </w:rPr>
        <w:t>أَخَذَ</w:t>
      </w:r>
      <w:r w:rsidRPr="00FF38CF">
        <w:rPr>
          <w:color w:val="008000"/>
          <w:rtl/>
        </w:rPr>
        <w:t xml:space="preserve"> </w:t>
      </w:r>
      <w:r w:rsidRPr="00FF38CF">
        <w:rPr>
          <w:rFonts w:hint="cs"/>
          <w:color w:val="008000"/>
          <w:rtl/>
        </w:rPr>
        <w:t>كُلُّ</w:t>
      </w:r>
      <w:r w:rsidRPr="00FF38CF">
        <w:rPr>
          <w:color w:val="008000"/>
          <w:rtl/>
        </w:rPr>
        <w:t xml:space="preserve"> </w:t>
      </w:r>
      <w:r w:rsidRPr="00FF38CF">
        <w:rPr>
          <w:rFonts w:hint="cs"/>
          <w:color w:val="008000"/>
          <w:rtl/>
        </w:rPr>
        <w:t>وَاحِدٍ</w:t>
      </w:r>
      <w:r w:rsidRPr="00FF38CF">
        <w:rPr>
          <w:color w:val="008000"/>
          <w:rtl/>
        </w:rPr>
        <w:t xml:space="preserve"> </w:t>
      </w:r>
      <w:r w:rsidRPr="00FF38CF">
        <w:rPr>
          <w:rFonts w:hint="cs"/>
          <w:color w:val="008000"/>
          <w:rtl/>
        </w:rPr>
        <w:t>مِنَّا</w:t>
      </w:r>
      <w:r w:rsidRPr="00FF38CF">
        <w:rPr>
          <w:color w:val="008000"/>
          <w:rtl/>
        </w:rPr>
        <w:t xml:space="preserve"> </w:t>
      </w:r>
      <w:r w:rsidRPr="00FF38CF">
        <w:rPr>
          <w:rFonts w:hint="cs"/>
          <w:color w:val="008000"/>
          <w:rtl/>
        </w:rPr>
        <w:t>وَاحِداً</w:t>
      </w:r>
      <w:r w:rsidRPr="00FF38CF">
        <w:rPr>
          <w:color w:val="008000"/>
          <w:rtl/>
        </w:rPr>
        <w:t xml:space="preserve"> </w:t>
      </w:r>
      <w:r w:rsidRPr="00FF38CF">
        <w:rPr>
          <w:rFonts w:hint="cs"/>
          <w:color w:val="008000"/>
          <w:rtl/>
        </w:rPr>
        <w:t>ثُمَّ</w:t>
      </w:r>
      <w:r w:rsidRPr="00FF38CF">
        <w:rPr>
          <w:color w:val="008000"/>
          <w:rtl/>
        </w:rPr>
        <w:t xml:space="preserve"> </w:t>
      </w:r>
      <w:r w:rsidRPr="00FF38CF">
        <w:rPr>
          <w:rFonts w:hint="cs"/>
          <w:color w:val="008000"/>
          <w:rtl/>
        </w:rPr>
        <w:t>دَخَلْنَا</w:t>
      </w:r>
      <w:r w:rsidRPr="00FF38CF">
        <w:rPr>
          <w:color w:val="008000"/>
          <w:rtl/>
        </w:rPr>
        <w:t xml:space="preserve"> </w:t>
      </w:r>
      <w:r w:rsidRPr="00FF38CF">
        <w:rPr>
          <w:rFonts w:hint="cs"/>
          <w:color w:val="008000"/>
          <w:rtl/>
        </w:rPr>
        <w:t>فِيهَا</w:t>
      </w:r>
      <w:r w:rsidRPr="00FF38CF">
        <w:rPr>
          <w:color w:val="008000"/>
          <w:rtl/>
        </w:rPr>
        <w:t xml:space="preserve"> </w:t>
      </w:r>
      <w:r w:rsidR="008C3CC0">
        <w:rPr>
          <w:rFonts w:hint="cs"/>
          <w:color w:val="008000"/>
          <w:rtl/>
        </w:rPr>
        <w:t>...</w:t>
      </w:r>
      <w:r>
        <w:rPr>
          <w:rStyle w:val="FootnoteReference"/>
          <w:color w:val="008000"/>
          <w:rtl/>
        </w:rPr>
        <w:footnoteReference w:id="1"/>
      </w:r>
    </w:p>
    <w:p w:rsidR="00F72F02" w:rsidRDefault="00D349C5" w:rsidP="009625AF">
      <w:pPr>
        <w:jc w:val="both"/>
        <w:rPr>
          <w:rtl/>
        </w:rPr>
      </w:pPr>
      <w:r>
        <w:rPr>
          <w:rFonts w:hint="cs"/>
          <w:rtl/>
        </w:rPr>
        <w:t xml:space="preserve">«شعار» به معنای لباسی است که بدن چسبیده است </w:t>
      </w:r>
      <w:r w:rsidR="00F72F02">
        <w:rPr>
          <w:rFonts w:hint="cs"/>
          <w:rtl/>
        </w:rPr>
        <w:t>و «</w:t>
      </w:r>
      <w:r>
        <w:rPr>
          <w:rFonts w:hint="cs"/>
          <w:rtl/>
        </w:rPr>
        <w:t xml:space="preserve">دثار» لباس رویی است. امام علیه السلام بیان می کند: این قدر شما دیندار هستید که به دین یا اهل بیت چسبیدید و شما آدم های خاص و مخلصی هستید. «الازر» جمع ازار است. </w:t>
      </w:r>
    </w:p>
    <w:p w:rsidR="00F72F02" w:rsidRDefault="00F72F02" w:rsidP="009625AF">
      <w:pPr>
        <w:pStyle w:val="Heading5"/>
        <w:jc w:val="both"/>
        <w:rPr>
          <w:rtl/>
        </w:rPr>
      </w:pPr>
      <w:bookmarkStart w:id="20" w:name="_Toc118694149"/>
      <w:bookmarkStart w:id="21" w:name="_Toc118694165"/>
      <w:r>
        <w:rPr>
          <w:rFonts w:hint="cs"/>
          <w:rtl/>
        </w:rPr>
        <w:t>فقه الحدیث؛ نحوه برخورد امام علیه السلام با منکر</w:t>
      </w:r>
      <w:bookmarkEnd w:id="20"/>
      <w:bookmarkEnd w:id="21"/>
    </w:p>
    <w:p w:rsidR="00D349C5" w:rsidRDefault="00D349C5" w:rsidP="009625AF">
      <w:pPr>
        <w:jc w:val="both"/>
        <w:rPr>
          <w:rtl/>
        </w:rPr>
      </w:pPr>
      <w:r>
        <w:rPr>
          <w:rFonts w:hint="cs"/>
          <w:rtl/>
        </w:rPr>
        <w:t>روایت بسیار تکان دهنده است و زمانی که امام علیه السلام می خواهد نهی از منکر کند، بسیار با لطافت با آنها رفتار می کند. ظاهر آن است که شلوار به پا نداشتند اما امام علیه السلام با آنها خوش و بش می کند و پس از آن</w:t>
      </w:r>
      <w:r w:rsidR="00F72F02">
        <w:rPr>
          <w:rFonts w:hint="cs"/>
          <w:rtl/>
        </w:rPr>
        <w:t>،</w:t>
      </w:r>
      <w:r>
        <w:rPr>
          <w:rFonts w:hint="cs"/>
          <w:rtl/>
        </w:rPr>
        <w:t xml:space="preserve"> نهی از منکر می کند. </w:t>
      </w:r>
      <w:r w:rsidR="008C3CC0">
        <w:rPr>
          <w:rFonts w:hint="cs"/>
          <w:rtl/>
        </w:rPr>
        <w:t xml:space="preserve">امام علیه السلام در انتها نیز زمینه ترک منکر را با تحویل دادن کرباس، تهیه می کند. امام علیه السلام چون نهی از منکر را به نحو اصولی شروع کردند، در ادامه روایت حتی درباره مستحبّات نیز می تواند تذکّر دهد بر خلاف جایی که به نحو اصولی نهی از منکر نشود که حتی واجبات را نیز نمی توان تذکّر داد. در ادامه آمده است: </w:t>
      </w:r>
    </w:p>
    <w:p w:rsidR="008C3CC0" w:rsidRPr="008C3CC0" w:rsidRDefault="008C3CC0" w:rsidP="009625AF">
      <w:pPr>
        <w:jc w:val="both"/>
        <w:rPr>
          <w:color w:val="008000"/>
          <w:rtl/>
        </w:rPr>
      </w:pPr>
      <w:r w:rsidRPr="008C3CC0">
        <w:rPr>
          <w:rFonts w:hint="cs"/>
          <w:color w:val="008000"/>
          <w:rtl/>
        </w:rPr>
        <w:t>فَلَمَّا</w:t>
      </w:r>
      <w:r w:rsidRPr="008C3CC0">
        <w:rPr>
          <w:color w:val="008000"/>
          <w:rtl/>
        </w:rPr>
        <w:t xml:space="preserve"> </w:t>
      </w:r>
      <w:r w:rsidRPr="008C3CC0">
        <w:rPr>
          <w:rFonts w:hint="cs"/>
          <w:color w:val="008000"/>
          <w:rtl/>
        </w:rPr>
        <w:t>كُنَّا</w:t>
      </w:r>
      <w:r w:rsidRPr="008C3CC0">
        <w:rPr>
          <w:color w:val="008000"/>
          <w:rtl/>
        </w:rPr>
        <w:t xml:space="preserve"> </w:t>
      </w:r>
      <w:r w:rsidRPr="008C3CC0">
        <w:rPr>
          <w:rFonts w:hint="cs"/>
          <w:color w:val="008000"/>
          <w:rtl/>
        </w:rPr>
        <w:t>فِي</w:t>
      </w:r>
      <w:r w:rsidRPr="008C3CC0">
        <w:rPr>
          <w:color w:val="008000"/>
          <w:rtl/>
        </w:rPr>
        <w:t xml:space="preserve"> </w:t>
      </w:r>
      <w:r w:rsidRPr="008C3CC0">
        <w:rPr>
          <w:rFonts w:hint="cs"/>
          <w:color w:val="008000"/>
          <w:rtl/>
        </w:rPr>
        <w:t>الْبَيْتِ</w:t>
      </w:r>
      <w:r w:rsidRPr="008C3CC0">
        <w:rPr>
          <w:color w:val="008000"/>
          <w:rtl/>
        </w:rPr>
        <w:t xml:space="preserve"> </w:t>
      </w:r>
      <w:r w:rsidRPr="008C3CC0">
        <w:rPr>
          <w:rFonts w:hint="cs"/>
          <w:color w:val="008000"/>
          <w:rtl/>
        </w:rPr>
        <w:t>الْحَارِّ</w:t>
      </w:r>
      <w:r w:rsidRPr="008C3CC0">
        <w:rPr>
          <w:color w:val="008000"/>
          <w:rtl/>
        </w:rPr>
        <w:t xml:space="preserve"> </w:t>
      </w:r>
      <w:r w:rsidRPr="008C3CC0">
        <w:rPr>
          <w:rFonts w:hint="cs"/>
          <w:color w:val="008000"/>
          <w:rtl/>
        </w:rPr>
        <w:t>صَمَدَ</w:t>
      </w:r>
      <w:r w:rsidRPr="008C3CC0">
        <w:rPr>
          <w:color w:val="008000"/>
          <w:rtl/>
        </w:rPr>
        <w:t xml:space="preserve"> </w:t>
      </w:r>
      <w:r w:rsidRPr="008C3CC0">
        <w:rPr>
          <w:rFonts w:hint="cs"/>
          <w:color w:val="008000"/>
          <w:rtl/>
        </w:rPr>
        <w:t>لِجَدِّي</w:t>
      </w:r>
      <w:r w:rsidRPr="008C3CC0">
        <w:rPr>
          <w:color w:val="008000"/>
          <w:rtl/>
        </w:rPr>
        <w:t xml:space="preserve"> </w:t>
      </w:r>
      <w:r w:rsidRPr="008C3CC0">
        <w:rPr>
          <w:rFonts w:hint="cs"/>
          <w:color w:val="008000"/>
          <w:rtl/>
        </w:rPr>
        <w:t>فَقَالَ</w:t>
      </w:r>
      <w:r w:rsidRPr="008C3CC0">
        <w:rPr>
          <w:color w:val="008000"/>
          <w:rtl/>
        </w:rPr>
        <w:t xml:space="preserve"> </w:t>
      </w:r>
      <w:r w:rsidRPr="008C3CC0">
        <w:rPr>
          <w:rFonts w:hint="cs"/>
          <w:color w:val="008000"/>
          <w:rtl/>
        </w:rPr>
        <w:t>يَا</w:t>
      </w:r>
      <w:r w:rsidRPr="008C3CC0">
        <w:rPr>
          <w:color w:val="008000"/>
          <w:rtl/>
        </w:rPr>
        <w:t xml:space="preserve"> </w:t>
      </w:r>
      <w:r w:rsidRPr="008C3CC0">
        <w:rPr>
          <w:rFonts w:hint="cs"/>
          <w:color w:val="008000"/>
          <w:rtl/>
        </w:rPr>
        <w:t>كَهْلُ</w:t>
      </w:r>
      <w:r w:rsidRPr="008C3CC0">
        <w:rPr>
          <w:color w:val="008000"/>
          <w:rtl/>
        </w:rPr>
        <w:t xml:space="preserve"> </w:t>
      </w:r>
      <w:r w:rsidRPr="008C3CC0">
        <w:rPr>
          <w:rFonts w:hint="cs"/>
          <w:color w:val="008000"/>
          <w:rtl/>
        </w:rPr>
        <w:t>مَا</w:t>
      </w:r>
      <w:r w:rsidRPr="008C3CC0">
        <w:rPr>
          <w:color w:val="008000"/>
          <w:rtl/>
        </w:rPr>
        <w:t xml:space="preserve"> </w:t>
      </w:r>
      <w:r w:rsidRPr="008C3CC0">
        <w:rPr>
          <w:rFonts w:hint="cs"/>
          <w:color w:val="008000"/>
          <w:rtl/>
        </w:rPr>
        <w:t>يَمْنَعُكَ</w:t>
      </w:r>
      <w:r w:rsidRPr="008C3CC0">
        <w:rPr>
          <w:color w:val="008000"/>
          <w:rtl/>
        </w:rPr>
        <w:t xml:space="preserve"> </w:t>
      </w:r>
      <w:r w:rsidRPr="008C3CC0">
        <w:rPr>
          <w:rFonts w:hint="cs"/>
          <w:color w:val="008000"/>
          <w:rtl/>
        </w:rPr>
        <w:t>مِنَ</w:t>
      </w:r>
      <w:r w:rsidRPr="008C3CC0">
        <w:rPr>
          <w:color w:val="008000"/>
          <w:rtl/>
        </w:rPr>
        <w:t xml:space="preserve"> </w:t>
      </w:r>
      <w:r w:rsidRPr="008C3CC0">
        <w:rPr>
          <w:rFonts w:hint="cs"/>
          <w:color w:val="008000"/>
          <w:rtl/>
        </w:rPr>
        <w:t>الْخِضَابِ</w:t>
      </w:r>
      <w:r w:rsidRPr="008C3CC0">
        <w:rPr>
          <w:color w:val="008000"/>
          <w:rtl/>
        </w:rPr>
        <w:t xml:space="preserve"> </w:t>
      </w:r>
      <w:r w:rsidRPr="008C3CC0">
        <w:rPr>
          <w:rFonts w:hint="cs"/>
          <w:color w:val="008000"/>
          <w:rtl/>
        </w:rPr>
        <w:t>فَقَالَ</w:t>
      </w:r>
      <w:r w:rsidRPr="008C3CC0">
        <w:rPr>
          <w:color w:val="008000"/>
          <w:rtl/>
        </w:rPr>
        <w:t xml:space="preserve"> </w:t>
      </w:r>
      <w:r w:rsidRPr="008C3CC0">
        <w:rPr>
          <w:rFonts w:hint="cs"/>
          <w:color w:val="008000"/>
          <w:rtl/>
        </w:rPr>
        <w:t>لَهُ</w:t>
      </w:r>
      <w:r w:rsidRPr="008C3CC0">
        <w:rPr>
          <w:color w:val="008000"/>
          <w:rtl/>
        </w:rPr>
        <w:t xml:space="preserve"> </w:t>
      </w:r>
      <w:r w:rsidRPr="008C3CC0">
        <w:rPr>
          <w:rFonts w:hint="cs"/>
          <w:color w:val="008000"/>
          <w:rtl/>
        </w:rPr>
        <w:t>جَدِّي</w:t>
      </w:r>
      <w:r w:rsidRPr="008C3CC0">
        <w:rPr>
          <w:color w:val="008000"/>
          <w:rtl/>
        </w:rPr>
        <w:t xml:space="preserve"> </w:t>
      </w:r>
      <w:r w:rsidRPr="008C3CC0">
        <w:rPr>
          <w:rFonts w:hint="cs"/>
          <w:color w:val="008000"/>
          <w:rtl/>
        </w:rPr>
        <w:t>أَدْرَكْتُ</w:t>
      </w:r>
      <w:r w:rsidRPr="008C3CC0">
        <w:rPr>
          <w:color w:val="008000"/>
          <w:rtl/>
        </w:rPr>
        <w:t xml:space="preserve"> </w:t>
      </w:r>
      <w:r w:rsidRPr="008C3CC0">
        <w:rPr>
          <w:rFonts w:hint="cs"/>
          <w:color w:val="008000"/>
          <w:rtl/>
        </w:rPr>
        <w:t>مَنْ</w:t>
      </w:r>
      <w:r w:rsidRPr="008C3CC0">
        <w:rPr>
          <w:color w:val="008000"/>
          <w:rtl/>
        </w:rPr>
        <w:t xml:space="preserve"> </w:t>
      </w:r>
      <w:r w:rsidRPr="008C3CC0">
        <w:rPr>
          <w:rFonts w:hint="cs"/>
          <w:color w:val="008000"/>
          <w:rtl/>
        </w:rPr>
        <w:t>هُوَ</w:t>
      </w:r>
      <w:r w:rsidRPr="008C3CC0">
        <w:rPr>
          <w:color w:val="008000"/>
          <w:rtl/>
        </w:rPr>
        <w:t xml:space="preserve"> </w:t>
      </w:r>
      <w:r w:rsidRPr="008C3CC0">
        <w:rPr>
          <w:rFonts w:hint="cs"/>
          <w:color w:val="008000"/>
          <w:rtl/>
        </w:rPr>
        <w:t>خَيْرٌ</w:t>
      </w:r>
      <w:r w:rsidRPr="008C3CC0">
        <w:rPr>
          <w:color w:val="008000"/>
          <w:rtl/>
        </w:rPr>
        <w:t xml:space="preserve"> </w:t>
      </w:r>
      <w:r w:rsidRPr="008C3CC0">
        <w:rPr>
          <w:rFonts w:hint="cs"/>
          <w:color w:val="008000"/>
          <w:rtl/>
        </w:rPr>
        <w:t>مِنِّي</w:t>
      </w:r>
      <w:r w:rsidRPr="008C3CC0">
        <w:rPr>
          <w:color w:val="008000"/>
          <w:rtl/>
        </w:rPr>
        <w:t xml:space="preserve"> </w:t>
      </w:r>
      <w:r w:rsidRPr="008C3CC0">
        <w:rPr>
          <w:rFonts w:hint="cs"/>
          <w:color w:val="008000"/>
          <w:rtl/>
        </w:rPr>
        <w:t>وَ</w:t>
      </w:r>
      <w:r w:rsidRPr="008C3CC0">
        <w:rPr>
          <w:color w:val="008000"/>
          <w:rtl/>
        </w:rPr>
        <w:t xml:space="preserve"> </w:t>
      </w:r>
      <w:r w:rsidRPr="008C3CC0">
        <w:rPr>
          <w:rFonts w:hint="cs"/>
          <w:color w:val="008000"/>
          <w:rtl/>
        </w:rPr>
        <w:t>مِنْكَ</w:t>
      </w:r>
      <w:r w:rsidRPr="008C3CC0">
        <w:rPr>
          <w:color w:val="008000"/>
          <w:rtl/>
        </w:rPr>
        <w:t xml:space="preserve"> </w:t>
      </w:r>
      <w:r w:rsidRPr="008C3CC0">
        <w:rPr>
          <w:rFonts w:hint="cs"/>
          <w:color w:val="008000"/>
          <w:rtl/>
        </w:rPr>
        <w:t>لَا</w:t>
      </w:r>
      <w:r w:rsidRPr="008C3CC0">
        <w:rPr>
          <w:color w:val="008000"/>
          <w:rtl/>
        </w:rPr>
        <w:t xml:space="preserve"> </w:t>
      </w:r>
      <w:r w:rsidRPr="008C3CC0">
        <w:rPr>
          <w:rFonts w:hint="cs"/>
          <w:color w:val="008000"/>
          <w:rtl/>
        </w:rPr>
        <w:t>يَخْتَضِبُ</w:t>
      </w:r>
      <w:r w:rsidRPr="008C3CC0">
        <w:rPr>
          <w:color w:val="008000"/>
          <w:rtl/>
        </w:rPr>
        <w:t xml:space="preserve"> </w:t>
      </w:r>
      <w:r w:rsidRPr="008C3CC0">
        <w:rPr>
          <w:rFonts w:hint="cs"/>
          <w:color w:val="008000"/>
          <w:rtl/>
        </w:rPr>
        <w:t>قَالَ</w:t>
      </w:r>
      <w:r w:rsidRPr="008C3CC0">
        <w:rPr>
          <w:color w:val="008000"/>
          <w:rtl/>
        </w:rPr>
        <w:t xml:space="preserve"> </w:t>
      </w:r>
      <w:r w:rsidRPr="008C3CC0">
        <w:rPr>
          <w:rFonts w:hint="cs"/>
          <w:color w:val="008000"/>
          <w:rtl/>
        </w:rPr>
        <w:t>فَغَضِبَ</w:t>
      </w:r>
      <w:r w:rsidRPr="008C3CC0">
        <w:rPr>
          <w:color w:val="008000"/>
          <w:rtl/>
        </w:rPr>
        <w:t xml:space="preserve"> </w:t>
      </w:r>
      <w:r w:rsidRPr="008C3CC0">
        <w:rPr>
          <w:rFonts w:hint="cs"/>
          <w:color w:val="008000"/>
          <w:rtl/>
        </w:rPr>
        <w:t>لِذَلِكَ</w:t>
      </w:r>
      <w:r w:rsidRPr="008C3CC0">
        <w:rPr>
          <w:color w:val="008000"/>
          <w:rtl/>
        </w:rPr>
        <w:t xml:space="preserve"> </w:t>
      </w:r>
      <w:r w:rsidRPr="008C3CC0">
        <w:rPr>
          <w:rFonts w:hint="cs"/>
          <w:color w:val="008000"/>
          <w:rtl/>
        </w:rPr>
        <w:t>حَتَّى</w:t>
      </w:r>
      <w:r w:rsidRPr="008C3CC0">
        <w:rPr>
          <w:color w:val="008000"/>
          <w:rtl/>
        </w:rPr>
        <w:t xml:space="preserve"> </w:t>
      </w:r>
      <w:r w:rsidRPr="008C3CC0">
        <w:rPr>
          <w:rFonts w:hint="cs"/>
          <w:color w:val="008000"/>
          <w:rtl/>
        </w:rPr>
        <w:t>عَرَفْنَا</w:t>
      </w:r>
      <w:r w:rsidRPr="008C3CC0">
        <w:rPr>
          <w:color w:val="008000"/>
          <w:rtl/>
        </w:rPr>
        <w:t xml:space="preserve"> </w:t>
      </w:r>
      <w:r w:rsidRPr="008C3CC0">
        <w:rPr>
          <w:rFonts w:hint="cs"/>
          <w:color w:val="008000"/>
          <w:rtl/>
        </w:rPr>
        <w:t>غَضَبَهُ</w:t>
      </w:r>
      <w:r w:rsidRPr="008C3CC0">
        <w:rPr>
          <w:color w:val="008000"/>
          <w:rtl/>
        </w:rPr>
        <w:t xml:space="preserve"> </w:t>
      </w:r>
      <w:r w:rsidRPr="008C3CC0">
        <w:rPr>
          <w:rFonts w:hint="cs"/>
          <w:color w:val="008000"/>
          <w:rtl/>
        </w:rPr>
        <w:t>فِي</w:t>
      </w:r>
      <w:r w:rsidRPr="008C3CC0">
        <w:rPr>
          <w:color w:val="008000"/>
          <w:rtl/>
        </w:rPr>
        <w:t xml:space="preserve"> </w:t>
      </w:r>
      <w:r w:rsidRPr="008C3CC0">
        <w:rPr>
          <w:rFonts w:hint="cs"/>
          <w:color w:val="008000"/>
          <w:rtl/>
        </w:rPr>
        <w:t>الْحَمَّامِ</w:t>
      </w:r>
      <w:r w:rsidRPr="008C3CC0">
        <w:rPr>
          <w:color w:val="008000"/>
          <w:rtl/>
        </w:rPr>
        <w:t xml:space="preserve"> </w:t>
      </w:r>
      <w:r w:rsidRPr="008C3CC0">
        <w:rPr>
          <w:rFonts w:hint="cs"/>
          <w:color w:val="008000"/>
          <w:rtl/>
        </w:rPr>
        <w:t>قَالَ</w:t>
      </w:r>
      <w:r w:rsidRPr="008C3CC0">
        <w:rPr>
          <w:color w:val="008000"/>
          <w:rtl/>
        </w:rPr>
        <w:t xml:space="preserve"> </w:t>
      </w:r>
      <w:r w:rsidRPr="008C3CC0">
        <w:rPr>
          <w:rFonts w:hint="cs"/>
          <w:color w:val="008000"/>
          <w:rtl/>
        </w:rPr>
        <w:t>وَ</w:t>
      </w:r>
      <w:r w:rsidRPr="008C3CC0">
        <w:rPr>
          <w:color w:val="008000"/>
          <w:rtl/>
        </w:rPr>
        <w:t xml:space="preserve"> </w:t>
      </w:r>
      <w:r w:rsidRPr="008C3CC0">
        <w:rPr>
          <w:rFonts w:hint="cs"/>
          <w:color w:val="008000"/>
          <w:rtl/>
        </w:rPr>
        <w:t>مَنْ</w:t>
      </w:r>
      <w:r w:rsidRPr="008C3CC0">
        <w:rPr>
          <w:color w:val="008000"/>
          <w:rtl/>
        </w:rPr>
        <w:t xml:space="preserve"> </w:t>
      </w:r>
      <w:r w:rsidRPr="008C3CC0">
        <w:rPr>
          <w:rFonts w:hint="cs"/>
          <w:color w:val="008000"/>
          <w:rtl/>
        </w:rPr>
        <w:t>ذَلِكَ</w:t>
      </w:r>
      <w:r w:rsidRPr="008C3CC0">
        <w:rPr>
          <w:color w:val="008000"/>
          <w:rtl/>
        </w:rPr>
        <w:t xml:space="preserve"> </w:t>
      </w:r>
      <w:r w:rsidRPr="008C3CC0">
        <w:rPr>
          <w:rFonts w:hint="cs"/>
          <w:color w:val="008000"/>
          <w:rtl/>
        </w:rPr>
        <w:t>الَّذِي</w:t>
      </w:r>
      <w:r w:rsidRPr="008C3CC0">
        <w:rPr>
          <w:color w:val="008000"/>
          <w:rtl/>
        </w:rPr>
        <w:t xml:space="preserve"> </w:t>
      </w:r>
      <w:r w:rsidRPr="008C3CC0">
        <w:rPr>
          <w:rFonts w:hint="cs"/>
          <w:color w:val="008000"/>
          <w:rtl/>
        </w:rPr>
        <w:t>هُوَ</w:t>
      </w:r>
      <w:r w:rsidRPr="008C3CC0">
        <w:rPr>
          <w:color w:val="008000"/>
          <w:rtl/>
        </w:rPr>
        <w:t xml:space="preserve"> </w:t>
      </w:r>
      <w:r w:rsidRPr="008C3CC0">
        <w:rPr>
          <w:rFonts w:hint="cs"/>
          <w:color w:val="008000"/>
          <w:rtl/>
        </w:rPr>
        <w:t>خَيْرٌ</w:t>
      </w:r>
      <w:r w:rsidRPr="008C3CC0">
        <w:rPr>
          <w:color w:val="008000"/>
          <w:rtl/>
        </w:rPr>
        <w:t xml:space="preserve"> </w:t>
      </w:r>
      <w:r w:rsidRPr="008C3CC0">
        <w:rPr>
          <w:rFonts w:hint="cs"/>
          <w:color w:val="008000"/>
          <w:rtl/>
        </w:rPr>
        <w:t>مِنِّي</w:t>
      </w:r>
      <w:r w:rsidRPr="008C3CC0">
        <w:rPr>
          <w:color w:val="008000"/>
          <w:rtl/>
        </w:rPr>
        <w:t xml:space="preserve"> </w:t>
      </w:r>
      <w:r w:rsidRPr="008C3CC0">
        <w:rPr>
          <w:rFonts w:hint="cs"/>
          <w:color w:val="008000"/>
          <w:rtl/>
        </w:rPr>
        <w:t>فَقَالَ</w:t>
      </w:r>
      <w:r w:rsidRPr="008C3CC0">
        <w:rPr>
          <w:color w:val="008000"/>
          <w:rtl/>
        </w:rPr>
        <w:t xml:space="preserve"> </w:t>
      </w:r>
      <w:r w:rsidRPr="008C3CC0">
        <w:rPr>
          <w:rFonts w:hint="cs"/>
          <w:color w:val="008000"/>
          <w:rtl/>
        </w:rPr>
        <w:t>أَدْرَكْتُ</w:t>
      </w:r>
      <w:r w:rsidRPr="008C3CC0">
        <w:rPr>
          <w:color w:val="008000"/>
          <w:rtl/>
        </w:rPr>
        <w:t xml:space="preserve"> </w:t>
      </w:r>
      <w:r w:rsidRPr="008C3CC0">
        <w:rPr>
          <w:rFonts w:hint="cs"/>
          <w:color w:val="008000"/>
          <w:rtl/>
        </w:rPr>
        <w:t>عَلِيَّ</w:t>
      </w:r>
      <w:r w:rsidRPr="008C3CC0">
        <w:rPr>
          <w:color w:val="008000"/>
          <w:rtl/>
        </w:rPr>
        <w:t xml:space="preserve"> </w:t>
      </w:r>
      <w:r w:rsidRPr="008C3CC0">
        <w:rPr>
          <w:rFonts w:hint="cs"/>
          <w:color w:val="008000"/>
          <w:rtl/>
        </w:rPr>
        <w:t>بْنَ</w:t>
      </w:r>
      <w:r w:rsidRPr="008C3CC0">
        <w:rPr>
          <w:color w:val="008000"/>
          <w:rtl/>
        </w:rPr>
        <w:t xml:space="preserve"> </w:t>
      </w:r>
      <w:r w:rsidRPr="008C3CC0">
        <w:rPr>
          <w:rFonts w:hint="cs"/>
          <w:color w:val="008000"/>
          <w:rtl/>
        </w:rPr>
        <w:t>أَبِي</w:t>
      </w:r>
      <w:r w:rsidRPr="008C3CC0">
        <w:rPr>
          <w:color w:val="008000"/>
          <w:rtl/>
        </w:rPr>
        <w:t xml:space="preserve"> </w:t>
      </w:r>
      <w:r w:rsidRPr="008C3CC0">
        <w:rPr>
          <w:rFonts w:hint="cs"/>
          <w:color w:val="008000"/>
          <w:rtl/>
        </w:rPr>
        <w:t>طَالِبٍ</w:t>
      </w:r>
      <w:r w:rsidRPr="008C3CC0">
        <w:rPr>
          <w:color w:val="008000"/>
          <w:rtl/>
        </w:rPr>
        <w:t xml:space="preserve"> </w:t>
      </w:r>
      <w:r w:rsidRPr="008C3CC0">
        <w:rPr>
          <w:rFonts w:hint="cs"/>
          <w:color w:val="008000"/>
          <w:rtl/>
        </w:rPr>
        <w:t>ع</w:t>
      </w:r>
      <w:r w:rsidRPr="008C3CC0">
        <w:rPr>
          <w:color w:val="008000"/>
          <w:rtl/>
        </w:rPr>
        <w:t xml:space="preserve"> </w:t>
      </w:r>
      <w:r w:rsidRPr="008C3CC0">
        <w:rPr>
          <w:rFonts w:hint="cs"/>
          <w:color w:val="008000"/>
          <w:rtl/>
        </w:rPr>
        <w:t>وَ</w:t>
      </w:r>
      <w:r w:rsidRPr="008C3CC0">
        <w:rPr>
          <w:color w:val="008000"/>
          <w:rtl/>
        </w:rPr>
        <w:t xml:space="preserve"> </w:t>
      </w:r>
      <w:r w:rsidRPr="008C3CC0">
        <w:rPr>
          <w:rFonts w:hint="cs"/>
          <w:color w:val="008000"/>
          <w:rtl/>
        </w:rPr>
        <w:t>هُوَ</w:t>
      </w:r>
      <w:r w:rsidRPr="008C3CC0">
        <w:rPr>
          <w:color w:val="008000"/>
          <w:rtl/>
        </w:rPr>
        <w:t xml:space="preserve"> </w:t>
      </w:r>
      <w:r w:rsidRPr="008C3CC0">
        <w:rPr>
          <w:rFonts w:hint="cs"/>
          <w:color w:val="008000"/>
          <w:rtl/>
        </w:rPr>
        <w:t>لَا</w:t>
      </w:r>
      <w:r w:rsidRPr="008C3CC0">
        <w:rPr>
          <w:color w:val="008000"/>
          <w:rtl/>
        </w:rPr>
        <w:t xml:space="preserve"> </w:t>
      </w:r>
      <w:r w:rsidRPr="008C3CC0">
        <w:rPr>
          <w:rFonts w:hint="cs"/>
          <w:color w:val="008000"/>
          <w:rtl/>
        </w:rPr>
        <w:t>يَخْتَضِبُ</w:t>
      </w:r>
      <w:r w:rsidRPr="008C3CC0">
        <w:rPr>
          <w:color w:val="008000"/>
          <w:rtl/>
        </w:rPr>
        <w:t xml:space="preserve"> </w:t>
      </w:r>
      <w:r w:rsidRPr="008C3CC0">
        <w:rPr>
          <w:rFonts w:hint="cs"/>
          <w:color w:val="008000"/>
          <w:rtl/>
        </w:rPr>
        <w:t>قَالَ</w:t>
      </w:r>
      <w:r w:rsidRPr="008C3CC0">
        <w:rPr>
          <w:color w:val="008000"/>
          <w:rtl/>
        </w:rPr>
        <w:t xml:space="preserve"> </w:t>
      </w:r>
      <w:r w:rsidRPr="008C3CC0">
        <w:rPr>
          <w:rFonts w:hint="cs"/>
          <w:color w:val="008000"/>
          <w:rtl/>
        </w:rPr>
        <w:t>فَنَكَسَ</w:t>
      </w:r>
      <w:r w:rsidRPr="008C3CC0">
        <w:rPr>
          <w:color w:val="008000"/>
          <w:rtl/>
        </w:rPr>
        <w:t xml:space="preserve"> </w:t>
      </w:r>
      <w:r w:rsidRPr="008C3CC0">
        <w:rPr>
          <w:rFonts w:hint="cs"/>
          <w:color w:val="008000"/>
          <w:rtl/>
        </w:rPr>
        <w:t>رَأْسَهُ</w:t>
      </w:r>
      <w:r w:rsidRPr="008C3CC0">
        <w:rPr>
          <w:color w:val="008000"/>
          <w:rtl/>
        </w:rPr>
        <w:t xml:space="preserve"> </w:t>
      </w:r>
      <w:r w:rsidRPr="008C3CC0">
        <w:rPr>
          <w:rFonts w:hint="cs"/>
          <w:color w:val="008000"/>
          <w:rtl/>
        </w:rPr>
        <w:t>وَ</w:t>
      </w:r>
      <w:r w:rsidRPr="008C3CC0">
        <w:rPr>
          <w:color w:val="008000"/>
          <w:rtl/>
        </w:rPr>
        <w:t xml:space="preserve"> </w:t>
      </w:r>
      <w:r w:rsidRPr="008C3CC0">
        <w:rPr>
          <w:rFonts w:hint="cs"/>
          <w:color w:val="008000"/>
          <w:rtl/>
        </w:rPr>
        <w:t>تَصَابَّ</w:t>
      </w:r>
      <w:r w:rsidRPr="008C3CC0">
        <w:rPr>
          <w:color w:val="008000"/>
          <w:rtl/>
        </w:rPr>
        <w:t xml:space="preserve"> </w:t>
      </w:r>
      <w:r w:rsidRPr="008C3CC0">
        <w:rPr>
          <w:rFonts w:hint="cs"/>
          <w:color w:val="008000"/>
          <w:rtl/>
        </w:rPr>
        <w:lastRenderedPageBreak/>
        <w:t>عَرَقاً</w:t>
      </w:r>
      <w:r w:rsidRPr="008C3CC0">
        <w:rPr>
          <w:color w:val="008000"/>
          <w:rtl/>
        </w:rPr>
        <w:t xml:space="preserve"> </w:t>
      </w:r>
      <w:r w:rsidRPr="008C3CC0">
        <w:rPr>
          <w:rFonts w:hint="cs"/>
          <w:color w:val="008000"/>
          <w:rtl/>
        </w:rPr>
        <w:t>فَقَالَ</w:t>
      </w:r>
      <w:r w:rsidRPr="008C3CC0">
        <w:rPr>
          <w:color w:val="008000"/>
          <w:rtl/>
        </w:rPr>
        <w:t xml:space="preserve"> </w:t>
      </w:r>
      <w:r w:rsidRPr="008C3CC0">
        <w:rPr>
          <w:rFonts w:hint="cs"/>
          <w:color w:val="008000"/>
          <w:rtl/>
        </w:rPr>
        <w:t>صَدَقْتَ</w:t>
      </w:r>
      <w:r w:rsidRPr="008C3CC0">
        <w:rPr>
          <w:color w:val="008000"/>
          <w:rtl/>
        </w:rPr>
        <w:t xml:space="preserve"> </w:t>
      </w:r>
      <w:r w:rsidRPr="008C3CC0">
        <w:rPr>
          <w:rFonts w:hint="cs"/>
          <w:color w:val="008000"/>
          <w:rtl/>
        </w:rPr>
        <w:t>وَ</w:t>
      </w:r>
      <w:r w:rsidRPr="008C3CC0">
        <w:rPr>
          <w:color w:val="008000"/>
          <w:rtl/>
        </w:rPr>
        <w:t xml:space="preserve"> </w:t>
      </w:r>
      <w:r w:rsidRPr="008C3CC0">
        <w:rPr>
          <w:rFonts w:hint="cs"/>
          <w:color w:val="008000"/>
          <w:rtl/>
        </w:rPr>
        <w:t>بَرِرْتَ</w:t>
      </w:r>
      <w:r w:rsidRPr="008C3CC0">
        <w:rPr>
          <w:color w:val="008000"/>
          <w:rtl/>
        </w:rPr>
        <w:t xml:space="preserve"> </w:t>
      </w:r>
      <w:r w:rsidRPr="008C3CC0">
        <w:rPr>
          <w:rFonts w:hint="cs"/>
          <w:color w:val="008000"/>
          <w:rtl/>
        </w:rPr>
        <w:t>ثُمَّ</w:t>
      </w:r>
      <w:r w:rsidRPr="008C3CC0">
        <w:rPr>
          <w:color w:val="008000"/>
          <w:rtl/>
        </w:rPr>
        <w:t xml:space="preserve"> </w:t>
      </w:r>
      <w:r w:rsidRPr="008C3CC0">
        <w:rPr>
          <w:rFonts w:hint="cs"/>
          <w:color w:val="008000"/>
          <w:rtl/>
        </w:rPr>
        <w:t>قَالَ</w:t>
      </w:r>
      <w:r w:rsidRPr="008C3CC0">
        <w:rPr>
          <w:color w:val="008000"/>
          <w:rtl/>
        </w:rPr>
        <w:t xml:space="preserve"> </w:t>
      </w:r>
      <w:r w:rsidRPr="008C3CC0">
        <w:rPr>
          <w:rFonts w:hint="cs"/>
          <w:color w:val="008000"/>
          <w:rtl/>
        </w:rPr>
        <w:t>يَا</w:t>
      </w:r>
      <w:r w:rsidRPr="008C3CC0">
        <w:rPr>
          <w:color w:val="008000"/>
          <w:rtl/>
        </w:rPr>
        <w:t xml:space="preserve"> </w:t>
      </w:r>
      <w:r w:rsidRPr="008C3CC0">
        <w:rPr>
          <w:rFonts w:hint="cs"/>
          <w:color w:val="008000"/>
          <w:rtl/>
        </w:rPr>
        <w:t>كَهْلُ</w:t>
      </w:r>
      <w:r w:rsidRPr="008C3CC0">
        <w:rPr>
          <w:color w:val="008000"/>
          <w:rtl/>
        </w:rPr>
        <w:t xml:space="preserve"> </w:t>
      </w:r>
      <w:r w:rsidRPr="008C3CC0">
        <w:rPr>
          <w:rFonts w:hint="cs"/>
          <w:color w:val="008000"/>
          <w:rtl/>
        </w:rPr>
        <w:t>إِنْ</w:t>
      </w:r>
      <w:r w:rsidRPr="008C3CC0">
        <w:rPr>
          <w:color w:val="008000"/>
          <w:rtl/>
        </w:rPr>
        <w:t xml:space="preserve"> </w:t>
      </w:r>
      <w:r w:rsidRPr="008C3CC0">
        <w:rPr>
          <w:rFonts w:hint="cs"/>
          <w:color w:val="008000"/>
          <w:rtl/>
        </w:rPr>
        <w:t>تَخْتَضِبْ</w:t>
      </w:r>
      <w:r w:rsidRPr="008C3CC0">
        <w:rPr>
          <w:color w:val="008000"/>
          <w:rtl/>
        </w:rPr>
        <w:t xml:space="preserve"> </w:t>
      </w:r>
      <w:r w:rsidRPr="008C3CC0">
        <w:rPr>
          <w:rFonts w:hint="cs"/>
          <w:color w:val="008000"/>
          <w:rtl/>
        </w:rPr>
        <w:t>فَإِنَّ</w:t>
      </w:r>
      <w:r w:rsidRPr="008C3CC0">
        <w:rPr>
          <w:color w:val="008000"/>
          <w:rtl/>
        </w:rPr>
        <w:t xml:space="preserve"> </w:t>
      </w:r>
      <w:r w:rsidRPr="008C3CC0">
        <w:rPr>
          <w:rFonts w:hint="cs"/>
          <w:color w:val="008000"/>
          <w:rtl/>
        </w:rPr>
        <w:t>رَسُولَ</w:t>
      </w:r>
      <w:r w:rsidRPr="008C3CC0">
        <w:rPr>
          <w:color w:val="008000"/>
          <w:rtl/>
        </w:rPr>
        <w:t xml:space="preserve"> </w:t>
      </w:r>
      <w:r w:rsidRPr="008C3CC0">
        <w:rPr>
          <w:rFonts w:hint="cs"/>
          <w:color w:val="008000"/>
          <w:rtl/>
        </w:rPr>
        <w:t>اللَّهِ</w:t>
      </w:r>
      <w:r w:rsidRPr="008C3CC0">
        <w:rPr>
          <w:color w:val="008000"/>
          <w:rtl/>
        </w:rPr>
        <w:t xml:space="preserve"> </w:t>
      </w:r>
      <w:r w:rsidRPr="008C3CC0">
        <w:rPr>
          <w:rFonts w:hint="cs"/>
          <w:color w:val="008000"/>
          <w:rtl/>
        </w:rPr>
        <w:t>ص</w:t>
      </w:r>
      <w:r w:rsidRPr="008C3CC0">
        <w:rPr>
          <w:color w:val="008000"/>
          <w:rtl/>
        </w:rPr>
        <w:t xml:space="preserve"> </w:t>
      </w:r>
      <w:r w:rsidRPr="008C3CC0">
        <w:rPr>
          <w:rFonts w:hint="cs"/>
          <w:color w:val="008000"/>
          <w:rtl/>
        </w:rPr>
        <w:t>قَدْ</w:t>
      </w:r>
      <w:r w:rsidRPr="008C3CC0">
        <w:rPr>
          <w:color w:val="008000"/>
          <w:rtl/>
        </w:rPr>
        <w:t xml:space="preserve"> </w:t>
      </w:r>
      <w:r w:rsidRPr="008C3CC0">
        <w:rPr>
          <w:rFonts w:hint="cs"/>
          <w:color w:val="008000"/>
          <w:rtl/>
        </w:rPr>
        <w:t>خَضَبَ</w:t>
      </w:r>
      <w:r w:rsidRPr="008C3CC0">
        <w:rPr>
          <w:color w:val="008000"/>
          <w:rtl/>
        </w:rPr>
        <w:t xml:space="preserve"> </w:t>
      </w:r>
      <w:r w:rsidRPr="008C3CC0">
        <w:rPr>
          <w:rFonts w:hint="cs"/>
          <w:color w:val="008000"/>
          <w:rtl/>
        </w:rPr>
        <w:t>وَ</w:t>
      </w:r>
      <w:r w:rsidRPr="008C3CC0">
        <w:rPr>
          <w:color w:val="008000"/>
          <w:rtl/>
        </w:rPr>
        <w:t xml:space="preserve"> </w:t>
      </w:r>
      <w:r w:rsidRPr="008C3CC0">
        <w:rPr>
          <w:rFonts w:hint="cs"/>
          <w:color w:val="008000"/>
          <w:rtl/>
        </w:rPr>
        <w:t>هُوَ</w:t>
      </w:r>
      <w:r w:rsidRPr="008C3CC0">
        <w:rPr>
          <w:color w:val="008000"/>
          <w:rtl/>
        </w:rPr>
        <w:t xml:space="preserve"> </w:t>
      </w:r>
      <w:r w:rsidRPr="008C3CC0">
        <w:rPr>
          <w:rFonts w:hint="cs"/>
          <w:color w:val="008000"/>
          <w:rtl/>
        </w:rPr>
        <w:t>خَيْرٌ</w:t>
      </w:r>
      <w:r w:rsidRPr="008C3CC0">
        <w:rPr>
          <w:color w:val="008000"/>
          <w:rtl/>
        </w:rPr>
        <w:t xml:space="preserve"> </w:t>
      </w:r>
      <w:r w:rsidRPr="008C3CC0">
        <w:rPr>
          <w:rFonts w:hint="cs"/>
          <w:color w:val="008000"/>
          <w:rtl/>
        </w:rPr>
        <w:t>مِنْ</w:t>
      </w:r>
      <w:r w:rsidRPr="008C3CC0">
        <w:rPr>
          <w:color w:val="008000"/>
          <w:rtl/>
        </w:rPr>
        <w:t xml:space="preserve"> </w:t>
      </w:r>
      <w:r w:rsidRPr="008C3CC0">
        <w:rPr>
          <w:rFonts w:hint="cs"/>
          <w:color w:val="008000"/>
          <w:rtl/>
        </w:rPr>
        <w:t>عَلِيٍّ</w:t>
      </w:r>
      <w:r w:rsidRPr="008C3CC0">
        <w:rPr>
          <w:color w:val="008000"/>
          <w:rtl/>
        </w:rPr>
        <w:t xml:space="preserve"> </w:t>
      </w:r>
      <w:r w:rsidRPr="008C3CC0">
        <w:rPr>
          <w:rFonts w:hint="cs"/>
          <w:color w:val="008000"/>
          <w:rtl/>
        </w:rPr>
        <w:t>ع</w:t>
      </w:r>
      <w:r w:rsidRPr="008C3CC0">
        <w:rPr>
          <w:color w:val="008000"/>
          <w:rtl/>
        </w:rPr>
        <w:t xml:space="preserve"> </w:t>
      </w:r>
      <w:r w:rsidRPr="008C3CC0">
        <w:rPr>
          <w:rFonts w:hint="cs"/>
          <w:color w:val="008000"/>
          <w:rtl/>
        </w:rPr>
        <w:t>وَ</w:t>
      </w:r>
      <w:r w:rsidRPr="008C3CC0">
        <w:rPr>
          <w:color w:val="008000"/>
          <w:rtl/>
        </w:rPr>
        <w:t xml:space="preserve"> </w:t>
      </w:r>
      <w:r w:rsidRPr="008C3CC0">
        <w:rPr>
          <w:rFonts w:hint="cs"/>
          <w:color w:val="008000"/>
          <w:rtl/>
        </w:rPr>
        <w:t>إِنْ</w:t>
      </w:r>
      <w:r w:rsidRPr="008C3CC0">
        <w:rPr>
          <w:color w:val="008000"/>
          <w:rtl/>
        </w:rPr>
        <w:t xml:space="preserve"> </w:t>
      </w:r>
      <w:r w:rsidRPr="008C3CC0">
        <w:rPr>
          <w:rFonts w:hint="cs"/>
          <w:color w:val="008000"/>
          <w:rtl/>
        </w:rPr>
        <w:t>تَتْرُكْ</w:t>
      </w:r>
      <w:r w:rsidRPr="008C3CC0">
        <w:rPr>
          <w:color w:val="008000"/>
          <w:rtl/>
        </w:rPr>
        <w:t xml:space="preserve"> </w:t>
      </w:r>
      <w:r w:rsidRPr="008C3CC0">
        <w:rPr>
          <w:rFonts w:hint="cs"/>
          <w:color w:val="008000"/>
          <w:rtl/>
        </w:rPr>
        <w:t>فَلَكَ</w:t>
      </w:r>
      <w:r w:rsidRPr="008C3CC0">
        <w:rPr>
          <w:color w:val="008000"/>
          <w:rtl/>
        </w:rPr>
        <w:t xml:space="preserve"> </w:t>
      </w:r>
      <w:r w:rsidRPr="008C3CC0">
        <w:rPr>
          <w:rFonts w:hint="cs"/>
          <w:color w:val="008000"/>
          <w:rtl/>
        </w:rPr>
        <w:t>بِعَلِيٍّ</w:t>
      </w:r>
      <w:r w:rsidRPr="008C3CC0">
        <w:rPr>
          <w:color w:val="008000"/>
          <w:rtl/>
        </w:rPr>
        <w:t xml:space="preserve"> </w:t>
      </w:r>
      <w:r w:rsidRPr="008C3CC0">
        <w:rPr>
          <w:rFonts w:hint="cs"/>
          <w:color w:val="008000"/>
          <w:rtl/>
        </w:rPr>
        <w:t>سُنَّةٌ</w:t>
      </w:r>
      <w:r w:rsidRPr="008C3CC0">
        <w:rPr>
          <w:color w:val="008000"/>
          <w:rtl/>
        </w:rPr>
        <w:t xml:space="preserve"> </w:t>
      </w:r>
      <w:r w:rsidRPr="008C3CC0">
        <w:rPr>
          <w:rFonts w:hint="cs"/>
          <w:color w:val="008000"/>
          <w:rtl/>
        </w:rPr>
        <w:t>قَالَ</w:t>
      </w:r>
      <w:r w:rsidRPr="008C3CC0">
        <w:rPr>
          <w:color w:val="008000"/>
          <w:rtl/>
        </w:rPr>
        <w:t xml:space="preserve"> </w:t>
      </w:r>
      <w:r w:rsidRPr="008C3CC0">
        <w:rPr>
          <w:rFonts w:hint="cs"/>
          <w:color w:val="008000"/>
          <w:rtl/>
        </w:rPr>
        <w:t>فَلَمَّا</w:t>
      </w:r>
      <w:r w:rsidRPr="008C3CC0">
        <w:rPr>
          <w:color w:val="008000"/>
          <w:rtl/>
        </w:rPr>
        <w:t xml:space="preserve"> </w:t>
      </w:r>
      <w:r w:rsidRPr="008C3CC0">
        <w:rPr>
          <w:rFonts w:hint="cs"/>
          <w:color w:val="008000"/>
          <w:rtl/>
        </w:rPr>
        <w:t>خَرَجْنَا</w:t>
      </w:r>
      <w:r w:rsidRPr="008C3CC0">
        <w:rPr>
          <w:color w:val="008000"/>
          <w:rtl/>
        </w:rPr>
        <w:t xml:space="preserve"> </w:t>
      </w:r>
      <w:r w:rsidRPr="008C3CC0">
        <w:rPr>
          <w:rFonts w:hint="cs"/>
          <w:color w:val="008000"/>
          <w:rtl/>
        </w:rPr>
        <w:t>مِنَ</w:t>
      </w:r>
      <w:r w:rsidRPr="008C3CC0">
        <w:rPr>
          <w:color w:val="008000"/>
          <w:rtl/>
        </w:rPr>
        <w:t xml:space="preserve"> </w:t>
      </w:r>
      <w:r w:rsidRPr="008C3CC0">
        <w:rPr>
          <w:rFonts w:hint="cs"/>
          <w:color w:val="008000"/>
          <w:rtl/>
        </w:rPr>
        <w:t>الْحَمَّامِ</w:t>
      </w:r>
      <w:r w:rsidRPr="008C3CC0">
        <w:rPr>
          <w:color w:val="008000"/>
          <w:rtl/>
        </w:rPr>
        <w:t xml:space="preserve"> </w:t>
      </w:r>
      <w:r w:rsidRPr="008C3CC0">
        <w:rPr>
          <w:rFonts w:hint="cs"/>
          <w:color w:val="008000"/>
          <w:rtl/>
        </w:rPr>
        <w:t>سَأَلْنَا</w:t>
      </w:r>
      <w:r w:rsidRPr="008C3CC0">
        <w:rPr>
          <w:color w:val="008000"/>
          <w:rtl/>
        </w:rPr>
        <w:t xml:space="preserve"> </w:t>
      </w:r>
      <w:r w:rsidRPr="008C3CC0">
        <w:rPr>
          <w:rFonts w:hint="cs"/>
          <w:color w:val="008000"/>
          <w:rtl/>
        </w:rPr>
        <w:t>عَنِ</w:t>
      </w:r>
      <w:r w:rsidRPr="008C3CC0">
        <w:rPr>
          <w:color w:val="008000"/>
          <w:rtl/>
        </w:rPr>
        <w:t xml:space="preserve"> </w:t>
      </w:r>
      <w:r w:rsidRPr="008C3CC0">
        <w:rPr>
          <w:rFonts w:hint="cs"/>
          <w:color w:val="008000"/>
          <w:rtl/>
        </w:rPr>
        <w:t>الرَّجُلِ</w:t>
      </w:r>
      <w:r w:rsidRPr="008C3CC0">
        <w:rPr>
          <w:color w:val="008000"/>
          <w:rtl/>
        </w:rPr>
        <w:t xml:space="preserve"> </w:t>
      </w:r>
      <w:r w:rsidRPr="008C3CC0">
        <w:rPr>
          <w:rFonts w:hint="cs"/>
          <w:color w:val="008000"/>
          <w:rtl/>
        </w:rPr>
        <w:t>فَإِذَا</w:t>
      </w:r>
      <w:r w:rsidRPr="008C3CC0">
        <w:rPr>
          <w:color w:val="008000"/>
          <w:rtl/>
        </w:rPr>
        <w:t xml:space="preserve"> </w:t>
      </w:r>
      <w:r w:rsidRPr="008C3CC0">
        <w:rPr>
          <w:rFonts w:hint="cs"/>
          <w:color w:val="008000"/>
          <w:rtl/>
        </w:rPr>
        <w:t>هُوَ</w:t>
      </w:r>
      <w:r w:rsidRPr="008C3CC0">
        <w:rPr>
          <w:color w:val="008000"/>
          <w:rtl/>
        </w:rPr>
        <w:t xml:space="preserve"> </w:t>
      </w:r>
      <w:r w:rsidRPr="008C3CC0">
        <w:rPr>
          <w:rFonts w:hint="cs"/>
          <w:color w:val="008000"/>
          <w:rtl/>
        </w:rPr>
        <w:t>عَلِيُّ</w:t>
      </w:r>
      <w:r w:rsidRPr="008C3CC0">
        <w:rPr>
          <w:color w:val="008000"/>
          <w:rtl/>
        </w:rPr>
        <w:t xml:space="preserve"> </w:t>
      </w:r>
      <w:r w:rsidRPr="008C3CC0">
        <w:rPr>
          <w:rFonts w:hint="cs"/>
          <w:color w:val="008000"/>
          <w:rtl/>
        </w:rPr>
        <w:t>بْنُ</w:t>
      </w:r>
      <w:r w:rsidRPr="008C3CC0">
        <w:rPr>
          <w:color w:val="008000"/>
          <w:rtl/>
        </w:rPr>
        <w:t xml:space="preserve"> </w:t>
      </w:r>
      <w:r w:rsidRPr="008C3CC0">
        <w:rPr>
          <w:rFonts w:hint="cs"/>
          <w:color w:val="008000"/>
          <w:rtl/>
        </w:rPr>
        <w:t>الْحُسَيْنِ</w:t>
      </w:r>
      <w:r w:rsidRPr="008C3CC0">
        <w:rPr>
          <w:color w:val="008000"/>
          <w:rtl/>
        </w:rPr>
        <w:t xml:space="preserve"> </w:t>
      </w:r>
      <w:r w:rsidRPr="008C3CC0">
        <w:rPr>
          <w:rFonts w:hint="cs"/>
          <w:color w:val="008000"/>
          <w:rtl/>
        </w:rPr>
        <w:t>ع</w:t>
      </w:r>
      <w:r>
        <w:rPr>
          <w:rFonts w:hint="cs"/>
          <w:color w:val="008000"/>
          <w:rtl/>
        </w:rPr>
        <w:t>لیهما السلام</w:t>
      </w:r>
      <w:r w:rsidRPr="008C3CC0">
        <w:rPr>
          <w:color w:val="008000"/>
          <w:rtl/>
        </w:rPr>
        <w:t xml:space="preserve"> </w:t>
      </w:r>
      <w:r w:rsidRPr="008C3CC0">
        <w:rPr>
          <w:rFonts w:hint="cs"/>
          <w:color w:val="008000"/>
          <w:rtl/>
        </w:rPr>
        <w:t>وَ</w:t>
      </w:r>
      <w:r w:rsidRPr="008C3CC0">
        <w:rPr>
          <w:color w:val="008000"/>
          <w:rtl/>
        </w:rPr>
        <w:t xml:space="preserve"> </w:t>
      </w:r>
      <w:r w:rsidRPr="008C3CC0">
        <w:rPr>
          <w:rFonts w:hint="cs"/>
          <w:color w:val="008000"/>
          <w:rtl/>
        </w:rPr>
        <w:t>مَعَهُ</w:t>
      </w:r>
      <w:r w:rsidRPr="008C3CC0">
        <w:rPr>
          <w:color w:val="008000"/>
          <w:rtl/>
        </w:rPr>
        <w:t xml:space="preserve"> </w:t>
      </w:r>
      <w:r w:rsidRPr="008C3CC0">
        <w:rPr>
          <w:rFonts w:hint="cs"/>
          <w:color w:val="008000"/>
          <w:rtl/>
        </w:rPr>
        <w:t>ابْنُهُ</w:t>
      </w:r>
      <w:r w:rsidRPr="008C3CC0">
        <w:rPr>
          <w:color w:val="008000"/>
          <w:rtl/>
        </w:rPr>
        <w:t xml:space="preserve"> </w:t>
      </w:r>
      <w:r w:rsidRPr="008C3CC0">
        <w:rPr>
          <w:rFonts w:hint="cs"/>
          <w:color w:val="008000"/>
          <w:rtl/>
        </w:rPr>
        <w:t>مُحَمَّدُ</w:t>
      </w:r>
      <w:r w:rsidRPr="008C3CC0">
        <w:rPr>
          <w:color w:val="008000"/>
          <w:rtl/>
        </w:rPr>
        <w:t xml:space="preserve"> </w:t>
      </w:r>
      <w:r w:rsidRPr="008C3CC0">
        <w:rPr>
          <w:rFonts w:hint="cs"/>
          <w:color w:val="008000"/>
          <w:rtl/>
        </w:rPr>
        <w:t>بْنُ</w:t>
      </w:r>
      <w:r w:rsidRPr="008C3CC0">
        <w:rPr>
          <w:color w:val="008000"/>
          <w:rtl/>
        </w:rPr>
        <w:t xml:space="preserve"> </w:t>
      </w:r>
      <w:r w:rsidRPr="008C3CC0">
        <w:rPr>
          <w:rFonts w:hint="cs"/>
          <w:color w:val="008000"/>
          <w:rtl/>
        </w:rPr>
        <w:t>عَلِيٍّ</w:t>
      </w:r>
      <w:r w:rsidRPr="008C3CC0">
        <w:rPr>
          <w:color w:val="008000"/>
          <w:rtl/>
        </w:rPr>
        <w:t xml:space="preserve"> </w:t>
      </w:r>
      <w:r w:rsidRPr="008C3CC0">
        <w:rPr>
          <w:rFonts w:hint="cs"/>
          <w:color w:val="008000"/>
          <w:rtl/>
        </w:rPr>
        <w:t>ع</w:t>
      </w:r>
      <w:r>
        <w:rPr>
          <w:rFonts w:hint="cs"/>
          <w:color w:val="008000"/>
          <w:rtl/>
        </w:rPr>
        <w:t>لیهما السلام</w:t>
      </w:r>
    </w:p>
    <w:p w:rsidR="00D349C5" w:rsidRDefault="008C3CC0" w:rsidP="009625AF">
      <w:pPr>
        <w:jc w:val="both"/>
        <w:rPr>
          <w:rtl/>
        </w:rPr>
      </w:pPr>
      <w:r>
        <w:rPr>
          <w:rFonts w:hint="cs"/>
          <w:rtl/>
        </w:rPr>
        <w:t xml:space="preserve">«صمد» به معنای «قصد» است و «الصمد» و «المصمود» به معنای مقصود است. امام علیه السلام سوال می کند: چرا خضاب نمی کنی و ادب مستحب را ترک کردی؟ جد سدیر می گوید: کسی را که از من و از تو بهتر بود را درک کردم که خصاب نمی کند. امام علیه السلام ناراحت شد و فرمود: کسی که از من بهتر است، کیست؟ جد </w:t>
      </w:r>
      <w:r w:rsidR="001B3357">
        <w:rPr>
          <w:rFonts w:hint="cs"/>
          <w:rtl/>
        </w:rPr>
        <w:t>سدیر</w:t>
      </w:r>
      <w:r>
        <w:rPr>
          <w:rFonts w:hint="cs"/>
          <w:rtl/>
        </w:rPr>
        <w:t xml:space="preserve"> می گوید: امیر المؤمنین علیه السلام را درک کردم که خضاب نمی کرد. پس از این سخن، حضرت علیه السلام سرش را پایین انداخت</w:t>
      </w:r>
      <w:r w:rsidR="001B3357">
        <w:rPr>
          <w:rFonts w:hint="cs"/>
          <w:rtl/>
        </w:rPr>
        <w:t xml:space="preserve">. </w:t>
      </w:r>
    </w:p>
    <w:p w:rsidR="008C3CC0" w:rsidRDefault="00174531" w:rsidP="009625AF">
      <w:pPr>
        <w:jc w:val="both"/>
        <w:rPr>
          <w:rtl/>
        </w:rPr>
      </w:pPr>
      <w:r>
        <w:rPr>
          <w:rFonts w:hint="cs"/>
          <w:rtl/>
        </w:rPr>
        <w:t xml:space="preserve">امام سجاد علیه السلام توضیح نمی دهد که خضاب نکردن امیر المؤمنین علیه السلام علت خاص داشته است و توجیه نمی آورد و با لطافت بیان می کند که خضاب کنی بهتر است زیرا پیامبر صلی الله علیه و آله و سلم که از امیر المؤمنین علیه السلام برتر بود، خضاب می کرد و اگر خضاب نکنی، امیر المؤمنین علیه السلام خضاب نمی کرد. در حالی که </w:t>
      </w:r>
      <w:r w:rsidR="00F72F02">
        <w:rPr>
          <w:rFonts w:hint="cs"/>
          <w:rtl/>
        </w:rPr>
        <w:t xml:space="preserve">در </w:t>
      </w:r>
      <w:r>
        <w:rPr>
          <w:rFonts w:hint="cs"/>
          <w:rtl/>
        </w:rPr>
        <w:t>روایات</w:t>
      </w:r>
      <w:r w:rsidR="00F72F02">
        <w:rPr>
          <w:rFonts w:hint="cs"/>
          <w:rtl/>
        </w:rPr>
        <w:t>،</w:t>
      </w:r>
      <w:r>
        <w:rPr>
          <w:rFonts w:hint="cs"/>
          <w:rtl/>
        </w:rPr>
        <w:t xml:space="preserve"> علت خاصی برای خضاب نکردن امیر المؤمنین علیه السلام وارد شده است اما امام علیه السلام اشاره ای به آنها نکرده است. در روایت آمده است:</w:t>
      </w:r>
    </w:p>
    <w:p w:rsidR="00174531" w:rsidRPr="00F72F02" w:rsidRDefault="00174531" w:rsidP="009625AF">
      <w:pPr>
        <w:pStyle w:val="ListParagraph"/>
        <w:numPr>
          <w:ilvl w:val="0"/>
          <w:numId w:val="17"/>
        </w:numPr>
        <w:jc w:val="both"/>
        <w:rPr>
          <w:color w:val="008000"/>
          <w:rtl/>
        </w:rPr>
      </w:pPr>
      <w:r w:rsidRPr="00F72F02">
        <w:rPr>
          <w:rFonts w:hint="cs"/>
          <w:color w:val="008000"/>
          <w:rtl/>
        </w:rPr>
        <w:t xml:space="preserve">رقم 5: </w:t>
      </w:r>
      <w:r w:rsidRPr="00F72F02">
        <w:rPr>
          <w:color w:val="008000"/>
          <w:rtl/>
        </w:rPr>
        <w:t>عَلِيُّ بْنُ إِبْرَاهِيمَ عَنْ أَبِيهِ عَنِ ابْنِ أَبِي عُمَيْرٍ عَنْ مُعَاوِيَةَ بْنِ عَمَّارٍ عَنْ حَفْصٍ الْأَعْوَرِ قَالَ سَأَلْتُ أَبَا عَبْدِ اللَّهِ ع عَنْ خِضَابِ اللِّحْيَةِ وَ الرَّأْسِ أَ مِنَ السُّنَّةِ فَقَالَ نَعَمْ قُلْتُ إِنَّ أَمِيرَ الْمُؤْمِنِينَ ص لَمْ يَخْتَضِبْ فَقَالَ إِنَّمَا مَنَعَهُ قَوْلُ رَسُولِ اللَّهِ ص إِنَّ هَذِهِ سَتُخْضَبُ مِنْ هَذِهِ</w:t>
      </w:r>
      <w:r>
        <w:rPr>
          <w:rStyle w:val="FootnoteReference"/>
          <w:color w:val="008000"/>
          <w:rtl/>
        </w:rPr>
        <w:footnoteReference w:id="2"/>
      </w:r>
    </w:p>
    <w:p w:rsidR="00DC5FA4" w:rsidRPr="00F72F02" w:rsidRDefault="00174531" w:rsidP="009625AF">
      <w:pPr>
        <w:pStyle w:val="ListParagraph"/>
        <w:numPr>
          <w:ilvl w:val="0"/>
          <w:numId w:val="17"/>
        </w:numPr>
        <w:jc w:val="both"/>
        <w:rPr>
          <w:color w:val="008000"/>
          <w:rtl/>
        </w:rPr>
      </w:pPr>
      <w:r w:rsidRPr="00F72F02">
        <w:rPr>
          <w:rFonts w:hint="cs"/>
          <w:color w:val="008000"/>
          <w:rtl/>
        </w:rPr>
        <w:t xml:space="preserve">رقم 8: </w:t>
      </w:r>
      <w:r w:rsidRPr="00F72F02">
        <w:rPr>
          <w:color w:val="008000"/>
          <w:rtl/>
        </w:rPr>
        <w:t>مُحَمَّدُ بْنُ يَحْيَى عَنْ أَحْمَدَ بْنِ مُحَمَّدِ بْنِ عِيسَى عَنِ ابْنِ مَحْبُوبٍ عَنْ عَبْدِ اللَّهِ بْنِ سِنَانٍ عَنْ أَبِي عَبْدِ اللَّهِ ع قَالَ خَضَبَ النَّبِيُّ ص وَ لَمْ يَمْنَعْ عَلِيّاً ع إِلَّا قَوْلُ النَّبِيِّ ص تَخْتَضِبُ هَذِهِ مِنْ هَذِهِ وَ قَدْ خَضَبَ الْحُسَيْنُ وَ أَبُو جَعْفَرٍ ع</w:t>
      </w:r>
      <w:r>
        <w:rPr>
          <w:rStyle w:val="FootnoteReference"/>
          <w:color w:val="008000"/>
          <w:rtl/>
        </w:rPr>
        <w:footnoteReference w:id="3"/>
      </w:r>
    </w:p>
    <w:p w:rsidR="00174531" w:rsidRDefault="00A01840" w:rsidP="009625AF">
      <w:pPr>
        <w:jc w:val="both"/>
        <w:rPr>
          <w:rtl/>
        </w:rPr>
      </w:pPr>
      <w:r>
        <w:rPr>
          <w:rFonts w:hint="cs"/>
          <w:rtl/>
        </w:rPr>
        <w:t>در جنگ احد زمانی که حضرت امیر علیه السلام شهید نمی شوند به پیامبر صلی الله علیه و آله و سلم می گویند</w:t>
      </w:r>
      <w:r w:rsidR="00F72F02">
        <w:rPr>
          <w:rFonts w:hint="cs"/>
          <w:rtl/>
        </w:rPr>
        <w:t>:</w:t>
      </w:r>
      <w:r>
        <w:rPr>
          <w:rFonts w:hint="cs"/>
          <w:rtl/>
        </w:rPr>
        <w:t xml:space="preserve"> بسیار آرزوی شهادت داشتم. پیامبر ص می فرماید: «</w:t>
      </w:r>
      <w:r w:rsidRPr="00A01840">
        <w:rPr>
          <w:rtl/>
        </w:rPr>
        <w:t xml:space="preserve"> إِنَّ هَذِهِ سَتُخْضَبُ مِنْ هَذِهِ</w:t>
      </w:r>
      <w:r>
        <w:rPr>
          <w:rFonts w:hint="cs"/>
          <w:rtl/>
        </w:rPr>
        <w:t xml:space="preserve">» به زودی ریشت از سرت خضاب می شود. </w:t>
      </w:r>
    </w:p>
    <w:p w:rsidR="004535A2" w:rsidRDefault="009625AF" w:rsidP="009625AF">
      <w:pPr>
        <w:jc w:val="both"/>
        <w:rPr>
          <w:rtl/>
        </w:rPr>
      </w:pPr>
      <w:r>
        <w:rPr>
          <w:rFonts w:hint="cs"/>
          <w:rtl/>
        </w:rPr>
        <w:t xml:space="preserve">ظاهرا امیر المؤمنین علیه السلام به نحوی در این امر، استنان به سنت پیامبر صلی الله علیه و آله و سلم کرده است. </w:t>
      </w:r>
      <w:r w:rsidR="004535A2">
        <w:rPr>
          <w:rFonts w:hint="cs"/>
          <w:rtl/>
        </w:rPr>
        <w:t>در روایتی</w:t>
      </w:r>
      <w:r w:rsidR="008C4213">
        <w:rPr>
          <w:rStyle w:val="FootnoteReference"/>
          <w:rtl/>
        </w:rPr>
        <w:footnoteReference w:id="4"/>
      </w:r>
      <w:r w:rsidR="004535A2">
        <w:rPr>
          <w:rFonts w:hint="cs"/>
          <w:rtl/>
        </w:rPr>
        <w:t xml:space="preserve"> وارد شده که آیا فرق گذاشتن به این معنا که مو به مقداری بلند باشد که بتواند وسط آن را باز کند، از سنت است؟</w:t>
      </w:r>
      <w:r w:rsidR="008C4213">
        <w:rPr>
          <w:rFonts w:hint="cs"/>
          <w:rtl/>
        </w:rPr>
        <w:t xml:space="preserve"> امام علیه السلام می فرماید: نه. راوی می گوید: پس چرا پیامبر صلی الله علیه و آله و سلم فرق گذاشته بود؟ امام علیه السلام می فرماید: خداوند به واسطه آیه </w:t>
      </w:r>
      <w:r w:rsidR="008C4213">
        <w:rPr>
          <w:rFonts w:cs="Times New Roman"/>
          <w:color w:val="008000"/>
          <w:rtl/>
        </w:rPr>
        <w:t>﴿</w:t>
      </w:r>
      <w:r w:rsidR="008C4213" w:rsidRPr="008C4213">
        <w:rPr>
          <w:color w:val="008000"/>
          <w:rtl/>
        </w:rPr>
        <w:t>يَقُولُ لَقَدْ صَدَقَ اللَّهُ رَسُولَهُ الرُّؤْيا بِالْحَقِّ لَتَدْخُلُنَّ الْمَسْجِدَ الْحَرامَ إِنْ شاءَ اللَّهُ آمِنِينَ مُحَلِّقِينَ رُؤُسَكُمْ وَ مُقَصِّرِينَ لا تَخافُون</w:t>
      </w:r>
      <w:r w:rsidR="008C4213" w:rsidRPr="008C4213">
        <w:rPr>
          <w:rFonts w:cs="Times New Roman"/>
          <w:color w:val="008000"/>
          <w:rtl/>
        </w:rPr>
        <w:t>﴾</w:t>
      </w:r>
      <w:r w:rsidR="008C4213">
        <w:rPr>
          <w:rStyle w:val="FootnoteReference"/>
          <w:color w:val="008000"/>
          <w:rtl/>
        </w:rPr>
        <w:footnoteReference w:id="5"/>
      </w:r>
      <w:r w:rsidR="008C4213" w:rsidRPr="008C4213">
        <w:rPr>
          <w:rFonts w:hint="cs"/>
          <w:color w:val="008000"/>
          <w:rtl/>
        </w:rPr>
        <w:t xml:space="preserve"> </w:t>
      </w:r>
      <w:r w:rsidR="008C4213">
        <w:rPr>
          <w:rFonts w:hint="cs"/>
          <w:rtl/>
        </w:rPr>
        <w:t xml:space="preserve">وعده داخل شدن در مسجد الحرام و تراشیدن موی سر را دادند ولی در آن سال پیامبر </w:t>
      </w:r>
      <w:r>
        <w:rPr>
          <w:rFonts w:hint="cs"/>
          <w:rtl/>
        </w:rPr>
        <w:t xml:space="preserve">صلی الله علیه و آله و سلم </w:t>
      </w:r>
      <w:r w:rsidR="008C4213">
        <w:rPr>
          <w:rFonts w:hint="cs"/>
          <w:rtl/>
        </w:rPr>
        <w:t xml:space="preserve">و اصحاب نتوانستند وارد مکه شوند و صلح حدیبیه رخ داد. پیامبر </w:t>
      </w:r>
      <w:r>
        <w:rPr>
          <w:rFonts w:hint="cs"/>
          <w:rtl/>
        </w:rPr>
        <w:t xml:space="preserve">صلی الله علیه و آله و سلم </w:t>
      </w:r>
      <w:r w:rsidR="008C4213">
        <w:rPr>
          <w:rFonts w:hint="cs"/>
          <w:rtl/>
        </w:rPr>
        <w:t xml:space="preserve">برای اینکه به مردم بفهماند وعده الهی حق است، موی سر را نزدند و حداقل یکسال از زمان صلح حدیبیه که در ذیقعده بود، سپری شد و پیامبر </w:t>
      </w:r>
      <w:r>
        <w:rPr>
          <w:rFonts w:hint="cs"/>
          <w:rtl/>
        </w:rPr>
        <w:t xml:space="preserve">صلی الله علیه و آله و سلم </w:t>
      </w:r>
      <w:r w:rsidR="008C4213">
        <w:rPr>
          <w:rFonts w:hint="cs"/>
          <w:rtl/>
        </w:rPr>
        <w:t xml:space="preserve">موی سر را نزدند. اما پس از تراشیدن موی سر، دیگر آن را بلند نگه نداشتند و هیچ گاه موی ایشان زیاد نبود که بتواند فرق باز کند. </w:t>
      </w:r>
    </w:p>
    <w:p w:rsidR="009625AF" w:rsidRDefault="008C4213" w:rsidP="009625AF">
      <w:pPr>
        <w:jc w:val="both"/>
        <w:rPr>
          <w:rtl/>
        </w:rPr>
      </w:pPr>
      <w:r>
        <w:rPr>
          <w:rFonts w:hint="cs"/>
          <w:rtl/>
        </w:rPr>
        <w:t xml:space="preserve">گویا حضرت امیر علیه السلام نیز خضاب نمی کردند تا به مردم نشان دهند که وعده پیامبر صلی الله علیه و آله و سلم </w:t>
      </w:r>
      <w:r w:rsidR="00FF0D02">
        <w:rPr>
          <w:rFonts w:hint="cs"/>
          <w:rtl/>
        </w:rPr>
        <w:t>به «</w:t>
      </w:r>
      <w:r w:rsidR="00FF0D02" w:rsidRPr="00A01840">
        <w:rPr>
          <w:rtl/>
        </w:rPr>
        <w:t xml:space="preserve"> إِنَّ هَذِهِ سَتُخْضَبُ مِنْ هَذِهِ</w:t>
      </w:r>
      <w:r w:rsidR="00FF0D02">
        <w:rPr>
          <w:rFonts w:hint="cs"/>
          <w:rtl/>
        </w:rPr>
        <w:t xml:space="preserve">» </w:t>
      </w:r>
      <w:r>
        <w:rPr>
          <w:rFonts w:hint="cs"/>
          <w:rtl/>
        </w:rPr>
        <w:t xml:space="preserve">حق است و سفیدی محاسن حضرت امیر </w:t>
      </w:r>
      <w:r w:rsidR="009625AF">
        <w:rPr>
          <w:rFonts w:hint="cs"/>
          <w:rtl/>
        </w:rPr>
        <w:t>علیه السلام</w:t>
      </w:r>
      <w:r>
        <w:rPr>
          <w:rFonts w:hint="cs"/>
          <w:rtl/>
        </w:rPr>
        <w:t xml:space="preserve"> روضه مجسّم بوده و نشانه آن بوده که با خون سر خضاب می شود. شاید امام سجاد علیه السلام یاد «</w:t>
      </w:r>
      <w:r w:rsidRPr="00A01840">
        <w:rPr>
          <w:rtl/>
        </w:rPr>
        <w:t xml:space="preserve"> إِنَّ هَذِهِ سَتُخْضَبُ مِنْ هَذِهِ</w:t>
      </w:r>
      <w:r>
        <w:rPr>
          <w:rFonts w:hint="cs"/>
          <w:rtl/>
        </w:rPr>
        <w:t>» افتادند و ا</w:t>
      </w:r>
      <w:r w:rsidR="000F2AF0">
        <w:rPr>
          <w:rFonts w:hint="cs"/>
          <w:rtl/>
        </w:rPr>
        <w:t>ز این جهت سر را به زیر انداختند</w:t>
      </w:r>
      <w:r>
        <w:rPr>
          <w:rFonts w:hint="cs"/>
          <w:rtl/>
        </w:rPr>
        <w:t xml:space="preserve"> </w:t>
      </w:r>
      <w:r w:rsidR="000F2AF0">
        <w:rPr>
          <w:rFonts w:hint="cs"/>
          <w:rtl/>
        </w:rPr>
        <w:t>اما با این حال، حضرت علیه السلام وارد روضه نمی شوند. امام سجاد علیه السلام در حد معقولی همراه با نرمی و آرامش نهی از منکر می کند و دیگر ادامه نمی دهد.</w:t>
      </w:r>
    </w:p>
    <w:p w:rsidR="008C4213" w:rsidRDefault="009625AF" w:rsidP="009625AF">
      <w:pPr>
        <w:pStyle w:val="Heading5"/>
        <w:jc w:val="both"/>
        <w:rPr>
          <w:rtl/>
        </w:rPr>
      </w:pPr>
      <w:bookmarkStart w:id="22" w:name="_Toc118694150"/>
      <w:bookmarkStart w:id="23" w:name="_Toc118694166"/>
      <w:r>
        <w:rPr>
          <w:rFonts w:hint="cs"/>
          <w:rtl/>
        </w:rPr>
        <w:t>قرائن کشف سال وفات سدیر از این روایت</w:t>
      </w:r>
      <w:bookmarkEnd w:id="22"/>
      <w:bookmarkEnd w:id="23"/>
      <w:r w:rsidR="000F2AF0">
        <w:rPr>
          <w:rFonts w:hint="cs"/>
          <w:rtl/>
        </w:rPr>
        <w:t xml:space="preserve"> </w:t>
      </w:r>
    </w:p>
    <w:p w:rsidR="009625AF" w:rsidRPr="009625AF" w:rsidRDefault="009625AF" w:rsidP="009625AF">
      <w:pPr>
        <w:pStyle w:val="Heading6"/>
        <w:jc w:val="both"/>
        <w:rPr>
          <w:rtl/>
        </w:rPr>
      </w:pPr>
      <w:bookmarkStart w:id="24" w:name="_Toc118694151"/>
      <w:bookmarkStart w:id="25" w:name="_Toc118694167"/>
      <w:r>
        <w:rPr>
          <w:rFonts w:hint="cs"/>
          <w:rtl/>
        </w:rPr>
        <w:t>قرینه اول: مخاطب قرار دادن جد سدیر به «کهل» توسط امام علیه السلام</w:t>
      </w:r>
      <w:bookmarkEnd w:id="24"/>
      <w:bookmarkEnd w:id="25"/>
    </w:p>
    <w:p w:rsidR="000F2AF0" w:rsidRDefault="00301596" w:rsidP="009625AF">
      <w:pPr>
        <w:jc w:val="both"/>
        <w:rPr>
          <w:rtl/>
        </w:rPr>
      </w:pPr>
      <w:r>
        <w:rPr>
          <w:rFonts w:hint="cs"/>
          <w:rtl/>
        </w:rPr>
        <w:t xml:space="preserve">تعبیری که امام سجاد علیه السلام خطاب به سدیر دارند، «یا کهل» است. لسان العرب درباره «کهل» می نویسد: </w:t>
      </w:r>
    </w:p>
    <w:p w:rsidR="00301596" w:rsidRDefault="00301596" w:rsidP="009625AF">
      <w:pPr>
        <w:jc w:val="both"/>
        <w:rPr>
          <w:color w:val="000080"/>
          <w:rtl/>
        </w:rPr>
      </w:pPr>
      <w:r w:rsidRPr="00301596">
        <w:rPr>
          <w:color w:val="000080"/>
          <w:rtl/>
        </w:rPr>
        <w:t>الكَهْلُ: الرجل إِذا وَخَطه الشيب و رأَيت له بَجالةً،</w:t>
      </w:r>
      <w:r>
        <w:rPr>
          <w:rStyle w:val="FootnoteReference"/>
          <w:color w:val="000080"/>
          <w:rtl/>
        </w:rPr>
        <w:footnoteReference w:id="6"/>
      </w:r>
    </w:p>
    <w:p w:rsidR="00301596" w:rsidRDefault="00301596" w:rsidP="009625AF">
      <w:pPr>
        <w:jc w:val="both"/>
        <w:rPr>
          <w:rtl/>
        </w:rPr>
      </w:pPr>
      <w:r>
        <w:rPr>
          <w:rFonts w:hint="cs"/>
          <w:rtl/>
        </w:rPr>
        <w:t xml:space="preserve">کهل زمانی است که مقداری مو سفید شود. «وخطه» به معنای «خالطه» است و «بجاله» از ماده بجیل است و به معنای نوعی وقار و بزرگی است. در ادامه دارد: </w:t>
      </w:r>
    </w:p>
    <w:p w:rsidR="00301596" w:rsidRDefault="00301596" w:rsidP="009625AF">
      <w:pPr>
        <w:jc w:val="both"/>
        <w:rPr>
          <w:color w:val="000080"/>
          <w:rtl/>
        </w:rPr>
      </w:pPr>
      <w:r w:rsidRPr="00301596">
        <w:rPr>
          <w:color w:val="000080"/>
          <w:rtl/>
        </w:rPr>
        <w:t>و في الصحاح: الكَهْلُ من الرجال الذي جاوَز الثلاثين و وَخَطَه الشيبُ.</w:t>
      </w:r>
      <w:r>
        <w:rPr>
          <w:rFonts w:hint="cs"/>
          <w:color w:val="000080"/>
          <w:rtl/>
        </w:rPr>
        <w:t xml:space="preserve">.. </w:t>
      </w:r>
      <w:r w:rsidRPr="00301596">
        <w:rPr>
          <w:color w:val="000080"/>
          <w:rtl/>
        </w:rPr>
        <w:t xml:space="preserve">قال ابن الأَثير: الكَهْلُ من الرجال من زاد على ثلاثين سنة إِلى الأَربعين، و قيل: هو من </w:t>
      </w:r>
      <w:r>
        <w:rPr>
          <w:color w:val="000080"/>
          <w:rtl/>
        </w:rPr>
        <w:t>ثلاث و ثلاثين إِلى تمام الخمسين</w:t>
      </w:r>
      <w:r>
        <w:rPr>
          <w:rFonts w:hint="cs"/>
          <w:color w:val="000080"/>
          <w:rtl/>
        </w:rPr>
        <w:t xml:space="preserve"> ... </w:t>
      </w:r>
      <w:r w:rsidRPr="00301596">
        <w:rPr>
          <w:color w:val="000080"/>
          <w:rtl/>
        </w:rPr>
        <w:t>قال أَبو منصور: و إِذا بلغ الخمسين فإِنه يقال له كَهْل؛</w:t>
      </w:r>
      <w:r>
        <w:rPr>
          <w:rFonts w:hint="cs"/>
          <w:color w:val="000080"/>
          <w:rtl/>
        </w:rPr>
        <w:t xml:space="preserve"> ... </w:t>
      </w:r>
      <w:r w:rsidRPr="00301596">
        <w:rPr>
          <w:color w:val="000080"/>
          <w:rtl/>
        </w:rPr>
        <w:t>ابن الأَعرابي: يقال للغُلام مُراهِق ثم مُحْتَلم، ثم يقال تخرَّج وجهُه«» ثم اتَّصلت لحيته، ثم مُجْتَمِعٌ ثم كَهْلٌ، و هو ابن ثلاث و ثلاثين سنة؛</w:t>
      </w:r>
      <w:r>
        <w:rPr>
          <w:rFonts w:hint="cs"/>
          <w:color w:val="000080"/>
          <w:rtl/>
        </w:rPr>
        <w:t xml:space="preserve"> </w:t>
      </w:r>
      <w:r w:rsidRPr="00301596">
        <w:rPr>
          <w:color w:val="000080"/>
          <w:rtl/>
        </w:rPr>
        <w:t>قال الأَزهري: و قيل له كَهْل حينئد لانتهاء شَبابه و كمال قوَّته،</w:t>
      </w:r>
      <w:r>
        <w:rPr>
          <w:rFonts w:hint="cs"/>
          <w:color w:val="000080"/>
          <w:rtl/>
        </w:rPr>
        <w:t xml:space="preserve"> ... </w:t>
      </w:r>
      <w:r w:rsidRPr="00301596">
        <w:rPr>
          <w:color w:val="000080"/>
          <w:rtl/>
        </w:rPr>
        <w:t>غيره: رجل كَهْل و امرأَة كَهْلة إِذا انتهى شبابُهما، و ذلك عند استكمالهما ثلاثاً و ثلاثين سنة،</w:t>
      </w:r>
    </w:p>
    <w:p w:rsidR="009625AF" w:rsidRDefault="00301596" w:rsidP="009625AF">
      <w:pPr>
        <w:jc w:val="both"/>
        <w:rPr>
          <w:rtl/>
        </w:rPr>
      </w:pPr>
      <w:r>
        <w:rPr>
          <w:rFonts w:hint="cs"/>
          <w:rtl/>
        </w:rPr>
        <w:t>کسی درباره منتهی الیه کهل بیش از پنجاه سال نگفته است به همین دلیل «کهل» در کتب لغت</w:t>
      </w:r>
      <w:r w:rsidR="00ED0C19">
        <w:rPr>
          <w:rFonts w:hint="cs"/>
          <w:rtl/>
        </w:rPr>
        <w:t xml:space="preserve"> عربی -</w:t>
      </w:r>
      <w:r>
        <w:rPr>
          <w:rFonts w:hint="cs"/>
          <w:rtl/>
        </w:rPr>
        <w:t xml:space="preserve"> فارسی، میانسال ترجمه می شود. پس جد سدیر در موقع این ح</w:t>
      </w:r>
      <w:r w:rsidR="009625AF">
        <w:rPr>
          <w:rFonts w:hint="cs"/>
          <w:rtl/>
        </w:rPr>
        <w:t xml:space="preserve">ادثه، کهل بوده است. </w:t>
      </w:r>
    </w:p>
    <w:p w:rsidR="009625AF" w:rsidRDefault="009625AF" w:rsidP="009625AF">
      <w:pPr>
        <w:pStyle w:val="Heading6"/>
        <w:jc w:val="both"/>
        <w:rPr>
          <w:rtl/>
        </w:rPr>
      </w:pPr>
      <w:bookmarkStart w:id="26" w:name="_Toc118694152"/>
      <w:bookmarkStart w:id="27" w:name="_Toc118694168"/>
      <w:r>
        <w:rPr>
          <w:rFonts w:hint="cs"/>
          <w:rtl/>
        </w:rPr>
        <w:t>قرینه دوم: بالغ بودن سدیر در هنگام واقعه</w:t>
      </w:r>
      <w:bookmarkEnd w:id="26"/>
      <w:bookmarkEnd w:id="27"/>
      <w:r>
        <w:rPr>
          <w:rFonts w:hint="cs"/>
          <w:rtl/>
        </w:rPr>
        <w:t xml:space="preserve"> </w:t>
      </w:r>
    </w:p>
    <w:p w:rsidR="009625AF" w:rsidRDefault="009625AF" w:rsidP="009625AF">
      <w:pPr>
        <w:jc w:val="both"/>
        <w:rPr>
          <w:rtl/>
        </w:rPr>
      </w:pPr>
      <w:r>
        <w:rPr>
          <w:rFonts w:hint="cs"/>
          <w:rtl/>
        </w:rPr>
        <w:t>قرینه دیگر آن است که در</w:t>
      </w:r>
      <w:r w:rsidR="00301596">
        <w:rPr>
          <w:rFonts w:hint="cs"/>
          <w:rtl/>
        </w:rPr>
        <w:t xml:space="preserve"> این هنگام نیز سدیر </w:t>
      </w:r>
      <w:r w:rsidR="00ED0C19">
        <w:rPr>
          <w:rFonts w:hint="cs"/>
          <w:rtl/>
        </w:rPr>
        <w:t>(نوه)</w:t>
      </w:r>
      <w:r w:rsidR="00301596">
        <w:rPr>
          <w:rFonts w:hint="cs"/>
          <w:rtl/>
        </w:rPr>
        <w:t xml:space="preserve"> ظاهرا بالغ بوده است. </w:t>
      </w:r>
      <w:r w:rsidR="00ED0C19">
        <w:rPr>
          <w:rFonts w:hint="cs"/>
          <w:rtl/>
        </w:rPr>
        <w:t>وجه</w:t>
      </w:r>
      <w:r>
        <w:rPr>
          <w:rFonts w:hint="cs"/>
          <w:rtl/>
        </w:rPr>
        <w:t xml:space="preserve"> استظهار بالغ بودن سدیر این است:</w:t>
      </w:r>
    </w:p>
    <w:p w:rsidR="009625AF" w:rsidRDefault="00ED0C19" w:rsidP="009625AF">
      <w:pPr>
        <w:pStyle w:val="ListParagraph"/>
        <w:numPr>
          <w:ilvl w:val="0"/>
          <w:numId w:val="18"/>
        </w:numPr>
        <w:jc w:val="both"/>
      </w:pPr>
      <w:r>
        <w:rPr>
          <w:rFonts w:hint="cs"/>
          <w:rtl/>
        </w:rPr>
        <w:t>اولا: مخاطب امام علیه السلام در «ما یمنعکم من الازر» و «عوره المؤمن علی المؤمن حرام» سدیر نیز بوده است و گرنه نظر به عوره غیر بالغ حرمت ندارد.</w:t>
      </w:r>
      <w:r w:rsidR="00492DBC">
        <w:rPr>
          <w:rStyle w:val="FootnoteReference"/>
          <w:rtl/>
        </w:rPr>
        <w:footnoteReference w:id="7"/>
      </w:r>
      <w:r>
        <w:rPr>
          <w:rFonts w:hint="cs"/>
          <w:rtl/>
        </w:rPr>
        <w:t xml:space="preserve"> </w:t>
      </w:r>
    </w:p>
    <w:p w:rsidR="009625AF" w:rsidRDefault="00ED0C19" w:rsidP="009625AF">
      <w:pPr>
        <w:pStyle w:val="ListParagraph"/>
        <w:numPr>
          <w:ilvl w:val="0"/>
          <w:numId w:val="18"/>
        </w:numPr>
        <w:jc w:val="both"/>
      </w:pPr>
      <w:r>
        <w:rPr>
          <w:rFonts w:hint="cs"/>
          <w:rtl/>
        </w:rPr>
        <w:t xml:space="preserve">ثانیا: کرباسی که امام علیه السلام داده را به چهار قسمت تقسیم می کنند و یک قسمت را به سدیر می دهند. </w:t>
      </w:r>
    </w:p>
    <w:p w:rsidR="009625AF" w:rsidRDefault="00ED0C19" w:rsidP="009625AF">
      <w:pPr>
        <w:jc w:val="both"/>
        <w:rPr>
          <w:rtl/>
        </w:rPr>
      </w:pPr>
      <w:r>
        <w:rPr>
          <w:rFonts w:hint="cs"/>
          <w:rtl/>
        </w:rPr>
        <w:t>پس ظاهر این روایت آن است که خود سدیر در</w:t>
      </w:r>
      <w:r w:rsidR="009625AF">
        <w:rPr>
          <w:rFonts w:hint="cs"/>
          <w:rtl/>
        </w:rPr>
        <w:t xml:space="preserve"> هنگام این واقعه بالغ بوده است و </w:t>
      </w:r>
      <w:r>
        <w:rPr>
          <w:rFonts w:hint="cs"/>
          <w:rtl/>
        </w:rPr>
        <w:t>به پدربزرگ او که حضرت امیر علیه السلام را درک کرده، «کهل» اطلاق شده است. امام سجاد علیه السلام به همراه فرزندشان امام باقر علیه السلام بودند. امام باقر علیه السلام متولد 57 ه ق است و علی القاعده</w:t>
      </w:r>
      <w:r w:rsidR="00492DBC">
        <w:rPr>
          <w:rFonts w:hint="cs"/>
          <w:rtl/>
        </w:rPr>
        <w:t xml:space="preserve"> «</w:t>
      </w:r>
      <w:r>
        <w:rPr>
          <w:rFonts w:hint="cs"/>
          <w:rtl/>
        </w:rPr>
        <w:t>معه ابن</w:t>
      </w:r>
      <w:r w:rsidR="00492DBC">
        <w:rPr>
          <w:rFonts w:hint="cs"/>
          <w:rtl/>
        </w:rPr>
        <w:t>ه علی»</w:t>
      </w:r>
      <w:r>
        <w:rPr>
          <w:rFonts w:hint="cs"/>
          <w:rtl/>
        </w:rPr>
        <w:t xml:space="preserve"> امام باقر علیه السلام بچه نبودند. </w:t>
      </w:r>
    </w:p>
    <w:p w:rsidR="009625AF" w:rsidRDefault="00ED0C19" w:rsidP="009625AF">
      <w:pPr>
        <w:jc w:val="both"/>
        <w:rPr>
          <w:rtl/>
        </w:rPr>
      </w:pPr>
      <w:r>
        <w:rPr>
          <w:rFonts w:hint="cs"/>
          <w:rtl/>
        </w:rPr>
        <w:t>به طور معمول فاصله سنی نوه و جد حداقل 40 سال است. پس علی القاعده تاریخ این حادثه حدود سال 80 تا 85 ه ق است که مثلا در سال 85 ه ق، جد سدیر 50 ساله بوده و در سال 35 ه ق متولد شده است و در 5 سالگی حضرت امیر علیه السلام را درک کرده است</w:t>
      </w:r>
      <w:r w:rsidR="009625AF">
        <w:rPr>
          <w:rFonts w:hint="cs"/>
          <w:rtl/>
        </w:rPr>
        <w:t xml:space="preserve"> که</w:t>
      </w:r>
      <w:r>
        <w:rPr>
          <w:rFonts w:hint="cs"/>
          <w:rtl/>
        </w:rPr>
        <w:t xml:space="preserve"> کمتر از 5 سال را نمی توان در نظر گرفت. «ادرکت» </w:t>
      </w:r>
      <w:r w:rsidR="009625AF">
        <w:rPr>
          <w:rFonts w:hint="cs"/>
          <w:rtl/>
        </w:rPr>
        <w:t xml:space="preserve">نیز </w:t>
      </w:r>
      <w:r>
        <w:rPr>
          <w:rFonts w:hint="cs"/>
          <w:rtl/>
        </w:rPr>
        <w:t>تعبیری است که از آن فهمیده می شود در سن کم</w:t>
      </w:r>
      <w:r w:rsidR="00492DBC">
        <w:rPr>
          <w:rFonts w:hint="cs"/>
          <w:rtl/>
        </w:rPr>
        <w:t xml:space="preserve"> حضرت امیر علیه السلام را درک کرده است</w:t>
      </w:r>
      <w:r w:rsidR="009625AF">
        <w:rPr>
          <w:rFonts w:hint="cs"/>
          <w:rtl/>
        </w:rPr>
        <w:t>. همچنین</w:t>
      </w:r>
      <w:r>
        <w:rPr>
          <w:rFonts w:hint="cs"/>
          <w:rtl/>
        </w:rPr>
        <w:t xml:space="preserve"> اینکه ذهن امام علیه السلام به علم غیر امامت به این سمت نرفته که مراد از </w:t>
      </w:r>
      <w:r w:rsidRPr="00ED0C19">
        <w:rPr>
          <w:rFonts w:hint="cs"/>
          <w:rtl/>
        </w:rPr>
        <w:t>«أَدْرَكْتُ</w:t>
      </w:r>
      <w:r w:rsidRPr="00ED0C19">
        <w:rPr>
          <w:rtl/>
        </w:rPr>
        <w:t xml:space="preserve"> </w:t>
      </w:r>
      <w:r w:rsidRPr="00ED0C19">
        <w:rPr>
          <w:rFonts w:hint="cs"/>
          <w:rtl/>
        </w:rPr>
        <w:t>مَنْ</w:t>
      </w:r>
      <w:r w:rsidRPr="00ED0C19">
        <w:rPr>
          <w:rtl/>
        </w:rPr>
        <w:t xml:space="preserve"> </w:t>
      </w:r>
      <w:r w:rsidRPr="00ED0C19">
        <w:rPr>
          <w:rFonts w:hint="cs"/>
          <w:rtl/>
        </w:rPr>
        <w:t>هُوَ</w:t>
      </w:r>
      <w:r w:rsidRPr="00ED0C19">
        <w:rPr>
          <w:rtl/>
        </w:rPr>
        <w:t xml:space="preserve"> </w:t>
      </w:r>
      <w:r w:rsidRPr="00ED0C19">
        <w:rPr>
          <w:rFonts w:hint="cs"/>
          <w:rtl/>
        </w:rPr>
        <w:t>خَيْرٌ</w:t>
      </w:r>
      <w:r w:rsidRPr="00ED0C19">
        <w:rPr>
          <w:rtl/>
        </w:rPr>
        <w:t xml:space="preserve"> </w:t>
      </w:r>
      <w:r w:rsidRPr="00ED0C19">
        <w:rPr>
          <w:rFonts w:hint="cs"/>
          <w:rtl/>
        </w:rPr>
        <w:t>مِنِّي</w:t>
      </w:r>
      <w:r w:rsidRPr="00ED0C19">
        <w:rPr>
          <w:rtl/>
        </w:rPr>
        <w:t xml:space="preserve"> </w:t>
      </w:r>
      <w:r w:rsidRPr="00ED0C19">
        <w:rPr>
          <w:rFonts w:hint="cs"/>
          <w:rtl/>
        </w:rPr>
        <w:t>وَ</w:t>
      </w:r>
      <w:r w:rsidRPr="00ED0C19">
        <w:rPr>
          <w:rtl/>
        </w:rPr>
        <w:t xml:space="preserve"> </w:t>
      </w:r>
      <w:r w:rsidRPr="00ED0C19">
        <w:rPr>
          <w:rFonts w:hint="cs"/>
          <w:rtl/>
        </w:rPr>
        <w:t xml:space="preserve">مِنْكَ» حضرت </w:t>
      </w:r>
      <w:r>
        <w:rPr>
          <w:rFonts w:hint="cs"/>
          <w:rtl/>
        </w:rPr>
        <w:t>امیر علیه السلام بوده، نشان م</w:t>
      </w:r>
      <w:r w:rsidR="00492DBC">
        <w:rPr>
          <w:rFonts w:hint="cs"/>
          <w:rtl/>
        </w:rPr>
        <w:t>ی دهد که فاصله</w:t>
      </w:r>
      <w:r w:rsidR="009625AF">
        <w:rPr>
          <w:rFonts w:hint="cs"/>
          <w:rtl/>
        </w:rPr>
        <w:t xml:space="preserve"> با شهادت حضرت امیر علیه السلام</w:t>
      </w:r>
      <w:r w:rsidR="00492DBC">
        <w:rPr>
          <w:rFonts w:hint="cs"/>
          <w:rtl/>
        </w:rPr>
        <w:t xml:space="preserve"> در حدی بوده که افراد به طور متعارف امیر المؤمنین علیه السلام را درک نکرده بودند. این مطلب نیز اقتضا می کند واقعه حدود سال 80 تا 85 ه ق بوده است. </w:t>
      </w:r>
    </w:p>
    <w:p w:rsidR="00492DBC" w:rsidRDefault="00492DBC" w:rsidP="009625AF">
      <w:pPr>
        <w:jc w:val="both"/>
        <w:rPr>
          <w:rtl/>
        </w:rPr>
      </w:pPr>
      <w:r>
        <w:rPr>
          <w:rFonts w:hint="cs"/>
          <w:rtl/>
        </w:rPr>
        <w:t xml:space="preserve">حال اگر سدیر در سال 85 ه ق 15 ساله باشد، ولادت او 70 ه ق یعنی 10 سال کمتر از محاسباتی که پیش از این بیان شد. هر چند نقل ابن ابی عمیر از کسی که متولد 80 باشد بعید نیست اما نقل از کسی که متولد 70 ه ق باشد، بعید است. زیرا سن زیاد در آن زمان بین 70 و 75 سال بوده است و وفات سدیر سال 145 و 150 بوده است و </w:t>
      </w:r>
      <w:r w:rsidR="009625AF">
        <w:rPr>
          <w:rFonts w:hint="cs"/>
          <w:rtl/>
        </w:rPr>
        <w:t>نقل</w:t>
      </w:r>
      <w:r>
        <w:rPr>
          <w:rFonts w:hint="cs"/>
          <w:rtl/>
        </w:rPr>
        <w:t xml:space="preserve"> ابن ابی عمیر </w:t>
      </w:r>
      <w:r w:rsidR="009625AF">
        <w:rPr>
          <w:rFonts w:hint="cs"/>
          <w:rtl/>
        </w:rPr>
        <w:t>از راوی که 150 فوت کرده</w:t>
      </w:r>
      <w:r>
        <w:rPr>
          <w:rFonts w:hint="cs"/>
          <w:rtl/>
        </w:rPr>
        <w:t xml:space="preserve">، </w:t>
      </w:r>
      <w:r w:rsidR="009625AF">
        <w:rPr>
          <w:rFonts w:hint="cs"/>
          <w:rtl/>
        </w:rPr>
        <w:t>مستبعد</w:t>
      </w:r>
      <w:r>
        <w:rPr>
          <w:rFonts w:hint="cs"/>
          <w:rtl/>
        </w:rPr>
        <w:t xml:space="preserve"> است همچنانکه ابن ابی عمیر، ابی بصیر متوفی 150 ه ق را درک نکرده است.</w:t>
      </w:r>
    </w:p>
    <w:p w:rsidR="00492DBC" w:rsidRDefault="00492DBC" w:rsidP="009625AF">
      <w:pPr>
        <w:jc w:val="both"/>
        <w:rPr>
          <w:rtl/>
        </w:rPr>
      </w:pPr>
      <w:r>
        <w:rPr>
          <w:rFonts w:hint="cs"/>
          <w:rtl/>
        </w:rPr>
        <w:t xml:space="preserve">از مجموع این قرائن اطمینان حاصل می شود که بین ابی عمیر و سدیر صیرفی سقط یا ارسالی صورت گرفته و از این جهت نمی توان با نقل ابن ابی عمیر، وثاقت سدیر را اثبات کرد. </w:t>
      </w:r>
    </w:p>
    <w:p w:rsidR="009625AF" w:rsidRDefault="009625AF" w:rsidP="009625AF">
      <w:pPr>
        <w:pStyle w:val="Heading1"/>
        <w:jc w:val="both"/>
        <w:rPr>
          <w:rtl/>
        </w:rPr>
      </w:pPr>
      <w:bookmarkStart w:id="28" w:name="_Toc118694153"/>
      <w:bookmarkStart w:id="29" w:name="_Toc118694169"/>
      <w:r>
        <w:rPr>
          <w:rFonts w:hint="cs"/>
          <w:rtl/>
        </w:rPr>
        <w:t>کلام آقای هاشمی درباره طوایف روایات مرتبط با تمکن از تصرف</w:t>
      </w:r>
      <w:bookmarkEnd w:id="28"/>
      <w:bookmarkEnd w:id="29"/>
      <w:r>
        <w:rPr>
          <w:rFonts w:hint="cs"/>
          <w:rtl/>
        </w:rPr>
        <w:t xml:space="preserve"> </w:t>
      </w:r>
    </w:p>
    <w:p w:rsidR="00492DBC" w:rsidRDefault="00492DBC" w:rsidP="009625AF">
      <w:pPr>
        <w:jc w:val="both"/>
        <w:rPr>
          <w:rtl/>
        </w:rPr>
      </w:pPr>
      <w:r>
        <w:rPr>
          <w:rFonts w:hint="cs"/>
          <w:rtl/>
        </w:rPr>
        <w:t>آقای هاشمی در بحث شرطیت تمکن از تصرف، روایات را سه طایفه کرده است:</w:t>
      </w:r>
    </w:p>
    <w:p w:rsidR="00492DBC" w:rsidRDefault="00492DBC" w:rsidP="009625AF">
      <w:pPr>
        <w:pStyle w:val="ListParagraph"/>
        <w:numPr>
          <w:ilvl w:val="0"/>
          <w:numId w:val="19"/>
        </w:numPr>
        <w:jc w:val="both"/>
        <w:rPr>
          <w:rtl/>
        </w:rPr>
      </w:pPr>
      <w:r>
        <w:rPr>
          <w:rFonts w:hint="cs"/>
          <w:rtl/>
        </w:rPr>
        <w:t>طایفه اول: ما ورد فی المال الغائب عن مالکه او الغائب مالکه عنه</w:t>
      </w:r>
    </w:p>
    <w:p w:rsidR="00492DBC" w:rsidRDefault="00492DBC" w:rsidP="009625AF">
      <w:pPr>
        <w:pStyle w:val="ListParagraph"/>
        <w:numPr>
          <w:ilvl w:val="0"/>
          <w:numId w:val="19"/>
        </w:numPr>
        <w:jc w:val="both"/>
        <w:rPr>
          <w:rtl/>
        </w:rPr>
      </w:pPr>
      <w:r>
        <w:rPr>
          <w:rFonts w:hint="cs"/>
          <w:rtl/>
        </w:rPr>
        <w:t>طایفه دوم: ما ورد بعنوان ما لا یقدر علی اخذه</w:t>
      </w:r>
    </w:p>
    <w:p w:rsidR="00527E9A" w:rsidRDefault="00492DBC" w:rsidP="009625AF">
      <w:pPr>
        <w:pStyle w:val="ListParagraph"/>
        <w:numPr>
          <w:ilvl w:val="0"/>
          <w:numId w:val="19"/>
        </w:numPr>
        <w:jc w:val="both"/>
        <w:rPr>
          <w:rtl/>
        </w:rPr>
      </w:pPr>
      <w:r>
        <w:rPr>
          <w:rFonts w:hint="cs"/>
          <w:rtl/>
        </w:rPr>
        <w:t xml:space="preserve">طایفه </w:t>
      </w:r>
      <w:r w:rsidR="00527E9A">
        <w:rPr>
          <w:rFonts w:hint="cs"/>
          <w:rtl/>
        </w:rPr>
        <w:t xml:space="preserve">سوم: </w:t>
      </w:r>
      <w:r w:rsidR="00527E9A" w:rsidRPr="00527E9A">
        <w:rPr>
          <w:rtl/>
        </w:rPr>
        <w:t>ما ورد بعنوان الوديعة أو الدين وما لا يصل إلى يد المالك أو ما ليس في يد المالك</w:t>
      </w:r>
    </w:p>
    <w:p w:rsidR="009625AF" w:rsidRDefault="00527E9A" w:rsidP="009625AF">
      <w:pPr>
        <w:jc w:val="both"/>
        <w:rPr>
          <w:rtl/>
        </w:rPr>
      </w:pPr>
      <w:r>
        <w:rPr>
          <w:rFonts w:hint="cs"/>
          <w:rtl/>
        </w:rPr>
        <w:t xml:space="preserve">سپس روایات هر یک از طوایف را نقل می کند. </w:t>
      </w:r>
    </w:p>
    <w:p w:rsidR="009625AF" w:rsidRDefault="009625AF" w:rsidP="009625AF">
      <w:pPr>
        <w:pStyle w:val="Heading2"/>
        <w:jc w:val="both"/>
        <w:rPr>
          <w:rtl/>
        </w:rPr>
      </w:pPr>
      <w:bookmarkStart w:id="30" w:name="_Toc118694154"/>
      <w:bookmarkStart w:id="31" w:name="_Toc118694170"/>
      <w:r>
        <w:rPr>
          <w:rFonts w:hint="cs"/>
          <w:rtl/>
        </w:rPr>
        <w:t>اشکال: عدم ارتباط روایات دین به شرطیت تمکن از تصرف</w:t>
      </w:r>
      <w:bookmarkEnd w:id="30"/>
      <w:bookmarkEnd w:id="31"/>
      <w:r>
        <w:rPr>
          <w:rFonts w:hint="cs"/>
          <w:rtl/>
        </w:rPr>
        <w:t xml:space="preserve"> </w:t>
      </w:r>
    </w:p>
    <w:p w:rsidR="00527E9A" w:rsidRDefault="00527E9A" w:rsidP="009625AF">
      <w:pPr>
        <w:jc w:val="both"/>
        <w:rPr>
          <w:rtl/>
        </w:rPr>
      </w:pPr>
      <w:r>
        <w:rPr>
          <w:rFonts w:hint="cs"/>
          <w:rtl/>
        </w:rPr>
        <w:t xml:space="preserve">به نظر می رسد در نظر بدوی روایات دین ارتباطی به بحث حاضر ندارد مگر با تقریبی که در آینده بیان خواهد شد. یکی از روایاتی که ایشان آورده این است: </w:t>
      </w:r>
    </w:p>
    <w:p w:rsidR="00527E9A" w:rsidRDefault="00527E9A" w:rsidP="009625AF">
      <w:pPr>
        <w:jc w:val="both"/>
        <w:rPr>
          <w:color w:val="008000"/>
          <w:rtl/>
        </w:rPr>
      </w:pPr>
      <w:r w:rsidRPr="00527E9A">
        <w:rPr>
          <w:color w:val="008000"/>
          <w:rtl/>
        </w:rPr>
        <w:t>عَنْ مَيْسَرَةَ عَنْ عَبْدِ الْعَزِيزِ قَالَ سَأَلْتُ أَبَا عَبْدِ اللَّهِ ع عَنِ الرَّجُلِ يَكُونُ لَهُ الدَّيْنُ أَ يُزَكِّيهِ قَالَ كُلُّ دَيْنٍ يَدَعُهُ هُوَ إِذَا أَرَادَ أَخْذَهُ فَعَلَيْهِ زَكَاتُهُ وَ مَا كَانَ لَا يَقْدِرُ عَلَى أَخْذِهِ فَلَيْسَ عَلَيْهِ زَكَاةٌ</w:t>
      </w:r>
      <w:r w:rsidRPr="00527E9A">
        <w:rPr>
          <w:rStyle w:val="FootnoteReference"/>
          <w:color w:val="008000"/>
          <w:rtl/>
        </w:rPr>
        <w:footnoteReference w:id="8"/>
      </w:r>
    </w:p>
    <w:p w:rsidR="009625AF" w:rsidRDefault="00527E9A" w:rsidP="009625AF">
      <w:pPr>
        <w:jc w:val="both"/>
        <w:rPr>
          <w:rtl/>
        </w:rPr>
      </w:pPr>
      <w:r>
        <w:rPr>
          <w:rFonts w:hint="cs"/>
          <w:rtl/>
        </w:rPr>
        <w:t xml:space="preserve">راوی درباره زکات دین پرسش کرده و امام علیه السلام می فرماید: دین دو قسم دارد. دینی که می تواند آن را اخذ کند و دینی </w:t>
      </w:r>
      <w:r w:rsidR="009625AF">
        <w:rPr>
          <w:rFonts w:hint="cs"/>
          <w:rtl/>
        </w:rPr>
        <w:t xml:space="preserve">که </w:t>
      </w:r>
      <w:r>
        <w:rPr>
          <w:rFonts w:hint="cs"/>
          <w:rtl/>
        </w:rPr>
        <w:t xml:space="preserve">نمی تواند آن را اخذ کند. دینی که می تواند آن را اخذ کند، زکات دارد بر خلاف دینی که نمی تواند آن را اخذ کند. باید دقت داشت: کسی که مال را از دیگری طلبکار است، مالک مال نیست. امام علیه السلام </w:t>
      </w:r>
      <w:r w:rsidR="006C65F2">
        <w:rPr>
          <w:rFonts w:hint="cs"/>
          <w:rtl/>
        </w:rPr>
        <w:t>درباره</w:t>
      </w:r>
      <w:r>
        <w:rPr>
          <w:rFonts w:hint="cs"/>
          <w:rtl/>
        </w:rPr>
        <w:t xml:space="preserve"> کسی</w:t>
      </w:r>
      <w:r w:rsidR="00895DC2">
        <w:rPr>
          <w:rFonts w:hint="cs"/>
          <w:rtl/>
        </w:rPr>
        <w:t xml:space="preserve"> که</w:t>
      </w:r>
      <w:r>
        <w:rPr>
          <w:rFonts w:hint="cs"/>
          <w:rtl/>
        </w:rPr>
        <w:t xml:space="preserve"> مالک</w:t>
      </w:r>
      <w:r w:rsidR="00895DC2">
        <w:rPr>
          <w:rFonts w:hint="cs"/>
          <w:rtl/>
        </w:rPr>
        <w:t xml:space="preserve"> نیست اما قدرت بر مالکیت دارد،</w:t>
      </w:r>
      <w:r w:rsidR="006C65F2">
        <w:rPr>
          <w:rFonts w:hint="cs"/>
          <w:rtl/>
        </w:rPr>
        <w:t xml:space="preserve"> «فعلیه زکاته»  تعبیر کرده و فرض می گیریم به معنای وجوب زکات است. آیا این مطلب دلیل بر آن است که چیزی بیشتر از مالکیت یعنی تمکن از تصرف، شرط وجوب زکات است؟ </w:t>
      </w:r>
    </w:p>
    <w:p w:rsidR="006C65F2" w:rsidRDefault="006C65F2" w:rsidP="009625AF">
      <w:pPr>
        <w:jc w:val="both"/>
        <w:rPr>
          <w:rtl/>
        </w:rPr>
      </w:pPr>
      <w:r>
        <w:rPr>
          <w:rFonts w:hint="cs"/>
          <w:rtl/>
        </w:rPr>
        <w:t>این بحث فارغ از اراده وجوب یا استحباب از «فعلیه زکاته» است زیرا روایات وارد در دین با یکدیگر تعارض دارد و شاید جمع بین آنها اینگونه باشد که در دین زکات واجب نیست و اگر بتواند اخذ کند، پرداخت زکات استحباب مؤکّد دارد. حال به فرض در دینی که امکان اخذ دارد، زکات واجب باشد، این مطلب چه ارتباطی به اشتراط تمکّن از تصرف در مملوک دارد؟</w:t>
      </w:r>
    </w:p>
    <w:p w:rsidR="00527E9A" w:rsidRDefault="006C65F2" w:rsidP="009625AF">
      <w:pPr>
        <w:jc w:val="both"/>
        <w:rPr>
          <w:rtl/>
        </w:rPr>
      </w:pPr>
      <w:r>
        <w:rPr>
          <w:rFonts w:hint="cs"/>
          <w:rtl/>
        </w:rPr>
        <w:t xml:space="preserve">روایت دیگری که ایشان آن را آورده، معتبره عمر بن یزید است: </w:t>
      </w:r>
    </w:p>
    <w:p w:rsidR="006C65F2" w:rsidRPr="006C65F2" w:rsidRDefault="006C65F2" w:rsidP="009625AF">
      <w:pPr>
        <w:jc w:val="both"/>
        <w:rPr>
          <w:rtl/>
        </w:rPr>
      </w:pPr>
      <w:r w:rsidRPr="006C65F2">
        <w:rPr>
          <w:color w:val="008000"/>
          <w:rtl/>
        </w:rPr>
        <w:t>عَنْ عُمَرَ بْنِ يَزِيدَ عَنْ أَبِي عَبْدِ اللَّهِ ع قَالَ لَيْسَ فِي الدَّيْنِ زَكَاةٌ إِلَّا أَنْ يَكُونَ صَاحِبُ الدَّيْنِ هُوَ الَّذِي يُؤَخِّرُهُ فَإِذَا كَانَ لَا يَقْدِرُ عَلَى أَخْذِهِ فَلَيْسَ عَلَيْهِ زَكَاةٌ حَتَّى يَقْبِضَهُ</w:t>
      </w:r>
      <w:r>
        <w:rPr>
          <w:rStyle w:val="FootnoteReference"/>
          <w:color w:val="008000"/>
          <w:rtl/>
        </w:rPr>
        <w:footnoteReference w:id="9"/>
      </w:r>
    </w:p>
    <w:p w:rsidR="006C65F2" w:rsidRDefault="006C65F2" w:rsidP="009625AF">
      <w:pPr>
        <w:jc w:val="both"/>
        <w:rPr>
          <w:rtl/>
        </w:rPr>
      </w:pPr>
      <w:r>
        <w:rPr>
          <w:rFonts w:hint="cs"/>
          <w:rtl/>
        </w:rPr>
        <w:t xml:space="preserve">روایت دیگری که ایشان آورده، معتبره سماعه است: </w:t>
      </w:r>
    </w:p>
    <w:p w:rsidR="006C65F2" w:rsidRPr="00A90BEB" w:rsidRDefault="006C65F2" w:rsidP="009625AF">
      <w:pPr>
        <w:jc w:val="both"/>
        <w:rPr>
          <w:color w:val="008000"/>
          <w:rtl/>
        </w:rPr>
      </w:pPr>
      <w:r w:rsidRPr="00A90BEB">
        <w:rPr>
          <w:color w:val="008000"/>
          <w:rtl/>
        </w:rPr>
        <w:t>عَنْ سَمَاعَةَ قَالَ سَأَلْتُهُ عَنِ الرَّجُلِ يَكُونُ لَهُ الدَّيْنُ عَلَى النَّاسِ يَحْتَبِسُ فِيهِ الزَّكَاةَ قَالَ لَيْسَ عَلَيْهِ فِيهِ زَكَاةٌ حَتَّى يَقْبِضَهُ فَإِذَا قَبَضَهُ فَعَلَيْهِ الزَّكَاة</w:t>
      </w:r>
      <w:r w:rsidRPr="00A90BEB">
        <w:rPr>
          <w:rFonts w:hint="cs"/>
          <w:color w:val="008000"/>
          <w:rtl/>
        </w:rPr>
        <w:t xml:space="preserve"> </w:t>
      </w:r>
      <w:r w:rsidRPr="00A90BEB">
        <w:rPr>
          <w:color w:val="008000"/>
          <w:rtl/>
        </w:rPr>
        <w:t>ُ وَ إِنْ هُوَ طَالَ حَبْسُهُ عَلَى النَّاسِ حَتَّى يَتِمَّ لِذَلِكَ سِنُونَ فَلَيْسَ عَلَيْهِ زَكَاةٌ حَتَّى يَخْرُجَ</w:t>
      </w:r>
      <w:r w:rsidRPr="00A90BEB">
        <w:rPr>
          <w:rFonts w:hint="cs"/>
          <w:color w:val="008000"/>
          <w:rtl/>
        </w:rPr>
        <w:t xml:space="preserve"> ...</w:t>
      </w:r>
      <w:r w:rsidR="00A90BEB">
        <w:rPr>
          <w:rStyle w:val="FootnoteReference"/>
          <w:color w:val="008000"/>
          <w:rtl/>
        </w:rPr>
        <w:footnoteReference w:id="10"/>
      </w:r>
    </w:p>
    <w:p w:rsidR="006C65F2" w:rsidRDefault="006C65F2" w:rsidP="009625AF">
      <w:pPr>
        <w:jc w:val="both"/>
        <w:rPr>
          <w:rtl/>
        </w:rPr>
      </w:pPr>
      <w:r>
        <w:rPr>
          <w:rFonts w:hint="cs"/>
          <w:rtl/>
        </w:rPr>
        <w:t xml:space="preserve">در این روایت بیان شده: تا دین را قبض نکرده، زکات ندارد. قبض دین مقوّم مالکیت است و تا قبض نکرده، مالک عین نیست. </w:t>
      </w:r>
      <w:r w:rsidR="009625AF">
        <w:rPr>
          <w:rFonts w:hint="cs"/>
          <w:rtl/>
        </w:rPr>
        <w:t>خلاصه؛</w:t>
      </w:r>
      <w:r>
        <w:rPr>
          <w:rFonts w:hint="cs"/>
          <w:rtl/>
        </w:rPr>
        <w:t xml:space="preserve"> این روایت شرط زکات را مالکیت عین دانسته است و این ارتباطی به تمام تمکّن از تصرّف ندارد. </w:t>
      </w:r>
    </w:p>
    <w:p w:rsidR="006C65F2" w:rsidRDefault="006C65F2" w:rsidP="009625AF">
      <w:pPr>
        <w:jc w:val="both"/>
        <w:rPr>
          <w:rtl/>
        </w:rPr>
      </w:pPr>
      <w:r>
        <w:rPr>
          <w:rFonts w:hint="cs"/>
          <w:rtl/>
        </w:rPr>
        <w:t>البته روای</w:t>
      </w:r>
      <w:r w:rsidR="00A90BEB">
        <w:rPr>
          <w:rFonts w:hint="cs"/>
          <w:rtl/>
        </w:rPr>
        <w:t xml:space="preserve">ت زراره نیازمند دقت بیشتری است. آقای هاشمی در این باره می نویسد: </w:t>
      </w:r>
    </w:p>
    <w:p w:rsidR="00A90BEB" w:rsidRPr="00A90BEB" w:rsidRDefault="00A90BEB" w:rsidP="009625AF">
      <w:pPr>
        <w:jc w:val="both"/>
        <w:rPr>
          <w:color w:val="000080"/>
          <w:rtl/>
        </w:rPr>
      </w:pPr>
      <w:r w:rsidRPr="00A90BEB">
        <w:rPr>
          <w:rFonts w:ascii="Noor_Lotus" w:hAnsi="Noor_Lotus" w:cs="B Lotus"/>
          <w:color w:val="000080"/>
          <w:rtl/>
        </w:rPr>
        <w:t>ويدلّ على ذلك أيضاً الروايات العديدة المعتبرة الدالّة على نفي الزكاة عن الدائن حتى يخرج إليه ماله أو يقبضه الدائن، وقد علّل ذلك في بعضها بأنّ المقرض ليس في يده المال، كما في صحيح زرارة</w:t>
      </w:r>
      <w:r>
        <w:rPr>
          <w:rStyle w:val="FootnoteReference"/>
          <w:rFonts w:ascii="Noor_Lotus" w:hAnsi="Noor_Lotus" w:cs="B Lotus"/>
          <w:color w:val="000080"/>
          <w:rtl/>
        </w:rPr>
        <w:footnoteReference w:id="11"/>
      </w:r>
    </w:p>
    <w:p w:rsidR="006C65F2" w:rsidRDefault="00184F06" w:rsidP="009625AF">
      <w:pPr>
        <w:jc w:val="both"/>
        <w:rPr>
          <w:rtl/>
        </w:rPr>
      </w:pPr>
      <w:r>
        <w:rPr>
          <w:rFonts w:hint="cs"/>
          <w:rtl/>
        </w:rPr>
        <w:t xml:space="preserve">در جلسه آینده درباره روایت زراره بحث خواهیم کرد. </w:t>
      </w:r>
    </w:p>
    <w:p w:rsidR="006C65F2" w:rsidRDefault="006C65F2" w:rsidP="009625AF">
      <w:pPr>
        <w:jc w:val="both"/>
        <w:rPr>
          <w:rtl/>
        </w:rPr>
      </w:pPr>
    </w:p>
    <w:sectPr w:rsidR="006C65F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08B" w:rsidRDefault="001A308B" w:rsidP="008B750B">
      <w:pPr>
        <w:spacing w:line="240" w:lineRule="auto"/>
      </w:pPr>
      <w:r>
        <w:separator/>
      </w:r>
    </w:p>
  </w:endnote>
  <w:endnote w:type="continuationSeparator" w:id="0">
    <w:p w:rsidR="001A308B" w:rsidRDefault="001A308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Noor_Lotus">
    <w:altName w:val="Segoe UI Semilight"/>
    <w:charset w:val="00"/>
    <w:family w:val="auto"/>
    <w:pitch w:val="variable"/>
    <w:sig w:usb0="80002007" w:usb1="80002000" w:usb2="00000008" w:usb3="00000000" w:csb0="0000004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6"/>
      <w:gridCol w:w="2204"/>
      <w:gridCol w:w="4694"/>
    </w:tblGrid>
    <w:tr w:rsidR="009625AF" w:rsidRPr="006D44C1" w:rsidTr="0020241A">
      <w:tc>
        <w:tcPr>
          <w:tcW w:w="3382" w:type="dxa"/>
          <w:tcBorders>
            <w:top w:val="nil"/>
            <w:left w:val="nil"/>
            <w:bottom w:val="nil"/>
            <w:right w:val="nil"/>
          </w:tcBorders>
        </w:tcPr>
        <w:p w:rsidR="009625AF" w:rsidRDefault="009625AF"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9625AF" w:rsidRDefault="009625AF" w:rsidP="006D44C1">
          <w:pPr>
            <w:pStyle w:val="Footer"/>
            <w:jc w:val="right"/>
            <w:rPr>
              <w:rtl/>
            </w:rPr>
          </w:pPr>
          <w:r>
            <w:rPr>
              <w:rFonts w:hint="cs"/>
              <w:rtl/>
            </w:rPr>
            <w:t xml:space="preserve">صفحه </w:t>
          </w:r>
          <w:r>
            <w:fldChar w:fldCharType="begin"/>
          </w:r>
          <w:r>
            <w:instrText>PAGE   \* MERGEFORMAT</w:instrText>
          </w:r>
          <w:r>
            <w:fldChar w:fldCharType="separate"/>
          </w:r>
          <w:r w:rsidR="000E3E8A" w:rsidRPr="000E3E8A">
            <w:rPr>
              <w:noProof/>
              <w:rtl/>
              <w:lang w:val="fa-IR"/>
            </w:rPr>
            <w:t>7</w:t>
          </w:r>
          <w:r>
            <w:rPr>
              <w:noProof/>
            </w:rPr>
            <w:fldChar w:fldCharType="end"/>
          </w:r>
        </w:p>
      </w:tc>
      <w:tc>
        <w:tcPr>
          <w:tcW w:w="4786" w:type="dxa"/>
          <w:tcBorders>
            <w:top w:val="nil"/>
            <w:left w:val="nil"/>
            <w:bottom w:val="nil"/>
            <w:right w:val="nil"/>
          </w:tcBorders>
          <w:vAlign w:val="center"/>
        </w:tcPr>
        <w:p w:rsidR="009625AF" w:rsidRPr="006D44C1" w:rsidRDefault="009625AF" w:rsidP="001B6799">
          <w:pPr>
            <w:pStyle w:val="Footer"/>
            <w:bidi w:val="0"/>
            <w:rPr>
              <w:color w:val="808080" w:themeColor="background1" w:themeShade="80"/>
              <w:rtl/>
            </w:rPr>
          </w:pPr>
          <w:bookmarkStart w:id="39" w:name="BokAdres"/>
          <w:bookmarkEnd w:id="39"/>
          <w:r>
            <w:rPr>
              <w:color w:val="808080" w:themeColor="background1" w:themeShade="80"/>
            </w:rPr>
            <w:t>F1js1_14010815-022_mk3_mfeb.ir</w:t>
          </w:r>
        </w:p>
      </w:tc>
    </w:tr>
  </w:tbl>
  <w:p w:rsidR="009625AF" w:rsidRDefault="009625AF"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08B" w:rsidRDefault="001A308B" w:rsidP="008B750B">
      <w:pPr>
        <w:spacing w:line="240" w:lineRule="auto"/>
      </w:pPr>
      <w:r>
        <w:separator/>
      </w:r>
    </w:p>
  </w:footnote>
  <w:footnote w:type="continuationSeparator" w:id="0">
    <w:p w:rsidR="001A308B" w:rsidRDefault="001A308B" w:rsidP="008B750B">
      <w:pPr>
        <w:spacing w:line="240" w:lineRule="auto"/>
      </w:pPr>
      <w:r>
        <w:continuationSeparator/>
      </w:r>
    </w:p>
  </w:footnote>
  <w:footnote w:id="1">
    <w:p w:rsidR="009625AF" w:rsidRDefault="009625AF" w:rsidP="00DC5FA4">
      <w:pPr>
        <w:pStyle w:val="FootnoteText"/>
        <w:rPr>
          <w:rtl/>
        </w:rPr>
      </w:pPr>
      <w:r w:rsidRPr="00FF38CF">
        <w:footnoteRef/>
      </w:r>
      <w:r w:rsidRPr="00FF38CF">
        <w:rPr>
          <w:rtl/>
        </w:rPr>
        <w:t xml:space="preserve"> </w:t>
      </w:r>
      <w:hyperlink r:id="rId1" w:history="1">
        <w:r w:rsidRPr="00FF38CF">
          <w:rPr>
            <w:rStyle w:val="Hyperlink"/>
            <w:rFonts w:hint="cs"/>
            <w:rtl/>
          </w:rPr>
          <w:t>الکافی،</w:t>
        </w:r>
        <w:r w:rsidRPr="00FF38CF">
          <w:rPr>
            <w:rStyle w:val="Hyperlink"/>
            <w:rtl/>
          </w:rPr>
          <w:t xml:space="preserve"> </w:t>
        </w:r>
        <w:r w:rsidRPr="00FF38CF">
          <w:rPr>
            <w:rStyle w:val="Hyperlink"/>
            <w:rFonts w:hint="cs"/>
            <w:rtl/>
          </w:rPr>
          <w:t>محمد</w:t>
        </w:r>
        <w:r w:rsidRPr="00FF38CF">
          <w:rPr>
            <w:rStyle w:val="Hyperlink"/>
            <w:rtl/>
          </w:rPr>
          <w:t xml:space="preserve"> </w:t>
        </w:r>
        <w:r w:rsidRPr="00FF38CF">
          <w:rPr>
            <w:rStyle w:val="Hyperlink"/>
            <w:rFonts w:hint="cs"/>
            <w:rtl/>
          </w:rPr>
          <w:t>بن</w:t>
        </w:r>
        <w:r w:rsidRPr="00FF38CF">
          <w:rPr>
            <w:rStyle w:val="Hyperlink"/>
            <w:rtl/>
          </w:rPr>
          <w:t xml:space="preserve"> </w:t>
        </w:r>
        <w:r w:rsidRPr="00FF38CF">
          <w:rPr>
            <w:rStyle w:val="Hyperlink"/>
            <w:rFonts w:hint="cs"/>
            <w:rtl/>
          </w:rPr>
          <w:t>یعقوب</w:t>
        </w:r>
        <w:r w:rsidRPr="00FF38CF">
          <w:rPr>
            <w:rStyle w:val="Hyperlink"/>
            <w:rtl/>
          </w:rPr>
          <w:t xml:space="preserve"> </w:t>
        </w:r>
        <w:r w:rsidRPr="00FF38CF">
          <w:rPr>
            <w:rStyle w:val="Hyperlink"/>
            <w:rFonts w:hint="cs"/>
            <w:rtl/>
          </w:rPr>
          <w:t>کلینی،</w:t>
        </w:r>
        <w:r w:rsidRPr="00FF38CF">
          <w:rPr>
            <w:rStyle w:val="Hyperlink"/>
            <w:rtl/>
          </w:rPr>
          <w:t xml:space="preserve"> </w:t>
        </w:r>
        <w:r w:rsidRPr="00FF38CF">
          <w:rPr>
            <w:rStyle w:val="Hyperlink"/>
            <w:rFonts w:hint="cs"/>
            <w:rtl/>
          </w:rPr>
          <w:t>ج</w:t>
        </w:r>
        <w:r w:rsidRPr="00FF38CF">
          <w:rPr>
            <w:rStyle w:val="Hyperlink"/>
            <w:rtl/>
          </w:rPr>
          <w:t>6</w:t>
        </w:r>
        <w:r w:rsidRPr="00FF38CF">
          <w:rPr>
            <w:rStyle w:val="Hyperlink"/>
            <w:rFonts w:hint="cs"/>
            <w:rtl/>
          </w:rPr>
          <w:t>،</w:t>
        </w:r>
        <w:r w:rsidRPr="00FF38CF">
          <w:rPr>
            <w:rStyle w:val="Hyperlink"/>
            <w:rtl/>
          </w:rPr>
          <w:t xml:space="preserve"> </w:t>
        </w:r>
        <w:r w:rsidRPr="00FF38CF">
          <w:rPr>
            <w:rStyle w:val="Hyperlink"/>
            <w:rFonts w:hint="cs"/>
            <w:rtl/>
          </w:rPr>
          <w:t>ص</w:t>
        </w:r>
        <w:r w:rsidRPr="00FF38CF">
          <w:rPr>
            <w:rStyle w:val="Hyperlink"/>
            <w:rtl/>
          </w:rPr>
          <w:t>497</w:t>
        </w:r>
        <w:r w:rsidRPr="00FF38CF">
          <w:rPr>
            <w:rStyle w:val="Hyperlink"/>
          </w:rPr>
          <w:t>.</w:t>
        </w:r>
      </w:hyperlink>
    </w:p>
    <w:p w:rsidR="009625AF" w:rsidRPr="00FF38CF" w:rsidRDefault="009625AF" w:rsidP="00DC5FA4">
      <w:pPr>
        <w:pStyle w:val="FootnoteText"/>
      </w:pPr>
      <w:r w:rsidRPr="00DA7B9C">
        <w:rPr>
          <w:rFonts w:hint="cs"/>
          <w:rtl/>
        </w:rPr>
        <w:t>فَلَمَّا</w:t>
      </w:r>
      <w:r w:rsidRPr="00DA7B9C">
        <w:rPr>
          <w:rtl/>
        </w:rPr>
        <w:t xml:space="preserve"> </w:t>
      </w:r>
      <w:r w:rsidRPr="00DA7B9C">
        <w:rPr>
          <w:rFonts w:hint="cs"/>
          <w:rtl/>
        </w:rPr>
        <w:t>كُنَّا</w:t>
      </w:r>
      <w:r w:rsidRPr="00DA7B9C">
        <w:rPr>
          <w:rtl/>
        </w:rPr>
        <w:t xml:space="preserve"> </w:t>
      </w:r>
      <w:r w:rsidRPr="00DA7B9C">
        <w:rPr>
          <w:rFonts w:hint="cs"/>
          <w:rtl/>
        </w:rPr>
        <w:t>فِي</w:t>
      </w:r>
      <w:r w:rsidRPr="00DA7B9C">
        <w:rPr>
          <w:rtl/>
        </w:rPr>
        <w:t xml:space="preserve"> </w:t>
      </w:r>
      <w:r w:rsidRPr="00DA7B9C">
        <w:rPr>
          <w:rFonts w:hint="cs"/>
          <w:rtl/>
        </w:rPr>
        <w:t>الْبَيْتِ</w:t>
      </w:r>
      <w:r w:rsidRPr="00DA7B9C">
        <w:rPr>
          <w:rtl/>
        </w:rPr>
        <w:t xml:space="preserve"> </w:t>
      </w:r>
      <w:r w:rsidRPr="00DA7B9C">
        <w:rPr>
          <w:rFonts w:hint="cs"/>
          <w:rtl/>
        </w:rPr>
        <w:t>الْحَارِّ</w:t>
      </w:r>
      <w:r w:rsidRPr="00DA7B9C">
        <w:rPr>
          <w:rtl/>
        </w:rPr>
        <w:t xml:space="preserve"> </w:t>
      </w:r>
      <w:r w:rsidRPr="00DA7B9C">
        <w:rPr>
          <w:rFonts w:hint="cs"/>
          <w:rtl/>
        </w:rPr>
        <w:t>صَمَدَ</w:t>
      </w:r>
      <w:r w:rsidRPr="00DA7B9C">
        <w:rPr>
          <w:rtl/>
        </w:rPr>
        <w:t xml:space="preserve"> </w:t>
      </w:r>
      <w:r w:rsidRPr="00DA7B9C">
        <w:rPr>
          <w:rFonts w:hint="cs"/>
          <w:rtl/>
        </w:rPr>
        <w:t>لِجَدِّي</w:t>
      </w:r>
      <w:r w:rsidRPr="00DA7B9C">
        <w:rPr>
          <w:rtl/>
        </w:rPr>
        <w:t xml:space="preserve"> </w:t>
      </w:r>
      <w:r w:rsidRPr="00DA7B9C">
        <w:rPr>
          <w:rFonts w:hint="cs"/>
          <w:rtl/>
        </w:rPr>
        <w:t>فَقَالَ</w:t>
      </w:r>
      <w:r w:rsidRPr="00DA7B9C">
        <w:rPr>
          <w:rtl/>
        </w:rPr>
        <w:t xml:space="preserve"> </w:t>
      </w:r>
      <w:r w:rsidRPr="00DA7B9C">
        <w:rPr>
          <w:rFonts w:hint="cs"/>
          <w:rtl/>
        </w:rPr>
        <w:t>يَا</w:t>
      </w:r>
      <w:r w:rsidRPr="00DA7B9C">
        <w:rPr>
          <w:rtl/>
        </w:rPr>
        <w:t xml:space="preserve"> </w:t>
      </w:r>
      <w:r w:rsidRPr="00DA7B9C">
        <w:rPr>
          <w:rFonts w:hint="cs"/>
          <w:rtl/>
        </w:rPr>
        <w:t>كَهْلُ</w:t>
      </w:r>
      <w:r w:rsidRPr="00DA7B9C">
        <w:rPr>
          <w:rtl/>
        </w:rPr>
        <w:t xml:space="preserve"> </w:t>
      </w:r>
      <w:r w:rsidRPr="00DA7B9C">
        <w:rPr>
          <w:rFonts w:hint="cs"/>
          <w:rtl/>
        </w:rPr>
        <w:t>مَا</w:t>
      </w:r>
      <w:r w:rsidRPr="00DA7B9C">
        <w:rPr>
          <w:rtl/>
        </w:rPr>
        <w:t xml:space="preserve"> </w:t>
      </w:r>
      <w:r w:rsidRPr="00DA7B9C">
        <w:rPr>
          <w:rFonts w:hint="cs"/>
          <w:rtl/>
        </w:rPr>
        <w:t>يَمْنَعُكَ</w:t>
      </w:r>
      <w:r w:rsidRPr="00DA7B9C">
        <w:rPr>
          <w:rtl/>
        </w:rPr>
        <w:t xml:space="preserve"> </w:t>
      </w:r>
      <w:r w:rsidRPr="00DA7B9C">
        <w:rPr>
          <w:rFonts w:hint="cs"/>
          <w:rtl/>
        </w:rPr>
        <w:t>مِنَ</w:t>
      </w:r>
      <w:r w:rsidRPr="00DA7B9C">
        <w:rPr>
          <w:rtl/>
        </w:rPr>
        <w:t xml:space="preserve"> </w:t>
      </w:r>
      <w:r w:rsidRPr="00DA7B9C">
        <w:rPr>
          <w:rFonts w:hint="cs"/>
          <w:rtl/>
        </w:rPr>
        <w:t>الْخِضَابِ</w:t>
      </w:r>
      <w:r w:rsidRPr="00DA7B9C">
        <w:rPr>
          <w:rtl/>
        </w:rPr>
        <w:t xml:space="preserve"> </w:t>
      </w:r>
      <w:r w:rsidRPr="00DA7B9C">
        <w:rPr>
          <w:rFonts w:hint="cs"/>
          <w:rtl/>
        </w:rPr>
        <w:t>فَقَالَ</w:t>
      </w:r>
      <w:r w:rsidRPr="00DA7B9C">
        <w:rPr>
          <w:rtl/>
        </w:rPr>
        <w:t xml:space="preserve"> </w:t>
      </w:r>
      <w:r w:rsidRPr="00DA7B9C">
        <w:rPr>
          <w:rFonts w:hint="cs"/>
          <w:rtl/>
        </w:rPr>
        <w:t>لَهُ</w:t>
      </w:r>
      <w:r w:rsidRPr="00DA7B9C">
        <w:rPr>
          <w:rtl/>
        </w:rPr>
        <w:t xml:space="preserve"> </w:t>
      </w:r>
      <w:r w:rsidRPr="00DA7B9C">
        <w:rPr>
          <w:rFonts w:hint="cs"/>
          <w:rtl/>
        </w:rPr>
        <w:t>جَدِّي</w:t>
      </w:r>
      <w:r w:rsidRPr="00DA7B9C">
        <w:rPr>
          <w:rtl/>
        </w:rPr>
        <w:t xml:space="preserve"> </w:t>
      </w:r>
      <w:r w:rsidRPr="00DA7B9C">
        <w:rPr>
          <w:rFonts w:hint="cs"/>
          <w:rtl/>
        </w:rPr>
        <w:t>أَدْرَكْتُ</w:t>
      </w:r>
      <w:r w:rsidRPr="00DA7B9C">
        <w:rPr>
          <w:rtl/>
        </w:rPr>
        <w:t xml:space="preserve"> </w:t>
      </w:r>
      <w:r w:rsidRPr="00DA7B9C">
        <w:rPr>
          <w:rFonts w:hint="cs"/>
          <w:rtl/>
        </w:rPr>
        <w:t>مَنْ</w:t>
      </w:r>
      <w:r w:rsidRPr="00DA7B9C">
        <w:rPr>
          <w:rtl/>
        </w:rPr>
        <w:t xml:space="preserve"> </w:t>
      </w:r>
      <w:r w:rsidRPr="00DA7B9C">
        <w:rPr>
          <w:rFonts w:hint="cs"/>
          <w:rtl/>
        </w:rPr>
        <w:t>هُوَ</w:t>
      </w:r>
      <w:r w:rsidRPr="00DA7B9C">
        <w:rPr>
          <w:rtl/>
        </w:rPr>
        <w:t xml:space="preserve"> </w:t>
      </w:r>
      <w:r w:rsidRPr="00DA7B9C">
        <w:rPr>
          <w:rFonts w:hint="cs"/>
          <w:rtl/>
        </w:rPr>
        <w:t>خَيْرٌ</w:t>
      </w:r>
      <w:r w:rsidRPr="00DA7B9C">
        <w:rPr>
          <w:rtl/>
        </w:rPr>
        <w:t xml:space="preserve"> </w:t>
      </w:r>
      <w:r w:rsidRPr="00DA7B9C">
        <w:rPr>
          <w:rFonts w:hint="cs"/>
          <w:rtl/>
        </w:rPr>
        <w:t>مِنِّي</w:t>
      </w:r>
      <w:r w:rsidRPr="00DA7B9C">
        <w:rPr>
          <w:rtl/>
        </w:rPr>
        <w:t xml:space="preserve"> </w:t>
      </w:r>
      <w:r w:rsidRPr="00DA7B9C">
        <w:rPr>
          <w:rFonts w:hint="cs"/>
          <w:rtl/>
        </w:rPr>
        <w:t>وَ</w:t>
      </w:r>
      <w:r w:rsidRPr="00DA7B9C">
        <w:rPr>
          <w:rtl/>
        </w:rPr>
        <w:t xml:space="preserve"> </w:t>
      </w:r>
      <w:r w:rsidRPr="00DA7B9C">
        <w:rPr>
          <w:rFonts w:hint="cs"/>
          <w:rtl/>
        </w:rPr>
        <w:t>مِنْكَ</w:t>
      </w:r>
      <w:r w:rsidRPr="00DA7B9C">
        <w:rPr>
          <w:rtl/>
        </w:rPr>
        <w:t xml:space="preserve"> </w:t>
      </w:r>
      <w:r w:rsidRPr="00DA7B9C">
        <w:rPr>
          <w:rFonts w:hint="cs"/>
          <w:rtl/>
        </w:rPr>
        <w:t>لَا</w:t>
      </w:r>
      <w:r w:rsidRPr="00DA7B9C">
        <w:rPr>
          <w:rtl/>
        </w:rPr>
        <w:t xml:space="preserve"> </w:t>
      </w:r>
      <w:r w:rsidRPr="00DA7B9C">
        <w:rPr>
          <w:rFonts w:hint="cs"/>
          <w:rtl/>
        </w:rPr>
        <w:t>يَخْتَضِبُ</w:t>
      </w:r>
      <w:r w:rsidRPr="00DA7B9C">
        <w:rPr>
          <w:rtl/>
        </w:rPr>
        <w:t xml:space="preserve"> </w:t>
      </w:r>
      <w:r w:rsidRPr="00DA7B9C">
        <w:rPr>
          <w:rFonts w:hint="cs"/>
          <w:rtl/>
        </w:rPr>
        <w:t>قَالَ</w:t>
      </w:r>
      <w:r w:rsidRPr="00DA7B9C">
        <w:rPr>
          <w:rtl/>
        </w:rPr>
        <w:t xml:space="preserve"> </w:t>
      </w:r>
      <w:r w:rsidRPr="00DA7B9C">
        <w:rPr>
          <w:rFonts w:hint="cs"/>
          <w:rtl/>
        </w:rPr>
        <w:t>فَغَضِبَ</w:t>
      </w:r>
      <w:r w:rsidRPr="00DA7B9C">
        <w:rPr>
          <w:rtl/>
        </w:rPr>
        <w:t xml:space="preserve"> </w:t>
      </w:r>
      <w:r w:rsidRPr="00DA7B9C">
        <w:rPr>
          <w:rFonts w:hint="cs"/>
          <w:rtl/>
        </w:rPr>
        <w:t>لِذَلِكَ</w:t>
      </w:r>
      <w:r w:rsidRPr="00DA7B9C">
        <w:rPr>
          <w:rtl/>
        </w:rPr>
        <w:t xml:space="preserve"> </w:t>
      </w:r>
      <w:r w:rsidRPr="00DA7B9C">
        <w:rPr>
          <w:rFonts w:hint="cs"/>
          <w:rtl/>
        </w:rPr>
        <w:t>حَتَّى</w:t>
      </w:r>
      <w:r w:rsidRPr="00DA7B9C">
        <w:rPr>
          <w:rtl/>
        </w:rPr>
        <w:t xml:space="preserve"> </w:t>
      </w:r>
      <w:r w:rsidRPr="00DA7B9C">
        <w:rPr>
          <w:rFonts w:hint="cs"/>
          <w:rtl/>
        </w:rPr>
        <w:t>عَرَفْنَا</w:t>
      </w:r>
      <w:r w:rsidRPr="00DA7B9C">
        <w:rPr>
          <w:rtl/>
        </w:rPr>
        <w:t xml:space="preserve"> </w:t>
      </w:r>
      <w:r w:rsidRPr="00DA7B9C">
        <w:rPr>
          <w:rFonts w:hint="cs"/>
          <w:rtl/>
        </w:rPr>
        <w:t>غَضَبَهُ</w:t>
      </w:r>
      <w:r w:rsidRPr="00DA7B9C">
        <w:rPr>
          <w:rtl/>
        </w:rPr>
        <w:t xml:space="preserve"> </w:t>
      </w:r>
      <w:r w:rsidRPr="00DA7B9C">
        <w:rPr>
          <w:rFonts w:hint="cs"/>
          <w:rtl/>
        </w:rPr>
        <w:t>فِي</w:t>
      </w:r>
      <w:r w:rsidRPr="00DA7B9C">
        <w:rPr>
          <w:rtl/>
        </w:rPr>
        <w:t xml:space="preserve"> </w:t>
      </w:r>
      <w:r w:rsidRPr="00DA7B9C">
        <w:rPr>
          <w:rFonts w:hint="cs"/>
          <w:rtl/>
        </w:rPr>
        <w:t>الْحَمَّامِ</w:t>
      </w:r>
      <w:r w:rsidRPr="00DA7B9C">
        <w:rPr>
          <w:rtl/>
        </w:rPr>
        <w:t xml:space="preserve"> </w:t>
      </w:r>
      <w:r w:rsidRPr="00DA7B9C">
        <w:rPr>
          <w:rFonts w:hint="cs"/>
          <w:rtl/>
        </w:rPr>
        <w:t>قَالَ</w:t>
      </w:r>
      <w:r w:rsidRPr="00DA7B9C">
        <w:rPr>
          <w:rtl/>
        </w:rPr>
        <w:t xml:space="preserve"> </w:t>
      </w:r>
      <w:r w:rsidRPr="00DA7B9C">
        <w:rPr>
          <w:rFonts w:hint="cs"/>
          <w:rtl/>
        </w:rPr>
        <w:t>وَ</w:t>
      </w:r>
      <w:r w:rsidRPr="00DA7B9C">
        <w:rPr>
          <w:rtl/>
        </w:rPr>
        <w:t xml:space="preserve"> </w:t>
      </w:r>
      <w:r w:rsidRPr="00DA7B9C">
        <w:rPr>
          <w:rFonts w:hint="cs"/>
          <w:rtl/>
        </w:rPr>
        <w:t>مَنْ</w:t>
      </w:r>
      <w:r w:rsidRPr="00DA7B9C">
        <w:rPr>
          <w:rtl/>
        </w:rPr>
        <w:t xml:space="preserve"> </w:t>
      </w:r>
      <w:r w:rsidRPr="00DA7B9C">
        <w:rPr>
          <w:rFonts w:hint="cs"/>
          <w:rtl/>
        </w:rPr>
        <w:t>ذَلِكَ</w:t>
      </w:r>
      <w:r w:rsidRPr="00DA7B9C">
        <w:rPr>
          <w:rtl/>
        </w:rPr>
        <w:t xml:space="preserve"> </w:t>
      </w:r>
      <w:r w:rsidRPr="00DA7B9C">
        <w:rPr>
          <w:rFonts w:hint="cs"/>
          <w:rtl/>
        </w:rPr>
        <w:t>الَّذِي</w:t>
      </w:r>
      <w:r w:rsidRPr="00DA7B9C">
        <w:rPr>
          <w:rtl/>
        </w:rPr>
        <w:t xml:space="preserve"> </w:t>
      </w:r>
      <w:r w:rsidRPr="00DA7B9C">
        <w:rPr>
          <w:rFonts w:hint="cs"/>
          <w:rtl/>
        </w:rPr>
        <w:t>هُوَ</w:t>
      </w:r>
      <w:r w:rsidRPr="00DA7B9C">
        <w:rPr>
          <w:rtl/>
        </w:rPr>
        <w:t xml:space="preserve"> </w:t>
      </w:r>
      <w:r w:rsidRPr="00DA7B9C">
        <w:rPr>
          <w:rFonts w:hint="cs"/>
          <w:rtl/>
        </w:rPr>
        <w:t>خَيْرٌ</w:t>
      </w:r>
      <w:r w:rsidRPr="00DA7B9C">
        <w:rPr>
          <w:rtl/>
        </w:rPr>
        <w:t xml:space="preserve"> </w:t>
      </w:r>
      <w:r w:rsidRPr="00DA7B9C">
        <w:rPr>
          <w:rFonts w:hint="cs"/>
          <w:rtl/>
        </w:rPr>
        <w:t>مِنِّي</w:t>
      </w:r>
      <w:r w:rsidRPr="00DA7B9C">
        <w:rPr>
          <w:rtl/>
        </w:rPr>
        <w:t xml:space="preserve"> </w:t>
      </w:r>
      <w:r w:rsidRPr="00DA7B9C">
        <w:rPr>
          <w:rFonts w:hint="cs"/>
          <w:rtl/>
        </w:rPr>
        <w:t>فَقَالَ</w:t>
      </w:r>
      <w:r w:rsidRPr="00DA7B9C">
        <w:rPr>
          <w:rtl/>
        </w:rPr>
        <w:t xml:space="preserve"> </w:t>
      </w:r>
      <w:r w:rsidRPr="00DA7B9C">
        <w:rPr>
          <w:rFonts w:hint="cs"/>
          <w:rtl/>
        </w:rPr>
        <w:t>أَدْرَكْتُ</w:t>
      </w:r>
      <w:r w:rsidRPr="00DA7B9C">
        <w:rPr>
          <w:rtl/>
        </w:rPr>
        <w:t xml:space="preserve"> </w:t>
      </w:r>
      <w:r w:rsidRPr="00DA7B9C">
        <w:rPr>
          <w:rFonts w:hint="cs"/>
          <w:rtl/>
        </w:rPr>
        <w:t>عَلِيَّ</w:t>
      </w:r>
      <w:r w:rsidRPr="00DA7B9C">
        <w:rPr>
          <w:rtl/>
        </w:rPr>
        <w:t xml:space="preserve"> </w:t>
      </w:r>
      <w:r w:rsidRPr="00DA7B9C">
        <w:rPr>
          <w:rFonts w:hint="cs"/>
          <w:rtl/>
        </w:rPr>
        <w:t>بْنَ</w:t>
      </w:r>
      <w:r w:rsidRPr="00DA7B9C">
        <w:rPr>
          <w:rtl/>
        </w:rPr>
        <w:t xml:space="preserve"> </w:t>
      </w:r>
      <w:r w:rsidRPr="00DA7B9C">
        <w:rPr>
          <w:rFonts w:hint="cs"/>
          <w:rtl/>
        </w:rPr>
        <w:t>أَبِي</w:t>
      </w:r>
      <w:r w:rsidRPr="00DA7B9C">
        <w:rPr>
          <w:rtl/>
        </w:rPr>
        <w:t xml:space="preserve"> </w:t>
      </w:r>
      <w:r w:rsidRPr="00DA7B9C">
        <w:rPr>
          <w:rFonts w:hint="cs"/>
          <w:rtl/>
        </w:rPr>
        <w:t>طَالِبٍ</w:t>
      </w:r>
      <w:r w:rsidRPr="00DA7B9C">
        <w:rPr>
          <w:rtl/>
        </w:rPr>
        <w:t xml:space="preserve"> </w:t>
      </w:r>
      <w:r w:rsidRPr="00DA7B9C">
        <w:rPr>
          <w:rFonts w:hint="cs"/>
          <w:rtl/>
        </w:rPr>
        <w:t>ع</w:t>
      </w:r>
      <w:r w:rsidRPr="00DA7B9C">
        <w:rPr>
          <w:rtl/>
        </w:rPr>
        <w:t xml:space="preserve"> </w:t>
      </w:r>
      <w:r w:rsidRPr="00DA7B9C">
        <w:rPr>
          <w:rFonts w:hint="cs"/>
          <w:rtl/>
        </w:rPr>
        <w:t>وَ</w:t>
      </w:r>
      <w:r w:rsidRPr="00DA7B9C">
        <w:rPr>
          <w:rtl/>
        </w:rPr>
        <w:t xml:space="preserve"> </w:t>
      </w:r>
      <w:r w:rsidRPr="00DA7B9C">
        <w:rPr>
          <w:rFonts w:hint="cs"/>
          <w:rtl/>
        </w:rPr>
        <w:t>هُوَ</w:t>
      </w:r>
      <w:r w:rsidRPr="00DA7B9C">
        <w:rPr>
          <w:rtl/>
        </w:rPr>
        <w:t xml:space="preserve"> </w:t>
      </w:r>
      <w:r w:rsidRPr="00DA7B9C">
        <w:rPr>
          <w:rFonts w:hint="cs"/>
          <w:rtl/>
        </w:rPr>
        <w:t>لَا</w:t>
      </w:r>
      <w:r w:rsidRPr="00DA7B9C">
        <w:rPr>
          <w:rtl/>
        </w:rPr>
        <w:t xml:space="preserve"> </w:t>
      </w:r>
      <w:r w:rsidRPr="00DA7B9C">
        <w:rPr>
          <w:rFonts w:hint="cs"/>
          <w:rtl/>
        </w:rPr>
        <w:t>يَخْتَضِبُ</w:t>
      </w:r>
      <w:r w:rsidRPr="00DA7B9C">
        <w:rPr>
          <w:rtl/>
        </w:rPr>
        <w:t xml:space="preserve"> </w:t>
      </w:r>
      <w:r w:rsidRPr="00DA7B9C">
        <w:rPr>
          <w:rFonts w:hint="cs"/>
          <w:rtl/>
        </w:rPr>
        <w:t>قَالَ</w:t>
      </w:r>
      <w:r w:rsidRPr="00DA7B9C">
        <w:rPr>
          <w:rtl/>
        </w:rPr>
        <w:t xml:space="preserve"> </w:t>
      </w:r>
      <w:r w:rsidRPr="00DA7B9C">
        <w:rPr>
          <w:rFonts w:hint="cs"/>
          <w:rtl/>
        </w:rPr>
        <w:t>فَنَكَسَ</w:t>
      </w:r>
      <w:r w:rsidRPr="00DA7B9C">
        <w:rPr>
          <w:rtl/>
        </w:rPr>
        <w:t xml:space="preserve"> </w:t>
      </w:r>
      <w:r w:rsidRPr="00DA7B9C">
        <w:rPr>
          <w:rFonts w:hint="cs"/>
          <w:rtl/>
        </w:rPr>
        <w:t>رَأْسَهُ</w:t>
      </w:r>
      <w:r w:rsidRPr="00DA7B9C">
        <w:rPr>
          <w:rtl/>
        </w:rPr>
        <w:t xml:space="preserve"> </w:t>
      </w:r>
      <w:r w:rsidRPr="00DA7B9C">
        <w:rPr>
          <w:rFonts w:hint="cs"/>
          <w:rtl/>
        </w:rPr>
        <w:t>وَ</w:t>
      </w:r>
      <w:r w:rsidRPr="00DA7B9C">
        <w:rPr>
          <w:rtl/>
        </w:rPr>
        <w:t xml:space="preserve"> </w:t>
      </w:r>
      <w:r w:rsidRPr="00DA7B9C">
        <w:rPr>
          <w:rFonts w:hint="cs"/>
          <w:rtl/>
        </w:rPr>
        <w:t>تَصَابَّ</w:t>
      </w:r>
      <w:r w:rsidRPr="00DA7B9C">
        <w:rPr>
          <w:rtl/>
        </w:rPr>
        <w:t xml:space="preserve"> </w:t>
      </w:r>
      <w:r w:rsidRPr="00DA7B9C">
        <w:rPr>
          <w:rFonts w:hint="cs"/>
          <w:rtl/>
        </w:rPr>
        <w:t>عَرَقاً</w:t>
      </w:r>
      <w:r w:rsidRPr="00DA7B9C">
        <w:rPr>
          <w:rtl/>
        </w:rPr>
        <w:t xml:space="preserve"> </w:t>
      </w:r>
      <w:r w:rsidRPr="00DA7B9C">
        <w:rPr>
          <w:rFonts w:hint="cs"/>
          <w:rtl/>
        </w:rPr>
        <w:t>فَقَالَ</w:t>
      </w:r>
      <w:r w:rsidRPr="00DA7B9C">
        <w:rPr>
          <w:rtl/>
        </w:rPr>
        <w:t xml:space="preserve"> </w:t>
      </w:r>
      <w:r w:rsidRPr="00DA7B9C">
        <w:rPr>
          <w:rFonts w:hint="cs"/>
          <w:rtl/>
        </w:rPr>
        <w:t>صَدَقْتَ</w:t>
      </w:r>
      <w:r w:rsidRPr="00DA7B9C">
        <w:rPr>
          <w:rtl/>
        </w:rPr>
        <w:t xml:space="preserve"> </w:t>
      </w:r>
      <w:r w:rsidRPr="00DA7B9C">
        <w:rPr>
          <w:rFonts w:hint="cs"/>
          <w:rtl/>
        </w:rPr>
        <w:t>وَ</w:t>
      </w:r>
      <w:r w:rsidRPr="00DA7B9C">
        <w:rPr>
          <w:rtl/>
        </w:rPr>
        <w:t xml:space="preserve"> </w:t>
      </w:r>
      <w:r w:rsidRPr="00DA7B9C">
        <w:rPr>
          <w:rFonts w:hint="cs"/>
          <w:rtl/>
        </w:rPr>
        <w:t>بَرِرْتَ</w:t>
      </w:r>
      <w:r w:rsidRPr="00DA7B9C">
        <w:rPr>
          <w:rtl/>
        </w:rPr>
        <w:t xml:space="preserve"> </w:t>
      </w:r>
      <w:r w:rsidRPr="00DA7B9C">
        <w:rPr>
          <w:rFonts w:hint="cs"/>
          <w:rtl/>
        </w:rPr>
        <w:t>ثُمَّ</w:t>
      </w:r>
      <w:r w:rsidRPr="00DA7B9C">
        <w:rPr>
          <w:rtl/>
        </w:rPr>
        <w:t xml:space="preserve"> </w:t>
      </w:r>
      <w:r w:rsidRPr="00DA7B9C">
        <w:rPr>
          <w:rFonts w:hint="cs"/>
          <w:rtl/>
        </w:rPr>
        <w:t>قَالَ</w:t>
      </w:r>
      <w:r w:rsidRPr="00DA7B9C">
        <w:rPr>
          <w:rtl/>
        </w:rPr>
        <w:t xml:space="preserve"> </w:t>
      </w:r>
      <w:r w:rsidRPr="00DA7B9C">
        <w:rPr>
          <w:rFonts w:hint="cs"/>
          <w:rtl/>
        </w:rPr>
        <w:t>يَا</w:t>
      </w:r>
      <w:r w:rsidRPr="00DA7B9C">
        <w:rPr>
          <w:rtl/>
        </w:rPr>
        <w:t xml:space="preserve"> </w:t>
      </w:r>
      <w:r w:rsidRPr="00DA7B9C">
        <w:rPr>
          <w:rFonts w:hint="cs"/>
          <w:rtl/>
        </w:rPr>
        <w:t>كَهْلُ</w:t>
      </w:r>
      <w:r w:rsidRPr="00DA7B9C">
        <w:rPr>
          <w:rtl/>
        </w:rPr>
        <w:t xml:space="preserve"> </w:t>
      </w:r>
      <w:r w:rsidRPr="00DA7B9C">
        <w:rPr>
          <w:rFonts w:hint="cs"/>
          <w:rtl/>
        </w:rPr>
        <w:t>إِنْ</w:t>
      </w:r>
      <w:r w:rsidRPr="00DA7B9C">
        <w:rPr>
          <w:rtl/>
        </w:rPr>
        <w:t xml:space="preserve"> </w:t>
      </w:r>
      <w:r w:rsidRPr="00DA7B9C">
        <w:rPr>
          <w:rFonts w:hint="cs"/>
          <w:rtl/>
        </w:rPr>
        <w:t>تَخْتَضِبْ</w:t>
      </w:r>
      <w:r w:rsidRPr="00DA7B9C">
        <w:rPr>
          <w:rtl/>
        </w:rPr>
        <w:t xml:space="preserve"> </w:t>
      </w:r>
      <w:r w:rsidRPr="00DA7B9C">
        <w:rPr>
          <w:rFonts w:hint="cs"/>
          <w:rtl/>
        </w:rPr>
        <w:t>فَإِنَّ</w:t>
      </w:r>
      <w:r w:rsidRPr="00DA7B9C">
        <w:rPr>
          <w:rtl/>
        </w:rPr>
        <w:t xml:space="preserve"> </w:t>
      </w:r>
      <w:r w:rsidRPr="00DA7B9C">
        <w:rPr>
          <w:rFonts w:hint="cs"/>
          <w:rtl/>
        </w:rPr>
        <w:t>رَسُولَ</w:t>
      </w:r>
      <w:r w:rsidRPr="00DA7B9C">
        <w:rPr>
          <w:rtl/>
        </w:rPr>
        <w:t xml:space="preserve"> </w:t>
      </w:r>
      <w:r w:rsidRPr="00DA7B9C">
        <w:rPr>
          <w:rFonts w:hint="cs"/>
          <w:rtl/>
        </w:rPr>
        <w:t>اللَّهِ</w:t>
      </w:r>
      <w:r w:rsidRPr="00DA7B9C">
        <w:rPr>
          <w:rtl/>
        </w:rPr>
        <w:t xml:space="preserve"> </w:t>
      </w:r>
      <w:r w:rsidRPr="00DA7B9C">
        <w:rPr>
          <w:rFonts w:hint="cs"/>
          <w:rtl/>
        </w:rPr>
        <w:t>ص</w:t>
      </w:r>
      <w:r w:rsidRPr="00DA7B9C">
        <w:rPr>
          <w:rtl/>
        </w:rPr>
        <w:t xml:space="preserve"> </w:t>
      </w:r>
      <w:r w:rsidRPr="00DA7B9C">
        <w:rPr>
          <w:rFonts w:hint="cs"/>
          <w:rtl/>
        </w:rPr>
        <w:t>قَدْ</w:t>
      </w:r>
      <w:r w:rsidRPr="00DA7B9C">
        <w:rPr>
          <w:rtl/>
        </w:rPr>
        <w:t xml:space="preserve"> </w:t>
      </w:r>
      <w:r w:rsidRPr="00DA7B9C">
        <w:rPr>
          <w:rFonts w:hint="cs"/>
          <w:rtl/>
        </w:rPr>
        <w:t>خَضَبَ</w:t>
      </w:r>
      <w:r w:rsidRPr="00DA7B9C">
        <w:rPr>
          <w:rtl/>
        </w:rPr>
        <w:t xml:space="preserve"> </w:t>
      </w:r>
      <w:r w:rsidRPr="00DA7B9C">
        <w:rPr>
          <w:rFonts w:hint="cs"/>
          <w:rtl/>
        </w:rPr>
        <w:t>وَ</w:t>
      </w:r>
      <w:r w:rsidRPr="00DA7B9C">
        <w:rPr>
          <w:rtl/>
        </w:rPr>
        <w:t xml:space="preserve"> </w:t>
      </w:r>
      <w:r w:rsidRPr="00DA7B9C">
        <w:rPr>
          <w:rFonts w:hint="cs"/>
          <w:rtl/>
        </w:rPr>
        <w:t>هُوَ</w:t>
      </w:r>
      <w:r w:rsidRPr="00DA7B9C">
        <w:rPr>
          <w:rtl/>
        </w:rPr>
        <w:t xml:space="preserve"> </w:t>
      </w:r>
      <w:r w:rsidRPr="00DA7B9C">
        <w:rPr>
          <w:rFonts w:hint="cs"/>
          <w:rtl/>
        </w:rPr>
        <w:t>خَيْرٌ</w:t>
      </w:r>
      <w:r w:rsidRPr="00DA7B9C">
        <w:rPr>
          <w:rtl/>
        </w:rPr>
        <w:t xml:space="preserve"> </w:t>
      </w:r>
      <w:r w:rsidRPr="00DA7B9C">
        <w:rPr>
          <w:rFonts w:hint="cs"/>
          <w:rtl/>
        </w:rPr>
        <w:t>مِنْ</w:t>
      </w:r>
      <w:r w:rsidRPr="00DA7B9C">
        <w:rPr>
          <w:rtl/>
        </w:rPr>
        <w:t xml:space="preserve"> </w:t>
      </w:r>
      <w:r w:rsidRPr="00DA7B9C">
        <w:rPr>
          <w:rFonts w:hint="cs"/>
          <w:rtl/>
        </w:rPr>
        <w:t>عَلِيٍّ</w:t>
      </w:r>
      <w:r w:rsidRPr="00DA7B9C">
        <w:rPr>
          <w:rtl/>
        </w:rPr>
        <w:t xml:space="preserve"> </w:t>
      </w:r>
      <w:r w:rsidRPr="00DA7B9C">
        <w:rPr>
          <w:rFonts w:hint="cs"/>
          <w:rtl/>
        </w:rPr>
        <w:t>ع</w:t>
      </w:r>
      <w:r w:rsidRPr="00DA7B9C">
        <w:rPr>
          <w:rtl/>
        </w:rPr>
        <w:t xml:space="preserve"> </w:t>
      </w:r>
      <w:r w:rsidRPr="00DA7B9C">
        <w:rPr>
          <w:rFonts w:hint="cs"/>
          <w:rtl/>
        </w:rPr>
        <w:t>وَ</w:t>
      </w:r>
      <w:r w:rsidRPr="00DA7B9C">
        <w:rPr>
          <w:rtl/>
        </w:rPr>
        <w:t xml:space="preserve"> </w:t>
      </w:r>
      <w:r w:rsidRPr="00DA7B9C">
        <w:rPr>
          <w:rFonts w:hint="cs"/>
          <w:rtl/>
        </w:rPr>
        <w:t>إِنْ</w:t>
      </w:r>
      <w:r w:rsidRPr="00DA7B9C">
        <w:rPr>
          <w:rtl/>
        </w:rPr>
        <w:t xml:space="preserve"> </w:t>
      </w:r>
      <w:r w:rsidRPr="00DA7B9C">
        <w:rPr>
          <w:rFonts w:hint="cs"/>
          <w:rtl/>
        </w:rPr>
        <w:t>تَتْرُكْ</w:t>
      </w:r>
      <w:r w:rsidRPr="00DA7B9C">
        <w:rPr>
          <w:rtl/>
        </w:rPr>
        <w:t xml:space="preserve"> </w:t>
      </w:r>
      <w:r w:rsidRPr="00DA7B9C">
        <w:rPr>
          <w:rFonts w:hint="cs"/>
          <w:rtl/>
        </w:rPr>
        <w:t>فَلَكَ</w:t>
      </w:r>
      <w:r w:rsidRPr="00DA7B9C">
        <w:rPr>
          <w:rtl/>
        </w:rPr>
        <w:t xml:space="preserve"> </w:t>
      </w:r>
      <w:r w:rsidRPr="00DA7B9C">
        <w:rPr>
          <w:rFonts w:hint="cs"/>
          <w:rtl/>
        </w:rPr>
        <w:t>بِعَلِيٍّ</w:t>
      </w:r>
      <w:r w:rsidRPr="00DA7B9C">
        <w:rPr>
          <w:rtl/>
        </w:rPr>
        <w:t xml:space="preserve"> </w:t>
      </w:r>
      <w:r w:rsidRPr="00DA7B9C">
        <w:rPr>
          <w:rFonts w:hint="cs"/>
          <w:rtl/>
        </w:rPr>
        <w:t>سُنَّةٌ</w:t>
      </w:r>
      <w:r w:rsidRPr="00DA7B9C">
        <w:rPr>
          <w:rtl/>
        </w:rPr>
        <w:t xml:space="preserve"> </w:t>
      </w:r>
      <w:r w:rsidRPr="00DA7B9C">
        <w:rPr>
          <w:rFonts w:hint="cs"/>
          <w:rtl/>
        </w:rPr>
        <w:t>قَالَ</w:t>
      </w:r>
      <w:r w:rsidRPr="00DA7B9C">
        <w:rPr>
          <w:rtl/>
        </w:rPr>
        <w:t xml:space="preserve"> </w:t>
      </w:r>
      <w:r w:rsidRPr="00DA7B9C">
        <w:rPr>
          <w:rFonts w:hint="cs"/>
          <w:rtl/>
        </w:rPr>
        <w:t>فَلَمَّا</w:t>
      </w:r>
      <w:r w:rsidRPr="00DA7B9C">
        <w:rPr>
          <w:rtl/>
        </w:rPr>
        <w:t xml:space="preserve"> </w:t>
      </w:r>
      <w:r w:rsidRPr="00DA7B9C">
        <w:rPr>
          <w:rFonts w:hint="cs"/>
          <w:rtl/>
        </w:rPr>
        <w:t>خَرَجْنَا</w:t>
      </w:r>
      <w:r w:rsidRPr="00DA7B9C">
        <w:rPr>
          <w:rtl/>
        </w:rPr>
        <w:t xml:space="preserve"> </w:t>
      </w:r>
      <w:r w:rsidRPr="00DA7B9C">
        <w:rPr>
          <w:rFonts w:hint="cs"/>
          <w:rtl/>
        </w:rPr>
        <w:t>مِنَ</w:t>
      </w:r>
      <w:r w:rsidRPr="00DA7B9C">
        <w:rPr>
          <w:rtl/>
        </w:rPr>
        <w:t xml:space="preserve"> </w:t>
      </w:r>
      <w:r w:rsidRPr="00DA7B9C">
        <w:rPr>
          <w:rFonts w:hint="cs"/>
          <w:rtl/>
        </w:rPr>
        <w:t>الْحَمَّامِ</w:t>
      </w:r>
      <w:r w:rsidRPr="00DA7B9C">
        <w:rPr>
          <w:rtl/>
        </w:rPr>
        <w:t xml:space="preserve"> </w:t>
      </w:r>
      <w:r w:rsidRPr="00DA7B9C">
        <w:rPr>
          <w:rFonts w:hint="cs"/>
          <w:rtl/>
        </w:rPr>
        <w:t>سَأَلْنَا</w:t>
      </w:r>
      <w:r w:rsidRPr="00DA7B9C">
        <w:rPr>
          <w:rtl/>
        </w:rPr>
        <w:t xml:space="preserve"> </w:t>
      </w:r>
      <w:r w:rsidRPr="00DA7B9C">
        <w:rPr>
          <w:rFonts w:hint="cs"/>
          <w:rtl/>
        </w:rPr>
        <w:t>عَنِ</w:t>
      </w:r>
      <w:r w:rsidRPr="00DA7B9C">
        <w:rPr>
          <w:rtl/>
        </w:rPr>
        <w:t xml:space="preserve"> </w:t>
      </w:r>
      <w:r w:rsidRPr="00DA7B9C">
        <w:rPr>
          <w:rFonts w:hint="cs"/>
          <w:rtl/>
        </w:rPr>
        <w:t>الرَّجُلِ</w:t>
      </w:r>
      <w:r w:rsidRPr="00DA7B9C">
        <w:rPr>
          <w:rtl/>
        </w:rPr>
        <w:t xml:space="preserve"> </w:t>
      </w:r>
      <w:r w:rsidRPr="00DA7B9C">
        <w:rPr>
          <w:rFonts w:hint="cs"/>
          <w:rtl/>
        </w:rPr>
        <w:t>فَإِذَا</w:t>
      </w:r>
      <w:r w:rsidRPr="00DA7B9C">
        <w:rPr>
          <w:rtl/>
        </w:rPr>
        <w:t xml:space="preserve"> </w:t>
      </w:r>
      <w:r w:rsidRPr="00DA7B9C">
        <w:rPr>
          <w:rFonts w:hint="cs"/>
          <w:rtl/>
        </w:rPr>
        <w:t>هُوَ</w:t>
      </w:r>
      <w:r w:rsidRPr="00DA7B9C">
        <w:rPr>
          <w:rtl/>
        </w:rPr>
        <w:t xml:space="preserve"> </w:t>
      </w:r>
      <w:r w:rsidRPr="00DA7B9C">
        <w:rPr>
          <w:rFonts w:hint="cs"/>
          <w:rtl/>
        </w:rPr>
        <w:t>عَلِيُّ</w:t>
      </w:r>
      <w:r w:rsidRPr="00DA7B9C">
        <w:rPr>
          <w:rtl/>
        </w:rPr>
        <w:t xml:space="preserve"> </w:t>
      </w:r>
      <w:r w:rsidRPr="00DA7B9C">
        <w:rPr>
          <w:rFonts w:hint="cs"/>
          <w:rtl/>
        </w:rPr>
        <w:t>بْنُ</w:t>
      </w:r>
      <w:r w:rsidRPr="00DA7B9C">
        <w:rPr>
          <w:rtl/>
        </w:rPr>
        <w:t xml:space="preserve"> </w:t>
      </w:r>
      <w:r w:rsidRPr="00DA7B9C">
        <w:rPr>
          <w:rFonts w:hint="cs"/>
          <w:rtl/>
        </w:rPr>
        <w:t>الْحُسَيْنِ</w:t>
      </w:r>
      <w:r w:rsidRPr="00DA7B9C">
        <w:rPr>
          <w:rtl/>
        </w:rPr>
        <w:t xml:space="preserve"> </w:t>
      </w:r>
      <w:r w:rsidRPr="00DA7B9C">
        <w:rPr>
          <w:rFonts w:hint="cs"/>
          <w:rtl/>
        </w:rPr>
        <w:t>ع</w:t>
      </w:r>
      <w:r w:rsidRPr="00DA7B9C">
        <w:rPr>
          <w:rtl/>
        </w:rPr>
        <w:t xml:space="preserve"> </w:t>
      </w:r>
      <w:r w:rsidRPr="00DA7B9C">
        <w:rPr>
          <w:rFonts w:hint="cs"/>
          <w:rtl/>
        </w:rPr>
        <w:t>وَ</w:t>
      </w:r>
      <w:r w:rsidRPr="00DA7B9C">
        <w:rPr>
          <w:rtl/>
        </w:rPr>
        <w:t xml:space="preserve"> </w:t>
      </w:r>
      <w:r w:rsidRPr="00DA7B9C">
        <w:rPr>
          <w:rFonts w:hint="cs"/>
          <w:rtl/>
        </w:rPr>
        <w:t>مَعَهُ</w:t>
      </w:r>
      <w:r w:rsidRPr="00DA7B9C">
        <w:rPr>
          <w:rtl/>
        </w:rPr>
        <w:t xml:space="preserve"> </w:t>
      </w:r>
      <w:r w:rsidRPr="00DA7B9C">
        <w:rPr>
          <w:rFonts w:hint="cs"/>
          <w:rtl/>
        </w:rPr>
        <w:t>ابْنُهُ</w:t>
      </w:r>
      <w:r w:rsidRPr="00DA7B9C">
        <w:rPr>
          <w:rtl/>
        </w:rPr>
        <w:t xml:space="preserve"> </w:t>
      </w:r>
      <w:r w:rsidRPr="00DA7B9C">
        <w:rPr>
          <w:rFonts w:hint="cs"/>
          <w:rtl/>
        </w:rPr>
        <w:t>مُحَمَّدُ</w:t>
      </w:r>
      <w:r w:rsidRPr="00DA7B9C">
        <w:rPr>
          <w:rtl/>
        </w:rPr>
        <w:t xml:space="preserve"> </w:t>
      </w:r>
      <w:r w:rsidRPr="00DA7B9C">
        <w:rPr>
          <w:rFonts w:hint="cs"/>
          <w:rtl/>
        </w:rPr>
        <w:t>بْنُ</w:t>
      </w:r>
      <w:r w:rsidRPr="00DA7B9C">
        <w:rPr>
          <w:rtl/>
        </w:rPr>
        <w:t xml:space="preserve"> </w:t>
      </w:r>
      <w:r w:rsidRPr="00DA7B9C">
        <w:rPr>
          <w:rFonts w:hint="cs"/>
          <w:rtl/>
        </w:rPr>
        <w:t>عَلِيٍّ</w:t>
      </w:r>
      <w:r w:rsidRPr="00DA7B9C">
        <w:rPr>
          <w:rtl/>
        </w:rPr>
        <w:t xml:space="preserve"> </w:t>
      </w:r>
      <w:r w:rsidRPr="00DA7B9C">
        <w:rPr>
          <w:rFonts w:hint="cs"/>
          <w:rtl/>
        </w:rPr>
        <w:t>ع</w:t>
      </w:r>
    </w:p>
  </w:footnote>
  <w:footnote w:id="2">
    <w:p w:rsidR="009625AF" w:rsidRPr="00174531" w:rsidRDefault="009625AF" w:rsidP="00174531">
      <w:pPr>
        <w:pStyle w:val="FootnoteText"/>
      </w:pPr>
      <w:r w:rsidRPr="00174531">
        <w:footnoteRef/>
      </w:r>
      <w:r w:rsidRPr="00174531">
        <w:rPr>
          <w:rtl/>
        </w:rPr>
        <w:t xml:space="preserve"> </w:t>
      </w:r>
      <w:hyperlink r:id="rId2" w:history="1">
        <w:r w:rsidRPr="00174531">
          <w:rPr>
            <w:rStyle w:val="Hyperlink"/>
            <w:rtl/>
          </w:rPr>
          <w:t>الکاف</w:t>
        </w:r>
        <w:r w:rsidRPr="00174531">
          <w:rPr>
            <w:rStyle w:val="Hyperlink"/>
            <w:rFonts w:hint="cs"/>
            <w:rtl/>
          </w:rPr>
          <w:t>ی</w:t>
        </w:r>
        <w:r w:rsidRPr="00174531">
          <w:rPr>
            <w:rStyle w:val="Hyperlink"/>
            <w:rFonts w:hint="eastAsia"/>
            <w:rtl/>
          </w:rPr>
          <w:t>،</w:t>
        </w:r>
        <w:r w:rsidRPr="00174531">
          <w:rPr>
            <w:rStyle w:val="Hyperlink"/>
            <w:rtl/>
          </w:rPr>
          <w:t xml:space="preserve"> محمد بن </w:t>
        </w:r>
        <w:r w:rsidRPr="00174531">
          <w:rPr>
            <w:rStyle w:val="Hyperlink"/>
            <w:rFonts w:hint="cs"/>
            <w:rtl/>
          </w:rPr>
          <w:t>ی</w:t>
        </w:r>
        <w:r w:rsidRPr="00174531">
          <w:rPr>
            <w:rStyle w:val="Hyperlink"/>
            <w:rFonts w:hint="eastAsia"/>
            <w:rtl/>
          </w:rPr>
          <w:t>عقوب</w:t>
        </w:r>
        <w:r w:rsidRPr="00174531">
          <w:rPr>
            <w:rStyle w:val="Hyperlink"/>
            <w:rtl/>
          </w:rPr>
          <w:t xml:space="preserve"> کل</w:t>
        </w:r>
        <w:r w:rsidRPr="00174531">
          <w:rPr>
            <w:rStyle w:val="Hyperlink"/>
            <w:rFonts w:hint="cs"/>
            <w:rtl/>
          </w:rPr>
          <w:t>ی</w:t>
        </w:r>
        <w:r w:rsidRPr="00174531">
          <w:rPr>
            <w:rStyle w:val="Hyperlink"/>
            <w:rFonts w:hint="eastAsia"/>
            <w:rtl/>
          </w:rPr>
          <w:t>ن</w:t>
        </w:r>
        <w:r w:rsidRPr="00174531">
          <w:rPr>
            <w:rStyle w:val="Hyperlink"/>
            <w:rFonts w:hint="cs"/>
            <w:rtl/>
          </w:rPr>
          <w:t>ی</w:t>
        </w:r>
        <w:r w:rsidRPr="00174531">
          <w:rPr>
            <w:rStyle w:val="Hyperlink"/>
            <w:rFonts w:hint="eastAsia"/>
            <w:rtl/>
          </w:rPr>
          <w:t>،</w:t>
        </w:r>
        <w:r w:rsidRPr="00174531">
          <w:rPr>
            <w:rStyle w:val="Hyperlink"/>
            <w:rtl/>
          </w:rPr>
          <w:t xml:space="preserve"> ج6، ص481</w:t>
        </w:r>
        <w:r w:rsidRPr="00174531">
          <w:rPr>
            <w:rStyle w:val="Hyperlink"/>
          </w:rPr>
          <w:t>.</w:t>
        </w:r>
      </w:hyperlink>
    </w:p>
  </w:footnote>
  <w:footnote w:id="3">
    <w:p w:rsidR="009625AF" w:rsidRPr="00174531" w:rsidRDefault="009625AF" w:rsidP="00174531">
      <w:pPr>
        <w:pStyle w:val="FootnoteText"/>
      </w:pPr>
      <w:r w:rsidRPr="00174531">
        <w:footnoteRef/>
      </w:r>
      <w:r w:rsidRPr="00174531">
        <w:rPr>
          <w:rtl/>
        </w:rPr>
        <w:t xml:space="preserve"> </w:t>
      </w:r>
      <w:hyperlink r:id="rId3" w:history="1">
        <w:r w:rsidRPr="00174531">
          <w:rPr>
            <w:rStyle w:val="Hyperlink"/>
            <w:rtl/>
          </w:rPr>
          <w:t>الکاف</w:t>
        </w:r>
        <w:r w:rsidRPr="00174531">
          <w:rPr>
            <w:rStyle w:val="Hyperlink"/>
            <w:rFonts w:hint="cs"/>
            <w:rtl/>
          </w:rPr>
          <w:t>ی</w:t>
        </w:r>
        <w:r w:rsidRPr="00174531">
          <w:rPr>
            <w:rStyle w:val="Hyperlink"/>
            <w:rFonts w:hint="eastAsia"/>
            <w:rtl/>
          </w:rPr>
          <w:t>،</w:t>
        </w:r>
        <w:r w:rsidRPr="00174531">
          <w:rPr>
            <w:rStyle w:val="Hyperlink"/>
            <w:rtl/>
          </w:rPr>
          <w:t xml:space="preserve"> محمد بن </w:t>
        </w:r>
        <w:r w:rsidRPr="00174531">
          <w:rPr>
            <w:rStyle w:val="Hyperlink"/>
            <w:rFonts w:hint="cs"/>
            <w:rtl/>
          </w:rPr>
          <w:t>ی</w:t>
        </w:r>
        <w:r w:rsidRPr="00174531">
          <w:rPr>
            <w:rStyle w:val="Hyperlink"/>
            <w:rFonts w:hint="eastAsia"/>
            <w:rtl/>
          </w:rPr>
          <w:t>عقوب</w:t>
        </w:r>
        <w:r w:rsidRPr="00174531">
          <w:rPr>
            <w:rStyle w:val="Hyperlink"/>
            <w:rtl/>
          </w:rPr>
          <w:t xml:space="preserve"> کل</w:t>
        </w:r>
        <w:r w:rsidRPr="00174531">
          <w:rPr>
            <w:rStyle w:val="Hyperlink"/>
            <w:rFonts w:hint="cs"/>
            <w:rtl/>
          </w:rPr>
          <w:t>ی</w:t>
        </w:r>
        <w:r w:rsidRPr="00174531">
          <w:rPr>
            <w:rStyle w:val="Hyperlink"/>
            <w:rFonts w:hint="eastAsia"/>
            <w:rtl/>
          </w:rPr>
          <w:t>ن</w:t>
        </w:r>
        <w:r w:rsidRPr="00174531">
          <w:rPr>
            <w:rStyle w:val="Hyperlink"/>
            <w:rFonts w:hint="cs"/>
            <w:rtl/>
          </w:rPr>
          <w:t>ی</w:t>
        </w:r>
        <w:r w:rsidRPr="00174531">
          <w:rPr>
            <w:rStyle w:val="Hyperlink"/>
            <w:rFonts w:hint="eastAsia"/>
            <w:rtl/>
          </w:rPr>
          <w:t>،</w:t>
        </w:r>
        <w:r w:rsidRPr="00174531">
          <w:rPr>
            <w:rStyle w:val="Hyperlink"/>
            <w:rtl/>
          </w:rPr>
          <w:t xml:space="preserve"> ج6، ص481</w:t>
        </w:r>
        <w:r w:rsidRPr="00174531">
          <w:rPr>
            <w:rStyle w:val="Hyperlink"/>
          </w:rPr>
          <w:t>.</w:t>
        </w:r>
      </w:hyperlink>
    </w:p>
  </w:footnote>
  <w:footnote w:id="4">
    <w:p w:rsidR="009625AF" w:rsidRDefault="009625AF" w:rsidP="008C4213">
      <w:pPr>
        <w:pStyle w:val="FootnoteText"/>
        <w:rPr>
          <w:rtl/>
        </w:rPr>
      </w:pPr>
      <w:r w:rsidRPr="008C4213">
        <w:footnoteRef/>
      </w:r>
      <w:r w:rsidRPr="008C4213">
        <w:rPr>
          <w:rtl/>
        </w:rPr>
        <w:t xml:space="preserve"> </w:t>
      </w:r>
      <w:hyperlink r:id="rId4" w:history="1">
        <w:r w:rsidRPr="008C4213">
          <w:rPr>
            <w:rStyle w:val="Hyperlink"/>
            <w:rtl/>
          </w:rPr>
          <w:t>الکاف</w:t>
        </w:r>
        <w:r w:rsidRPr="008C4213">
          <w:rPr>
            <w:rStyle w:val="Hyperlink"/>
            <w:rFonts w:hint="cs"/>
            <w:rtl/>
          </w:rPr>
          <w:t>ی</w:t>
        </w:r>
        <w:r w:rsidRPr="008C4213">
          <w:rPr>
            <w:rStyle w:val="Hyperlink"/>
            <w:rFonts w:hint="eastAsia"/>
            <w:rtl/>
          </w:rPr>
          <w:t>،</w:t>
        </w:r>
        <w:r w:rsidRPr="008C4213">
          <w:rPr>
            <w:rStyle w:val="Hyperlink"/>
            <w:rtl/>
          </w:rPr>
          <w:t xml:space="preserve"> محمد بن </w:t>
        </w:r>
        <w:r w:rsidRPr="008C4213">
          <w:rPr>
            <w:rStyle w:val="Hyperlink"/>
            <w:rFonts w:hint="cs"/>
            <w:rtl/>
          </w:rPr>
          <w:t>ی</w:t>
        </w:r>
        <w:r w:rsidRPr="008C4213">
          <w:rPr>
            <w:rStyle w:val="Hyperlink"/>
            <w:rFonts w:hint="eastAsia"/>
            <w:rtl/>
          </w:rPr>
          <w:t>عقوب</w:t>
        </w:r>
        <w:r w:rsidRPr="008C4213">
          <w:rPr>
            <w:rStyle w:val="Hyperlink"/>
            <w:rtl/>
          </w:rPr>
          <w:t xml:space="preserve"> کل</w:t>
        </w:r>
        <w:r w:rsidRPr="008C4213">
          <w:rPr>
            <w:rStyle w:val="Hyperlink"/>
            <w:rFonts w:hint="cs"/>
            <w:rtl/>
          </w:rPr>
          <w:t>ی</w:t>
        </w:r>
        <w:r w:rsidRPr="008C4213">
          <w:rPr>
            <w:rStyle w:val="Hyperlink"/>
            <w:rFonts w:hint="eastAsia"/>
            <w:rtl/>
          </w:rPr>
          <w:t>ن</w:t>
        </w:r>
        <w:r w:rsidRPr="008C4213">
          <w:rPr>
            <w:rStyle w:val="Hyperlink"/>
            <w:rFonts w:hint="cs"/>
            <w:rtl/>
          </w:rPr>
          <w:t>ی</w:t>
        </w:r>
        <w:r w:rsidRPr="008C4213">
          <w:rPr>
            <w:rStyle w:val="Hyperlink"/>
            <w:rFonts w:hint="eastAsia"/>
            <w:rtl/>
          </w:rPr>
          <w:t>،</w:t>
        </w:r>
        <w:r w:rsidRPr="008C4213">
          <w:rPr>
            <w:rStyle w:val="Hyperlink"/>
            <w:rtl/>
          </w:rPr>
          <w:t xml:space="preserve"> ج6، ص486</w:t>
        </w:r>
        <w:r w:rsidRPr="008C4213">
          <w:rPr>
            <w:rStyle w:val="Hyperlink"/>
          </w:rPr>
          <w:t>.</w:t>
        </w:r>
      </w:hyperlink>
      <w:r>
        <w:rPr>
          <w:rFonts w:hint="cs"/>
          <w:rtl/>
        </w:rPr>
        <w:t xml:space="preserve"> </w:t>
      </w:r>
    </w:p>
    <w:p w:rsidR="009625AF" w:rsidRPr="008C4213" w:rsidRDefault="009625AF" w:rsidP="008C4213">
      <w:pPr>
        <w:pStyle w:val="FootnoteText"/>
        <w:rPr>
          <w:color w:val="008000"/>
        </w:rPr>
      </w:pPr>
      <w:r w:rsidRPr="008C4213">
        <w:rPr>
          <w:color w:val="008000"/>
          <w:rtl/>
        </w:rPr>
        <w:t>مُحَمَّدُ بْنُ يَحْيَى عَنْ أَحْمَدَ بْنِ مُحَمَّدِ بْنِ عِيسَى عَنِ ابْنِ أَبِي نَصْرٍ عَنْ عَلِيِّ بْنِ أَبِي حَمْزَةَ عَنْ أَبِي بَصِيرٍ قَالَ قُلْتُ لِأَبِي عَبْدِ اللَّهِ ع الْفَرْقُ مِنَ السُّنَّةِ قَالَ لَا قُلْتُ فَهَلْ فَرَقَ رَسُولُ اللَّهِ ص قَالَ نَعَمْ قُلْتُ كَيْفَ فَرَقَ رَسُولُ اللَّهِ ص وَ لَيْسَ مِنَ السُّنَّةِ قَالَ مَنْ أَصَابَهُ مَا أَصَابَ رَسُولَ اللَّهِ ص يَفْرُقُ كَمَا فَرَقَ رَسُولُ اللَّهِ ص فَقَدْ أَصَابَ سُنَّةَ رَسُولِ اللَّهِ ص وَ إِلَّا فَلَا قُلْتُ لَهُ كَيْفَ ذَلِكَ قَالَ إِنَّ رَسُولَ اللَّهِ ص حِينَ صُدَّ عَنِ الْبَيْتِ وَ قَدْ كَانَ سَاقَ الْهَدْيَ وَ أَحْرَمَ أَرَاهُ اللَّهُ الرُّؤْيَا الَّتِي أَخْبَرَهُ اللَّهُ بِهَا فِي كِتَابِهِ إِذْ يَقُولُ لَقَدْ صَدَقَ اللَّهُ رَسُولَهُ الرُّؤْيا بِالْحَقِّ لَتَدْخُلُنَّ الْمَسْجِدَ الْحَرامَ إِنْ شاءَ اللَّهُ آمِنِينَ مُحَلِّقِينَ رُؤُسَكُمْ وَ مُقَصِّرِينَ لا تَخافُونَ (الفتح -: 27 -) فَعَلِمَ رَسُولُ اللَّهِ ص أَنَّ اللَّهَ سَيَفِي لَهُ بِمَا أَرَاهُ فَمِنْ ثَمَّ وَفَّرَ ذَلِكَ الشَّعْرَ الَّذِي كَانَ عَلَى رَأْسِهِ حِينَ أَحْرَمَ انْتِظَاراً لِحَلْقِهِ فِي الْحَرَمِ حَيْثُ وَعَدَهُ اللَّهُ عَزَّ وَ جَلَّ فَلَمَّا حَلَقَهُ لَمْ يُعِدْ فِي تَوْفِيرِ الشَّعْرِ وَ لَا كَانَ ذَلِكَ مِنْ قَبْلِهِ ص</w:t>
      </w:r>
    </w:p>
  </w:footnote>
  <w:footnote w:id="5">
    <w:p w:rsidR="009625AF" w:rsidRPr="008C4213" w:rsidRDefault="009625AF" w:rsidP="008C4213">
      <w:pPr>
        <w:pStyle w:val="FootnoteText"/>
      </w:pPr>
      <w:r w:rsidRPr="008C4213">
        <w:footnoteRef/>
      </w:r>
      <w:r w:rsidRPr="008C4213">
        <w:rPr>
          <w:rtl/>
        </w:rPr>
        <w:t xml:space="preserve"> </w:t>
      </w:r>
      <w:r w:rsidRPr="008C4213">
        <w:rPr>
          <w:rFonts w:hint="eastAsia"/>
          <w:rtl/>
        </w:rPr>
        <w:t>سوره</w:t>
      </w:r>
      <w:r w:rsidRPr="008C4213">
        <w:rPr>
          <w:rtl/>
        </w:rPr>
        <w:t xml:space="preserve"> </w:t>
      </w:r>
      <w:r w:rsidRPr="008C4213">
        <w:rPr>
          <w:rtl/>
        </w:rPr>
        <w:t>فتح، آيه 27.</w:t>
      </w:r>
    </w:p>
  </w:footnote>
  <w:footnote w:id="6">
    <w:p w:rsidR="009625AF" w:rsidRPr="00301596" w:rsidRDefault="009625AF" w:rsidP="00301596">
      <w:pPr>
        <w:pStyle w:val="FootnoteText"/>
      </w:pPr>
      <w:r w:rsidRPr="00301596">
        <w:footnoteRef/>
      </w:r>
      <w:r w:rsidRPr="00301596">
        <w:rPr>
          <w:rtl/>
        </w:rPr>
        <w:t xml:space="preserve"> </w:t>
      </w:r>
      <w:hyperlink r:id="rId5" w:history="1">
        <w:r w:rsidRPr="00301596">
          <w:rPr>
            <w:rStyle w:val="Hyperlink"/>
            <w:rtl/>
          </w:rPr>
          <w:t xml:space="preserve">لسان </w:t>
        </w:r>
        <w:r w:rsidRPr="00301596">
          <w:rPr>
            <w:rStyle w:val="Hyperlink"/>
            <w:rtl/>
          </w:rPr>
          <w:t>العرب، محمد بن مکرم ابن منظور، ج11، ص600</w:t>
        </w:r>
        <w:r w:rsidRPr="00301596">
          <w:rPr>
            <w:rStyle w:val="Hyperlink"/>
          </w:rPr>
          <w:t>.</w:t>
        </w:r>
      </w:hyperlink>
    </w:p>
  </w:footnote>
  <w:footnote w:id="7">
    <w:p w:rsidR="009625AF" w:rsidRDefault="009625AF" w:rsidP="00492DBC">
      <w:pPr>
        <w:pStyle w:val="FootnoteText"/>
        <w:rPr>
          <w:rtl/>
        </w:rPr>
      </w:pPr>
      <w:r>
        <w:rPr>
          <w:rStyle w:val="FootnoteReference"/>
        </w:rPr>
        <w:footnoteRef/>
      </w:r>
      <w:r>
        <w:rPr>
          <w:rtl/>
        </w:rPr>
        <w:t xml:space="preserve"> </w:t>
      </w:r>
      <w:r>
        <w:rPr>
          <w:rtl/>
        </w:rPr>
        <w:t>سوال: پدر و جد و عمو</w:t>
      </w:r>
      <w:r>
        <w:rPr>
          <w:rFonts w:hint="cs"/>
          <w:rtl/>
        </w:rPr>
        <w:t>ی</w:t>
      </w:r>
      <w:r>
        <w:rPr>
          <w:rtl/>
        </w:rPr>
        <w:t xml:space="preserve"> سد</w:t>
      </w:r>
      <w:r>
        <w:rPr>
          <w:rFonts w:hint="cs"/>
          <w:rtl/>
        </w:rPr>
        <w:t>ی</w:t>
      </w:r>
      <w:r>
        <w:rPr>
          <w:rFonts w:hint="eastAsia"/>
          <w:rtl/>
        </w:rPr>
        <w:t>ر</w:t>
      </w:r>
      <w:r>
        <w:rPr>
          <w:rtl/>
        </w:rPr>
        <w:t xml:space="preserve"> بالغ بودند و هم</w:t>
      </w:r>
      <w:r>
        <w:rPr>
          <w:rFonts w:hint="cs"/>
          <w:rtl/>
        </w:rPr>
        <w:t>ی</w:t>
      </w:r>
      <w:r>
        <w:rPr>
          <w:rFonts w:hint="eastAsia"/>
          <w:rtl/>
        </w:rPr>
        <w:t>ن</w:t>
      </w:r>
      <w:r>
        <w:rPr>
          <w:rtl/>
        </w:rPr>
        <w:t xml:space="preserve"> م</w:t>
      </w:r>
      <w:r>
        <w:rPr>
          <w:rFonts w:hint="cs"/>
          <w:rtl/>
        </w:rPr>
        <w:t>ی</w:t>
      </w:r>
      <w:r>
        <w:rPr>
          <w:rFonts w:hint="eastAsia"/>
          <w:rtl/>
        </w:rPr>
        <w:t>زان</w:t>
      </w:r>
      <w:r>
        <w:rPr>
          <w:rtl/>
        </w:rPr>
        <w:t xml:space="preserve"> برا</w:t>
      </w:r>
      <w:r>
        <w:rPr>
          <w:rFonts w:hint="cs"/>
          <w:rtl/>
        </w:rPr>
        <w:t>ی</w:t>
      </w:r>
      <w:r>
        <w:rPr>
          <w:rtl/>
        </w:rPr>
        <w:t xml:space="preserve"> مخاطب قرار دادن آنها با «</w:t>
      </w:r>
      <w:r>
        <w:rPr>
          <w:rFonts w:hint="cs"/>
          <w:rtl/>
        </w:rPr>
        <w:t>ی</w:t>
      </w:r>
      <w:r>
        <w:rPr>
          <w:rFonts w:hint="eastAsia"/>
          <w:rtl/>
        </w:rPr>
        <w:t>منعکم</w:t>
      </w:r>
      <w:r>
        <w:rPr>
          <w:rtl/>
        </w:rPr>
        <w:t xml:space="preserve"> من الازر» و «عوره المؤمن عل</w:t>
      </w:r>
      <w:r>
        <w:rPr>
          <w:rFonts w:hint="cs"/>
          <w:rtl/>
        </w:rPr>
        <w:t>ی</w:t>
      </w:r>
      <w:r>
        <w:rPr>
          <w:rtl/>
        </w:rPr>
        <w:t xml:space="preserve"> المؤمن حرام» کفا</w:t>
      </w:r>
      <w:r>
        <w:rPr>
          <w:rFonts w:hint="cs"/>
          <w:rtl/>
        </w:rPr>
        <w:t>ی</w:t>
      </w:r>
      <w:r>
        <w:rPr>
          <w:rFonts w:hint="eastAsia"/>
          <w:rtl/>
        </w:rPr>
        <w:t>ت</w:t>
      </w:r>
      <w:r>
        <w:rPr>
          <w:rtl/>
        </w:rPr>
        <w:t xml:space="preserve"> م</w:t>
      </w:r>
      <w:r>
        <w:rPr>
          <w:rFonts w:hint="cs"/>
          <w:rtl/>
        </w:rPr>
        <w:t>ی</w:t>
      </w:r>
      <w:r>
        <w:rPr>
          <w:rtl/>
        </w:rPr>
        <w:t xml:space="preserve"> کند. </w:t>
      </w:r>
    </w:p>
    <w:p w:rsidR="009625AF" w:rsidRDefault="009625AF" w:rsidP="00492DBC">
      <w:pPr>
        <w:pStyle w:val="FootnoteText"/>
      </w:pPr>
      <w:r>
        <w:rPr>
          <w:rFonts w:hint="eastAsia"/>
          <w:rtl/>
        </w:rPr>
        <w:t>پاسخ</w:t>
      </w:r>
      <w:r>
        <w:rPr>
          <w:rtl/>
        </w:rPr>
        <w:t>: ا</w:t>
      </w:r>
      <w:r>
        <w:rPr>
          <w:rFonts w:hint="cs"/>
          <w:rtl/>
        </w:rPr>
        <w:t>ی</w:t>
      </w:r>
      <w:r>
        <w:rPr>
          <w:rFonts w:hint="eastAsia"/>
          <w:rtl/>
        </w:rPr>
        <w:t>ن</w:t>
      </w:r>
      <w:r>
        <w:rPr>
          <w:rtl/>
        </w:rPr>
        <w:t xml:space="preserve"> احتمالات وجود دارد و به هم</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سبب حصول قطع نم</w:t>
      </w:r>
      <w:r>
        <w:rPr>
          <w:rFonts w:hint="cs"/>
          <w:rtl/>
        </w:rPr>
        <w:t>ی</w:t>
      </w:r>
      <w:r>
        <w:rPr>
          <w:rtl/>
        </w:rPr>
        <w:t xml:space="preserve"> شود اما به حد</w:t>
      </w:r>
      <w:r>
        <w:rPr>
          <w:rFonts w:hint="cs"/>
          <w:rtl/>
        </w:rPr>
        <w:t>ی</w:t>
      </w:r>
      <w:r>
        <w:rPr>
          <w:rtl/>
        </w:rPr>
        <w:t xml:space="preserve"> ن</w:t>
      </w:r>
      <w:r>
        <w:rPr>
          <w:rFonts w:hint="cs"/>
          <w:rtl/>
        </w:rPr>
        <w:t>ی</w:t>
      </w:r>
      <w:r>
        <w:rPr>
          <w:rFonts w:hint="eastAsia"/>
          <w:rtl/>
        </w:rPr>
        <w:t>ست</w:t>
      </w:r>
      <w:r>
        <w:rPr>
          <w:rtl/>
        </w:rPr>
        <w:t xml:space="preserve"> که مانع ظهور شود و استدلال بر اساس ظواهر امر است.</w:t>
      </w:r>
    </w:p>
  </w:footnote>
  <w:footnote w:id="8">
    <w:p w:rsidR="009625AF" w:rsidRPr="00527E9A" w:rsidRDefault="009625AF" w:rsidP="00527E9A">
      <w:pPr>
        <w:pStyle w:val="FootnoteText"/>
      </w:pPr>
      <w:r w:rsidRPr="00527E9A">
        <w:footnoteRef/>
      </w:r>
      <w:r w:rsidRPr="00527E9A">
        <w:rPr>
          <w:rtl/>
        </w:rPr>
        <w:t xml:space="preserve"> </w:t>
      </w:r>
      <w:hyperlink r:id="rId6" w:history="1">
        <w:r w:rsidRPr="00527E9A">
          <w:rPr>
            <w:rStyle w:val="Hyperlink"/>
            <w:rtl/>
          </w:rPr>
          <w:t>تهذ</w:t>
        </w:r>
        <w:r w:rsidRPr="00527E9A">
          <w:rPr>
            <w:rStyle w:val="Hyperlink"/>
            <w:rFonts w:hint="cs"/>
            <w:rtl/>
          </w:rPr>
          <w:t>ی</w:t>
        </w:r>
        <w:r w:rsidRPr="00527E9A">
          <w:rPr>
            <w:rStyle w:val="Hyperlink"/>
            <w:rFonts w:hint="eastAsia"/>
            <w:rtl/>
          </w:rPr>
          <w:t>ب</w:t>
        </w:r>
        <w:r w:rsidRPr="00527E9A">
          <w:rPr>
            <w:rStyle w:val="Hyperlink"/>
            <w:rtl/>
          </w:rPr>
          <w:t xml:space="preserve"> </w:t>
        </w:r>
        <w:r w:rsidRPr="00527E9A">
          <w:rPr>
            <w:rStyle w:val="Hyperlink"/>
            <w:rtl/>
          </w:rPr>
          <w:t>الاحکام، ش</w:t>
        </w:r>
        <w:r w:rsidRPr="00527E9A">
          <w:rPr>
            <w:rStyle w:val="Hyperlink"/>
            <w:rFonts w:hint="cs"/>
            <w:rtl/>
          </w:rPr>
          <w:t>ی</w:t>
        </w:r>
        <w:r w:rsidRPr="00527E9A">
          <w:rPr>
            <w:rStyle w:val="Hyperlink"/>
            <w:rFonts w:hint="eastAsia"/>
            <w:rtl/>
          </w:rPr>
          <w:t>خ</w:t>
        </w:r>
        <w:r w:rsidRPr="00527E9A">
          <w:rPr>
            <w:rStyle w:val="Hyperlink"/>
            <w:rtl/>
          </w:rPr>
          <w:t xml:space="preserve"> طوس</w:t>
        </w:r>
        <w:r w:rsidRPr="00527E9A">
          <w:rPr>
            <w:rStyle w:val="Hyperlink"/>
            <w:rFonts w:hint="cs"/>
            <w:rtl/>
          </w:rPr>
          <w:t>ی</w:t>
        </w:r>
        <w:r w:rsidRPr="00527E9A">
          <w:rPr>
            <w:rStyle w:val="Hyperlink"/>
            <w:rFonts w:hint="eastAsia"/>
            <w:rtl/>
          </w:rPr>
          <w:t>،</w:t>
        </w:r>
        <w:r w:rsidRPr="00527E9A">
          <w:rPr>
            <w:rStyle w:val="Hyperlink"/>
            <w:rtl/>
          </w:rPr>
          <w:t xml:space="preserve"> ج4، ص32</w:t>
        </w:r>
        <w:r w:rsidRPr="00527E9A">
          <w:rPr>
            <w:rStyle w:val="Hyperlink"/>
          </w:rPr>
          <w:t>.</w:t>
        </w:r>
      </w:hyperlink>
    </w:p>
  </w:footnote>
  <w:footnote w:id="9">
    <w:p w:rsidR="009625AF" w:rsidRPr="006C65F2" w:rsidRDefault="009625AF" w:rsidP="006C65F2">
      <w:pPr>
        <w:pStyle w:val="FootnoteText"/>
      </w:pPr>
      <w:r w:rsidRPr="006C65F2">
        <w:footnoteRef/>
      </w:r>
      <w:r w:rsidRPr="006C65F2">
        <w:rPr>
          <w:rtl/>
        </w:rPr>
        <w:t xml:space="preserve"> </w:t>
      </w:r>
      <w:hyperlink r:id="rId7" w:history="1">
        <w:r w:rsidRPr="006C65F2">
          <w:rPr>
            <w:rStyle w:val="Hyperlink"/>
            <w:rtl/>
          </w:rPr>
          <w:t>الکاف</w:t>
        </w:r>
        <w:r w:rsidRPr="006C65F2">
          <w:rPr>
            <w:rStyle w:val="Hyperlink"/>
            <w:rFonts w:hint="cs"/>
            <w:rtl/>
          </w:rPr>
          <w:t>ی</w:t>
        </w:r>
        <w:r w:rsidRPr="006C65F2">
          <w:rPr>
            <w:rStyle w:val="Hyperlink"/>
            <w:rFonts w:hint="eastAsia"/>
            <w:rtl/>
          </w:rPr>
          <w:t>،</w:t>
        </w:r>
        <w:r w:rsidRPr="006C65F2">
          <w:rPr>
            <w:rStyle w:val="Hyperlink"/>
            <w:rtl/>
          </w:rPr>
          <w:t xml:space="preserve"> محمد بن </w:t>
        </w:r>
        <w:r w:rsidRPr="006C65F2">
          <w:rPr>
            <w:rStyle w:val="Hyperlink"/>
            <w:rFonts w:hint="cs"/>
            <w:rtl/>
          </w:rPr>
          <w:t>ی</w:t>
        </w:r>
        <w:r w:rsidRPr="006C65F2">
          <w:rPr>
            <w:rStyle w:val="Hyperlink"/>
            <w:rFonts w:hint="eastAsia"/>
            <w:rtl/>
          </w:rPr>
          <w:t>عقوب</w:t>
        </w:r>
        <w:r w:rsidRPr="006C65F2">
          <w:rPr>
            <w:rStyle w:val="Hyperlink"/>
            <w:rtl/>
          </w:rPr>
          <w:t xml:space="preserve"> کل</w:t>
        </w:r>
        <w:r w:rsidRPr="006C65F2">
          <w:rPr>
            <w:rStyle w:val="Hyperlink"/>
            <w:rFonts w:hint="cs"/>
            <w:rtl/>
          </w:rPr>
          <w:t>ی</w:t>
        </w:r>
        <w:r w:rsidRPr="006C65F2">
          <w:rPr>
            <w:rStyle w:val="Hyperlink"/>
            <w:rFonts w:hint="eastAsia"/>
            <w:rtl/>
          </w:rPr>
          <w:t>ن</w:t>
        </w:r>
        <w:r w:rsidRPr="006C65F2">
          <w:rPr>
            <w:rStyle w:val="Hyperlink"/>
            <w:rFonts w:hint="cs"/>
            <w:rtl/>
          </w:rPr>
          <w:t>ی</w:t>
        </w:r>
        <w:r w:rsidRPr="006C65F2">
          <w:rPr>
            <w:rStyle w:val="Hyperlink"/>
            <w:rFonts w:hint="eastAsia"/>
            <w:rtl/>
          </w:rPr>
          <w:t>،</w:t>
        </w:r>
        <w:r w:rsidRPr="006C65F2">
          <w:rPr>
            <w:rStyle w:val="Hyperlink"/>
            <w:rtl/>
          </w:rPr>
          <w:t xml:space="preserve"> ج3، ص519</w:t>
        </w:r>
        <w:r w:rsidRPr="006C65F2">
          <w:rPr>
            <w:rStyle w:val="Hyperlink"/>
          </w:rPr>
          <w:t>.</w:t>
        </w:r>
      </w:hyperlink>
    </w:p>
  </w:footnote>
  <w:footnote w:id="10">
    <w:p w:rsidR="009625AF" w:rsidRPr="00A90BEB" w:rsidRDefault="009625AF" w:rsidP="00A90BEB">
      <w:pPr>
        <w:pStyle w:val="FootnoteText"/>
      </w:pPr>
      <w:r w:rsidRPr="00A90BEB">
        <w:footnoteRef/>
      </w:r>
      <w:r w:rsidRPr="00A90BEB">
        <w:rPr>
          <w:rtl/>
        </w:rPr>
        <w:t xml:space="preserve"> </w:t>
      </w:r>
      <w:hyperlink r:id="rId8" w:history="1">
        <w:r w:rsidRPr="00A90BEB">
          <w:rPr>
            <w:rStyle w:val="Hyperlink"/>
            <w:rtl/>
          </w:rPr>
          <w:t>الکاف</w:t>
        </w:r>
        <w:r w:rsidRPr="00A90BEB">
          <w:rPr>
            <w:rStyle w:val="Hyperlink"/>
            <w:rFonts w:hint="cs"/>
            <w:rtl/>
          </w:rPr>
          <w:t>ی</w:t>
        </w:r>
        <w:r w:rsidRPr="00A90BEB">
          <w:rPr>
            <w:rStyle w:val="Hyperlink"/>
            <w:rFonts w:hint="eastAsia"/>
            <w:rtl/>
          </w:rPr>
          <w:t>،</w:t>
        </w:r>
        <w:r w:rsidRPr="00A90BEB">
          <w:rPr>
            <w:rStyle w:val="Hyperlink"/>
            <w:rtl/>
          </w:rPr>
          <w:t xml:space="preserve"> محمد بن </w:t>
        </w:r>
        <w:r w:rsidRPr="00A90BEB">
          <w:rPr>
            <w:rStyle w:val="Hyperlink"/>
            <w:rFonts w:hint="cs"/>
            <w:rtl/>
          </w:rPr>
          <w:t>ی</w:t>
        </w:r>
        <w:r w:rsidRPr="00A90BEB">
          <w:rPr>
            <w:rStyle w:val="Hyperlink"/>
            <w:rFonts w:hint="eastAsia"/>
            <w:rtl/>
          </w:rPr>
          <w:t>عقوب</w:t>
        </w:r>
        <w:r w:rsidRPr="00A90BEB">
          <w:rPr>
            <w:rStyle w:val="Hyperlink"/>
            <w:rtl/>
          </w:rPr>
          <w:t xml:space="preserve"> کل</w:t>
        </w:r>
        <w:r w:rsidRPr="00A90BEB">
          <w:rPr>
            <w:rStyle w:val="Hyperlink"/>
            <w:rFonts w:hint="cs"/>
            <w:rtl/>
          </w:rPr>
          <w:t>ی</w:t>
        </w:r>
        <w:r w:rsidRPr="00A90BEB">
          <w:rPr>
            <w:rStyle w:val="Hyperlink"/>
            <w:rFonts w:hint="eastAsia"/>
            <w:rtl/>
          </w:rPr>
          <w:t>ن</w:t>
        </w:r>
        <w:r w:rsidRPr="00A90BEB">
          <w:rPr>
            <w:rStyle w:val="Hyperlink"/>
            <w:rFonts w:hint="cs"/>
            <w:rtl/>
          </w:rPr>
          <w:t>ی</w:t>
        </w:r>
        <w:r w:rsidRPr="00A90BEB">
          <w:rPr>
            <w:rStyle w:val="Hyperlink"/>
            <w:rFonts w:hint="eastAsia"/>
            <w:rtl/>
          </w:rPr>
          <w:t>،</w:t>
        </w:r>
        <w:r w:rsidRPr="00A90BEB">
          <w:rPr>
            <w:rStyle w:val="Hyperlink"/>
            <w:rtl/>
          </w:rPr>
          <w:t xml:space="preserve"> ج3، ص520</w:t>
        </w:r>
        <w:r w:rsidRPr="00A90BEB">
          <w:rPr>
            <w:rStyle w:val="Hyperlink"/>
          </w:rPr>
          <w:t>.</w:t>
        </w:r>
      </w:hyperlink>
    </w:p>
  </w:footnote>
  <w:footnote w:id="11">
    <w:p w:rsidR="009625AF" w:rsidRDefault="009625AF">
      <w:pPr>
        <w:pStyle w:val="FootnoteText"/>
      </w:pPr>
      <w:r>
        <w:rPr>
          <w:rStyle w:val="FootnoteReference"/>
        </w:rPr>
        <w:footnoteRef/>
      </w:r>
      <w:r>
        <w:rPr>
          <w:rtl/>
        </w:rPr>
        <w:t xml:space="preserve"> </w:t>
      </w:r>
      <w:r>
        <w:rPr>
          <w:rFonts w:hint="cs"/>
          <w:rtl/>
        </w:rPr>
        <w:t xml:space="preserve">کتاب الزکاه؛ ج 1، ص: 80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5AF" w:rsidRPr="001D2E9A" w:rsidRDefault="009625AF"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32" w:name="BokNum"/>
    <w:bookmarkEnd w:id="32"/>
    <w:r>
      <w:rPr>
        <w:b/>
        <w:bCs/>
        <w:sz w:val="20"/>
        <w:szCs w:val="24"/>
        <w:rtl/>
      </w:rPr>
      <w:t>022</w:t>
    </w:r>
    <w:r>
      <w:rPr>
        <w:rFonts w:hint="cs"/>
        <w:b/>
        <w:bCs/>
        <w:sz w:val="20"/>
        <w:szCs w:val="24"/>
        <w:rtl/>
      </w:rPr>
      <w:tab/>
    </w:r>
    <w:r w:rsidRPr="00C32A7E">
      <w:rPr>
        <w:rFonts w:hint="cs"/>
        <w:b/>
        <w:bCs/>
        <w:color w:val="632423" w:themeColor="accent2" w:themeShade="80"/>
        <w:sz w:val="20"/>
        <w:szCs w:val="24"/>
        <w:rtl/>
      </w:rPr>
      <w:t xml:space="preserve">درس خارج </w:t>
    </w:r>
    <w:bookmarkStart w:id="33" w:name="Bokdars"/>
    <w:bookmarkEnd w:id="33"/>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34" w:name="Bokostad"/>
    <w:bookmarkEnd w:id="34"/>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35" w:name="BokTarikh"/>
    <w:bookmarkEnd w:id="35"/>
    <w:r>
      <w:rPr>
        <w:sz w:val="24"/>
        <w:szCs w:val="24"/>
        <w:rtl/>
      </w:rPr>
      <w:t>15 /8 /1401</w:t>
    </w:r>
  </w:p>
  <w:p w:rsidR="009625AF" w:rsidRPr="00F16B53" w:rsidRDefault="009625AF" w:rsidP="00021A1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36" w:name="BokSabj"/>
    <w:bookmarkEnd w:id="36"/>
    <w:r>
      <w:rPr>
        <w:color w:val="000000" w:themeColor="text1"/>
        <w:sz w:val="24"/>
        <w:szCs w:val="24"/>
        <w:rtl/>
      </w:rPr>
      <w:t>شرا</w:t>
    </w:r>
    <w:r>
      <w:rPr>
        <w:rFonts w:hint="cs"/>
        <w:color w:val="000000" w:themeColor="text1"/>
        <w:sz w:val="24"/>
        <w:szCs w:val="24"/>
        <w:rtl/>
      </w:rPr>
      <w:t>ی</w:t>
    </w:r>
    <w:r>
      <w:rPr>
        <w:rFonts w:hint="eastAsia"/>
        <w:color w:val="000000" w:themeColor="text1"/>
        <w:sz w:val="24"/>
        <w:szCs w:val="24"/>
        <w:rtl/>
      </w:rPr>
      <w:t>ط</w:t>
    </w:r>
    <w:r>
      <w:rPr>
        <w:color w:val="000000" w:themeColor="text1"/>
        <w:sz w:val="24"/>
        <w:szCs w:val="24"/>
        <w:rtl/>
      </w:rPr>
      <w:t xml:space="preserve"> مال زکو</w:t>
    </w:r>
    <w:r>
      <w:rPr>
        <w:rFonts w:hint="cs"/>
        <w:color w:val="000000" w:themeColor="text1"/>
        <w:sz w:val="24"/>
        <w:szCs w:val="24"/>
        <w:rtl/>
      </w:rPr>
      <w:t>ی</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37" w:name="Bokmoqarer"/>
    <w:bookmarkEnd w:id="37"/>
    <w:r>
      <w:rPr>
        <w:rFonts w:hint="cs"/>
        <w:sz w:val="24"/>
        <w:szCs w:val="24"/>
        <w:rtl/>
      </w:rPr>
      <w:t xml:space="preserve">غلامرضا احسنی آرانی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38" w:name="BokSabj2"/>
    <w:bookmarkEnd w:id="38"/>
    <w:r>
      <w:rPr>
        <w:sz w:val="24"/>
        <w:szCs w:val="24"/>
        <w:rtl/>
      </w:rPr>
      <w:t xml:space="preserve">تمکن از تصرف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D62B8C"/>
    <w:multiLevelType w:val="hybridMultilevel"/>
    <w:tmpl w:val="A0986F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09284F"/>
    <w:multiLevelType w:val="hybridMultilevel"/>
    <w:tmpl w:val="9F8A1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5D69D0"/>
    <w:multiLevelType w:val="hybridMultilevel"/>
    <w:tmpl w:val="29C60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9A7266"/>
    <w:multiLevelType w:val="hybridMultilevel"/>
    <w:tmpl w:val="513AA1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8"/>
  </w:num>
  <w:num w:numId="14">
    <w:abstractNumId w:val="14"/>
  </w:num>
  <w:num w:numId="15">
    <w:abstractNumId w:val="15"/>
  </w:num>
  <w:num w:numId="16">
    <w:abstractNumId w:val="17"/>
  </w:num>
  <w:num w:numId="17">
    <w:abstractNumId w:val="11"/>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1A1E"/>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E3E8A"/>
    <w:rsid w:val="000F16CF"/>
    <w:rsid w:val="000F2AF0"/>
    <w:rsid w:val="000F5BAC"/>
    <w:rsid w:val="00102585"/>
    <w:rsid w:val="00114AB7"/>
    <w:rsid w:val="00116B2B"/>
    <w:rsid w:val="00124E3D"/>
    <w:rsid w:val="00127E95"/>
    <w:rsid w:val="00130659"/>
    <w:rsid w:val="001347C7"/>
    <w:rsid w:val="001356B0"/>
    <w:rsid w:val="00151937"/>
    <w:rsid w:val="00174531"/>
    <w:rsid w:val="00181844"/>
    <w:rsid w:val="001837E9"/>
    <w:rsid w:val="00184F06"/>
    <w:rsid w:val="00187DFA"/>
    <w:rsid w:val="001A1BC1"/>
    <w:rsid w:val="001A1EA5"/>
    <w:rsid w:val="001A2574"/>
    <w:rsid w:val="001A27D7"/>
    <w:rsid w:val="001A294E"/>
    <w:rsid w:val="001A308B"/>
    <w:rsid w:val="001A4ED8"/>
    <w:rsid w:val="001B2488"/>
    <w:rsid w:val="001B3357"/>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961A7"/>
    <w:rsid w:val="002B575F"/>
    <w:rsid w:val="002B729B"/>
    <w:rsid w:val="002C23B5"/>
    <w:rsid w:val="002C53A2"/>
    <w:rsid w:val="002D0040"/>
    <w:rsid w:val="002D2FA8"/>
    <w:rsid w:val="002E220F"/>
    <w:rsid w:val="00301596"/>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E6998"/>
    <w:rsid w:val="003F5B46"/>
    <w:rsid w:val="00401363"/>
    <w:rsid w:val="00402E47"/>
    <w:rsid w:val="00425015"/>
    <w:rsid w:val="00430994"/>
    <w:rsid w:val="00441B6D"/>
    <w:rsid w:val="004535A2"/>
    <w:rsid w:val="004556EF"/>
    <w:rsid w:val="00462B07"/>
    <w:rsid w:val="00465BD2"/>
    <w:rsid w:val="004715C8"/>
    <w:rsid w:val="00481C31"/>
    <w:rsid w:val="00482FC1"/>
    <w:rsid w:val="00483027"/>
    <w:rsid w:val="004871AA"/>
    <w:rsid w:val="004918D7"/>
    <w:rsid w:val="004926E1"/>
    <w:rsid w:val="00492DBC"/>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27E9A"/>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577A7"/>
    <w:rsid w:val="00660A29"/>
    <w:rsid w:val="00695519"/>
    <w:rsid w:val="006A4134"/>
    <w:rsid w:val="006A5DDA"/>
    <w:rsid w:val="006A6701"/>
    <w:rsid w:val="006B21F4"/>
    <w:rsid w:val="006B3753"/>
    <w:rsid w:val="006B7AD6"/>
    <w:rsid w:val="006C50FD"/>
    <w:rsid w:val="006C65F2"/>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95DC2"/>
    <w:rsid w:val="008A510E"/>
    <w:rsid w:val="008A522A"/>
    <w:rsid w:val="008B4464"/>
    <w:rsid w:val="008B750B"/>
    <w:rsid w:val="008C3162"/>
    <w:rsid w:val="008C3CC0"/>
    <w:rsid w:val="008C4213"/>
    <w:rsid w:val="008D1F14"/>
    <w:rsid w:val="008E3924"/>
    <w:rsid w:val="008E6A92"/>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25AF"/>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01840"/>
    <w:rsid w:val="00A10A11"/>
    <w:rsid w:val="00A13C6A"/>
    <w:rsid w:val="00A17B09"/>
    <w:rsid w:val="00A457C6"/>
    <w:rsid w:val="00A46AD0"/>
    <w:rsid w:val="00A47063"/>
    <w:rsid w:val="00A473A8"/>
    <w:rsid w:val="00A513F0"/>
    <w:rsid w:val="00A61AC8"/>
    <w:rsid w:val="00A6366F"/>
    <w:rsid w:val="00A65D4C"/>
    <w:rsid w:val="00A70512"/>
    <w:rsid w:val="00A73608"/>
    <w:rsid w:val="00A90BEB"/>
    <w:rsid w:val="00AA1F60"/>
    <w:rsid w:val="00AA40D7"/>
    <w:rsid w:val="00AB5F7D"/>
    <w:rsid w:val="00AC0C50"/>
    <w:rsid w:val="00AC6FE2"/>
    <w:rsid w:val="00AF3925"/>
    <w:rsid w:val="00B0632C"/>
    <w:rsid w:val="00B1296B"/>
    <w:rsid w:val="00B2292F"/>
    <w:rsid w:val="00B43169"/>
    <w:rsid w:val="00B501A8"/>
    <w:rsid w:val="00B55AE4"/>
    <w:rsid w:val="00B6112B"/>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C58B0"/>
    <w:rsid w:val="00CD0050"/>
    <w:rsid w:val="00CE7481"/>
    <w:rsid w:val="00CF0A8F"/>
    <w:rsid w:val="00D048CE"/>
    <w:rsid w:val="00D10998"/>
    <w:rsid w:val="00D15CBD"/>
    <w:rsid w:val="00D16C2C"/>
    <w:rsid w:val="00D221CB"/>
    <w:rsid w:val="00D23391"/>
    <w:rsid w:val="00D31805"/>
    <w:rsid w:val="00D349C5"/>
    <w:rsid w:val="00D552B9"/>
    <w:rsid w:val="00D735B2"/>
    <w:rsid w:val="00D74021"/>
    <w:rsid w:val="00D76D01"/>
    <w:rsid w:val="00D922A9"/>
    <w:rsid w:val="00D9394A"/>
    <w:rsid w:val="00DB0CBB"/>
    <w:rsid w:val="00DB67CC"/>
    <w:rsid w:val="00DC3783"/>
    <w:rsid w:val="00DC5FA4"/>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0C19"/>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2F02"/>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0D02"/>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C19"/>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3/520/" TargetMode="External"/><Relationship Id="rId3" Type="http://schemas.openxmlformats.org/officeDocument/2006/relationships/hyperlink" Target="http://lib.eshia.ir/11005/6/481/" TargetMode="External"/><Relationship Id="rId7" Type="http://schemas.openxmlformats.org/officeDocument/2006/relationships/hyperlink" Target="http://lib.eshia.ir/11005/3/519/" TargetMode="External"/><Relationship Id="rId2" Type="http://schemas.openxmlformats.org/officeDocument/2006/relationships/hyperlink" Target="http://lib.eshia.ir/11005/6/481/" TargetMode="External"/><Relationship Id="rId1" Type="http://schemas.openxmlformats.org/officeDocument/2006/relationships/hyperlink" Target="http://lib.eshia.ir/11005/6/497/" TargetMode="External"/><Relationship Id="rId6" Type="http://schemas.openxmlformats.org/officeDocument/2006/relationships/hyperlink" Target="http://lib.eshia.ir/10083/4/32/" TargetMode="External"/><Relationship Id="rId5" Type="http://schemas.openxmlformats.org/officeDocument/2006/relationships/hyperlink" Target="http://lib.eshia.ir/20007/11/600/" TargetMode="External"/><Relationship Id="rId4" Type="http://schemas.openxmlformats.org/officeDocument/2006/relationships/hyperlink" Target="http://lib.eshia.ir/11005/6/4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3E6EB-A75E-405A-ABBB-E73B78BB4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7</Pages>
  <Words>2375</Words>
  <Characters>13543</Characters>
  <Application>Microsoft Office Word</Application>
  <DocSecurity>0</DocSecurity>
  <Lines>112</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15887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4</cp:revision>
  <cp:lastPrinted>2022-11-07T02:47:00Z</cp:lastPrinted>
  <dcterms:created xsi:type="dcterms:W3CDTF">2022-11-07T02:46:00Z</dcterms:created>
  <dcterms:modified xsi:type="dcterms:W3CDTF">2022-11-08T14:26:00Z</dcterms:modified>
  <cp:contentStatus>ویرایش 2.5</cp:contentStatus>
  <cp:version>2.7</cp:version>
</cp:coreProperties>
</file>