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21CB2">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F2D09" w:rsidRDefault="00CF2D09" w:rsidP="00CF2D09">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378739" w:history="1">
        <w:r w:rsidRPr="00EB09C6">
          <w:rPr>
            <w:rStyle w:val="Hyperlink"/>
            <w:noProof/>
            <w:rtl/>
          </w:rPr>
          <w:t>عدم ثبوت استحباب زکات مواش</w:t>
        </w:r>
        <w:r w:rsidRPr="00EB09C6">
          <w:rPr>
            <w:rStyle w:val="Hyperlink"/>
            <w:rFonts w:hint="cs"/>
            <w:noProof/>
            <w:rtl/>
          </w:rPr>
          <w:t>ی</w:t>
        </w:r>
        <w:r w:rsidRPr="00EB09C6">
          <w:rPr>
            <w:rStyle w:val="Hyperlink"/>
            <w:noProof/>
            <w:rtl/>
          </w:rPr>
          <w:t xml:space="preserve"> اطفال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93378739 </w:instrText>
        </w:r>
        <w:r>
          <w:rPr>
            <w:noProof/>
            <w:webHidden/>
          </w:rPr>
          <w:instrText>\h</w:instrText>
        </w:r>
        <w:r>
          <w:rPr>
            <w:noProof/>
            <w:webHidden/>
            <w:rtl/>
          </w:rPr>
          <w:instrText xml:space="preserve"> </w:instrText>
        </w:r>
        <w:r>
          <w:rPr>
            <w:noProof/>
            <w:webHidden/>
            <w:rtl/>
          </w:rPr>
        </w:r>
        <w:r>
          <w:rPr>
            <w:noProof/>
            <w:webHidden/>
            <w:rtl/>
          </w:rPr>
          <w:fldChar w:fldCharType="separate"/>
        </w:r>
        <w:r w:rsidR="00F26297">
          <w:rPr>
            <w:noProof/>
            <w:webHidden/>
            <w:rtl/>
          </w:rPr>
          <w:t>1</w:t>
        </w:r>
        <w:r>
          <w:rPr>
            <w:noProof/>
            <w:webHidden/>
            <w:rtl/>
          </w:rPr>
          <w:fldChar w:fldCharType="end"/>
        </w:r>
      </w:hyperlink>
    </w:p>
    <w:p w:rsidR="00CF2D09" w:rsidRDefault="00CF2D09" w:rsidP="00CF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3378740" w:history="1">
        <w:r w:rsidRPr="00EB09C6">
          <w:rPr>
            <w:rStyle w:val="Hyperlink"/>
            <w:noProof/>
            <w:rtl/>
          </w:rPr>
          <w:t>اقوال علما درباره زکات غلّات و مواش</w:t>
        </w:r>
        <w:r w:rsidRPr="00EB09C6">
          <w:rPr>
            <w:rStyle w:val="Hyperlink"/>
            <w:rFonts w:hint="cs"/>
            <w:noProof/>
            <w:rtl/>
          </w:rPr>
          <w:t>ی</w:t>
        </w:r>
        <w:r w:rsidRPr="00EB09C6">
          <w:rPr>
            <w:rStyle w:val="Hyperlink"/>
            <w:noProof/>
            <w:rtl/>
          </w:rPr>
          <w:t xml:space="preserve">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93378740 </w:instrText>
        </w:r>
        <w:r>
          <w:rPr>
            <w:noProof/>
            <w:webHidden/>
          </w:rPr>
          <w:instrText>\h</w:instrText>
        </w:r>
        <w:r>
          <w:rPr>
            <w:noProof/>
            <w:webHidden/>
            <w:rtl/>
          </w:rPr>
          <w:instrText xml:space="preserve"> </w:instrText>
        </w:r>
        <w:r>
          <w:rPr>
            <w:noProof/>
            <w:webHidden/>
            <w:rtl/>
          </w:rPr>
        </w:r>
        <w:r>
          <w:rPr>
            <w:noProof/>
            <w:webHidden/>
            <w:rtl/>
          </w:rPr>
          <w:fldChar w:fldCharType="separate"/>
        </w:r>
        <w:r w:rsidR="00F26297">
          <w:rPr>
            <w:noProof/>
            <w:webHidden/>
            <w:rtl/>
          </w:rPr>
          <w:t>2</w:t>
        </w:r>
        <w:r>
          <w:rPr>
            <w:noProof/>
            <w:webHidden/>
            <w:rtl/>
          </w:rPr>
          <w:fldChar w:fldCharType="end"/>
        </w:r>
      </w:hyperlink>
    </w:p>
    <w:p w:rsidR="00CF2D09" w:rsidRDefault="00CF2D09" w:rsidP="00CF2D0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378741" w:history="1">
        <w:r w:rsidRPr="00EB09C6">
          <w:rPr>
            <w:rStyle w:val="Hyperlink"/>
            <w:noProof/>
            <w:rtl/>
          </w:rPr>
          <w:t>کلام راوند</w:t>
        </w:r>
        <w:r w:rsidRPr="00EB09C6">
          <w:rPr>
            <w:rStyle w:val="Hyperlink"/>
            <w:rFonts w:hint="cs"/>
            <w:noProof/>
            <w:rtl/>
          </w:rPr>
          <w:t>ی</w:t>
        </w:r>
        <w:r w:rsidRPr="00EB09C6">
          <w:rPr>
            <w:rStyle w:val="Hyperlink"/>
            <w:noProof/>
            <w:rtl/>
          </w:rPr>
          <w:t xml:space="preserve"> در فقه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93378741 </w:instrText>
        </w:r>
        <w:r>
          <w:rPr>
            <w:noProof/>
            <w:webHidden/>
          </w:rPr>
          <w:instrText>\h</w:instrText>
        </w:r>
        <w:r>
          <w:rPr>
            <w:noProof/>
            <w:webHidden/>
            <w:rtl/>
          </w:rPr>
          <w:instrText xml:space="preserve"> </w:instrText>
        </w:r>
        <w:r>
          <w:rPr>
            <w:noProof/>
            <w:webHidden/>
            <w:rtl/>
          </w:rPr>
        </w:r>
        <w:r>
          <w:rPr>
            <w:noProof/>
            <w:webHidden/>
            <w:rtl/>
          </w:rPr>
          <w:fldChar w:fldCharType="separate"/>
        </w:r>
        <w:r w:rsidR="00F26297">
          <w:rPr>
            <w:noProof/>
            <w:webHidden/>
            <w:rtl/>
          </w:rPr>
          <w:t>6</w:t>
        </w:r>
        <w:r>
          <w:rPr>
            <w:noProof/>
            <w:webHidden/>
            <w:rtl/>
          </w:rPr>
          <w:fldChar w:fldCharType="end"/>
        </w:r>
      </w:hyperlink>
    </w:p>
    <w:p w:rsidR="00CF2D09" w:rsidRDefault="00CF2D09" w:rsidP="00CF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3378742" w:history="1">
        <w:r w:rsidRPr="00EB09C6">
          <w:rPr>
            <w:rStyle w:val="Hyperlink"/>
            <w:noProof/>
            <w:rtl/>
          </w:rPr>
          <w:t>جمع بند</w:t>
        </w:r>
        <w:r w:rsidRPr="00EB09C6">
          <w:rPr>
            <w:rStyle w:val="Hyperlink"/>
            <w:rFonts w:hint="cs"/>
            <w:noProof/>
            <w:rtl/>
          </w:rPr>
          <w:t>ی</w:t>
        </w:r>
        <w:r w:rsidRPr="00EB09C6">
          <w:rPr>
            <w:rStyle w:val="Hyperlink"/>
            <w:noProof/>
            <w:rtl/>
          </w:rPr>
          <w:t xml:space="preserve"> بحث زکات غلّات و مواش</w:t>
        </w:r>
        <w:r w:rsidRPr="00EB09C6">
          <w:rPr>
            <w:rStyle w:val="Hyperlink"/>
            <w:rFonts w:hint="cs"/>
            <w:noProof/>
            <w:rtl/>
          </w:rPr>
          <w:t>ی</w:t>
        </w:r>
        <w:r w:rsidRPr="00EB09C6">
          <w:rPr>
            <w:rStyle w:val="Hyperlink"/>
            <w:noProof/>
            <w:rtl/>
          </w:rPr>
          <w:t xml:space="preserve"> صب</w:t>
        </w:r>
        <w:r w:rsidRPr="00EB09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93378742 </w:instrText>
        </w:r>
        <w:r>
          <w:rPr>
            <w:noProof/>
            <w:webHidden/>
          </w:rPr>
          <w:instrText>\h</w:instrText>
        </w:r>
        <w:r>
          <w:rPr>
            <w:noProof/>
            <w:webHidden/>
            <w:rtl/>
          </w:rPr>
          <w:instrText xml:space="preserve"> </w:instrText>
        </w:r>
        <w:r>
          <w:rPr>
            <w:noProof/>
            <w:webHidden/>
            <w:rtl/>
          </w:rPr>
        </w:r>
        <w:r>
          <w:rPr>
            <w:noProof/>
            <w:webHidden/>
            <w:rtl/>
          </w:rPr>
          <w:fldChar w:fldCharType="separate"/>
        </w:r>
        <w:r w:rsidR="00F26297">
          <w:rPr>
            <w:noProof/>
            <w:webHidden/>
            <w:rtl/>
          </w:rPr>
          <w:t>8</w:t>
        </w:r>
        <w:r>
          <w:rPr>
            <w:noProof/>
            <w:webHidden/>
            <w:rtl/>
          </w:rPr>
          <w:fldChar w:fldCharType="end"/>
        </w:r>
      </w:hyperlink>
    </w:p>
    <w:p w:rsidR="00CF2D09" w:rsidRDefault="00CF2D09" w:rsidP="00CF2D09">
      <w:pPr>
        <w:pStyle w:val="TOC2"/>
        <w:tabs>
          <w:tab w:val="right" w:leader="dot" w:pos="10194"/>
        </w:tabs>
        <w:rPr>
          <w:rFonts w:asciiTheme="minorHAnsi" w:eastAsiaTheme="minorEastAsia" w:hAnsiTheme="minorHAnsi" w:cstheme="minorBidi"/>
          <w:bCs w:val="0"/>
          <w:noProof/>
          <w:color w:val="auto"/>
          <w:szCs w:val="22"/>
          <w:rtl/>
          <w:lang w:bidi="ar-SA"/>
        </w:rPr>
      </w:pPr>
      <w:hyperlink w:anchor="_Toc93378743" w:history="1">
        <w:r w:rsidRPr="00EB09C6">
          <w:rPr>
            <w:rStyle w:val="Hyperlink"/>
            <w:noProof/>
            <w:rtl/>
          </w:rPr>
          <w:t>زکات اموال مجان</w:t>
        </w:r>
        <w:r w:rsidRPr="00EB09C6">
          <w:rPr>
            <w:rStyle w:val="Hyperlink"/>
            <w:rFonts w:hint="cs"/>
            <w:noProof/>
            <w:rtl/>
          </w:rPr>
          <w:t>ی</w:t>
        </w:r>
        <w:r w:rsidRPr="00EB09C6">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93378743 </w:instrText>
        </w:r>
        <w:r>
          <w:rPr>
            <w:noProof/>
            <w:webHidden/>
          </w:rPr>
          <w:instrText>\h</w:instrText>
        </w:r>
        <w:r>
          <w:rPr>
            <w:noProof/>
            <w:webHidden/>
            <w:rtl/>
          </w:rPr>
          <w:instrText xml:space="preserve"> </w:instrText>
        </w:r>
        <w:r>
          <w:rPr>
            <w:noProof/>
            <w:webHidden/>
            <w:rtl/>
          </w:rPr>
        </w:r>
        <w:r>
          <w:rPr>
            <w:noProof/>
            <w:webHidden/>
            <w:rtl/>
          </w:rPr>
          <w:fldChar w:fldCharType="separate"/>
        </w:r>
        <w:r w:rsidR="00F26297">
          <w:rPr>
            <w:noProof/>
            <w:webHidden/>
            <w:rtl/>
          </w:rPr>
          <w:t>8</w:t>
        </w:r>
        <w:r>
          <w:rPr>
            <w:noProof/>
            <w:webHidden/>
            <w:rtl/>
          </w:rPr>
          <w:fldChar w:fldCharType="end"/>
        </w:r>
      </w:hyperlink>
    </w:p>
    <w:p w:rsidR="00C91EB6" w:rsidRPr="00C91EB6" w:rsidRDefault="00CF2D09" w:rsidP="00821CB2">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821CB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C5F3A">
        <w:rPr>
          <w:rtl/>
        </w:rPr>
        <w:t>اشتراط بلوغ در زکات</w:t>
      </w:r>
      <w:r w:rsidR="00025B70">
        <w:rPr>
          <w:rFonts w:hint="cs"/>
          <w:rtl/>
        </w:rPr>
        <w:t xml:space="preserve"> </w:t>
      </w:r>
      <w:r w:rsidR="00386C11" w:rsidRPr="00A6366F">
        <w:rPr>
          <w:rFonts w:hint="cs"/>
          <w:rtl/>
        </w:rPr>
        <w:t>/</w:t>
      </w:r>
      <w:bookmarkStart w:id="2" w:name="BokSabj_d"/>
      <w:bookmarkEnd w:id="2"/>
      <w:r w:rsidR="000C5F3A">
        <w:rPr>
          <w:rtl/>
        </w:rPr>
        <w:t>من تجب عل</w:t>
      </w:r>
      <w:r w:rsidR="000C5F3A">
        <w:rPr>
          <w:rFonts w:hint="cs"/>
          <w:rtl/>
        </w:rPr>
        <w:t>ی</w:t>
      </w:r>
      <w:r w:rsidR="000C5F3A">
        <w:rPr>
          <w:rFonts w:hint="eastAsia"/>
          <w:rtl/>
        </w:rPr>
        <w:t>ه</w:t>
      </w:r>
      <w:r w:rsidR="000C5F3A">
        <w:rPr>
          <w:rtl/>
        </w:rPr>
        <w:t xml:space="preserve"> الزکاه</w:t>
      </w:r>
      <w:r w:rsidR="00386C11" w:rsidRPr="00A6366F">
        <w:rPr>
          <w:rFonts w:hint="cs"/>
          <w:rtl/>
        </w:rPr>
        <w:t xml:space="preserve"> /</w:t>
      </w:r>
      <w:bookmarkStart w:id="3" w:name="Bokkolli"/>
      <w:bookmarkEnd w:id="3"/>
      <w:r w:rsidR="000C5F3A">
        <w:rPr>
          <w:rtl/>
        </w:rPr>
        <w:t>زکات</w:t>
      </w:r>
      <w:r w:rsidR="001B6799" w:rsidRPr="00A6366F">
        <w:rPr>
          <w:rFonts w:hint="cs"/>
          <w:rtl/>
        </w:rPr>
        <w:t xml:space="preserve"> </w:t>
      </w:r>
    </w:p>
    <w:p w:rsidR="008F5B4D" w:rsidRPr="009C66D5" w:rsidRDefault="008F5B4D" w:rsidP="00821CB2">
      <w:pPr>
        <w:jc w:val="both"/>
        <w:rPr>
          <w:rStyle w:val="Emphasis"/>
          <w:b/>
          <w:bCs w:val="0"/>
          <w:rtl/>
        </w:rPr>
      </w:pPr>
      <w:r w:rsidRPr="009C66D5">
        <w:rPr>
          <w:rStyle w:val="Emphasis"/>
          <w:rFonts w:hint="cs"/>
          <w:b/>
          <w:bCs w:val="0"/>
          <w:rtl/>
        </w:rPr>
        <w:t>خلاصه مباحث گذشته:</w:t>
      </w:r>
    </w:p>
    <w:p w:rsidR="003A6148" w:rsidRDefault="008F5B4D" w:rsidP="00821CB2">
      <w:pPr>
        <w:pBdr>
          <w:bottom w:val="double" w:sz="6" w:space="1" w:color="auto"/>
        </w:pBdr>
        <w:jc w:val="both"/>
        <w:rPr>
          <w:rtl/>
        </w:rPr>
      </w:pPr>
      <w:r>
        <w:rPr>
          <w:rFonts w:hint="cs"/>
          <w:rtl/>
        </w:rPr>
        <w:t>متن خلاصه ...</w:t>
      </w:r>
    </w:p>
    <w:p w:rsidR="00247D2F" w:rsidRPr="003A6148" w:rsidRDefault="00247D2F" w:rsidP="00821CB2">
      <w:pPr>
        <w:pBdr>
          <w:bottom w:val="double" w:sz="6" w:space="1" w:color="auto"/>
        </w:pBdr>
        <w:jc w:val="both"/>
      </w:pPr>
    </w:p>
    <w:p w:rsidR="008F5B4D" w:rsidRDefault="008F5B4D" w:rsidP="00821CB2">
      <w:pPr>
        <w:jc w:val="both"/>
      </w:pPr>
    </w:p>
    <w:p w:rsidR="00821CB2" w:rsidRDefault="00821CB2" w:rsidP="00821CB2">
      <w:pPr>
        <w:pStyle w:val="Heading2"/>
        <w:rPr>
          <w:rtl/>
        </w:rPr>
      </w:pPr>
      <w:bookmarkStart w:id="4" w:name="_Toc93378739"/>
      <w:r>
        <w:rPr>
          <w:rFonts w:hint="cs"/>
          <w:rtl/>
        </w:rPr>
        <w:t>عدم ثبوت استحباب زکات مواشی اطفال</w:t>
      </w:r>
      <w:bookmarkEnd w:id="4"/>
      <w:r>
        <w:rPr>
          <w:rFonts w:hint="cs"/>
          <w:rtl/>
        </w:rPr>
        <w:t xml:space="preserve"> </w:t>
      </w:r>
    </w:p>
    <w:p w:rsidR="001A1EA5" w:rsidRDefault="00D81A1E" w:rsidP="00821CB2">
      <w:pPr>
        <w:jc w:val="both"/>
        <w:rPr>
          <w:rtl/>
        </w:rPr>
      </w:pPr>
      <w:r>
        <w:rPr>
          <w:rFonts w:hint="cs"/>
          <w:rtl/>
        </w:rPr>
        <w:t xml:space="preserve">صاحب جواهر فرمود: صحیحه زراره و محمد بن مسلم </w:t>
      </w:r>
      <w:r w:rsidR="00DF1E0B">
        <w:rPr>
          <w:rFonts w:hint="cs"/>
          <w:rtl/>
        </w:rPr>
        <w:t>که ظهور در وجوب زکات غلّات یتیم دارد</w:t>
      </w:r>
      <w:r w:rsidR="00DF1E0B">
        <w:rPr>
          <w:rFonts w:hint="cs"/>
          <w:rtl/>
        </w:rPr>
        <w:t xml:space="preserve"> </w:t>
      </w:r>
      <w:r>
        <w:rPr>
          <w:rFonts w:hint="cs"/>
          <w:rtl/>
        </w:rPr>
        <w:t xml:space="preserve">را باید حمل بر ندب کنیم. ایشان می نویسد: </w:t>
      </w:r>
    </w:p>
    <w:p w:rsidR="00D81A1E" w:rsidRDefault="00D81A1E" w:rsidP="00821CB2">
      <w:pPr>
        <w:jc w:val="both"/>
        <w:rPr>
          <w:color w:val="000080"/>
          <w:rtl/>
        </w:rPr>
      </w:pPr>
      <w:r w:rsidRPr="00D81A1E">
        <w:rPr>
          <w:color w:val="000080"/>
          <w:rtl/>
        </w:rPr>
        <w:t>فلا محيص للفقيه عن حمله على الندب حينئذ كما صرح به من عرفت، إلا أنه قد صرح به أيضا في المواشي، و لم نعرف له دليلا سوى دعوى الإجماع المركب على مساواة حكمها للغلات وجوبا أو ندبا، و دون ثبوتها خرط القتاد،</w:t>
      </w:r>
      <w:r>
        <w:rPr>
          <w:rStyle w:val="FootnoteReference"/>
          <w:color w:val="000080"/>
          <w:rtl/>
        </w:rPr>
        <w:footnoteReference w:id="1"/>
      </w:r>
    </w:p>
    <w:p w:rsidR="00D81A1E" w:rsidRDefault="00D81A1E" w:rsidP="00821CB2">
      <w:pPr>
        <w:jc w:val="both"/>
        <w:rPr>
          <w:rtl/>
        </w:rPr>
      </w:pPr>
      <w:r>
        <w:rPr>
          <w:rFonts w:hint="cs"/>
          <w:rtl/>
        </w:rPr>
        <w:t xml:space="preserve">ایشان استحباب زکات در غلّات که در متن شرایع است را از فاضل و شهیدان و کرکی و متأخرین نقل می کند. این متأخرین که در غلّات قائل به استحباب هستند، در مواشی نیز زکات را مستحب می دانند. صاحب جواهر بیان می کند: دلیلی بر استحباب در مواشی نداریم. </w:t>
      </w:r>
    </w:p>
    <w:p w:rsidR="00D81A1E" w:rsidRDefault="00D81A1E" w:rsidP="00821CB2">
      <w:pPr>
        <w:jc w:val="both"/>
        <w:rPr>
          <w:rtl/>
        </w:rPr>
      </w:pPr>
      <w:r>
        <w:rPr>
          <w:rFonts w:hint="cs"/>
          <w:rtl/>
        </w:rPr>
        <w:t xml:space="preserve">هر چند بسیاری از علما تصریح به عدم وجوب زکات در </w:t>
      </w:r>
      <w:r w:rsidR="00ED1586">
        <w:rPr>
          <w:rFonts w:hint="cs"/>
          <w:rtl/>
        </w:rPr>
        <w:t>مواشی</w:t>
      </w:r>
      <w:r>
        <w:rPr>
          <w:rFonts w:hint="cs"/>
          <w:rtl/>
        </w:rPr>
        <w:t xml:space="preserve"> دارند اما اولین کسی که به استحباب تصریح کرده و پس از او استحباب ادامه داده شده، مرحوم محقّق در شرایع است. </w:t>
      </w:r>
      <w:r w:rsidR="00ED1586">
        <w:rPr>
          <w:rFonts w:hint="cs"/>
          <w:rtl/>
        </w:rPr>
        <w:t xml:space="preserve">البته ایشان در مختصر و معتبر نسبت به حکم واحد داشتن غلّات و مواشی متفاوت رفتار کرده به خصوص در معتبر که تصریح می کند که حکم این دو واحد نیست. </w:t>
      </w:r>
    </w:p>
    <w:p w:rsidR="00D65F6B" w:rsidRPr="00D81A1E" w:rsidRDefault="00D65F6B" w:rsidP="00821CB2">
      <w:pPr>
        <w:jc w:val="both"/>
        <w:rPr>
          <w:color w:val="000000"/>
          <w:rtl/>
        </w:rPr>
      </w:pPr>
      <w:r>
        <w:rPr>
          <w:rFonts w:hint="cs"/>
          <w:rtl/>
        </w:rPr>
        <w:lastRenderedPageBreak/>
        <w:t xml:space="preserve">صاحب جواهر در ادامه می نویسد: </w:t>
      </w:r>
    </w:p>
    <w:p w:rsidR="00D81A1E" w:rsidRDefault="00D65F6B" w:rsidP="00821CB2">
      <w:pPr>
        <w:jc w:val="both"/>
        <w:rPr>
          <w:color w:val="000080"/>
          <w:rtl/>
        </w:rPr>
      </w:pPr>
      <w:r w:rsidRPr="00D81A1E">
        <w:rPr>
          <w:color w:val="000080"/>
          <w:rtl/>
        </w:rPr>
        <w:t>و دون ثبوتها خرط القتاد</w:t>
      </w:r>
      <w:r>
        <w:rPr>
          <w:rFonts w:hint="cs"/>
          <w:color w:val="000080"/>
          <w:rtl/>
        </w:rPr>
        <w:t xml:space="preserve">، </w:t>
      </w:r>
      <w:r w:rsidR="00D81A1E" w:rsidRPr="00D81A1E">
        <w:rPr>
          <w:color w:val="000080"/>
          <w:rtl/>
        </w:rPr>
        <w:t>خصوصا في نحو المقام الذي لا يتسامح في دليل الندب فيه باعتبار معارضته بدليل حرمة التصرف و خصوصا مع عدم تعرض كثير للندب فيهما معا، بل ربما ظهر من بعض من نفي الوجوب كابن إدريس الحرمة، و به جزم العلامة الطباطبائي في مصابيحه بعد أن ا</w:t>
      </w:r>
      <w:r>
        <w:rPr>
          <w:color w:val="000080"/>
          <w:rtl/>
        </w:rPr>
        <w:t>دعى عدم التصريح به قبل الفاضلين</w:t>
      </w:r>
      <w:r w:rsidR="00D81A1E" w:rsidRPr="00D81A1E">
        <w:rPr>
          <w:color w:val="000080"/>
          <w:rtl/>
        </w:rPr>
        <w:t xml:space="preserve"> </w:t>
      </w:r>
      <w:r>
        <w:rPr>
          <w:rFonts w:hint="cs"/>
          <w:color w:val="000080"/>
          <w:rtl/>
        </w:rPr>
        <w:t xml:space="preserve">(محقق و علامه) </w:t>
      </w:r>
      <w:r w:rsidR="00D81A1E" w:rsidRPr="00D81A1E">
        <w:rPr>
          <w:color w:val="000080"/>
          <w:rtl/>
        </w:rPr>
        <w:t>بل ربما كان ظاهر من تقدمهم كالصدوقين و المرتضى و ابن أبي عقيل و غيرهم نفي الندب أيضا، و من ذلك يعلم حينئذ ما في عبارة النافع في الغلات من أن الأحوط الوجوب، فتأمل.</w:t>
      </w:r>
    </w:p>
    <w:p w:rsidR="00821CB2" w:rsidRDefault="00821CB2" w:rsidP="00821CB2">
      <w:pPr>
        <w:pStyle w:val="Heading2"/>
        <w:rPr>
          <w:rtl/>
        </w:rPr>
      </w:pPr>
      <w:bookmarkStart w:id="5" w:name="_Toc93378740"/>
      <w:r>
        <w:rPr>
          <w:rFonts w:hint="cs"/>
          <w:rtl/>
        </w:rPr>
        <w:t>اقوال علما درباره زکات غلّات و مواشی طفل</w:t>
      </w:r>
      <w:bookmarkEnd w:id="5"/>
      <w:r>
        <w:rPr>
          <w:rFonts w:hint="cs"/>
          <w:rtl/>
        </w:rPr>
        <w:t xml:space="preserve"> </w:t>
      </w:r>
    </w:p>
    <w:p w:rsidR="00D65F6B" w:rsidRDefault="00D65F6B" w:rsidP="00821CB2">
      <w:pPr>
        <w:jc w:val="both"/>
        <w:rPr>
          <w:rtl/>
        </w:rPr>
      </w:pPr>
      <w:r>
        <w:rPr>
          <w:rFonts w:hint="cs"/>
          <w:rtl/>
        </w:rPr>
        <w:t xml:space="preserve">ابتدا جمع بندی درباره اقوال را بیان می کنیم و سپس درباره عبارت محقّق در مختصر و معتبر که شرح مختصر است، توضیحی می دهیم. </w:t>
      </w:r>
      <w:r w:rsidR="005320B3">
        <w:rPr>
          <w:rFonts w:hint="cs"/>
          <w:rtl/>
        </w:rPr>
        <w:t xml:space="preserve">بنده عبارات علما را اینگونه جمع بندی کردم: </w:t>
      </w:r>
    </w:p>
    <w:p w:rsidR="00D81A1E" w:rsidRPr="005320B3" w:rsidRDefault="005320B3" w:rsidP="00821CB2">
      <w:pPr>
        <w:jc w:val="both"/>
        <w:rPr>
          <w:color w:val="000080"/>
          <w:rtl/>
        </w:rPr>
      </w:pPr>
      <w:r w:rsidRPr="005320B3">
        <w:rPr>
          <w:rFonts w:hint="cs"/>
          <w:color w:val="000080"/>
          <w:rtl/>
        </w:rPr>
        <w:t xml:space="preserve">فی الزکاه فی غلّات الاطفال و انعامهم، قولان للاصحاب: </w:t>
      </w:r>
    </w:p>
    <w:p w:rsidR="005320B3" w:rsidRDefault="005320B3" w:rsidP="00821CB2">
      <w:pPr>
        <w:jc w:val="both"/>
        <w:rPr>
          <w:color w:val="000080"/>
          <w:rtl/>
        </w:rPr>
      </w:pPr>
      <w:r w:rsidRPr="005320B3">
        <w:rPr>
          <w:rFonts w:hint="cs"/>
          <w:color w:val="000080"/>
          <w:rtl/>
        </w:rPr>
        <w:t>الاول: الوجوب کما افتی به المفید فی المقنعه و الاشراف و کذا الحلبی فی الکافی ظاهرا فی الغلّات و مصرّحا فی الانعام و قال بالوجوب فیهما (غلات و انعام) الشیخ فی النهایه و الجمل و العقود و الاقتصاد و الخلاف و المبسوط و مصباح المتهجّد و فی الغلّات فی التهذبین</w:t>
      </w:r>
      <w:r>
        <w:rPr>
          <w:rFonts w:hint="cs"/>
          <w:color w:val="000080"/>
          <w:rtl/>
        </w:rPr>
        <w:t xml:space="preserve"> و قال بالوجوب فیهما ابن البراج فی المهذّب و الراوندی فی فقه القرآن و ابن حمزه فی الوسیله و کذا فی الواسطه علی </w:t>
      </w:r>
      <w:r w:rsidR="00DF1E0B">
        <w:rPr>
          <w:rFonts w:hint="cs"/>
          <w:color w:val="000080"/>
          <w:rtl/>
        </w:rPr>
        <w:t xml:space="preserve">ما یبدو و ابن زهره فی الغنیه و الکیدری فی مصباح الشیعه و ابن سعید فی الجامع للشرایع و قد نسبه فی المسائل الناصریات الی اکثر اصحابنا </w:t>
      </w:r>
    </w:p>
    <w:p w:rsidR="00821CB2" w:rsidRPr="005320B3" w:rsidRDefault="00821CB2" w:rsidP="00821CB2">
      <w:pPr>
        <w:rPr>
          <w:color w:val="000080"/>
          <w:rtl/>
        </w:rPr>
      </w:pPr>
      <w:r>
        <w:rPr>
          <w:rFonts w:hint="cs"/>
          <w:color w:val="000080"/>
          <w:rtl/>
        </w:rPr>
        <w:t>الثانی: عدم الوجوب و هو ظاهر فقه الرضا و علی بن بابویه و ابنه فی الفقیه و المقنع و ابن ابی عقیل و کذا ابن جنید و فی کلامه نوع من الاجمال فلاحظ و السید المرتضی فی جمل العلم و العمل و ظاهر کلام ابن البراج فی شرحه ایضا و لعلّ</w:t>
      </w:r>
      <w:r w:rsidR="002D3967">
        <w:rPr>
          <w:rFonts w:hint="cs"/>
          <w:color w:val="000080"/>
          <w:rtl/>
        </w:rPr>
        <w:t>ه المستفاد من الناصریات و قد قا</w:t>
      </w:r>
      <w:r>
        <w:rPr>
          <w:rFonts w:hint="cs"/>
          <w:color w:val="000080"/>
          <w:rtl/>
        </w:rPr>
        <w:t xml:space="preserve">ل به سلّار فی المراسم و ابن ادریس فی السرائر و کذا المحقق فی الشرایع مصرّحا باستحباب الزکاه فی غلّات الطفل و مواشیه و قد تردّد فی المختصر النافع فی ثبوت الزکاه فی غلّات الطفل و افتی بالعدم فی مواشیه حیث قال: و فی وجوب الزکاه فی غلّات الطفل روایتان احوطهما الوجوب و قیل تجب فی مواشیهم و لیس بمعتمد. </w:t>
      </w:r>
    </w:p>
    <w:p w:rsidR="005320B3" w:rsidRDefault="002D3967" w:rsidP="00821CB2">
      <w:pPr>
        <w:jc w:val="both"/>
        <w:rPr>
          <w:rtl/>
        </w:rPr>
      </w:pPr>
      <w:r>
        <w:rPr>
          <w:rFonts w:hint="cs"/>
          <w:color w:val="000080"/>
          <w:rtl/>
        </w:rPr>
        <w:t>«</w:t>
      </w:r>
      <w:r w:rsidR="005320B3" w:rsidRPr="005320B3">
        <w:rPr>
          <w:rFonts w:hint="cs"/>
          <w:color w:val="000080"/>
          <w:rtl/>
        </w:rPr>
        <w:t>و فی الغلّات فی التهذبین</w:t>
      </w:r>
      <w:r>
        <w:rPr>
          <w:rFonts w:hint="cs"/>
          <w:color w:val="000080"/>
          <w:rtl/>
        </w:rPr>
        <w:t>»</w:t>
      </w:r>
      <w:r w:rsidR="005320B3">
        <w:rPr>
          <w:rFonts w:hint="cs"/>
          <w:rtl/>
        </w:rPr>
        <w:t xml:space="preserve"> البته کلام شیخ طوسی در ثبوت زکات در غلّات در تهذیبین، مفهوم ندارد زیرا روایات درباره غلّات تصریح دارد و به همین دلیل همین میزان در تهذیبین آورده است و باب را به غلّات اختصاص می دهد و هیچ صحبتی درباره </w:t>
      </w:r>
      <w:r w:rsidR="005320B3">
        <w:rPr>
          <w:rFonts w:hint="cs"/>
          <w:rtl/>
        </w:rPr>
        <w:lastRenderedPageBreak/>
        <w:t xml:space="preserve">مواشی نمی کند. هدف ایشان در تهذیبین، مستند کردن فتاوایی است که صریحا از روایات استفاده می شود. پس نمی توان نظر ایشان درباره مواشی را از تهذیبین برداشت کرد. </w:t>
      </w:r>
    </w:p>
    <w:p w:rsidR="00546A65" w:rsidRDefault="002D3967" w:rsidP="00821CB2">
      <w:pPr>
        <w:jc w:val="both"/>
        <w:rPr>
          <w:rtl/>
        </w:rPr>
      </w:pPr>
      <w:r>
        <w:rPr>
          <w:rFonts w:hint="cs"/>
          <w:color w:val="000080"/>
          <w:rtl/>
        </w:rPr>
        <w:t>«</w:t>
      </w:r>
      <w:r w:rsidR="005320B3">
        <w:rPr>
          <w:rFonts w:hint="cs"/>
          <w:color w:val="000080"/>
          <w:rtl/>
        </w:rPr>
        <w:t xml:space="preserve">و ابن حمزه فی الوسیله و کذا فی الواسطه علی </w:t>
      </w:r>
      <w:r w:rsidR="00546A65">
        <w:rPr>
          <w:rFonts w:hint="cs"/>
          <w:color w:val="000080"/>
          <w:rtl/>
        </w:rPr>
        <w:t>ما یبدو</w:t>
      </w:r>
      <w:r>
        <w:rPr>
          <w:rFonts w:hint="cs"/>
          <w:color w:val="000080"/>
          <w:rtl/>
        </w:rPr>
        <w:t>»</w:t>
      </w:r>
      <w:r w:rsidR="005320B3">
        <w:rPr>
          <w:rFonts w:hint="cs"/>
          <w:color w:val="000080"/>
          <w:rtl/>
        </w:rPr>
        <w:t xml:space="preserve"> </w:t>
      </w:r>
      <w:r w:rsidR="005320B3">
        <w:rPr>
          <w:rFonts w:hint="cs"/>
          <w:rtl/>
        </w:rPr>
        <w:t>کتاب واسطه ابن حمزه در دست ما نیست. ابن حمزه دو کتاب وسیله و واسطه داشته است. عبارتی را مرحوم فخر المحقّقین از ابن حمزه نقل کرده که این عبارت در وسیله نیست و علی القاعده باید از واسطه نقل کرده باشد چنانچه مرحوم سید جواد عاملی در مفتاح الکرامه اشاره کرده که این عبارت باید از واسطه نقل شده باشد.</w:t>
      </w:r>
      <w:r w:rsidR="00546A65">
        <w:rPr>
          <w:rStyle w:val="FootnoteReference"/>
          <w:rtl/>
        </w:rPr>
        <w:footnoteReference w:id="2"/>
      </w:r>
      <w:r w:rsidR="005320B3">
        <w:rPr>
          <w:rFonts w:hint="cs"/>
          <w:rtl/>
        </w:rPr>
        <w:t xml:space="preserve"> </w:t>
      </w:r>
      <w:r w:rsidR="00546A65">
        <w:rPr>
          <w:rFonts w:hint="cs"/>
          <w:rtl/>
        </w:rPr>
        <w:t xml:space="preserve">در ایضاح الفوائد ذیل کلام مرحوم علامه </w:t>
      </w:r>
      <w:r w:rsidR="00546A65" w:rsidRPr="00546A65">
        <w:rPr>
          <w:rFonts w:hint="cs"/>
          <w:color w:val="000080"/>
          <w:rtl/>
        </w:rPr>
        <w:t>(</w:t>
      </w:r>
      <w:r w:rsidR="00546A65" w:rsidRPr="00546A65">
        <w:rPr>
          <w:color w:val="000080"/>
          <w:rtl/>
        </w:rPr>
        <w:t>و يستحب في غلات الطفل و أنعامه على رأى</w:t>
      </w:r>
      <w:r w:rsidR="00546A65" w:rsidRPr="00546A65">
        <w:rPr>
          <w:rFonts w:hint="cs"/>
          <w:color w:val="000080"/>
          <w:rtl/>
        </w:rPr>
        <w:t>)</w:t>
      </w:r>
      <w:r w:rsidR="00546A65">
        <w:rPr>
          <w:rFonts w:hint="cs"/>
          <w:rtl/>
        </w:rPr>
        <w:t xml:space="preserve"> می نویسد: </w:t>
      </w:r>
    </w:p>
    <w:p w:rsidR="00546A65" w:rsidRDefault="00546A65" w:rsidP="00821CB2">
      <w:pPr>
        <w:jc w:val="both"/>
        <w:rPr>
          <w:color w:val="000080"/>
          <w:rtl/>
        </w:rPr>
      </w:pPr>
      <w:r w:rsidRPr="00546A65">
        <w:rPr>
          <w:color w:val="000080"/>
          <w:rtl/>
        </w:rPr>
        <w:t>و قال ابن حمزة تجب في مال الطفل (الصبي خ) و لم يذكر المجنون (لما) صح عنهما عليهما السّلام انهما قالا مال الطفل ليس عليه في العين الصامت شي‌ء و اما الغلا</w:t>
      </w:r>
      <w:r>
        <w:rPr>
          <w:color w:val="000080"/>
          <w:rtl/>
        </w:rPr>
        <w:t>ت فان عليها الصدقة (واجبة خ)</w:t>
      </w:r>
      <w:r w:rsidRPr="00546A65">
        <w:rPr>
          <w:color w:val="000080"/>
          <w:rtl/>
        </w:rPr>
        <w:t xml:space="preserve"> قال فيجب في الأنعام بالإجماع المركب</w:t>
      </w:r>
      <w:r>
        <w:rPr>
          <w:rStyle w:val="FootnoteReference"/>
          <w:color w:val="000080"/>
          <w:rtl/>
        </w:rPr>
        <w:footnoteReference w:id="3"/>
      </w:r>
    </w:p>
    <w:p w:rsidR="00546A65" w:rsidRPr="00546A65" w:rsidRDefault="00546A65" w:rsidP="00821CB2">
      <w:pPr>
        <w:jc w:val="both"/>
        <w:rPr>
          <w:color w:val="000000"/>
          <w:rtl/>
        </w:rPr>
      </w:pPr>
      <w:r>
        <w:rPr>
          <w:rFonts w:hint="cs"/>
          <w:rtl/>
        </w:rPr>
        <w:t>در مفتاح الکرامه «العین و الصامت» از ایضاح الفوائد نقل کرده که همین درست است و در مجامع حدیثی نیز به همین شکل نقل شده است. «فیجب فی الانعام» در مفتاح الکرامه، «فتجب» نقل کرده، که همین درست است.</w:t>
      </w:r>
    </w:p>
    <w:p w:rsidR="005320B3" w:rsidRPr="009F7CFA" w:rsidRDefault="002D3967" w:rsidP="00821CB2">
      <w:pPr>
        <w:jc w:val="both"/>
        <w:rPr>
          <w:rtl/>
        </w:rPr>
      </w:pPr>
      <w:r>
        <w:rPr>
          <w:rFonts w:hint="cs"/>
          <w:color w:val="000080"/>
          <w:rtl/>
        </w:rPr>
        <w:t>«</w:t>
      </w:r>
      <w:r w:rsidR="009F7CFA" w:rsidRPr="009F7CFA">
        <w:rPr>
          <w:rFonts w:hint="cs"/>
          <w:color w:val="000080"/>
          <w:rtl/>
        </w:rPr>
        <w:t>علی ما یبدو</w:t>
      </w:r>
      <w:r>
        <w:rPr>
          <w:rFonts w:hint="cs"/>
          <w:color w:val="000080"/>
          <w:rtl/>
        </w:rPr>
        <w:t>»</w:t>
      </w:r>
      <w:r w:rsidR="009F7CFA">
        <w:rPr>
          <w:rFonts w:hint="cs"/>
          <w:color w:val="000080"/>
          <w:rtl/>
        </w:rPr>
        <w:t xml:space="preserve"> </w:t>
      </w:r>
      <w:r w:rsidR="009F7CFA" w:rsidRPr="009F7CFA">
        <w:rPr>
          <w:rFonts w:hint="cs"/>
          <w:rtl/>
        </w:rPr>
        <w:t>اشاره به این مطلب است که نقلی که ایضاح کرده، علی القاعده از واسطه است.</w:t>
      </w:r>
    </w:p>
    <w:p w:rsidR="005320B3" w:rsidRDefault="002D3967" w:rsidP="00821CB2">
      <w:pPr>
        <w:jc w:val="both"/>
        <w:rPr>
          <w:rtl/>
        </w:rPr>
      </w:pPr>
      <w:r>
        <w:rPr>
          <w:rFonts w:hint="cs"/>
          <w:color w:val="000080"/>
          <w:rtl/>
        </w:rPr>
        <w:t>«</w:t>
      </w:r>
      <w:r w:rsidR="00DF1E0B">
        <w:rPr>
          <w:rFonts w:hint="cs"/>
          <w:color w:val="000080"/>
          <w:rtl/>
        </w:rPr>
        <w:t xml:space="preserve">و هو </w:t>
      </w:r>
      <w:r w:rsidR="00DF1E0B">
        <w:rPr>
          <w:rFonts w:hint="cs"/>
          <w:color w:val="000080"/>
          <w:rtl/>
        </w:rPr>
        <w:t>ظاهر فقه الرضا</w:t>
      </w:r>
      <w:r>
        <w:rPr>
          <w:rFonts w:hint="cs"/>
          <w:color w:val="000080"/>
          <w:rtl/>
        </w:rPr>
        <w:t>»</w:t>
      </w:r>
      <w:r w:rsidR="00DF1E0B">
        <w:rPr>
          <w:rFonts w:hint="cs"/>
          <w:color w:val="000080"/>
          <w:rtl/>
        </w:rPr>
        <w:t xml:space="preserve"> </w:t>
      </w:r>
      <w:r w:rsidR="00DF1E0B" w:rsidRPr="00DF1E0B">
        <w:rPr>
          <w:rFonts w:hint="cs"/>
          <w:rtl/>
        </w:rPr>
        <w:t xml:space="preserve">به این دلیل که </w:t>
      </w:r>
      <w:r w:rsidR="00DF1E0B">
        <w:rPr>
          <w:rFonts w:hint="cs"/>
          <w:rtl/>
        </w:rPr>
        <w:t xml:space="preserve">هیچ اشاره ای به ثبوت زکات در غلّات و مواشی یتیم نکردند و اگر قائل به وجوب بودند، باید به آن اشاره می کردند.  </w:t>
      </w:r>
    </w:p>
    <w:p w:rsidR="00DF1E0B" w:rsidRDefault="002D3967" w:rsidP="00821CB2">
      <w:pPr>
        <w:jc w:val="both"/>
        <w:rPr>
          <w:rtl/>
        </w:rPr>
      </w:pPr>
      <w:r>
        <w:rPr>
          <w:rFonts w:hint="cs"/>
          <w:color w:val="000080"/>
          <w:rtl/>
        </w:rPr>
        <w:t>«</w:t>
      </w:r>
      <w:r w:rsidR="00DF1E0B">
        <w:rPr>
          <w:rFonts w:hint="cs"/>
          <w:color w:val="000080"/>
          <w:rtl/>
        </w:rPr>
        <w:t>و کذا ابن جنید و فی کلامه نوع من الاجمال فلاحظ</w:t>
      </w:r>
      <w:r>
        <w:rPr>
          <w:rFonts w:hint="cs"/>
          <w:color w:val="000080"/>
          <w:rtl/>
        </w:rPr>
        <w:t>»</w:t>
      </w:r>
      <w:r w:rsidR="00DF1E0B">
        <w:rPr>
          <w:rFonts w:hint="cs"/>
          <w:color w:val="000080"/>
          <w:rtl/>
        </w:rPr>
        <w:t xml:space="preserve"> </w:t>
      </w:r>
      <w:r w:rsidR="00DF1E0B" w:rsidRPr="00DF1E0B">
        <w:rPr>
          <w:rFonts w:hint="cs"/>
          <w:rtl/>
        </w:rPr>
        <w:t xml:space="preserve">عبارت ابن جنید در گذشته مرور شد و اجمال آن نیز بیان شد. </w:t>
      </w:r>
    </w:p>
    <w:p w:rsidR="00EE1FE8" w:rsidRDefault="002D3967" w:rsidP="00821CB2">
      <w:pPr>
        <w:jc w:val="both"/>
        <w:rPr>
          <w:rFonts w:hint="cs"/>
          <w:rtl/>
        </w:rPr>
      </w:pPr>
      <w:r>
        <w:rPr>
          <w:rFonts w:hint="cs"/>
          <w:color w:val="000080"/>
          <w:rtl/>
        </w:rPr>
        <w:t>«</w:t>
      </w:r>
      <w:r w:rsidR="00EE1FE8">
        <w:rPr>
          <w:rFonts w:hint="cs"/>
          <w:color w:val="000080"/>
          <w:rtl/>
        </w:rPr>
        <w:t>و السید المرتضی فی جمل العلم و العمل و ظاهر کلام ابن البراج فی شرحه ایضا</w:t>
      </w:r>
      <w:r>
        <w:rPr>
          <w:rFonts w:hint="cs"/>
          <w:color w:val="000080"/>
          <w:rtl/>
        </w:rPr>
        <w:t>»</w:t>
      </w:r>
      <w:r w:rsidR="00EE1FE8">
        <w:rPr>
          <w:rFonts w:hint="cs"/>
          <w:color w:val="000080"/>
          <w:rtl/>
        </w:rPr>
        <w:t xml:space="preserve"> </w:t>
      </w:r>
      <w:r w:rsidR="00EE1FE8" w:rsidRPr="002D3967">
        <w:rPr>
          <w:rFonts w:hint="cs"/>
          <w:rtl/>
        </w:rPr>
        <w:t>شرح جمل العلم و العمل</w:t>
      </w:r>
      <w:r w:rsidR="00EE1FE8" w:rsidRPr="00EE1FE8">
        <w:rPr>
          <w:rFonts w:hint="cs"/>
          <w:rtl/>
        </w:rPr>
        <w:t xml:space="preserve"> در نسخه در دسترس برنامه جامع فقه نیامده است اما در برنامه آثار سید مرتضی، شرح جمل ابن برّاج نیز ذکر شده است که بنده از آنجا نقل می کنم. شرح ابن برّاج توسط دانشگاه مشهد نیز چاپ شده است. </w:t>
      </w:r>
      <w:r w:rsidR="00EE1FE8">
        <w:rPr>
          <w:rFonts w:hint="cs"/>
          <w:rtl/>
        </w:rPr>
        <w:t>سید مرتضی در جمل العلم می نویسد:</w:t>
      </w:r>
    </w:p>
    <w:p w:rsidR="00EE1FE8" w:rsidRPr="00EE1FE8" w:rsidRDefault="00EE1FE8" w:rsidP="00821CB2">
      <w:pPr>
        <w:jc w:val="both"/>
        <w:rPr>
          <w:color w:val="000080"/>
          <w:rtl/>
        </w:rPr>
      </w:pPr>
      <w:r w:rsidRPr="00EE1FE8">
        <w:rPr>
          <w:color w:val="000080"/>
          <w:rtl/>
        </w:rPr>
        <w:t>الزكاة تجب على الأحرار البالغين المسلمين الموسرين،</w:t>
      </w:r>
      <w:r>
        <w:rPr>
          <w:rStyle w:val="FootnoteReference"/>
          <w:color w:val="000080"/>
          <w:rtl/>
        </w:rPr>
        <w:footnoteReference w:id="4"/>
      </w:r>
    </w:p>
    <w:p w:rsidR="00EE1FE8" w:rsidRDefault="00EE1FE8" w:rsidP="00821CB2">
      <w:pPr>
        <w:jc w:val="both"/>
        <w:rPr>
          <w:rtl/>
        </w:rPr>
      </w:pPr>
      <w:r>
        <w:rPr>
          <w:rFonts w:hint="cs"/>
          <w:rtl/>
        </w:rPr>
        <w:t>ابن برّاج می نویسد:</w:t>
      </w:r>
    </w:p>
    <w:p w:rsidR="00EE1FE8" w:rsidRPr="00EE1FE8" w:rsidRDefault="00EE1FE8" w:rsidP="00821CB2">
      <w:pPr>
        <w:jc w:val="both"/>
        <w:rPr>
          <w:color w:val="000080"/>
          <w:rtl/>
        </w:rPr>
      </w:pPr>
      <w:r w:rsidRPr="00EE1FE8">
        <w:rPr>
          <w:color w:val="000080"/>
          <w:rtl/>
        </w:rPr>
        <w:lastRenderedPageBreak/>
        <w:t>اعلم ان الزكوة يجب على كل حر مكلف مالك لنصاب‏</w:t>
      </w:r>
      <w:r>
        <w:rPr>
          <w:rStyle w:val="FootnoteReference"/>
          <w:color w:val="000080"/>
          <w:rtl/>
        </w:rPr>
        <w:footnoteReference w:id="5"/>
      </w:r>
    </w:p>
    <w:p w:rsidR="00EE1FE8" w:rsidRDefault="00EE1FE8" w:rsidP="00821CB2">
      <w:pPr>
        <w:jc w:val="both"/>
        <w:rPr>
          <w:rFonts w:hint="cs"/>
          <w:rtl/>
        </w:rPr>
      </w:pPr>
      <w:r>
        <w:rPr>
          <w:rFonts w:hint="cs"/>
          <w:rtl/>
        </w:rPr>
        <w:t xml:space="preserve">«مکلّف» ظهور در بالغین دارد و قیدی نیز ندارد که در برخی از اموال طفل، زکات وجود دارد اما در مهذّب بین غلّات و انعام و طلا و نقره فرق گذاشته است و در غلّات و انعام طفل قائل به وجوب زکات شده است. </w:t>
      </w:r>
    </w:p>
    <w:p w:rsidR="00EE1FE8" w:rsidRDefault="002D3967" w:rsidP="00821CB2">
      <w:pPr>
        <w:jc w:val="both"/>
        <w:rPr>
          <w:rtl/>
        </w:rPr>
      </w:pPr>
      <w:r>
        <w:rPr>
          <w:rFonts w:hint="cs"/>
          <w:color w:val="000080"/>
          <w:rtl/>
        </w:rPr>
        <w:t>«</w:t>
      </w:r>
      <w:r w:rsidR="00EE1FE8">
        <w:rPr>
          <w:rFonts w:hint="cs"/>
          <w:color w:val="000080"/>
          <w:rtl/>
        </w:rPr>
        <w:t>و لعلّه المستفاد من الناصریات</w:t>
      </w:r>
      <w:r>
        <w:rPr>
          <w:rFonts w:hint="cs"/>
          <w:color w:val="000080"/>
          <w:rtl/>
        </w:rPr>
        <w:t>»</w:t>
      </w:r>
      <w:r w:rsidR="00EE1FE8">
        <w:rPr>
          <w:rFonts w:hint="cs"/>
          <w:color w:val="000080"/>
          <w:rtl/>
        </w:rPr>
        <w:t xml:space="preserve"> </w:t>
      </w:r>
      <w:r w:rsidR="00EE1FE8" w:rsidRPr="00EE1FE8">
        <w:rPr>
          <w:rFonts w:hint="cs"/>
          <w:rtl/>
        </w:rPr>
        <w:t xml:space="preserve">سید مرتضی در ناصریات ادله وجوب را مناقشه کرده است که ظهور دارد به صورت مطلق وجوب را نفی می کند. </w:t>
      </w:r>
    </w:p>
    <w:p w:rsidR="00EE1FE8" w:rsidRDefault="002D3967" w:rsidP="00821CB2">
      <w:pPr>
        <w:jc w:val="both"/>
        <w:rPr>
          <w:rtl/>
        </w:rPr>
      </w:pPr>
      <w:r>
        <w:rPr>
          <w:rFonts w:hint="cs"/>
          <w:color w:val="000080"/>
          <w:rtl/>
        </w:rPr>
        <w:t>«</w:t>
      </w:r>
      <w:r w:rsidR="00EE1FE8">
        <w:rPr>
          <w:rFonts w:hint="cs"/>
          <w:color w:val="000080"/>
          <w:rtl/>
        </w:rPr>
        <w:t>و کذا المحقق فی الشرایع مصرّحا باستحباب</w:t>
      </w:r>
      <w:r>
        <w:rPr>
          <w:rFonts w:hint="cs"/>
          <w:color w:val="000080"/>
          <w:rtl/>
        </w:rPr>
        <w:t xml:space="preserve"> الزکاه فی غلّات الطفل و مواشیه» </w:t>
      </w:r>
      <w:r w:rsidR="00EE1FE8" w:rsidRPr="00EE1FE8">
        <w:rPr>
          <w:rFonts w:hint="cs"/>
          <w:rtl/>
        </w:rPr>
        <w:t>تا قبل از محقّق کسی تصریح به استحباب نکرده و اولین کسی که تصریح به استحباب زکات در غلّات طفل و مواشی کرده، محقق در شرایع است. البته پیش از ایشان، مرحوم</w:t>
      </w:r>
      <w:r w:rsidR="00EE1FE8">
        <w:rPr>
          <w:rFonts w:hint="cs"/>
          <w:rtl/>
        </w:rPr>
        <w:t xml:space="preserve"> سلّار در مراسم اشاره به استحباب دارد اما به نحو تقدیری. ایشان می نویسد:</w:t>
      </w:r>
    </w:p>
    <w:p w:rsidR="005B7265" w:rsidRDefault="005B7265" w:rsidP="00821CB2">
      <w:pPr>
        <w:jc w:val="both"/>
        <w:rPr>
          <w:color w:val="000080"/>
          <w:rtl/>
        </w:rPr>
      </w:pPr>
      <w:r w:rsidRPr="005B7265">
        <w:rPr>
          <w:color w:val="000080"/>
          <w:rtl/>
        </w:rPr>
        <w:t>و أما من تجب عليه الزكاة: فهم الأحرار العقلاء البالغون المالكون للنصاب.فان صحت الرواية بوجوب الزكاة في أموال الأطفال، حملناها على الندب.</w:t>
      </w:r>
      <w:r>
        <w:rPr>
          <w:rStyle w:val="FootnoteReference"/>
          <w:color w:val="000080"/>
          <w:rtl/>
        </w:rPr>
        <w:footnoteReference w:id="6"/>
      </w:r>
    </w:p>
    <w:p w:rsidR="005B7265" w:rsidRDefault="005B7265" w:rsidP="002D3967">
      <w:pPr>
        <w:jc w:val="both"/>
        <w:rPr>
          <w:rFonts w:hint="cs"/>
          <w:rtl/>
        </w:rPr>
      </w:pPr>
      <w:r>
        <w:rPr>
          <w:rFonts w:hint="cs"/>
          <w:rtl/>
        </w:rPr>
        <w:t xml:space="preserve">ایشان بیان کرده: اگر روایتی که ظهور در وجوب دارد، صحیح باشد بر ندب حمل می شود. پس نوعی تردید در صحت روایت دارد. علی القاعده مراد ایشان روایت زراره و محمد بن مسلم است و روشن نیست به چه علتی احتمال عدم صحت سند را مطرح کرده است؟ </w:t>
      </w:r>
      <w:r w:rsidR="002D3967">
        <w:rPr>
          <w:rFonts w:hint="cs"/>
          <w:rtl/>
        </w:rPr>
        <w:t>به هر حال</w:t>
      </w:r>
      <w:r>
        <w:rPr>
          <w:rFonts w:hint="cs"/>
          <w:rtl/>
        </w:rPr>
        <w:t xml:space="preserve"> اولین فقیهی </w:t>
      </w:r>
      <w:r w:rsidR="00D70550">
        <w:rPr>
          <w:rFonts w:hint="cs"/>
          <w:rtl/>
        </w:rPr>
        <w:t xml:space="preserve">که تصریح به استحباب دارد، محقق در شرایع است. </w:t>
      </w:r>
    </w:p>
    <w:p w:rsidR="00D70550" w:rsidRDefault="002D3967" w:rsidP="002D3967">
      <w:pPr>
        <w:jc w:val="both"/>
        <w:rPr>
          <w:rtl/>
        </w:rPr>
      </w:pPr>
      <w:r>
        <w:rPr>
          <w:rFonts w:hint="cs"/>
          <w:color w:val="000080"/>
          <w:rtl/>
        </w:rPr>
        <w:t>«</w:t>
      </w:r>
      <w:r w:rsidR="00D70550">
        <w:rPr>
          <w:rFonts w:hint="cs"/>
          <w:color w:val="000080"/>
          <w:rtl/>
        </w:rPr>
        <w:t>و قد تردّد فی المختصر النافع فی ثبوت الزکاه فی غلّات الطفل و افتی بالعدم فی مواشیه</w:t>
      </w:r>
      <w:r>
        <w:rPr>
          <w:rFonts w:hint="cs"/>
          <w:color w:val="000080"/>
          <w:rtl/>
        </w:rPr>
        <w:t>»</w:t>
      </w:r>
      <w:r w:rsidR="00D70550">
        <w:rPr>
          <w:rFonts w:hint="cs"/>
          <w:color w:val="000080"/>
          <w:rtl/>
        </w:rPr>
        <w:t xml:space="preserve"> </w:t>
      </w:r>
      <w:r w:rsidR="00D70550" w:rsidRPr="00D70550">
        <w:rPr>
          <w:rFonts w:hint="cs"/>
          <w:rtl/>
        </w:rPr>
        <w:t xml:space="preserve">محقّق اولین کسی است که بین غلّات و مواشی طفل قائل به تفصیل شده است. </w:t>
      </w:r>
      <w:r w:rsidR="00D70550">
        <w:rPr>
          <w:rFonts w:hint="cs"/>
          <w:rtl/>
        </w:rPr>
        <w:t xml:space="preserve">ایشان در غلّات با تردید، احوط را وجوب دانسته است اما در مواشی تصریح به عدم وجوب کرده است. فاضل آبی در کشف الرموز که شرح مختصر نافع است، شرحی درباره تردید محقق داده است. فاضل آبی در زمان خود محقق، کتاب او را شرح کرده است اما پس از آن خود محقّق کتاب خودش را شرح کرده است. شاید ایشان شرح فاضل آبی را نپسندیده است. اما ایشان بعد از حجّ از دنیا رفتند و شرح ایشان تکمیل نشد. ایشان در معتبر می نویسد: </w:t>
      </w:r>
    </w:p>
    <w:p w:rsidR="00D70550" w:rsidRPr="00D70550" w:rsidRDefault="00D70550" w:rsidP="00821CB2">
      <w:pPr>
        <w:jc w:val="both"/>
        <w:rPr>
          <w:rFonts w:hint="cs"/>
          <w:color w:val="000080"/>
          <w:rtl/>
        </w:rPr>
      </w:pPr>
      <w:r w:rsidRPr="00D70550">
        <w:rPr>
          <w:color w:val="000080"/>
          <w:rtl/>
        </w:rPr>
        <w:t xml:space="preserve">و في زكاة غلاتهما روايتان إحديهما الوجوب، ذهب اليه الشيخان </w:t>
      </w:r>
      <w:r w:rsidRPr="00D70550">
        <w:rPr>
          <w:rFonts w:hint="cs"/>
          <w:color w:val="000080"/>
          <w:rtl/>
        </w:rPr>
        <w:t xml:space="preserve">... </w:t>
      </w:r>
      <w:r w:rsidRPr="00D70550">
        <w:rPr>
          <w:color w:val="000080"/>
          <w:rtl/>
        </w:rPr>
        <w:t>و الأخرى الاستحباب، ذهب اليه علم الهدى (ره) و سلار‌</w:t>
      </w:r>
      <w:r w:rsidRPr="00D70550">
        <w:rPr>
          <w:rFonts w:hint="cs"/>
          <w:color w:val="000080"/>
          <w:rtl/>
        </w:rPr>
        <w:t xml:space="preserve"> </w:t>
      </w:r>
      <w:r w:rsidRPr="00D70550">
        <w:rPr>
          <w:color w:val="000080"/>
          <w:rtl/>
        </w:rPr>
        <w:t>و الحسن بن أبي عقيل العماني و ظاهر كلام ابن الجنيد</w:t>
      </w:r>
      <w:r>
        <w:rPr>
          <w:rStyle w:val="FootnoteReference"/>
          <w:color w:val="000080"/>
          <w:rtl/>
        </w:rPr>
        <w:footnoteReference w:id="7"/>
      </w:r>
    </w:p>
    <w:p w:rsidR="002D3967" w:rsidRDefault="00D70550" w:rsidP="00821CB2">
      <w:pPr>
        <w:jc w:val="both"/>
        <w:rPr>
          <w:rtl/>
        </w:rPr>
      </w:pPr>
      <w:r>
        <w:rPr>
          <w:rFonts w:hint="cs"/>
          <w:rtl/>
        </w:rPr>
        <w:lastRenderedPageBreak/>
        <w:t xml:space="preserve">هر چند این فقهایی که محقق از آنها نام برده، قائل به عدم وجوب هستند اما تصریحی در کلام آنها به استحباب وجود ندارد. در حالی که مجرّد قول به عدم، مستلزم قول به استحباب نیست زیرا اگر استحباب وجود نداشته باشد، ولیّ حق تصرّف در مال طفل را ندارد و چنانچه صاحب جواهر فرمود، اینجا جای تسامح نیست. پس از عبارت فقهایی که در دسترس ماست یا برای ما نقل شده، عدم وجوب استفاده می شود نه استحباب. </w:t>
      </w:r>
    </w:p>
    <w:p w:rsidR="00D70550" w:rsidRDefault="00D70550" w:rsidP="00821CB2">
      <w:pPr>
        <w:jc w:val="both"/>
        <w:rPr>
          <w:rFonts w:hint="cs"/>
          <w:rtl/>
        </w:rPr>
      </w:pPr>
      <w:r>
        <w:rPr>
          <w:rFonts w:hint="cs"/>
          <w:rtl/>
        </w:rPr>
        <w:t xml:space="preserve">شاید محقّق اصل استحباب را مسلّم می دانسته است. به این تقریب که روایتی در اینجا </w:t>
      </w:r>
      <w:r w:rsidR="007801C1">
        <w:rPr>
          <w:rFonts w:hint="cs"/>
          <w:rtl/>
        </w:rPr>
        <w:t>با تعبیر «</w:t>
      </w:r>
      <w:r w:rsidR="007801C1" w:rsidRPr="007801C1">
        <w:rPr>
          <w:color w:val="008000"/>
          <w:rtl/>
        </w:rPr>
        <w:t xml:space="preserve"> </w:t>
      </w:r>
      <w:r w:rsidR="007801C1" w:rsidRPr="008D68D2">
        <w:rPr>
          <w:color w:val="008000"/>
          <w:rtl/>
        </w:rPr>
        <w:t>فَأَمَّا الْغَلَّاتُ فَعَلَيْهَا الصَّدَقَةُ وَاجِبَةٌ</w:t>
      </w:r>
      <w:r w:rsidR="007801C1">
        <w:rPr>
          <w:rFonts w:hint="cs"/>
          <w:rtl/>
        </w:rPr>
        <w:t xml:space="preserve">» </w:t>
      </w:r>
      <w:r>
        <w:rPr>
          <w:rFonts w:hint="cs"/>
          <w:rtl/>
        </w:rPr>
        <w:t xml:space="preserve">وجود دارد که باید به آن عمل کرد و در صورت اخذ یا باید مطابق ظاهر آن قائل به وجوب شود یا باید حمل بر استحباب کرد و نمی شود روایت را کنار گذاشت. </w:t>
      </w:r>
      <w:r w:rsidR="007801C1">
        <w:rPr>
          <w:rFonts w:hint="cs"/>
          <w:rtl/>
        </w:rPr>
        <w:t xml:space="preserve">محقق به همین دلیل هم بیان کرده: «احوطهما الوجوب» صاحب جواهر اشکال کرده که اینجا جای احتیاط نیست زیرا اصل استحباب ثابت نیست و باید دلیل داشته باشیم. سپس ایشان امر به تأمل کرده که شاید وجه آن همین مطلبی باشد که بیان شد که ولیّ به هر حال می تواند در مال طفل تصرّف کند ولی نمی دانیم تصرّف مستحب است یا واجب، احتیاط آن است که زکات را پرداخت کند. محقق در ادامه عبارت معتبر می نویسد: </w:t>
      </w:r>
    </w:p>
    <w:p w:rsidR="007801C1" w:rsidRPr="007801C1" w:rsidRDefault="007801C1" w:rsidP="00821CB2">
      <w:pPr>
        <w:jc w:val="both"/>
        <w:rPr>
          <w:color w:val="000080"/>
          <w:rtl/>
        </w:rPr>
      </w:pPr>
      <w:r w:rsidRPr="007801C1">
        <w:rPr>
          <w:color w:val="000080"/>
          <w:rtl/>
        </w:rPr>
        <w:t>و القول بالوجوب فيه احتياط و معنى قولنا الوجوب أحوط، أي دليله الاحتياط، و لكن الاحتياط ليس دليلا تاما، إذ لا يسلم من المعارضة.</w:t>
      </w:r>
    </w:p>
    <w:p w:rsidR="007801C1" w:rsidRDefault="007801C1" w:rsidP="00821CB2">
      <w:pPr>
        <w:jc w:val="both"/>
        <w:rPr>
          <w:rFonts w:hint="cs"/>
          <w:rtl/>
        </w:rPr>
      </w:pPr>
      <w:r>
        <w:rPr>
          <w:rFonts w:hint="cs"/>
          <w:rtl/>
        </w:rPr>
        <w:t xml:space="preserve">ظاهرا مراد ایشان این است که از یک طرف، ادله احتیاط داریم و از طرف دیگر ادله برائت داریم. جمع بین این دو طایفه، استحباب احتیاط است. مراد از </w:t>
      </w:r>
      <w:r w:rsidR="002D3967">
        <w:rPr>
          <w:rFonts w:hint="cs"/>
          <w:rtl/>
        </w:rPr>
        <w:t xml:space="preserve">«احوطهما الوجوب» </w:t>
      </w:r>
      <w:r>
        <w:rPr>
          <w:rFonts w:hint="cs"/>
          <w:rtl/>
        </w:rPr>
        <w:t>این است که احتیاط در پرداخت زکات است. مانند تعبیری که متأخرین دارند که احتیاط در عمل است. پس با این پیش</w:t>
      </w:r>
      <w:r w:rsidR="002D3967">
        <w:rPr>
          <w:rFonts w:hint="cs"/>
          <w:rtl/>
        </w:rPr>
        <w:t xml:space="preserve"> </w:t>
      </w:r>
      <w:r>
        <w:rPr>
          <w:rFonts w:hint="cs"/>
          <w:rtl/>
        </w:rPr>
        <w:t xml:space="preserve">فرض که جواز تصرّف ولیّ در مال طفل با پرداخت زکات مسلم است. نمی دانیم این جواز به استحباب است یا وجوب، احتیاط در اخذ به وجوب است تا یقین کند حتما به حکم واقعی عمل کرده است. </w:t>
      </w:r>
    </w:p>
    <w:p w:rsidR="007801C1" w:rsidRDefault="007801C1" w:rsidP="00821CB2">
      <w:pPr>
        <w:jc w:val="both"/>
        <w:rPr>
          <w:rFonts w:hint="cs"/>
          <w:rtl/>
        </w:rPr>
      </w:pPr>
      <w:r>
        <w:rPr>
          <w:rFonts w:hint="cs"/>
          <w:rtl/>
        </w:rPr>
        <w:t xml:space="preserve">ایشان در ادامه می نویسد: </w:t>
      </w:r>
    </w:p>
    <w:p w:rsidR="007801C1" w:rsidRPr="007801C1" w:rsidRDefault="007801C1" w:rsidP="00821CB2">
      <w:pPr>
        <w:jc w:val="both"/>
        <w:rPr>
          <w:color w:val="000080"/>
          <w:rtl/>
        </w:rPr>
      </w:pPr>
      <w:r w:rsidRPr="007801C1">
        <w:rPr>
          <w:color w:val="000080"/>
          <w:rtl/>
        </w:rPr>
        <w:t xml:space="preserve">و قال الشيخان يجب في مواشي الأطفال الزكاة، كما تجب في غلاتهم، و تابعهما جماعة من الأصحاب، و عندي في ذلك توقف لأنا نطالبهم بدليل ذلك و الاولى انه لا زكاة في مواشيهم، </w:t>
      </w:r>
      <w:r w:rsidR="00F43022" w:rsidRPr="007801C1">
        <w:rPr>
          <w:color w:val="000080"/>
          <w:rtl/>
        </w:rPr>
        <w:t>عملا بالأصل السليم عن المعارض، و لما ذكرناه من الوجوه الدالة على عدم الوجوب على الطفل.و يؤيد ذلك أيضا ما رواه محمد بن أحمد بن أبي نصر البزنطي قال حدثني عاصم بن حميد عن أبي بصير عن أبي جعفر عليه السّلام قال «ليس على مال اليتم زكاة» و هو يعم العين و غيره.</w:t>
      </w:r>
    </w:p>
    <w:p w:rsidR="007801C1" w:rsidRDefault="007801C1" w:rsidP="002D3967">
      <w:pPr>
        <w:jc w:val="both"/>
        <w:rPr>
          <w:rtl/>
        </w:rPr>
      </w:pPr>
      <w:r>
        <w:rPr>
          <w:rFonts w:hint="cs"/>
          <w:rtl/>
        </w:rPr>
        <w:lastRenderedPageBreak/>
        <w:t>هر چند ایشان تعبیر «توقف» دارد اما در توضیحات بیان کرده که «الاولی» عدم وجوب زکات در مواشی است. «الاول</w:t>
      </w:r>
      <w:r w:rsidR="00F43022">
        <w:rPr>
          <w:rFonts w:hint="cs"/>
          <w:rtl/>
        </w:rPr>
        <w:t xml:space="preserve">ی» در اینجا به معنای الاقوی است. «الاولی» گاه به </w:t>
      </w:r>
      <w:r w:rsidR="002D3967">
        <w:rPr>
          <w:rFonts w:hint="cs"/>
          <w:rtl/>
        </w:rPr>
        <w:t>فعل یا ترک</w:t>
      </w:r>
      <w:r w:rsidR="00F43022">
        <w:rPr>
          <w:rFonts w:hint="cs"/>
          <w:rtl/>
        </w:rPr>
        <w:t xml:space="preserve"> متعلّق می شود مانند «الاولی ترک هذا العمل» که به معنای استحباب ترک است و گاهی به فتوا متعلّق می شود که در مقام افتاست. </w:t>
      </w:r>
    </w:p>
    <w:p w:rsidR="00F43022" w:rsidRDefault="00F43022" w:rsidP="00821CB2">
      <w:pPr>
        <w:jc w:val="both"/>
        <w:rPr>
          <w:rtl/>
        </w:rPr>
      </w:pPr>
      <w:r>
        <w:rPr>
          <w:rFonts w:hint="cs"/>
          <w:rtl/>
        </w:rPr>
        <w:t xml:space="preserve">در نتیجه، انصاف آن است که اثبات استحباب در مواشی مشکل است و اصل اولی عدم جواز تصرّف در مال طفل است. پس مطابق قاعده حتی نمی توان قائل به استحباب در مواشی شد چنانچه صاحب جواهر فرموده است. </w:t>
      </w:r>
    </w:p>
    <w:p w:rsidR="002D3967" w:rsidRDefault="002D3967" w:rsidP="002D3967">
      <w:pPr>
        <w:pStyle w:val="Heading3"/>
        <w:rPr>
          <w:rFonts w:hint="cs"/>
          <w:rtl/>
        </w:rPr>
      </w:pPr>
      <w:bookmarkStart w:id="6" w:name="_Toc93378741"/>
      <w:r>
        <w:rPr>
          <w:rFonts w:hint="cs"/>
          <w:rtl/>
        </w:rPr>
        <w:t>کلام راوندی در فقه القرآن</w:t>
      </w:r>
      <w:bookmarkEnd w:id="6"/>
    </w:p>
    <w:p w:rsidR="003A2059" w:rsidRDefault="003A2059" w:rsidP="00821CB2">
      <w:pPr>
        <w:jc w:val="both"/>
        <w:rPr>
          <w:rFonts w:hint="cs"/>
          <w:rtl/>
        </w:rPr>
      </w:pPr>
      <w:r>
        <w:rPr>
          <w:rFonts w:hint="cs"/>
          <w:rtl/>
        </w:rPr>
        <w:t>قصد نقل تمام عبارات علما را ندارم اما در فقه القرآن راوندی عبارتی وجود دارد که استدلال جدیدی در آن وجود دارد. مرحوم راوندی در فقه القرآن غالبا عبارات را از شیخ طوسی یا سید مرتضی آورده و عباراتی که از خودش باشد، نادر است. به همین دلیل حدس می زنم برخی از این استدلالات که نقل می کنیم، متعلّق به خود ایشان نباشد. راوندی در فقه القرآن می نویسد:</w:t>
      </w:r>
    </w:p>
    <w:p w:rsidR="000F7E2F" w:rsidRDefault="003A2059" w:rsidP="00821CB2">
      <w:pPr>
        <w:jc w:val="both"/>
        <w:rPr>
          <w:color w:val="000080"/>
          <w:rtl/>
        </w:rPr>
      </w:pPr>
      <w:r w:rsidRPr="003A2059">
        <w:rPr>
          <w:color w:val="000080"/>
          <w:rtl/>
        </w:rPr>
        <w:t>و لا زكاة واجب في صامت أموال الصبيان و تجب فيهما عدا ذلك من أنعامهم و غلاتهم و ثمارهم و بهذا نصوص عن آل محمد ع و يؤيدها قوله تعالى وَ أَقِيمُوا الصَّل</w:t>
      </w:r>
      <w:r w:rsidRPr="003A2059">
        <w:rPr>
          <w:rFonts w:hint="cs"/>
          <w:color w:val="000080"/>
          <w:rtl/>
        </w:rPr>
        <w:t>اةَ</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آتُوا</w:t>
      </w:r>
      <w:r w:rsidRPr="003A2059">
        <w:rPr>
          <w:color w:val="000080"/>
          <w:rtl/>
        </w:rPr>
        <w:t xml:space="preserve"> </w:t>
      </w:r>
      <w:r w:rsidRPr="003A2059">
        <w:rPr>
          <w:rFonts w:hint="cs"/>
          <w:color w:val="000080"/>
          <w:rtl/>
        </w:rPr>
        <w:t>الزَّكاةَ</w:t>
      </w:r>
      <w:r w:rsidRPr="003A2059">
        <w:rPr>
          <w:color w:val="000080"/>
          <w:rtl/>
        </w:rPr>
        <w:t xml:space="preserve"> </w:t>
      </w:r>
      <w:r w:rsidRPr="003A2059">
        <w:rPr>
          <w:rFonts w:hint="cs"/>
          <w:color w:val="000080"/>
          <w:rtl/>
        </w:rPr>
        <w:t>فخوطب</w:t>
      </w:r>
      <w:r w:rsidRPr="003A2059">
        <w:rPr>
          <w:color w:val="000080"/>
          <w:rtl/>
        </w:rPr>
        <w:t xml:space="preserve"> </w:t>
      </w:r>
      <w:r w:rsidRPr="003A2059">
        <w:rPr>
          <w:rFonts w:hint="cs"/>
          <w:color w:val="000080"/>
          <w:rtl/>
        </w:rPr>
        <w:t>بالزكاة</w:t>
      </w:r>
      <w:r w:rsidRPr="003A2059">
        <w:rPr>
          <w:color w:val="000080"/>
          <w:rtl/>
        </w:rPr>
        <w:t xml:space="preserve"> </w:t>
      </w:r>
      <w:r w:rsidRPr="003A2059">
        <w:rPr>
          <w:rFonts w:hint="cs"/>
          <w:color w:val="000080"/>
          <w:rtl/>
        </w:rPr>
        <w:t>من</w:t>
      </w:r>
      <w:r w:rsidRPr="003A2059">
        <w:rPr>
          <w:color w:val="000080"/>
          <w:rtl/>
        </w:rPr>
        <w:t xml:space="preserve"> </w:t>
      </w:r>
      <w:r w:rsidRPr="003A2059">
        <w:rPr>
          <w:rFonts w:hint="cs"/>
          <w:color w:val="000080"/>
          <w:rtl/>
        </w:rPr>
        <w:t>خوطب</w:t>
      </w:r>
      <w:r w:rsidRPr="003A2059">
        <w:rPr>
          <w:color w:val="000080"/>
          <w:rtl/>
        </w:rPr>
        <w:t xml:space="preserve"> </w:t>
      </w:r>
      <w:r w:rsidRPr="003A2059">
        <w:rPr>
          <w:rFonts w:hint="cs"/>
          <w:color w:val="000080"/>
          <w:rtl/>
        </w:rPr>
        <w:t>بالصلاة</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الصبي</w:t>
      </w:r>
      <w:r w:rsidRPr="003A2059">
        <w:rPr>
          <w:color w:val="000080"/>
          <w:rtl/>
        </w:rPr>
        <w:t xml:space="preserve"> </w:t>
      </w:r>
      <w:r w:rsidRPr="003A2059">
        <w:rPr>
          <w:rFonts w:hint="cs"/>
          <w:color w:val="000080"/>
          <w:rtl/>
        </w:rPr>
        <w:t>غير</w:t>
      </w:r>
      <w:r w:rsidRPr="003A2059">
        <w:rPr>
          <w:color w:val="000080"/>
          <w:rtl/>
        </w:rPr>
        <w:t xml:space="preserve"> </w:t>
      </w:r>
      <w:r w:rsidRPr="003A2059">
        <w:rPr>
          <w:rFonts w:hint="cs"/>
          <w:color w:val="000080"/>
          <w:rtl/>
        </w:rPr>
        <w:t>مخاطب</w:t>
      </w:r>
      <w:r w:rsidRPr="003A2059">
        <w:rPr>
          <w:color w:val="000080"/>
          <w:rtl/>
        </w:rPr>
        <w:t xml:space="preserve"> </w:t>
      </w:r>
      <w:r w:rsidRPr="003A2059">
        <w:rPr>
          <w:rFonts w:hint="cs"/>
          <w:color w:val="000080"/>
          <w:rtl/>
        </w:rPr>
        <w:t>بالصلاة</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قوله</w:t>
      </w:r>
      <w:r w:rsidRPr="003A2059">
        <w:rPr>
          <w:color w:val="000080"/>
          <w:rtl/>
        </w:rPr>
        <w:t xml:space="preserve"> </w:t>
      </w:r>
      <w:r w:rsidRPr="003A2059">
        <w:rPr>
          <w:rFonts w:hint="cs"/>
          <w:color w:val="000080"/>
          <w:rtl/>
        </w:rPr>
        <w:t>خُذْ</w:t>
      </w:r>
      <w:r w:rsidRPr="003A2059">
        <w:rPr>
          <w:color w:val="000080"/>
          <w:rtl/>
        </w:rPr>
        <w:t xml:space="preserve"> </w:t>
      </w:r>
      <w:r w:rsidRPr="003A2059">
        <w:rPr>
          <w:rFonts w:hint="cs"/>
          <w:color w:val="000080"/>
          <w:rtl/>
        </w:rPr>
        <w:t>مِنْ</w:t>
      </w:r>
      <w:r w:rsidRPr="003A2059">
        <w:rPr>
          <w:color w:val="000080"/>
          <w:rtl/>
        </w:rPr>
        <w:t xml:space="preserve"> </w:t>
      </w:r>
      <w:r w:rsidRPr="003A2059">
        <w:rPr>
          <w:rFonts w:hint="cs"/>
          <w:color w:val="000080"/>
          <w:rtl/>
        </w:rPr>
        <w:t>أَمْوالِهِمْ</w:t>
      </w:r>
      <w:r w:rsidRPr="003A2059">
        <w:rPr>
          <w:color w:val="000080"/>
          <w:rtl/>
        </w:rPr>
        <w:t xml:space="preserve"> </w:t>
      </w:r>
      <w:r w:rsidRPr="003A2059">
        <w:rPr>
          <w:rFonts w:hint="cs"/>
          <w:color w:val="000080"/>
          <w:rtl/>
        </w:rPr>
        <w:t>صَدَقَةً</w:t>
      </w:r>
      <w:r w:rsidRPr="003A2059">
        <w:rPr>
          <w:color w:val="000080"/>
          <w:rtl/>
        </w:rPr>
        <w:t xml:space="preserve"> </w:t>
      </w:r>
      <w:r w:rsidRPr="003A2059">
        <w:rPr>
          <w:rFonts w:hint="cs"/>
          <w:color w:val="000080"/>
          <w:rtl/>
        </w:rPr>
        <w:t>تُطَهِّرُهُمْ</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تُزَكِّيهِمْ</w:t>
      </w:r>
      <w:r w:rsidRPr="003A2059">
        <w:rPr>
          <w:color w:val="000080"/>
          <w:rtl/>
        </w:rPr>
        <w:t xml:space="preserve"> </w:t>
      </w:r>
      <w:r w:rsidRPr="003A2059">
        <w:rPr>
          <w:rFonts w:hint="cs"/>
          <w:color w:val="000080"/>
          <w:rtl/>
        </w:rPr>
        <w:t>بِها</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الصبي</w:t>
      </w:r>
      <w:r w:rsidRPr="003A2059">
        <w:rPr>
          <w:color w:val="000080"/>
          <w:rtl/>
        </w:rPr>
        <w:t xml:space="preserve"> </w:t>
      </w:r>
      <w:r w:rsidRPr="003A2059">
        <w:rPr>
          <w:rFonts w:hint="cs"/>
          <w:color w:val="000080"/>
          <w:rtl/>
        </w:rPr>
        <w:t>لا</w:t>
      </w:r>
      <w:r w:rsidRPr="003A2059">
        <w:rPr>
          <w:color w:val="000080"/>
          <w:rtl/>
        </w:rPr>
        <w:t xml:space="preserve"> </w:t>
      </w:r>
      <w:r w:rsidRPr="003A2059">
        <w:rPr>
          <w:rFonts w:hint="cs"/>
          <w:color w:val="000080"/>
          <w:rtl/>
        </w:rPr>
        <w:t>يحتاج</w:t>
      </w:r>
      <w:r w:rsidRPr="003A2059">
        <w:rPr>
          <w:color w:val="000080"/>
          <w:rtl/>
        </w:rPr>
        <w:t xml:space="preserve"> </w:t>
      </w:r>
      <w:r w:rsidRPr="003A2059">
        <w:rPr>
          <w:rFonts w:hint="cs"/>
          <w:color w:val="000080"/>
          <w:rtl/>
        </w:rPr>
        <w:t>إلى</w:t>
      </w:r>
      <w:r w:rsidRPr="003A2059">
        <w:rPr>
          <w:color w:val="000080"/>
          <w:rtl/>
        </w:rPr>
        <w:t xml:space="preserve"> </w:t>
      </w:r>
      <w:r w:rsidRPr="003A2059">
        <w:rPr>
          <w:rFonts w:hint="cs"/>
          <w:color w:val="000080"/>
          <w:rtl/>
        </w:rPr>
        <w:t>التطهير</w:t>
      </w:r>
      <w:r w:rsidRPr="003A2059">
        <w:rPr>
          <w:color w:val="000080"/>
          <w:rtl/>
        </w:rPr>
        <w:t xml:space="preserve"> </w:t>
      </w:r>
      <w:r w:rsidRPr="003A2059">
        <w:rPr>
          <w:rFonts w:hint="cs"/>
          <w:color w:val="000080"/>
          <w:rtl/>
        </w:rPr>
        <w:t>إذ</w:t>
      </w:r>
      <w:r w:rsidRPr="003A2059">
        <w:rPr>
          <w:color w:val="000080"/>
          <w:rtl/>
        </w:rPr>
        <w:t xml:space="preserve"> </w:t>
      </w:r>
      <w:r w:rsidRPr="003A2059">
        <w:rPr>
          <w:rFonts w:hint="cs"/>
          <w:color w:val="000080"/>
          <w:rtl/>
        </w:rPr>
        <w:t>لا</w:t>
      </w:r>
      <w:r w:rsidRPr="003A2059">
        <w:rPr>
          <w:color w:val="000080"/>
          <w:rtl/>
        </w:rPr>
        <w:t xml:space="preserve"> </w:t>
      </w:r>
      <w:r w:rsidRPr="003A2059">
        <w:rPr>
          <w:rFonts w:hint="cs"/>
          <w:color w:val="000080"/>
          <w:rtl/>
        </w:rPr>
        <w:t>ذنب</w:t>
      </w:r>
      <w:r w:rsidRPr="003A2059">
        <w:rPr>
          <w:color w:val="000080"/>
          <w:rtl/>
        </w:rPr>
        <w:t xml:space="preserve"> </w:t>
      </w:r>
      <w:r w:rsidRPr="003A2059">
        <w:rPr>
          <w:rFonts w:hint="cs"/>
          <w:color w:val="000080"/>
          <w:rtl/>
        </w:rPr>
        <w:t>له</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لا</w:t>
      </w:r>
      <w:r w:rsidRPr="003A2059">
        <w:rPr>
          <w:color w:val="000080"/>
          <w:rtl/>
        </w:rPr>
        <w:t xml:space="preserve"> </w:t>
      </w:r>
      <w:r w:rsidRPr="003A2059">
        <w:rPr>
          <w:rFonts w:hint="cs"/>
          <w:color w:val="000080"/>
          <w:rtl/>
        </w:rPr>
        <w:t>تكليف</w:t>
      </w:r>
      <w:r w:rsidRPr="003A2059">
        <w:rPr>
          <w:color w:val="000080"/>
          <w:rtl/>
        </w:rPr>
        <w:t xml:space="preserve"> </w:t>
      </w:r>
      <w:r w:rsidRPr="003A2059">
        <w:rPr>
          <w:rFonts w:hint="cs"/>
          <w:color w:val="000080"/>
          <w:rtl/>
        </w:rPr>
        <w:t>عليه</w:t>
      </w:r>
      <w:r w:rsidRPr="003A2059">
        <w:rPr>
          <w:color w:val="000080"/>
          <w:rtl/>
        </w:rPr>
        <w:t>.</w:t>
      </w:r>
      <w:r w:rsidR="000F7E2F" w:rsidRPr="000F7E2F">
        <w:rPr>
          <w:rStyle w:val="Heading3Char"/>
          <w:rFonts w:eastAsia="Calibri"/>
          <w:color w:val="000080"/>
          <w:rtl/>
        </w:rPr>
        <w:t xml:space="preserve"> </w:t>
      </w:r>
      <w:r w:rsidR="000F7E2F">
        <w:rPr>
          <w:rStyle w:val="FootnoteReference"/>
          <w:color w:val="000080"/>
          <w:rtl/>
        </w:rPr>
        <w:footnoteReference w:id="8"/>
      </w:r>
    </w:p>
    <w:p w:rsidR="000F7E2F" w:rsidRDefault="000F7E2F" w:rsidP="002D3967">
      <w:pPr>
        <w:jc w:val="both"/>
        <w:rPr>
          <w:rtl/>
        </w:rPr>
      </w:pPr>
      <w:r>
        <w:rPr>
          <w:rFonts w:hint="cs"/>
          <w:rtl/>
        </w:rPr>
        <w:t xml:space="preserve">قبلا بیان شد که اگر آیه شریفه ظهور در اختصاص به کبار نداشته باشد، لا اقل ظهور در عمومیت ندارد زیرا معنای شایع «تطهیر» تطهیر از ذنب است نه تطهیر از نوعی عدم کمال که به وسیله این تطهیر، عدم کمال از بین می رود. پس قطعا نمی توان به آیه شریفه بر وجوب زکات بر صبیان استفاده کرد. </w:t>
      </w:r>
    </w:p>
    <w:p w:rsidR="000F7E2F" w:rsidRPr="000F7E2F" w:rsidRDefault="000F7E2F" w:rsidP="00821CB2">
      <w:pPr>
        <w:jc w:val="both"/>
        <w:rPr>
          <w:color w:val="000000"/>
          <w:rtl/>
        </w:rPr>
      </w:pPr>
      <w:r>
        <w:rPr>
          <w:rFonts w:hint="cs"/>
          <w:rtl/>
        </w:rPr>
        <w:t xml:space="preserve">ایشان در ادامه می نویسد: </w:t>
      </w:r>
    </w:p>
    <w:p w:rsidR="000F7E2F" w:rsidRDefault="003A2059" w:rsidP="00821CB2">
      <w:pPr>
        <w:jc w:val="both"/>
        <w:rPr>
          <w:color w:val="000080"/>
          <w:rtl/>
        </w:rPr>
      </w:pPr>
      <w:r w:rsidRPr="003A2059">
        <w:rPr>
          <w:color w:val="000080"/>
          <w:rtl/>
        </w:rPr>
        <w:t xml:space="preserve"> </w:t>
      </w:r>
      <w:r w:rsidRPr="003A2059">
        <w:rPr>
          <w:rFonts w:hint="cs"/>
          <w:color w:val="000080"/>
          <w:rtl/>
        </w:rPr>
        <w:t>فأما</w:t>
      </w:r>
      <w:r w:rsidRPr="003A2059">
        <w:rPr>
          <w:color w:val="000080"/>
          <w:rtl/>
        </w:rPr>
        <w:t xml:space="preserve"> </w:t>
      </w:r>
      <w:r w:rsidRPr="003A2059">
        <w:rPr>
          <w:rFonts w:hint="cs"/>
          <w:color w:val="000080"/>
          <w:rtl/>
        </w:rPr>
        <w:t>زكاة</w:t>
      </w:r>
      <w:r w:rsidRPr="003A2059">
        <w:rPr>
          <w:color w:val="000080"/>
          <w:rtl/>
        </w:rPr>
        <w:t xml:space="preserve"> </w:t>
      </w:r>
      <w:r w:rsidRPr="003A2059">
        <w:rPr>
          <w:rFonts w:hint="cs"/>
          <w:color w:val="000080"/>
          <w:rtl/>
        </w:rPr>
        <w:t>حرثه</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نعمه</w:t>
      </w:r>
      <w:r w:rsidRPr="003A2059">
        <w:rPr>
          <w:color w:val="000080"/>
          <w:rtl/>
        </w:rPr>
        <w:t xml:space="preserve"> </w:t>
      </w:r>
      <w:r w:rsidRPr="003A2059">
        <w:rPr>
          <w:rFonts w:hint="cs"/>
          <w:color w:val="000080"/>
          <w:rtl/>
        </w:rPr>
        <w:t>ف</w:t>
      </w:r>
      <w:r w:rsidRPr="003A2059">
        <w:rPr>
          <w:color w:val="000080"/>
          <w:rtl/>
        </w:rPr>
        <w:t>مأخوذ من قوله وَ الَّذِينَ فِي أَمْو</w:t>
      </w:r>
      <w:r w:rsidRPr="003A2059">
        <w:rPr>
          <w:rFonts w:hint="cs"/>
          <w:color w:val="000080"/>
          <w:rtl/>
        </w:rPr>
        <w:t>الِهِمْ</w:t>
      </w:r>
      <w:r w:rsidRPr="003A2059">
        <w:rPr>
          <w:color w:val="000080"/>
          <w:rtl/>
        </w:rPr>
        <w:t xml:space="preserve"> </w:t>
      </w:r>
      <w:r w:rsidRPr="003A2059">
        <w:rPr>
          <w:rFonts w:hint="cs"/>
          <w:color w:val="000080"/>
          <w:rtl/>
        </w:rPr>
        <w:t>حَقٌّ</w:t>
      </w:r>
      <w:r w:rsidRPr="003A2059">
        <w:rPr>
          <w:color w:val="000080"/>
          <w:rtl/>
        </w:rPr>
        <w:t xml:space="preserve"> </w:t>
      </w:r>
      <w:r w:rsidRPr="003A2059">
        <w:rPr>
          <w:rFonts w:hint="cs"/>
          <w:color w:val="000080"/>
          <w:rtl/>
        </w:rPr>
        <w:t>مَعْلُومٌ</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قد</w:t>
      </w:r>
      <w:r w:rsidRPr="003A2059">
        <w:rPr>
          <w:color w:val="000080"/>
          <w:rtl/>
        </w:rPr>
        <w:t xml:space="preserve"> </w:t>
      </w:r>
      <w:r w:rsidRPr="003A2059">
        <w:rPr>
          <w:rFonts w:hint="cs"/>
          <w:color w:val="000080"/>
          <w:rtl/>
        </w:rPr>
        <w:t>ثبت</w:t>
      </w:r>
      <w:r w:rsidRPr="003A2059">
        <w:rPr>
          <w:color w:val="000080"/>
          <w:rtl/>
        </w:rPr>
        <w:t xml:space="preserve"> </w:t>
      </w:r>
      <w:r w:rsidRPr="003A2059">
        <w:rPr>
          <w:rFonts w:hint="cs"/>
          <w:color w:val="000080"/>
          <w:rtl/>
        </w:rPr>
        <w:t>أن</w:t>
      </w:r>
      <w:r w:rsidRPr="003A2059">
        <w:rPr>
          <w:color w:val="000080"/>
          <w:rtl/>
        </w:rPr>
        <w:t xml:space="preserve"> </w:t>
      </w:r>
      <w:r w:rsidRPr="003A2059">
        <w:rPr>
          <w:rFonts w:hint="cs"/>
          <w:color w:val="000080"/>
          <w:rtl/>
        </w:rPr>
        <w:t>القرآن</w:t>
      </w:r>
      <w:r w:rsidRPr="003A2059">
        <w:rPr>
          <w:color w:val="000080"/>
          <w:rtl/>
        </w:rPr>
        <w:t xml:space="preserve"> </w:t>
      </w:r>
      <w:r w:rsidRPr="003A2059">
        <w:rPr>
          <w:rFonts w:hint="cs"/>
          <w:color w:val="000080"/>
          <w:rtl/>
        </w:rPr>
        <w:t>لا</w:t>
      </w:r>
      <w:r w:rsidRPr="003A2059">
        <w:rPr>
          <w:color w:val="000080"/>
          <w:rtl/>
        </w:rPr>
        <w:t xml:space="preserve"> </w:t>
      </w:r>
      <w:r w:rsidRPr="003A2059">
        <w:rPr>
          <w:rFonts w:hint="cs"/>
          <w:color w:val="000080"/>
          <w:rtl/>
        </w:rPr>
        <w:t>يتناقض</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لا</w:t>
      </w:r>
      <w:r w:rsidRPr="003A2059">
        <w:rPr>
          <w:color w:val="000080"/>
          <w:rtl/>
        </w:rPr>
        <w:t xml:space="preserve"> </w:t>
      </w:r>
      <w:r w:rsidRPr="003A2059">
        <w:rPr>
          <w:rFonts w:hint="cs"/>
          <w:color w:val="000080"/>
          <w:rtl/>
        </w:rPr>
        <w:t>يختلف</w:t>
      </w:r>
      <w:r w:rsidRPr="003A2059">
        <w:rPr>
          <w:color w:val="000080"/>
          <w:rtl/>
        </w:rPr>
        <w:t xml:space="preserve"> </w:t>
      </w:r>
      <w:r w:rsidRPr="003A2059">
        <w:rPr>
          <w:rFonts w:hint="cs"/>
          <w:color w:val="000080"/>
          <w:rtl/>
        </w:rPr>
        <w:t>معانيه</w:t>
      </w:r>
      <w:r w:rsidRPr="003A2059">
        <w:rPr>
          <w:color w:val="000080"/>
          <w:rtl/>
        </w:rPr>
        <w:t xml:space="preserve"> </w:t>
      </w:r>
      <w:r w:rsidRPr="003A2059">
        <w:rPr>
          <w:rFonts w:hint="cs"/>
          <w:color w:val="000080"/>
          <w:rtl/>
        </w:rPr>
        <w:t>و</w:t>
      </w:r>
      <w:r w:rsidRPr="003A2059">
        <w:rPr>
          <w:color w:val="000080"/>
          <w:rtl/>
        </w:rPr>
        <w:t xml:space="preserve"> </w:t>
      </w:r>
      <w:r w:rsidRPr="003A2059">
        <w:rPr>
          <w:rFonts w:hint="cs"/>
          <w:color w:val="000080"/>
          <w:rtl/>
        </w:rPr>
        <w:t>لم</w:t>
      </w:r>
      <w:r w:rsidRPr="003A2059">
        <w:rPr>
          <w:color w:val="000080"/>
          <w:rtl/>
        </w:rPr>
        <w:t xml:space="preserve"> </w:t>
      </w:r>
      <w:r w:rsidRPr="003A2059">
        <w:rPr>
          <w:rFonts w:hint="cs"/>
          <w:color w:val="000080"/>
          <w:rtl/>
        </w:rPr>
        <w:t>يكن</w:t>
      </w:r>
      <w:r w:rsidRPr="003A2059">
        <w:rPr>
          <w:color w:val="000080"/>
          <w:rtl/>
        </w:rPr>
        <w:t xml:space="preserve"> </w:t>
      </w:r>
      <w:r w:rsidRPr="003A2059">
        <w:rPr>
          <w:rFonts w:hint="cs"/>
          <w:color w:val="000080"/>
          <w:rtl/>
        </w:rPr>
        <w:t>طريق</w:t>
      </w:r>
      <w:r w:rsidRPr="003A2059">
        <w:rPr>
          <w:color w:val="000080"/>
          <w:rtl/>
        </w:rPr>
        <w:t xml:space="preserve"> </w:t>
      </w:r>
      <w:r w:rsidRPr="003A2059">
        <w:rPr>
          <w:rFonts w:hint="cs"/>
          <w:color w:val="000080"/>
          <w:rtl/>
        </w:rPr>
        <w:t>إلى</w:t>
      </w:r>
      <w:r w:rsidRPr="003A2059">
        <w:rPr>
          <w:color w:val="000080"/>
          <w:rtl/>
        </w:rPr>
        <w:t xml:space="preserve"> </w:t>
      </w:r>
      <w:r w:rsidRPr="003A2059">
        <w:rPr>
          <w:rFonts w:hint="cs"/>
          <w:color w:val="000080"/>
          <w:rtl/>
        </w:rPr>
        <w:t>الملاءمة</w:t>
      </w:r>
      <w:r w:rsidRPr="003A2059">
        <w:rPr>
          <w:color w:val="000080"/>
          <w:rtl/>
        </w:rPr>
        <w:t xml:space="preserve"> </w:t>
      </w:r>
      <w:r w:rsidRPr="003A2059">
        <w:rPr>
          <w:rFonts w:hint="cs"/>
          <w:color w:val="000080"/>
          <w:rtl/>
        </w:rPr>
        <w:t>بين</w:t>
      </w:r>
      <w:r w:rsidRPr="003A2059">
        <w:rPr>
          <w:color w:val="000080"/>
          <w:rtl/>
        </w:rPr>
        <w:t xml:space="preserve"> </w:t>
      </w:r>
      <w:r w:rsidRPr="003A2059">
        <w:rPr>
          <w:rFonts w:hint="cs"/>
          <w:color w:val="000080"/>
          <w:rtl/>
        </w:rPr>
        <w:t>معانيه</w:t>
      </w:r>
      <w:r w:rsidRPr="003A2059">
        <w:rPr>
          <w:color w:val="000080"/>
          <w:rtl/>
        </w:rPr>
        <w:t xml:space="preserve"> </w:t>
      </w:r>
      <w:r w:rsidRPr="003A2059">
        <w:rPr>
          <w:rFonts w:hint="cs"/>
          <w:color w:val="000080"/>
          <w:rtl/>
        </w:rPr>
        <w:t>إلا</w:t>
      </w:r>
      <w:r w:rsidRPr="003A2059">
        <w:rPr>
          <w:color w:val="000080"/>
          <w:rtl/>
        </w:rPr>
        <w:t xml:space="preserve"> </w:t>
      </w:r>
      <w:r w:rsidRPr="003A2059">
        <w:rPr>
          <w:rFonts w:hint="cs"/>
          <w:color w:val="000080"/>
          <w:rtl/>
        </w:rPr>
        <w:t>على</w:t>
      </w:r>
      <w:r w:rsidRPr="003A2059">
        <w:rPr>
          <w:color w:val="000080"/>
          <w:rtl/>
        </w:rPr>
        <w:t xml:space="preserve"> </w:t>
      </w:r>
      <w:r w:rsidRPr="003A2059">
        <w:rPr>
          <w:rFonts w:hint="cs"/>
          <w:color w:val="000080"/>
          <w:rtl/>
        </w:rPr>
        <w:t>الوجه</w:t>
      </w:r>
      <w:r w:rsidRPr="003A2059">
        <w:rPr>
          <w:color w:val="000080"/>
          <w:rtl/>
        </w:rPr>
        <w:t xml:space="preserve"> </w:t>
      </w:r>
      <w:r w:rsidRPr="003A2059">
        <w:rPr>
          <w:rFonts w:hint="cs"/>
          <w:color w:val="000080"/>
          <w:rtl/>
        </w:rPr>
        <w:t>الذي</w:t>
      </w:r>
      <w:r w:rsidRPr="003A2059">
        <w:rPr>
          <w:color w:val="000080"/>
          <w:rtl/>
        </w:rPr>
        <w:t xml:space="preserve"> </w:t>
      </w:r>
      <w:r w:rsidRPr="003A2059">
        <w:rPr>
          <w:rFonts w:hint="cs"/>
          <w:color w:val="000080"/>
          <w:rtl/>
        </w:rPr>
        <w:t>ذكرناه</w:t>
      </w:r>
      <w:r w:rsidRPr="003A2059">
        <w:rPr>
          <w:color w:val="000080"/>
          <w:rtl/>
        </w:rPr>
        <w:t xml:space="preserve"> </w:t>
      </w:r>
      <w:r w:rsidRPr="003A2059">
        <w:rPr>
          <w:rFonts w:hint="cs"/>
          <w:color w:val="000080"/>
          <w:rtl/>
        </w:rPr>
        <w:t>مع</w:t>
      </w:r>
      <w:r w:rsidRPr="003A2059">
        <w:rPr>
          <w:color w:val="000080"/>
          <w:rtl/>
        </w:rPr>
        <w:t xml:space="preserve"> </w:t>
      </w:r>
      <w:r w:rsidRPr="003A2059">
        <w:rPr>
          <w:rFonts w:hint="cs"/>
          <w:color w:val="000080"/>
          <w:rtl/>
        </w:rPr>
        <w:t>وفاق</w:t>
      </w:r>
      <w:r w:rsidRPr="003A2059">
        <w:rPr>
          <w:color w:val="000080"/>
          <w:rtl/>
        </w:rPr>
        <w:t xml:space="preserve"> </w:t>
      </w:r>
      <w:r w:rsidRPr="003A2059">
        <w:rPr>
          <w:rFonts w:hint="cs"/>
          <w:color w:val="000080"/>
          <w:rtl/>
        </w:rPr>
        <w:t>السنة</w:t>
      </w:r>
      <w:r w:rsidRPr="003A2059">
        <w:rPr>
          <w:color w:val="000080"/>
          <w:rtl/>
        </w:rPr>
        <w:t xml:space="preserve"> </w:t>
      </w:r>
      <w:r w:rsidRPr="003A2059">
        <w:rPr>
          <w:rFonts w:hint="cs"/>
          <w:color w:val="000080"/>
          <w:rtl/>
        </w:rPr>
        <w:t>في</w:t>
      </w:r>
      <w:r w:rsidRPr="003A2059">
        <w:rPr>
          <w:color w:val="000080"/>
          <w:rtl/>
        </w:rPr>
        <w:t xml:space="preserve"> </w:t>
      </w:r>
      <w:r w:rsidRPr="003A2059">
        <w:rPr>
          <w:rFonts w:hint="cs"/>
          <w:color w:val="000080"/>
          <w:rtl/>
        </w:rPr>
        <w:t>ذلك</w:t>
      </w:r>
      <w:r w:rsidRPr="003A2059">
        <w:rPr>
          <w:color w:val="000080"/>
          <w:rtl/>
        </w:rPr>
        <w:t xml:space="preserve"> </w:t>
      </w:r>
      <w:r w:rsidRPr="003A2059">
        <w:rPr>
          <w:rFonts w:hint="cs"/>
          <w:color w:val="000080"/>
          <w:rtl/>
        </w:rPr>
        <w:t>له</w:t>
      </w:r>
      <w:r w:rsidRPr="003A2059">
        <w:rPr>
          <w:color w:val="000080"/>
          <w:rtl/>
        </w:rPr>
        <w:t xml:space="preserve">. </w:t>
      </w:r>
    </w:p>
    <w:p w:rsidR="00806911" w:rsidRDefault="000F7E2F" w:rsidP="00821CB2">
      <w:pPr>
        <w:jc w:val="both"/>
        <w:rPr>
          <w:rtl/>
        </w:rPr>
      </w:pPr>
      <w:r>
        <w:rPr>
          <w:rFonts w:hint="cs"/>
          <w:rtl/>
        </w:rPr>
        <w:t xml:space="preserve">ایشان «الذین فی اموالهم حق معلوم» را عام دانسته و آن را شامل صغار نیز می داند و بیان می کند: سنت تعیین کرده، اموالی که در آن حق معلوم است، غلّات و انعام است اما در ذهب و فضه نیست. گویا اصل آیه، زکات بودن را بیان می کند و سنت آن </w:t>
      </w:r>
      <w:r>
        <w:rPr>
          <w:rFonts w:hint="cs"/>
          <w:rtl/>
        </w:rPr>
        <w:lastRenderedPageBreak/>
        <w:t xml:space="preserve">اموال را تعیین می کند. </w:t>
      </w:r>
      <w:r w:rsidR="00806911">
        <w:rPr>
          <w:rFonts w:hint="cs"/>
          <w:rtl/>
        </w:rPr>
        <w:t>اما به نظر می رسد، این آیه مختص به کبار باشد. برای روشن شدن این مطلب آیات قبل و بعد آیه مورد بحث  که در سوره معارج است را قرائت می کنیم:</w:t>
      </w:r>
    </w:p>
    <w:p w:rsidR="000F7E2F" w:rsidRDefault="00806911" w:rsidP="00821CB2">
      <w:pPr>
        <w:jc w:val="both"/>
        <w:rPr>
          <w:rFonts w:cs="Calibri"/>
          <w:color w:val="008000"/>
          <w:rtl/>
        </w:rPr>
      </w:pPr>
      <w:r>
        <w:rPr>
          <w:rFonts w:cs="Calibri"/>
          <w:rtl/>
        </w:rPr>
        <w:t>﴿</w:t>
      </w:r>
      <w:r>
        <w:rPr>
          <w:rFonts w:hint="cs"/>
          <w:rtl/>
        </w:rPr>
        <w:t xml:space="preserve"> </w:t>
      </w:r>
      <w:r w:rsidRPr="00806911">
        <w:rPr>
          <w:color w:val="008000"/>
          <w:rtl/>
        </w:rPr>
        <w:t xml:space="preserve">إِنَّ الْإِنْسَانَ خُلِقَ هَلُوعاً </w:t>
      </w:r>
      <w:r w:rsidRPr="00806911">
        <w:rPr>
          <w:rFonts w:ascii="Sakkal Majalla" w:hAnsi="Sakkal Majalla" w:cs="Sakkal Majalla" w:hint="cs"/>
          <w:color w:val="008000"/>
          <w:rtl/>
        </w:rPr>
        <w:t>﴿</w:t>
      </w:r>
      <w:r w:rsidRPr="00806911">
        <w:rPr>
          <w:color w:val="008000"/>
          <w:rtl/>
        </w:rPr>
        <w:t>19</w:t>
      </w:r>
      <w:r w:rsidRPr="007D08D6">
        <w:rPr>
          <w:rFonts w:ascii="Sakkal Majalla" w:hAnsi="Sakkal Majalla" w:cs="Sakkal Majalla" w:hint="cs"/>
          <w:color w:val="008000"/>
          <w:rtl/>
        </w:rPr>
        <w:t>﴾</w:t>
      </w:r>
      <w:r w:rsidRPr="00806911">
        <w:rPr>
          <w:rFonts w:hint="cs"/>
          <w:color w:val="008000"/>
          <w:rtl/>
        </w:rPr>
        <w:t>إِذَا</w:t>
      </w:r>
      <w:r w:rsidRPr="00806911">
        <w:rPr>
          <w:color w:val="008000"/>
          <w:rtl/>
        </w:rPr>
        <w:t xml:space="preserve"> </w:t>
      </w:r>
      <w:r w:rsidRPr="00806911">
        <w:rPr>
          <w:rFonts w:hint="cs"/>
          <w:color w:val="008000"/>
          <w:rtl/>
        </w:rPr>
        <w:t>مَسَّهُ</w:t>
      </w:r>
      <w:r w:rsidRPr="00806911">
        <w:rPr>
          <w:color w:val="008000"/>
          <w:rtl/>
        </w:rPr>
        <w:t xml:space="preserve"> </w:t>
      </w:r>
      <w:r w:rsidRPr="00806911">
        <w:rPr>
          <w:rFonts w:hint="cs"/>
          <w:color w:val="008000"/>
          <w:rtl/>
        </w:rPr>
        <w:t>الشَّرُّ</w:t>
      </w:r>
      <w:r w:rsidRPr="00806911">
        <w:rPr>
          <w:color w:val="008000"/>
          <w:rtl/>
        </w:rPr>
        <w:t xml:space="preserve"> </w:t>
      </w:r>
      <w:r w:rsidRPr="00806911">
        <w:rPr>
          <w:rFonts w:hint="cs"/>
          <w:color w:val="008000"/>
          <w:rtl/>
        </w:rPr>
        <w:t>جَزُوعاً</w:t>
      </w:r>
      <w:r w:rsidRPr="00806911">
        <w:rPr>
          <w:color w:val="008000"/>
          <w:rtl/>
        </w:rPr>
        <w:t xml:space="preserve"> </w:t>
      </w:r>
      <w:r w:rsidRPr="00806911">
        <w:rPr>
          <w:rFonts w:ascii="Sakkal Majalla" w:hAnsi="Sakkal Majalla" w:cs="Sakkal Majalla" w:hint="cs"/>
          <w:color w:val="008000"/>
          <w:rtl/>
        </w:rPr>
        <w:t>﴿</w:t>
      </w:r>
      <w:r w:rsidRPr="00806911">
        <w:rPr>
          <w:color w:val="008000"/>
          <w:rtl/>
        </w:rPr>
        <w:t>20</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إِذَا</w:t>
      </w:r>
      <w:r w:rsidRPr="00806911">
        <w:rPr>
          <w:color w:val="008000"/>
          <w:rtl/>
        </w:rPr>
        <w:t xml:space="preserve"> </w:t>
      </w:r>
      <w:r w:rsidRPr="00806911">
        <w:rPr>
          <w:rFonts w:hint="cs"/>
          <w:color w:val="008000"/>
          <w:rtl/>
        </w:rPr>
        <w:t>مَسَّهُ</w:t>
      </w:r>
      <w:r w:rsidRPr="00806911">
        <w:rPr>
          <w:color w:val="008000"/>
          <w:rtl/>
        </w:rPr>
        <w:t xml:space="preserve"> </w:t>
      </w:r>
      <w:r w:rsidRPr="00806911">
        <w:rPr>
          <w:rFonts w:hint="cs"/>
          <w:color w:val="008000"/>
          <w:rtl/>
        </w:rPr>
        <w:t>الْخَيْرُ</w:t>
      </w:r>
      <w:r w:rsidRPr="00806911">
        <w:rPr>
          <w:color w:val="008000"/>
          <w:rtl/>
        </w:rPr>
        <w:t xml:space="preserve"> </w:t>
      </w:r>
      <w:r w:rsidRPr="00806911">
        <w:rPr>
          <w:rFonts w:hint="cs"/>
          <w:color w:val="008000"/>
          <w:rtl/>
        </w:rPr>
        <w:t>مَنُوعاً</w:t>
      </w:r>
      <w:r w:rsidRPr="00806911">
        <w:rPr>
          <w:color w:val="008000"/>
          <w:rtl/>
        </w:rPr>
        <w:t xml:space="preserve"> </w:t>
      </w:r>
      <w:r w:rsidRPr="00806911">
        <w:rPr>
          <w:rFonts w:ascii="Sakkal Majalla" w:hAnsi="Sakkal Majalla" w:cs="Sakkal Majalla" w:hint="cs"/>
          <w:color w:val="008000"/>
          <w:rtl/>
        </w:rPr>
        <w:t>﴿</w:t>
      </w:r>
      <w:r w:rsidRPr="00806911">
        <w:rPr>
          <w:color w:val="008000"/>
          <w:rtl/>
        </w:rPr>
        <w:t>21</w:t>
      </w:r>
      <w:r w:rsidRPr="007D08D6">
        <w:rPr>
          <w:rFonts w:ascii="Sakkal Majalla" w:hAnsi="Sakkal Majalla" w:cs="Sakkal Majalla" w:hint="cs"/>
          <w:color w:val="008000"/>
          <w:rtl/>
        </w:rPr>
        <w:t>﴾</w:t>
      </w:r>
      <w:r w:rsidRPr="00806911">
        <w:rPr>
          <w:rFonts w:hint="cs"/>
          <w:color w:val="008000"/>
          <w:rtl/>
        </w:rPr>
        <w:t>إِلاَّ</w:t>
      </w:r>
      <w:r w:rsidRPr="00806911">
        <w:rPr>
          <w:color w:val="008000"/>
          <w:rtl/>
        </w:rPr>
        <w:t xml:space="preserve"> </w:t>
      </w:r>
      <w:r w:rsidRPr="00806911">
        <w:rPr>
          <w:rFonts w:hint="cs"/>
          <w:color w:val="008000"/>
          <w:rtl/>
        </w:rPr>
        <w:t>الْمُصَلِّينَ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22</w:t>
      </w:r>
      <w:r w:rsidRPr="007D08D6">
        <w:rPr>
          <w:rFonts w:ascii="Sakkal Majalla" w:hAnsi="Sakkal Majalla" w:cs="Sakkal Majalla" w:hint="cs"/>
          <w:color w:val="008000"/>
          <w:rtl/>
        </w:rPr>
        <w:t>﴾</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عَلَى</w:t>
      </w:r>
      <w:r w:rsidRPr="00806911">
        <w:rPr>
          <w:color w:val="008000"/>
          <w:rtl/>
        </w:rPr>
        <w:t xml:space="preserve"> </w:t>
      </w:r>
      <w:r w:rsidRPr="00806911">
        <w:rPr>
          <w:rFonts w:hint="cs"/>
          <w:color w:val="008000"/>
          <w:rtl/>
        </w:rPr>
        <w:t>صَلاَتِهِمْ</w:t>
      </w:r>
      <w:r w:rsidRPr="00806911">
        <w:rPr>
          <w:color w:val="008000"/>
          <w:rtl/>
        </w:rPr>
        <w:t xml:space="preserve"> </w:t>
      </w:r>
      <w:r w:rsidRPr="00806911">
        <w:rPr>
          <w:rFonts w:hint="cs"/>
          <w:color w:val="008000"/>
          <w:rtl/>
        </w:rPr>
        <w:t>دَائِمُونَ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23</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فِي</w:t>
      </w:r>
      <w:r w:rsidRPr="00806911">
        <w:rPr>
          <w:color w:val="008000"/>
          <w:rtl/>
        </w:rPr>
        <w:t xml:space="preserve"> </w:t>
      </w:r>
      <w:r w:rsidRPr="00806911">
        <w:rPr>
          <w:rFonts w:hint="cs"/>
          <w:color w:val="008000"/>
          <w:rtl/>
        </w:rPr>
        <w:t>أَمْوَالِهِمْ</w:t>
      </w:r>
      <w:r w:rsidRPr="00806911">
        <w:rPr>
          <w:color w:val="008000"/>
          <w:rtl/>
        </w:rPr>
        <w:t xml:space="preserve"> </w:t>
      </w:r>
      <w:r w:rsidRPr="00806911">
        <w:rPr>
          <w:rFonts w:hint="cs"/>
          <w:color w:val="008000"/>
          <w:rtl/>
        </w:rPr>
        <w:t>حَقٌّ</w:t>
      </w:r>
      <w:r w:rsidRPr="00806911">
        <w:rPr>
          <w:color w:val="008000"/>
          <w:rtl/>
        </w:rPr>
        <w:t xml:space="preserve"> </w:t>
      </w:r>
      <w:r w:rsidRPr="00806911">
        <w:rPr>
          <w:rFonts w:hint="cs"/>
          <w:color w:val="008000"/>
          <w:rtl/>
        </w:rPr>
        <w:t>مَعْلُومٌ</w:t>
      </w:r>
      <w:r w:rsidRPr="00806911">
        <w:rPr>
          <w:color w:val="008000"/>
          <w:rtl/>
        </w:rPr>
        <w:t xml:space="preserve"> </w:t>
      </w:r>
      <w:r w:rsidRPr="00806911">
        <w:rPr>
          <w:rFonts w:ascii="Sakkal Majalla" w:hAnsi="Sakkal Majalla" w:cs="Sakkal Majalla" w:hint="cs"/>
          <w:color w:val="008000"/>
          <w:rtl/>
        </w:rPr>
        <w:t>﴿</w:t>
      </w:r>
      <w:r w:rsidRPr="00806911">
        <w:rPr>
          <w:color w:val="008000"/>
          <w:rtl/>
        </w:rPr>
        <w:t>24</w:t>
      </w:r>
      <w:r w:rsidRPr="007D08D6">
        <w:rPr>
          <w:rFonts w:ascii="Sakkal Majalla" w:hAnsi="Sakkal Majalla" w:cs="Sakkal Majalla" w:hint="cs"/>
          <w:color w:val="008000"/>
          <w:rtl/>
        </w:rPr>
        <w:t>﴾</w:t>
      </w:r>
      <w:r w:rsidRPr="00806911">
        <w:rPr>
          <w:rFonts w:hint="cs"/>
          <w:color w:val="008000"/>
          <w:rtl/>
        </w:rPr>
        <w:t>لِلسَّائِلِ</w:t>
      </w:r>
      <w:r w:rsidRPr="00806911">
        <w:rPr>
          <w:color w:val="008000"/>
          <w:rtl/>
        </w:rPr>
        <w:t xml:space="preserve"> </w:t>
      </w:r>
      <w:r w:rsidRPr="00806911">
        <w:rPr>
          <w:rFonts w:hint="cs"/>
          <w:color w:val="008000"/>
          <w:rtl/>
        </w:rPr>
        <w:t>وَ</w:t>
      </w:r>
      <w:r w:rsidRPr="00806911">
        <w:rPr>
          <w:color w:val="008000"/>
          <w:rtl/>
        </w:rPr>
        <w:t xml:space="preserve"> </w:t>
      </w:r>
      <w:r w:rsidRPr="00806911">
        <w:rPr>
          <w:rFonts w:hint="cs"/>
          <w:color w:val="008000"/>
          <w:rtl/>
        </w:rPr>
        <w:t>ال</w:t>
      </w:r>
      <w:r w:rsidRPr="00806911">
        <w:rPr>
          <w:color w:val="008000"/>
          <w:rtl/>
        </w:rPr>
        <w:t xml:space="preserve">ْمَحْرُومِ </w:t>
      </w:r>
      <w:r w:rsidRPr="00806911">
        <w:rPr>
          <w:rFonts w:ascii="Sakkal Majalla" w:hAnsi="Sakkal Majalla" w:cs="Sakkal Majalla" w:hint="cs"/>
          <w:color w:val="008000"/>
          <w:rtl/>
        </w:rPr>
        <w:t>﴿</w:t>
      </w:r>
      <w:r w:rsidRPr="00806911">
        <w:rPr>
          <w:color w:val="008000"/>
          <w:rtl/>
        </w:rPr>
        <w:t>25</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يُصَدِّقُونَ</w:t>
      </w:r>
      <w:r w:rsidRPr="00806911">
        <w:rPr>
          <w:color w:val="008000"/>
          <w:rtl/>
        </w:rPr>
        <w:t xml:space="preserve"> </w:t>
      </w:r>
      <w:r w:rsidRPr="00806911">
        <w:rPr>
          <w:rFonts w:hint="cs"/>
          <w:color w:val="008000"/>
          <w:rtl/>
        </w:rPr>
        <w:t>بِيَوْمِ</w:t>
      </w:r>
      <w:r w:rsidRPr="00806911">
        <w:rPr>
          <w:color w:val="008000"/>
          <w:rtl/>
        </w:rPr>
        <w:t xml:space="preserve"> </w:t>
      </w:r>
      <w:r w:rsidRPr="00806911">
        <w:rPr>
          <w:rFonts w:hint="cs"/>
          <w:color w:val="008000"/>
          <w:rtl/>
        </w:rPr>
        <w:t>الدِّينِ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26</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مِنْ</w:t>
      </w:r>
      <w:r w:rsidRPr="00806911">
        <w:rPr>
          <w:color w:val="008000"/>
          <w:rtl/>
        </w:rPr>
        <w:t xml:space="preserve"> </w:t>
      </w:r>
      <w:r w:rsidRPr="00806911">
        <w:rPr>
          <w:rFonts w:hint="cs"/>
          <w:color w:val="008000"/>
          <w:rtl/>
        </w:rPr>
        <w:t>عَذَابِ</w:t>
      </w:r>
      <w:r w:rsidRPr="00806911">
        <w:rPr>
          <w:color w:val="008000"/>
          <w:rtl/>
        </w:rPr>
        <w:t xml:space="preserve"> </w:t>
      </w:r>
      <w:r w:rsidRPr="00806911">
        <w:rPr>
          <w:rFonts w:hint="cs"/>
          <w:color w:val="008000"/>
          <w:rtl/>
        </w:rPr>
        <w:t>رَبِّهِمْ</w:t>
      </w:r>
      <w:r w:rsidRPr="00806911">
        <w:rPr>
          <w:color w:val="008000"/>
          <w:rtl/>
        </w:rPr>
        <w:t xml:space="preserve"> </w:t>
      </w:r>
      <w:r w:rsidRPr="00806911">
        <w:rPr>
          <w:rFonts w:hint="cs"/>
          <w:color w:val="008000"/>
          <w:rtl/>
        </w:rPr>
        <w:t>مُشْفِقُونَ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27</w:t>
      </w:r>
      <w:r w:rsidRPr="007D08D6">
        <w:rPr>
          <w:rFonts w:ascii="Sakkal Majalla" w:hAnsi="Sakkal Majalla" w:cs="Sakkal Majalla" w:hint="cs"/>
          <w:color w:val="008000"/>
          <w:rtl/>
        </w:rPr>
        <w:t>﴾</w:t>
      </w:r>
      <w:r w:rsidRPr="00806911">
        <w:rPr>
          <w:rFonts w:hint="cs"/>
          <w:color w:val="008000"/>
          <w:rtl/>
        </w:rPr>
        <w:t>إِنَّ</w:t>
      </w:r>
      <w:r w:rsidRPr="00806911">
        <w:rPr>
          <w:color w:val="008000"/>
          <w:rtl/>
        </w:rPr>
        <w:t xml:space="preserve"> </w:t>
      </w:r>
      <w:r w:rsidRPr="00806911">
        <w:rPr>
          <w:rFonts w:hint="cs"/>
          <w:color w:val="008000"/>
          <w:rtl/>
        </w:rPr>
        <w:t>عَذَابَ</w:t>
      </w:r>
      <w:r w:rsidRPr="00806911">
        <w:rPr>
          <w:color w:val="008000"/>
          <w:rtl/>
        </w:rPr>
        <w:t xml:space="preserve"> </w:t>
      </w:r>
      <w:r w:rsidRPr="00806911">
        <w:rPr>
          <w:rFonts w:hint="cs"/>
          <w:color w:val="008000"/>
          <w:rtl/>
        </w:rPr>
        <w:t>رَبِّهِمْ</w:t>
      </w:r>
      <w:r w:rsidRPr="00806911">
        <w:rPr>
          <w:color w:val="008000"/>
          <w:rtl/>
        </w:rPr>
        <w:t xml:space="preserve"> </w:t>
      </w:r>
      <w:r w:rsidRPr="00806911">
        <w:rPr>
          <w:rFonts w:hint="cs"/>
          <w:color w:val="008000"/>
          <w:rtl/>
        </w:rPr>
        <w:t>غَيْرُ</w:t>
      </w:r>
      <w:r w:rsidRPr="00806911">
        <w:rPr>
          <w:color w:val="008000"/>
          <w:rtl/>
        </w:rPr>
        <w:t xml:space="preserve"> </w:t>
      </w:r>
      <w:r w:rsidRPr="00806911">
        <w:rPr>
          <w:rFonts w:hint="cs"/>
          <w:color w:val="008000"/>
          <w:rtl/>
        </w:rPr>
        <w:t>مَأْمُونٍ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28</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لِفُرُوجِهِمْ</w:t>
      </w:r>
      <w:r w:rsidRPr="00806911">
        <w:rPr>
          <w:color w:val="008000"/>
          <w:rtl/>
        </w:rPr>
        <w:t xml:space="preserve"> </w:t>
      </w:r>
      <w:r w:rsidRPr="00806911">
        <w:rPr>
          <w:rFonts w:hint="cs"/>
          <w:color w:val="008000"/>
          <w:rtl/>
        </w:rPr>
        <w:t>حَافِظُونَ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29</w:t>
      </w:r>
      <w:r w:rsidRPr="007D08D6">
        <w:rPr>
          <w:rFonts w:ascii="Sakkal Majalla" w:hAnsi="Sakkal Majalla" w:cs="Sakkal Majalla" w:hint="cs"/>
          <w:color w:val="008000"/>
          <w:rtl/>
        </w:rPr>
        <w:t>﴾</w:t>
      </w:r>
      <w:r w:rsidRPr="00806911">
        <w:rPr>
          <w:rFonts w:hint="cs"/>
          <w:color w:val="008000"/>
          <w:rtl/>
        </w:rPr>
        <w:t>إِلاَّ</w:t>
      </w:r>
      <w:r w:rsidRPr="00806911">
        <w:rPr>
          <w:color w:val="008000"/>
          <w:rtl/>
        </w:rPr>
        <w:t xml:space="preserve"> </w:t>
      </w:r>
      <w:r w:rsidRPr="00806911">
        <w:rPr>
          <w:rFonts w:hint="cs"/>
          <w:color w:val="008000"/>
          <w:rtl/>
        </w:rPr>
        <w:t>عَلَى</w:t>
      </w:r>
      <w:r w:rsidRPr="00806911">
        <w:rPr>
          <w:color w:val="008000"/>
          <w:rtl/>
        </w:rPr>
        <w:t xml:space="preserve"> </w:t>
      </w:r>
      <w:r w:rsidRPr="00806911">
        <w:rPr>
          <w:rFonts w:hint="cs"/>
          <w:color w:val="008000"/>
          <w:rtl/>
        </w:rPr>
        <w:t>أَزْوَاجِهِمْ</w:t>
      </w:r>
      <w:r w:rsidRPr="00806911">
        <w:rPr>
          <w:color w:val="008000"/>
          <w:rtl/>
        </w:rPr>
        <w:t xml:space="preserve"> </w:t>
      </w:r>
      <w:r w:rsidRPr="00806911">
        <w:rPr>
          <w:rFonts w:hint="cs"/>
          <w:color w:val="008000"/>
          <w:rtl/>
        </w:rPr>
        <w:t>أَوْ</w:t>
      </w:r>
      <w:r w:rsidRPr="00806911">
        <w:rPr>
          <w:color w:val="008000"/>
          <w:rtl/>
        </w:rPr>
        <w:t xml:space="preserve"> </w:t>
      </w:r>
      <w:r w:rsidRPr="00806911">
        <w:rPr>
          <w:rFonts w:hint="cs"/>
          <w:color w:val="008000"/>
          <w:rtl/>
        </w:rPr>
        <w:t>مَا</w:t>
      </w:r>
      <w:r w:rsidRPr="00806911">
        <w:rPr>
          <w:color w:val="008000"/>
          <w:rtl/>
        </w:rPr>
        <w:t xml:space="preserve"> </w:t>
      </w:r>
      <w:r w:rsidRPr="00806911">
        <w:rPr>
          <w:rFonts w:hint="cs"/>
          <w:color w:val="008000"/>
          <w:rtl/>
        </w:rPr>
        <w:t>مَلَكَتْ</w:t>
      </w:r>
      <w:r w:rsidRPr="00806911">
        <w:rPr>
          <w:color w:val="008000"/>
          <w:rtl/>
        </w:rPr>
        <w:t xml:space="preserve"> أَيْمَانُهُمْ فَإِنَّهُمْ غَيْرُ مَلُومِينَ </w:t>
      </w:r>
      <w:r w:rsidRPr="00806911">
        <w:rPr>
          <w:rFonts w:ascii="Sakkal Majalla" w:hAnsi="Sakkal Majalla" w:cs="Sakkal Majalla" w:hint="cs"/>
          <w:color w:val="008000"/>
          <w:rtl/>
        </w:rPr>
        <w:t>﴿</w:t>
      </w:r>
      <w:r w:rsidRPr="00806911">
        <w:rPr>
          <w:color w:val="008000"/>
          <w:rtl/>
        </w:rPr>
        <w:t>30</w:t>
      </w:r>
      <w:r w:rsidRPr="007D08D6">
        <w:rPr>
          <w:rFonts w:ascii="Sakkal Majalla" w:hAnsi="Sakkal Majalla" w:cs="Sakkal Majalla" w:hint="cs"/>
          <w:color w:val="008000"/>
          <w:rtl/>
        </w:rPr>
        <w:t>﴾</w:t>
      </w:r>
      <w:r w:rsidRPr="00806911">
        <w:rPr>
          <w:rFonts w:hint="cs"/>
          <w:color w:val="008000"/>
          <w:rtl/>
        </w:rPr>
        <w:t>فَمَنِ</w:t>
      </w:r>
      <w:r w:rsidRPr="00806911">
        <w:rPr>
          <w:color w:val="008000"/>
          <w:rtl/>
        </w:rPr>
        <w:t xml:space="preserve"> </w:t>
      </w:r>
      <w:r w:rsidRPr="00806911">
        <w:rPr>
          <w:rFonts w:hint="cs"/>
          <w:color w:val="008000"/>
          <w:rtl/>
        </w:rPr>
        <w:t>ابْتَغَى</w:t>
      </w:r>
      <w:r w:rsidRPr="00806911">
        <w:rPr>
          <w:color w:val="008000"/>
          <w:rtl/>
        </w:rPr>
        <w:t xml:space="preserve"> </w:t>
      </w:r>
      <w:r w:rsidRPr="00806911">
        <w:rPr>
          <w:rFonts w:hint="cs"/>
          <w:color w:val="008000"/>
          <w:rtl/>
        </w:rPr>
        <w:t>وَرَاءَ</w:t>
      </w:r>
      <w:r w:rsidRPr="00806911">
        <w:rPr>
          <w:color w:val="008000"/>
          <w:rtl/>
        </w:rPr>
        <w:t xml:space="preserve"> </w:t>
      </w:r>
      <w:r w:rsidRPr="00806911">
        <w:rPr>
          <w:rFonts w:hint="cs"/>
          <w:color w:val="008000"/>
          <w:rtl/>
        </w:rPr>
        <w:t>ذلِكَ</w:t>
      </w:r>
      <w:r w:rsidRPr="00806911">
        <w:rPr>
          <w:color w:val="008000"/>
          <w:rtl/>
        </w:rPr>
        <w:t xml:space="preserve"> </w:t>
      </w:r>
      <w:r w:rsidRPr="00806911">
        <w:rPr>
          <w:rFonts w:hint="cs"/>
          <w:color w:val="008000"/>
          <w:rtl/>
        </w:rPr>
        <w:t>فَأُولئِكَ</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العَادُونَ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31</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لِأَمَانَاتِهِمْ</w:t>
      </w:r>
      <w:r w:rsidRPr="00806911">
        <w:rPr>
          <w:color w:val="008000"/>
          <w:rtl/>
        </w:rPr>
        <w:t xml:space="preserve"> </w:t>
      </w:r>
      <w:r w:rsidRPr="00806911">
        <w:rPr>
          <w:rFonts w:hint="cs"/>
          <w:color w:val="008000"/>
          <w:rtl/>
        </w:rPr>
        <w:t>وَ</w:t>
      </w:r>
      <w:r w:rsidRPr="00806911">
        <w:rPr>
          <w:color w:val="008000"/>
          <w:rtl/>
        </w:rPr>
        <w:t xml:space="preserve"> </w:t>
      </w:r>
      <w:r w:rsidRPr="00806911">
        <w:rPr>
          <w:rFonts w:hint="cs"/>
          <w:color w:val="008000"/>
          <w:rtl/>
        </w:rPr>
        <w:t>عَهْدِهِمْ</w:t>
      </w:r>
      <w:r w:rsidRPr="00806911">
        <w:rPr>
          <w:color w:val="008000"/>
          <w:rtl/>
        </w:rPr>
        <w:t xml:space="preserve"> </w:t>
      </w:r>
      <w:r w:rsidRPr="00806911">
        <w:rPr>
          <w:rFonts w:hint="cs"/>
          <w:color w:val="008000"/>
          <w:rtl/>
        </w:rPr>
        <w:t>رَاعُونَ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32</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بِشَهَادَاتِهِمْ</w:t>
      </w:r>
      <w:r w:rsidRPr="00806911">
        <w:rPr>
          <w:color w:val="008000"/>
          <w:rtl/>
        </w:rPr>
        <w:t xml:space="preserve"> </w:t>
      </w:r>
      <w:r w:rsidRPr="00806911">
        <w:rPr>
          <w:rFonts w:hint="cs"/>
          <w:color w:val="008000"/>
          <w:rtl/>
        </w:rPr>
        <w:t>قَائِمُونَ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33</w:t>
      </w:r>
      <w:r w:rsidRPr="007D08D6">
        <w:rPr>
          <w:rFonts w:ascii="Sakkal Majalla" w:hAnsi="Sakkal Majalla" w:cs="Sakkal Majalla" w:hint="cs"/>
          <w:color w:val="008000"/>
          <w:rtl/>
        </w:rPr>
        <w:t>﴾</w:t>
      </w:r>
      <w:r w:rsidRPr="00806911">
        <w:rPr>
          <w:rFonts w:hint="cs"/>
          <w:color w:val="008000"/>
          <w:rtl/>
        </w:rPr>
        <w:t>وَ</w:t>
      </w:r>
      <w:r w:rsidRPr="00806911">
        <w:rPr>
          <w:color w:val="008000"/>
          <w:rtl/>
        </w:rPr>
        <w:t xml:space="preserve"> </w:t>
      </w:r>
      <w:r w:rsidRPr="00806911">
        <w:rPr>
          <w:rFonts w:hint="cs"/>
          <w:color w:val="008000"/>
          <w:rtl/>
        </w:rPr>
        <w:t>الَّذِينَ</w:t>
      </w:r>
      <w:r w:rsidRPr="00806911">
        <w:rPr>
          <w:color w:val="008000"/>
          <w:rtl/>
        </w:rPr>
        <w:t xml:space="preserve"> </w:t>
      </w:r>
      <w:r w:rsidRPr="00806911">
        <w:rPr>
          <w:rFonts w:hint="cs"/>
          <w:color w:val="008000"/>
          <w:rtl/>
        </w:rPr>
        <w:t>هُمْ</w:t>
      </w:r>
      <w:r w:rsidRPr="00806911">
        <w:rPr>
          <w:color w:val="008000"/>
          <w:rtl/>
        </w:rPr>
        <w:t xml:space="preserve"> </w:t>
      </w:r>
      <w:r w:rsidRPr="00806911">
        <w:rPr>
          <w:rFonts w:hint="cs"/>
          <w:color w:val="008000"/>
          <w:rtl/>
        </w:rPr>
        <w:t>عَلَى</w:t>
      </w:r>
      <w:r w:rsidRPr="00806911">
        <w:rPr>
          <w:color w:val="008000"/>
          <w:rtl/>
        </w:rPr>
        <w:t xml:space="preserve"> </w:t>
      </w:r>
      <w:r w:rsidRPr="00806911">
        <w:rPr>
          <w:rFonts w:hint="cs"/>
          <w:color w:val="008000"/>
          <w:rtl/>
        </w:rPr>
        <w:t>صَلاَتِه</w:t>
      </w:r>
      <w:r w:rsidRPr="00806911">
        <w:rPr>
          <w:color w:val="008000"/>
          <w:rtl/>
        </w:rPr>
        <w:t xml:space="preserve">ِمْ يُحَافِظُونَ </w:t>
      </w:r>
      <w:r w:rsidRPr="00806911">
        <w:rPr>
          <w:rFonts w:ascii="Sakkal Majalla" w:hAnsi="Sakkal Majalla" w:cs="Sakkal Majalla" w:hint="cs"/>
          <w:color w:val="008000"/>
          <w:rtl/>
        </w:rPr>
        <w:t>﴿</w:t>
      </w:r>
      <w:r w:rsidRPr="00806911">
        <w:rPr>
          <w:color w:val="008000"/>
          <w:rtl/>
        </w:rPr>
        <w:t>34</w:t>
      </w:r>
      <w:r w:rsidRPr="007D08D6">
        <w:rPr>
          <w:rFonts w:ascii="Sakkal Majalla" w:hAnsi="Sakkal Majalla" w:cs="Sakkal Majalla" w:hint="cs"/>
          <w:color w:val="008000"/>
          <w:rtl/>
        </w:rPr>
        <w:t>﴾</w:t>
      </w:r>
      <w:r w:rsidRPr="00806911">
        <w:rPr>
          <w:rFonts w:hint="cs"/>
          <w:color w:val="008000"/>
          <w:rtl/>
        </w:rPr>
        <w:t>أُولئِكَ</w:t>
      </w:r>
      <w:r w:rsidRPr="00806911">
        <w:rPr>
          <w:color w:val="008000"/>
          <w:rtl/>
        </w:rPr>
        <w:t xml:space="preserve"> </w:t>
      </w:r>
      <w:r w:rsidRPr="00806911">
        <w:rPr>
          <w:rFonts w:hint="cs"/>
          <w:color w:val="008000"/>
          <w:rtl/>
        </w:rPr>
        <w:t>فِي</w:t>
      </w:r>
      <w:r w:rsidRPr="00806911">
        <w:rPr>
          <w:color w:val="008000"/>
          <w:rtl/>
        </w:rPr>
        <w:t xml:space="preserve"> </w:t>
      </w:r>
      <w:r w:rsidRPr="00806911">
        <w:rPr>
          <w:rFonts w:hint="cs"/>
          <w:color w:val="008000"/>
          <w:rtl/>
        </w:rPr>
        <w:t>جَنَّاتٍ</w:t>
      </w:r>
      <w:r w:rsidRPr="00806911">
        <w:rPr>
          <w:color w:val="008000"/>
          <w:rtl/>
        </w:rPr>
        <w:t xml:space="preserve"> </w:t>
      </w:r>
      <w:r w:rsidRPr="00806911">
        <w:rPr>
          <w:rFonts w:hint="cs"/>
          <w:color w:val="008000"/>
          <w:rtl/>
        </w:rPr>
        <w:t>مُكْرَمُونَ</w:t>
      </w:r>
      <w:r w:rsidRPr="00806911">
        <w:rPr>
          <w:color w:val="008000"/>
          <w:rtl/>
        </w:rPr>
        <w:t xml:space="preserve"> </w:t>
      </w:r>
      <w:r w:rsidRPr="00806911">
        <w:rPr>
          <w:rFonts w:ascii="Sakkal Majalla" w:hAnsi="Sakkal Majalla" w:cs="Sakkal Majalla" w:hint="cs"/>
          <w:color w:val="008000"/>
          <w:rtl/>
        </w:rPr>
        <w:t>﴿</w:t>
      </w:r>
      <w:r w:rsidRPr="00806911">
        <w:rPr>
          <w:color w:val="008000"/>
          <w:rtl/>
        </w:rPr>
        <w:t>35</w:t>
      </w:r>
      <w:r w:rsidRPr="007D08D6">
        <w:rPr>
          <w:rFonts w:ascii="Sakkal Majalla" w:hAnsi="Sakkal Majalla" w:cs="Sakkal Majalla" w:hint="cs"/>
          <w:color w:val="008000"/>
          <w:rtl/>
        </w:rPr>
        <w:t>﴾</w:t>
      </w:r>
      <w:r w:rsidRPr="007D08D6">
        <w:rPr>
          <w:rFonts w:cs="Calibri"/>
          <w:color w:val="008000"/>
          <w:rtl/>
        </w:rPr>
        <w:t>﴾</w:t>
      </w:r>
    </w:p>
    <w:p w:rsidR="00806911" w:rsidRDefault="007D08D6" w:rsidP="00821CB2">
      <w:pPr>
        <w:jc w:val="both"/>
        <w:rPr>
          <w:rtl/>
        </w:rPr>
      </w:pPr>
      <w:r>
        <w:rPr>
          <w:rFonts w:hint="cs"/>
          <w:rtl/>
        </w:rPr>
        <w:t xml:space="preserve">بسیاری از قطعات این سوره، اختصاص به کبار دارد و تعمیم ندارد. </w:t>
      </w:r>
    </w:p>
    <w:p w:rsidR="007D08D6" w:rsidRDefault="007D08D6" w:rsidP="00821CB2">
      <w:pPr>
        <w:jc w:val="both"/>
        <w:rPr>
          <w:rtl/>
        </w:rPr>
      </w:pPr>
      <w:r>
        <w:rPr>
          <w:rFonts w:hint="cs"/>
          <w:rtl/>
        </w:rPr>
        <w:t>در سوره ذاریات نیز وارد شده که آیات قبل و بعد از آن را مرور می کنیم:</w:t>
      </w:r>
    </w:p>
    <w:p w:rsidR="007D08D6" w:rsidRDefault="007D08D6" w:rsidP="00821CB2">
      <w:pPr>
        <w:jc w:val="both"/>
        <w:rPr>
          <w:rFonts w:cs="Calibri"/>
          <w:color w:val="008000"/>
          <w:rtl/>
        </w:rPr>
      </w:pPr>
      <w:r>
        <w:rPr>
          <w:rFonts w:cs="Calibri"/>
          <w:rtl/>
        </w:rPr>
        <w:t>﴿</w:t>
      </w:r>
      <w:r>
        <w:rPr>
          <w:rFonts w:hint="cs"/>
          <w:rtl/>
        </w:rPr>
        <w:t xml:space="preserve"> </w:t>
      </w:r>
      <w:r w:rsidRPr="007D08D6">
        <w:rPr>
          <w:color w:val="008000"/>
          <w:rtl/>
        </w:rPr>
        <w:t xml:space="preserve">إِنَّ الْمُتَّقِينَ فِي جَنَّاتٍ وَ عُيُونٍ </w:t>
      </w:r>
      <w:r w:rsidRPr="007D08D6">
        <w:rPr>
          <w:rFonts w:ascii="Sakkal Majalla" w:hAnsi="Sakkal Majalla" w:cs="Sakkal Majalla" w:hint="cs"/>
          <w:color w:val="008000"/>
          <w:rtl/>
        </w:rPr>
        <w:t>﴿</w:t>
      </w:r>
      <w:r w:rsidRPr="007D08D6">
        <w:rPr>
          <w:color w:val="008000"/>
          <w:rtl/>
        </w:rPr>
        <w:t>15</w:t>
      </w:r>
      <w:r w:rsidRPr="007D08D6">
        <w:rPr>
          <w:rFonts w:ascii="Sakkal Majalla" w:hAnsi="Sakkal Majalla" w:cs="Sakkal Majalla" w:hint="cs"/>
          <w:color w:val="008000"/>
          <w:rtl/>
        </w:rPr>
        <w:t>﴾</w:t>
      </w:r>
      <w:r w:rsidRPr="007D08D6">
        <w:rPr>
          <w:rFonts w:hint="cs"/>
          <w:color w:val="008000"/>
          <w:rtl/>
        </w:rPr>
        <w:t>آخِذِينَ</w:t>
      </w:r>
      <w:r w:rsidRPr="007D08D6">
        <w:rPr>
          <w:color w:val="008000"/>
          <w:rtl/>
        </w:rPr>
        <w:t xml:space="preserve"> </w:t>
      </w:r>
      <w:r w:rsidRPr="007D08D6">
        <w:rPr>
          <w:rFonts w:hint="cs"/>
          <w:color w:val="008000"/>
          <w:rtl/>
        </w:rPr>
        <w:t>مَا</w:t>
      </w:r>
      <w:r w:rsidRPr="007D08D6">
        <w:rPr>
          <w:color w:val="008000"/>
          <w:rtl/>
        </w:rPr>
        <w:t xml:space="preserve"> </w:t>
      </w:r>
      <w:r w:rsidRPr="007D08D6">
        <w:rPr>
          <w:rFonts w:hint="cs"/>
          <w:color w:val="008000"/>
          <w:rtl/>
        </w:rPr>
        <w:t>آتَاهُمْ</w:t>
      </w:r>
      <w:r w:rsidRPr="007D08D6">
        <w:rPr>
          <w:color w:val="008000"/>
          <w:rtl/>
        </w:rPr>
        <w:t xml:space="preserve"> </w:t>
      </w:r>
      <w:r w:rsidRPr="007D08D6">
        <w:rPr>
          <w:rFonts w:hint="cs"/>
          <w:color w:val="008000"/>
          <w:rtl/>
        </w:rPr>
        <w:t>رَبُّهُمْ</w:t>
      </w:r>
      <w:r w:rsidRPr="007D08D6">
        <w:rPr>
          <w:color w:val="008000"/>
          <w:rtl/>
        </w:rPr>
        <w:t xml:space="preserve"> </w:t>
      </w:r>
      <w:r w:rsidRPr="007D08D6">
        <w:rPr>
          <w:rFonts w:hint="cs"/>
          <w:color w:val="008000"/>
          <w:rtl/>
        </w:rPr>
        <w:t>إِنَّهُمْ</w:t>
      </w:r>
      <w:r w:rsidRPr="007D08D6">
        <w:rPr>
          <w:color w:val="008000"/>
          <w:rtl/>
        </w:rPr>
        <w:t xml:space="preserve"> </w:t>
      </w:r>
      <w:r w:rsidRPr="007D08D6">
        <w:rPr>
          <w:rFonts w:hint="cs"/>
          <w:color w:val="008000"/>
          <w:rtl/>
        </w:rPr>
        <w:t>كَانُوا</w:t>
      </w:r>
      <w:r w:rsidRPr="007D08D6">
        <w:rPr>
          <w:color w:val="008000"/>
          <w:rtl/>
        </w:rPr>
        <w:t xml:space="preserve"> </w:t>
      </w:r>
      <w:r w:rsidRPr="007D08D6">
        <w:rPr>
          <w:rFonts w:hint="cs"/>
          <w:color w:val="008000"/>
          <w:rtl/>
        </w:rPr>
        <w:t>قَبْلَ</w:t>
      </w:r>
      <w:r w:rsidRPr="007D08D6">
        <w:rPr>
          <w:color w:val="008000"/>
          <w:rtl/>
        </w:rPr>
        <w:t xml:space="preserve"> </w:t>
      </w:r>
      <w:r w:rsidRPr="007D08D6">
        <w:rPr>
          <w:rFonts w:hint="cs"/>
          <w:color w:val="008000"/>
          <w:rtl/>
        </w:rPr>
        <w:t>ذلِكَ</w:t>
      </w:r>
      <w:r w:rsidRPr="007D08D6">
        <w:rPr>
          <w:color w:val="008000"/>
          <w:rtl/>
        </w:rPr>
        <w:t xml:space="preserve"> </w:t>
      </w:r>
      <w:r w:rsidRPr="007D08D6">
        <w:rPr>
          <w:rFonts w:hint="cs"/>
          <w:color w:val="008000"/>
          <w:rtl/>
        </w:rPr>
        <w:t>مُحْسِنِينَ</w:t>
      </w:r>
      <w:r w:rsidRPr="007D08D6">
        <w:rPr>
          <w:color w:val="008000"/>
          <w:rtl/>
        </w:rPr>
        <w:t xml:space="preserve"> </w:t>
      </w:r>
      <w:r w:rsidRPr="007D08D6">
        <w:rPr>
          <w:rFonts w:ascii="Sakkal Majalla" w:hAnsi="Sakkal Majalla" w:cs="Sakkal Majalla" w:hint="cs"/>
          <w:color w:val="008000"/>
          <w:rtl/>
        </w:rPr>
        <w:t>﴿</w:t>
      </w:r>
      <w:r w:rsidRPr="007D08D6">
        <w:rPr>
          <w:color w:val="008000"/>
          <w:rtl/>
        </w:rPr>
        <w:t>16</w:t>
      </w:r>
      <w:r w:rsidRPr="007D08D6">
        <w:rPr>
          <w:rFonts w:ascii="Sakkal Majalla" w:hAnsi="Sakkal Majalla" w:cs="Sakkal Majalla" w:hint="cs"/>
          <w:color w:val="008000"/>
          <w:rtl/>
        </w:rPr>
        <w:t>﴾</w:t>
      </w:r>
      <w:r w:rsidRPr="007D08D6">
        <w:rPr>
          <w:rFonts w:hint="cs"/>
          <w:color w:val="008000"/>
          <w:rtl/>
        </w:rPr>
        <w:t>كَانُوا</w:t>
      </w:r>
      <w:r w:rsidRPr="007D08D6">
        <w:rPr>
          <w:color w:val="008000"/>
          <w:rtl/>
        </w:rPr>
        <w:t xml:space="preserve"> </w:t>
      </w:r>
      <w:r w:rsidRPr="007D08D6">
        <w:rPr>
          <w:rFonts w:hint="cs"/>
          <w:color w:val="008000"/>
          <w:rtl/>
        </w:rPr>
        <w:t>قَلِيلاً</w:t>
      </w:r>
      <w:r w:rsidRPr="007D08D6">
        <w:rPr>
          <w:color w:val="008000"/>
          <w:rtl/>
        </w:rPr>
        <w:t xml:space="preserve"> </w:t>
      </w:r>
      <w:r w:rsidRPr="007D08D6">
        <w:rPr>
          <w:rFonts w:hint="cs"/>
          <w:color w:val="008000"/>
          <w:rtl/>
        </w:rPr>
        <w:t>مِنَ</w:t>
      </w:r>
      <w:r w:rsidRPr="007D08D6">
        <w:rPr>
          <w:color w:val="008000"/>
          <w:rtl/>
        </w:rPr>
        <w:t xml:space="preserve"> </w:t>
      </w:r>
      <w:r w:rsidRPr="007D08D6">
        <w:rPr>
          <w:rFonts w:hint="cs"/>
          <w:color w:val="008000"/>
          <w:rtl/>
        </w:rPr>
        <w:t>اللَّيْلِ</w:t>
      </w:r>
      <w:r w:rsidRPr="007D08D6">
        <w:rPr>
          <w:color w:val="008000"/>
          <w:rtl/>
        </w:rPr>
        <w:t xml:space="preserve"> </w:t>
      </w:r>
      <w:r w:rsidRPr="007D08D6">
        <w:rPr>
          <w:rFonts w:hint="cs"/>
          <w:color w:val="008000"/>
          <w:rtl/>
        </w:rPr>
        <w:t>مَا</w:t>
      </w:r>
      <w:r w:rsidRPr="007D08D6">
        <w:rPr>
          <w:color w:val="008000"/>
          <w:rtl/>
        </w:rPr>
        <w:t xml:space="preserve"> </w:t>
      </w:r>
      <w:r w:rsidRPr="007D08D6">
        <w:rPr>
          <w:rFonts w:hint="cs"/>
          <w:color w:val="008000"/>
          <w:rtl/>
        </w:rPr>
        <w:t>يَهْجَعُونَ</w:t>
      </w:r>
      <w:r w:rsidRPr="007D08D6">
        <w:rPr>
          <w:color w:val="008000"/>
          <w:rtl/>
        </w:rPr>
        <w:t xml:space="preserve"> </w:t>
      </w:r>
      <w:r w:rsidRPr="007D08D6">
        <w:rPr>
          <w:rFonts w:ascii="Sakkal Majalla" w:hAnsi="Sakkal Majalla" w:cs="Sakkal Majalla" w:hint="cs"/>
          <w:color w:val="008000"/>
          <w:rtl/>
        </w:rPr>
        <w:t>﴿</w:t>
      </w:r>
      <w:r w:rsidRPr="007D08D6">
        <w:rPr>
          <w:color w:val="008000"/>
          <w:rtl/>
        </w:rPr>
        <w:t>17</w:t>
      </w:r>
      <w:r w:rsidRPr="007D08D6">
        <w:rPr>
          <w:rFonts w:ascii="Sakkal Majalla" w:hAnsi="Sakkal Majalla" w:cs="Sakkal Majalla" w:hint="cs"/>
          <w:color w:val="008000"/>
          <w:rtl/>
        </w:rPr>
        <w:t>﴾</w:t>
      </w:r>
      <w:r w:rsidRPr="007D08D6">
        <w:rPr>
          <w:rFonts w:hint="cs"/>
          <w:color w:val="008000"/>
          <w:rtl/>
        </w:rPr>
        <w:t>وَ</w:t>
      </w:r>
      <w:r w:rsidRPr="007D08D6">
        <w:rPr>
          <w:color w:val="008000"/>
          <w:rtl/>
        </w:rPr>
        <w:t xml:space="preserve"> </w:t>
      </w:r>
      <w:r w:rsidRPr="007D08D6">
        <w:rPr>
          <w:rFonts w:hint="cs"/>
          <w:color w:val="008000"/>
          <w:rtl/>
        </w:rPr>
        <w:t>بِالْأَسْحَارِ</w:t>
      </w:r>
      <w:r w:rsidRPr="007D08D6">
        <w:rPr>
          <w:color w:val="008000"/>
          <w:rtl/>
        </w:rPr>
        <w:t xml:space="preserve"> </w:t>
      </w:r>
      <w:r w:rsidRPr="007D08D6">
        <w:rPr>
          <w:rFonts w:hint="cs"/>
          <w:color w:val="008000"/>
          <w:rtl/>
        </w:rPr>
        <w:t>هُمْ</w:t>
      </w:r>
      <w:r w:rsidRPr="007D08D6">
        <w:rPr>
          <w:color w:val="008000"/>
          <w:rtl/>
        </w:rPr>
        <w:t xml:space="preserve"> </w:t>
      </w:r>
      <w:r w:rsidRPr="007D08D6">
        <w:rPr>
          <w:rFonts w:hint="cs"/>
          <w:color w:val="008000"/>
          <w:rtl/>
        </w:rPr>
        <w:t>يَسْتَغْفِرُونَ</w:t>
      </w:r>
      <w:r w:rsidRPr="007D08D6">
        <w:rPr>
          <w:color w:val="008000"/>
          <w:rtl/>
        </w:rPr>
        <w:t xml:space="preserve"> </w:t>
      </w:r>
      <w:r w:rsidRPr="007D08D6">
        <w:rPr>
          <w:rFonts w:ascii="Sakkal Majalla" w:hAnsi="Sakkal Majalla" w:cs="Sakkal Majalla" w:hint="cs"/>
          <w:color w:val="008000"/>
          <w:rtl/>
        </w:rPr>
        <w:t>﴿</w:t>
      </w:r>
      <w:r w:rsidRPr="007D08D6">
        <w:rPr>
          <w:color w:val="008000"/>
          <w:rtl/>
        </w:rPr>
        <w:t>18</w:t>
      </w:r>
      <w:r w:rsidRPr="007D08D6">
        <w:rPr>
          <w:rFonts w:ascii="Sakkal Majalla" w:hAnsi="Sakkal Majalla" w:cs="Sakkal Majalla" w:hint="cs"/>
          <w:color w:val="008000"/>
          <w:rtl/>
        </w:rPr>
        <w:t>﴾</w:t>
      </w:r>
      <w:r w:rsidRPr="007D08D6">
        <w:rPr>
          <w:rFonts w:hint="cs"/>
          <w:color w:val="008000"/>
          <w:rtl/>
        </w:rPr>
        <w:t>وَ</w:t>
      </w:r>
      <w:r w:rsidRPr="007D08D6">
        <w:rPr>
          <w:color w:val="008000"/>
          <w:rtl/>
        </w:rPr>
        <w:t xml:space="preserve"> </w:t>
      </w:r>
      <w:r w:rsidRPr="007D08D6">
        <w:rPr>
          <w:rFonts w:hint="cs"/>
          <w:color w:val="008000"/>
          <w:rtl/>
        </w:rPr>
        <w:t>فِي</w:t>
      </w:r>
      <w:r w:rsidRPr="007D08D6">
        <w:rPr>
          <w:color w:val="008000"/>
          <w:rtl/>
        </w:rPr>
        <w:t xml:space="preserve"> </w:t>
      </w:r>
      <w:r w:rsidRPr="007D08D6">
        <w:rPr>
          <w:rFonts w:hint="cs"/>
          <w:color w:val="008000"/>
          <w:rtl/>
        </w:rPr>
        <w:t>أَمْوَالِهِمْ</w:t>
      </w:r>
      <w:r w:rsidRPr="007D08D6">
        <w:rPr>
          <w:color w:val="008000"/>
          <w:rtl/>
        </w:rPr>
        <w:t xml:space="preserve"> </w:t>
      </w:r>
      <w:r w:rsidRPr="007D08D6">
        <w:rPr>
          <w:rFonts w:hint="cs"/>
          <w:color w:val="008000"/>
          <w:rtl/>
        </w:rPr>
        <w:t>حَقٌّ</w:t>
      </w:r>
      <w:r w:rsidRPr="007D08D6">
        <w:rPr>
          <w:color w:val="008000"/>
          <w:rtl/>
        </w:rPr>
        <w:t xml:space="preserve"> </w:t>
      </w:r>
      <w:r w:rsidRPr="007D08D6">
        <w:rPr>
          <w:rFonts w:hint="cs"/>
          <w:color w:val="008000"/>
          <w:rtl/>
        </w:rPr>
        <w:t>لِلسَّ</w:t>
      </w:r>
      <w:r w:rsidRPr="007D08D6">
        <w:rPr>
          <w:color w:val="008000"/>
          <w:rtl/>
        </w:rPr>
        <w:t xml:space="preserve">ائِلِ وَ الْمَحْرُومِ </w:t>
      </w:r>
      <w:r w:rsidRPr="007D08D6">
        <w:rPr>
          <w:rFonts w:ascii="Sakkal Majalla" w:hAnsi="Sakkal Majalla" w:cs="Sakkal Majalla" w:hint="cs"/>
          <w:color w:val="008000"/>
          <w:rtl/>
        </w:rPr>
        <w:t>﴿</w:t>
      </w:r>
      <w:r w:rsidRPr="007D08D6">
        <w:rPr>
          <w:color w:val="008000"/>
          <w:rtl/>
        </w:rPr>
        <w:t>19</w:t>
      </w:r>
      <w:r w:rsidRPr="007D08D6">
        <w:rPr>
          <w:rFonts w:ascii="Sakkal Majalla" w:hAnsi="Sakkal Majalla" w:cs="Sakkal Majalla" w:hint="cs"/>
          <w:color w:val="008000"/>
          <w:rtl/>
        </w:rPr>
        <w:t>﴾</w:t>
      </w:r>
      <w:r w:rsidRPr="007D08D6">
        <w:rPr>
          <w:rFonts w:cs="Calibri"/>
          <w:color w:val="008000"/>
          <w:rtl/>
        </w:rPr>
        <w:t>﴾</w:t>
      </w:r>
    </w:p>
    <w:p w:rsidR="007D08D6" w:rsidRDefault="007D08D6" w:rsidP="00821CB2">
      <w:pPr>
        <w:jc w:val="both"/>
        <w:rPr>
          <w:rtl/>
        </w:rPr>
      </w:pPr>
      <w:r>
        <w:rPr>
          <w:rFonts w:hint="cs"/>
          <w:rtl/>
        </w:rPr>
        <w:t xml:space="preserve">این آیه نیز به قرینه «یستغفرون» اختصاص به کبار دارد و از آن تعمیم استفاده نمی شود. زیرا ظهور استغفار، در ارتکاب گناه است. حقیقت استغفار به حمل شایع، طلب غفران است و این اختصاص به کسی دارد که گناه کرده باشد. </w:t>
      </w:r>
      <w:r w:rsidR="00A023B4">
        <w:rPr>
          <w:rFonts w:hint="cs"/>
          <w:rtl/>
        </w:rPr>
        <w:t xml:space="preserve">استغفار مطرح شده در پیامبر صلی الله علیه و آله و سلم نیز حقیقت استغفار نیست. چنانچه در روایات آمده که </w:t>
      </w:r>
      <w:r w:rsidR="00A023B4" w:rsidRPr="00A023B4">
        <w:rPr>
          <w:rFonts w:hint="cs"/>
          <w:color w:val="008000"/>
          <w:rtl/>
        </w:rPr>
        <w:t>«</w:t>
      </w:r>
      <w:r w:rsidR="00A023B4" w:rsidRPr="00A023B4">
        <w:rPr>
          <w:color w:val="008000"/>
          <w:rtl/>
        </w:rPr>
        <w:t>إِنَّ رَسُولَ اللَّهِ ص كَانَ يَتُوبُ إِلَى اللَّهِ وَ يَسْتَغْفِرُهُ فِي كُلِّ يَوْمٍ وَ لَيْلَةٍ مِائَةَ مَرَّةٍ مِنْ غَيْرِ ذَنْبٍ</w:t>
      </w:r>
      <w:r w:rsidR="00A023B4" w:rsidRPr="00A023B4">
        <w:rPr>
          <w:rFonts w:hint="cs"/>
          <w:color w:val="008000"/>
          <w:rtl/>
        </w:rPr>
        <w:t>»</w:t>
      </w:r>
      <w:r w:rsidR="00A023B4">
        <w:rPr>
          <w:rFonts w:hint="cs"/>
          <w:color w:val="008000"/>
          <w:rtl/>
        </w:rPr>
        <w:t xml:space="preserve"> </w:t>
      </w:r>
      <w:r w:rsidR="00A023B4">
        <w:rPr>
          <w:rStyle w:val="FootnoteReference"/>
          <w:color w:val="008000"/>
          <w:rtl/>
        </w:rPr>
        <w:footnoteReference w:id="9"/>
      </w:r>
      <w:r w:rsidR="00A023B4">
        <w:rPr>
          <w:rFonts w:hint="cs"/>
          <w:rtl/>
        </w:rPr>
        <w:t xml:space="preserve"> بلکه به کار بردن الفاظ استغفار به داعی علوّ مقام است. </w:t>
      </w:r>
      <w:r w:rsidR="00586800">
        <w:rPr>
          <w:rFonts w:hint="cs"/>
          <w:rtl/>
        </w:rPr>
        <w:t xml:space="preserve">پس آیه اطلاقی ندارد که مراد از استغفار به کار بردن الفاظ استغفار است بدون حقیقت استغفار. </w:t>
      </w:r>
    </w:p>
    <w:p w:rsidR="007D08D6" w:rsidRDefault="007D08D6" w:rsidP="00821CB2">
      <w:pPr>
        <w:jc w:val="both"/>
        <w:rPr>
          <w:rFonts w:hint="cs"/>
          <w:rtl/>
        </w:rPr>
      </w:pPr>
      <w:r>
        <w:rPr>
          <w:rFonts w:hint="cs"/>
          <w:rtl/>
        </w:rPr>
        <w:t xml:space="preserve">در نتیجه، نمی توان به هیچ یک از این دو آیه درباره صغار و مجانین استدلال کرده است. حتی در جلسات گذشته بیان شد که از روایات استفاده می شود که «حق معلوم» ربطی به زکات ندارد. </w:t>
      </w:r>
    </w:p>
    <w:p w:rsidR="007D08D6" w:rsidRDefault="007D08D6" w:rsidP="00821CB2">
      <w:pPr>
        <w:jc w:val="both"/>
        <w:rPr>
          <w:rFonts w:hint="cs"/>
          <w:rtl/>
        </w:rPr>
      </w:pPr>
      <w:r>
        <w:rPr>
          <w:rFonts w:hint="cs"/>
          <w:rtl/>
        </w:rPr>
        <w:t>سوال: آیات سوره معارج با «ان الانسان خلق هلوعا» شروع شده و می توان به قرینه آن، تعمیم را استفاده کرد.</w:t>
      </w:r>
    </w:p>
    <w:p w:rsidR="007D08D6" w:rsidRDefault="007D08D6" w:rsidP="002D3967">
      <w:pPr>
        <w:jc w:val="both"/>
        <w:rPr>
          <w:rtl/>
        </w:rPr>
      </w:pPr>
      <w:r>
        <w:rPr>
          <w:rFonts w:hint="cs"/>
          <w:rtl/>
        </w:rPr>
        <w:t xml:space="preserve">پاسخ: هر چند با انسان شروع شده است اما به علت ذکر احکامی که اختصاص به قسم خاصی از انسان دارد، ظهور در خصوص پیدا می کند. به خصوص با توجه به اینکه درباره اموال قطعا اطلاق ندارد چنانچه ایشان بیان کرد: به قرینه سنت مراد از اموال </w:t>
      </w:r>
      <w:r>
        <w:rPr>
          <w:rFonts w:hint="cs"/>
          <w:rtl/>
        </w:rPr>
        <w:lastRenderedPageBreak/>
        <w:t>خصوص غلّات و انعام است. حال اگر آیه از ناحیه اموال حتی از ناحیه کبار</w:t>
      </w:r>
      <w:r w:rsidR="002D3967">
        <w:rPr>
          <w:rFonts w:hint="cs"/>
          <w:rtl/>
        </w:rPr>
        <w:t xml:space="preserve"> در مقام بیان نیست در حالی که</w:t>
      </w:r>
      <w:r>
        <w:rPr>
          <w:rFonts w:hint="cs"/>
          <w:rtl/>
        </w:rPr>
        <w:t xml:space="preserve"> اموال متعلق زکات شرایطی دارد، نمی توان قائل شد که آیه از ناحیه کسانی که زکات بر آنها واجب است در مقام بیان است. </w:t>
      </w:r>
    </w:p>
    <w:p w:rsidR="002D3967" w:rsidRPr="007D08D6" w:rsidRDefault="002D3967" w:rsidP="002D3967">
      <w:pPr>
        <w:pStyle w:val="Heading2"/>
        <w:rPr>
          <w:rtl/>
        </w:rPr>
      </w:pPr>
      <w:bookmarkStart w:id="7" w:name="_Toc93378742"/>
      <w:r>
        <w:rPr>
          <w:rFonts w:hint="cs"/>
          <w:rtl/>
        </w:rPr>
        <w:t>جمع بندی بحث زکات غلّات و مواشی صبیّ</w:t>
      </w:r>
      <w:bookmarkEnd w:id="7"/>
      <w:r>
        <w:rPr>
          <w:rFonts w:hint="cs"/>
          <w:rtl/>
        </w:rPr>
        <w:t xml:space="preserve"> </w:t>
      </w:r>
    </w:p>
    <w:p w:rsidR="00586800" w:rsidRDefault="00586800" w:rsidP="00821CB2">
      <w:pPr>
        <w:jc w:val="both"/>
        <w:rPr>
          <w:rFonts w:hint="cs"/>
          <w:rtl/>
        </w:rPr>
      </w:pPr>
      <w:r>
        <w:rPr>
          <w:rFonts w:hint="cs"/>
          <w:rtl/>
        </w:rPr>
        <w:t>محصّل عرض ما درباره زکات اموال طفل این شد؛</w:t>
      </w:r>
    </w:p>
    <w:p w:rsidR="00586800" w:rsidRPr="002D3967" w:rsidRDefault="00586800" w:rsidP="00821CB2">
      <w:pPr>
        <w:jc w:val="both"/>
        <w:rPr>
          <w:rFonts w:hint="cs"/>
          <w:b/>
          <w:bCs/>
          <w:rtl/>
        </w:rPr>
      </w:pPr>
      <w:r w:rsidRPr="002D3967">
        <w:rPr>
          <w:rFonts w:hint="cs"/>
          <w:b/>
          <w:bCs/>
          <w:rtl/>
        </w:rPr>
        <w:t xml:space="preserve">زکات غلّات طفل مستحب است. </w:t>
      </w:r>
    </w:p>
    <w:p w:rsidR="00586800" w:rsidRDefault="00586800" w:rsidP="00821CB2">
      <w:pPr>
        <w:jc w:val="both"/>
        <w:rPr>
          <w:b/>
          <w:bCs/>
          <w:rtl/>
        </w:rPr>
      </w:pPr>
      <w:r w:rsidRPr="002D3967">
        <w:rPr>
          <w:rFonts w:hint="cs"/>
          <w:b/>
          <w:bCs/>
          <w:rtl/>
        </w:rPr>
        <w:t xml:space="preserve">استحباب زکات مواشی طفل ثابت نیست. </w:t>
      </w:r>
    </w:p>
    <w:p w:rsidR="002D3967" w:rsidRPr="002D3967" w:rsidRDefault="002D3967" w:rsidP="002D3967">
      <w:pPr>
        <w:pStyle w:val="Heading2"/>
        <w:rPr>
          <w:rFonts w:hint="cs"/>
          <w:rtl/>
        </w:rPr>
      </w:pPr>
      <w:bookmarkStart w:id="8" w:name="_Toc93378743"/>
      <w:r>
        <w:rPr>
          <w:rFonts w:hint="cs"/>
          <w:rtl/>
        </w:rPr>
        <w:t>زکات اموال مجانین</w:t>
      </w:r>
      <w:bookmarkEnd w:id="8"/>
    </w:p>
    <w:p w:rsidR="00586800" w:rsidRPr="00586800" w:rsidRDefault="00586800" w:rsidP="00821CB2">
      <w:pPr>
        <w:jc w:val="both"/>
        <w:rPr>
          <w:rtl/>
        </w:rPr>
      </w:pPr>
      <w:r>
        <w:rPr>
          <w:rFonts w:hint="cs"/>
          <w:rtl/>
        </w:rPr>
        <w:t>مجانین تقریبا بحث خاصی ندارد و دلیل خاصی حتی درباره اصل استحباب زکات غلّات و مواشی وجود ندارد. مرحوم محقق در معتبر دارد که بین صغیر و مج</w:t>
      </w:r>
      <w:r w:rsidR="002D3967">
        <w:rPr>
          <w:rFonts w:hint="cs"/>
          <w:rtl/>
        </w:rPr>
        <w:t>نون تفاوتی است که نمی توان الغای</w:t>
      </w:r>
      <w:r>
        <w:rPr>
          <w:rFonts w:hint="cs"/>
          <w:rtl/>
        </w:rPr>
        <w:t xml:space="preserve"> خصوصیت کرد.</w:t>
      </w:r>
      <w:r w:rsidR="002D3967">
        <w:rPr>
          <w:rStyle w:val="FootnoteReference"/>
          <w:rtl/>
        </w:rPr>
        <w:footnoteReference w:id="10"/>
      </w:r>
      <w:r>
        <w:rPr>
          <w:rFonts w:hint="cs"/>
          <w:rtl/>
        </w:rPr>
        <w:t xml:space="preserve"> به هر حال نه در غلّات مجانین و نه در مواشی مجانین، وجوب و حتی استحباب زکات دلیلی ندارد. باید دقت داشت: ادله وضع نسبت به اموال مجانین اطلاق لفظی ندارد و حتی اطلاق مقامی مجموع ادله، روشن نیست در برگیرنده مجانین باشد. زیرا علی القاعده اگر وجوبی درباره مجانین باشد باید ذکر شود و اکتفا به سکوت، صحیح نیست به خصوص با توجه به تفاصیلی که درباره صبیان است. </w:t>
      </w:r>
      <w:r w:rsidR="006716DD">
        <w:rPr>
          <w:rFonts w:hint="cs"/>
          <w:rtl/>
        </w:rPr>
        <w:t xml:space="preserve">احتیاط نیز در همین است که در اموال مجانین تصرّف نشود. پس در مجموع بحث درباره مجانین روشن است و تنها فروعی وجود دارد که در جلسه آینده بیان خواهیم کرد. </w:t>
      </w:r>
    </w:p>
    <w:p w:rsidR="007801C1" w:rsidRPr="00D70550" w:rsidRDefault="007801C1" w:rsidP="00821CB2">
      <w:pPr>
        <w:jc w:val="both"/>
        <w:rPr>
          <w:rtl/>
        </w:rPr>
      </w:pPr>
    </w:p>
    <w:p w:rsidR="00D70550" w:rsidRPr="005B7265" w:rsidRDefault="00D70550" w:rsidP="00821CB2">
      <w:pPr>
        <w:jc w:val="both"/>
        <w:rPr>
          <w:rFonts w:hint="cs"/>
          <w:color w:val="000000"/>
          <w:rtl/>
        </w:rPr>
      </w:pPr>
    </w:p>
    <w:p w:rsidR="00EE1FE8" w:rsidRPr="005320B3" w:rsidRDefault="00EE1FE8" w:rsidP="00821CB2">
      <w:pPr>
        <w:jc w:val="both"/>
        <w:rPr>
          <w:color w:val="000080"/>
          <w:rtl/>
        </w:rPr>
      </w:pPr>
      <w:r w:rsidRPr="00EE1FE8">
        <w:rPr>
          <w:rFonts w:hint="cs"/>
          <w:rtl/>
        </w:rPr>
        <w:t xml:space="preserve"> </w:t>
      </w:r>
    </w:p>
    <w:p w:rsidR="00EE1FE8" w:rsidRPr="00EE1FE8" w:rsidRDefault="00EE1FE8" w:rsidP="00821CB2">
      <w:pPr>
        <w:jc w:val="both"/>
        <w:rPr>
          <w:rtl/>
        </w:rPr>
      </w:pPr>
    </w:p>
    <w:sectPr w:rsidR="00EE1FE8" w:rsidRPr="00EE1FE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17" w:rsidRDefault="006D2317" w:rsidP="008B750B">
      <w:pPr>
        <w:spacing w:line="240" w:lineRule="auto"/>
      </w:pPr>
      <w:r>
        <w:separator/>
      </w:r>
    </w:p>
  </w:endnote>
  <w:endnote w:type="continuationSeparator" w:id="0">
    <w:p w:rsidR="006D2317" w:rsidRDefault="006D231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26297" w:rsidRPr="00F26297">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0C5F3A" w:rsidP="001B6799">
          <w:pPr>
            <w:pStyle w:val="Footer"/>
            <w:bidi w:val="0"/>
            <w:rPr>
              <w:color w:val="808080" w:themeColor="background1" w:themeShade="80"/>
              <w:rtl/>
            </w:rPr>
          </w:pPr>
          <w:bookmarkStart w:id="16" w:name="BokAdres"/>
          <w:bookmarkEnd w:id="16"/>
          <w:r>
            <w:rPr>
              <w:color w:val="808080" w:themeColor="background1" w:themeShade="80"/>
            </w:rPr>
            <w:t>F1js1_14001021-063_mk3_mfeb.ir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17" w:rsidRDefault="006D2317" w:rsidP="008B750B">
      <w:pPr>
        <w:spacing w:line="240" w:lineRule="auto"/>
      </w:pPr>
      <w:r>
        <w:separator/>
      </w:r>
    </w:p>
  </w:footnote>
  <w:footnote w:type="continuationSeparator" w:id="0">
    <w:p w:rsidR="006D2317" w:rsidRDefault="006D2317" w:rsidP="008B750B">
      <w:pPr>
        <w:spacing w:line="240" w:lineRule="auto"/>
      </w:pPr>
      <w:r>
        <w:continuationSeparator/>
      </w:r>
    </w:p>
  </w:footnote>
  <w:footnote w:id="1">
    <w:p w:rsidR="00D81A1E" w:rsidRPr="00D81A1E" w:rsidRDefault="00D81A1E" w:rsidP="00D81A1E">
      <w:pPr>
        <w:pStyle w:val="FootnoteText"/>
      </w:pPr>
      <w:r w:rsidRPr="00D81A1E">
        <w:footnoteRef/>
      </w:r>
      <w:r w:rsidRPr="00D81A1E">
        <w:rPr>
          <w:rtl/>
        </w:rPr>
        <w:t xml:space="preserve"> </w:t>
      </w:r>
      <w:hyperlink r:id="rId1" w:history="1">
        <w:r w:rsidRPr="00D81A1E">
          <w:rPr>
            <w:rStyle w:val="Hyperlink"/>
            <w:rtl/>
          </w:rPr>
          <w:t>جواهر الکلام، محمد حسن نجف</w:t>
        </w:r>
        <w:r w:rsidRPr="00D81A1E">
          <w:rPr>
            <w:rStyle w:val="Hyperlink"/>
            <w:rFonts w:hint="cs"/>
            <w:rtl/>
          </w:rPr>
          <w:t>ی</w:t>
        </w:r>
        <w:r w:rsidRPr="00D81A1E">
          <w:rPr>
            <w:rStyle w:val="Hyperlink"/>
            <w:rFonts w:hint="eastAsia"/>
            <w:rtl/>
          </w:rPr>
          <w:t>،</w:t>
        </w:r>
        <w:r w:rsidRPr="00D81A1E">
          <w:rPr>
            <w:rStyle w:val="Hyperlink"/>
            <w:rtl/>
          </w:rPr>
          <w:t xml:space="preserve"> ج15، ص26</w:t>
        </w:r>
        <w:r w:rsidRPr="00D81A1E">
          <w:rPr>
            <w:rStyle w:val="Hyperlink"/>
          </w:rPr>
          <w:t>.</w:t>
        </w:r>
      </w:hyperlink>
    </w:p>
  </w:footnote>
  <w:footnote w:id="2">
    <w:p w:rsidR="00546A65" w:rsidRPr="00546A65" w:rsidRDefault="00546A65" w:rsidP="00546A65">
      <w:pPr>
        <w:pStyle w:val="FootnoteText"/>
      </w:pPr>
      <w:r w:rsidRPr="00546A65">
        <w:footnoteRef/>
      </w:r>
      <w:r w:rsidRPr="00546A65">
        <w:rPr>
          <w:rtl/>
        </w:rPr>
        <w:t xml:space="preserve"> </w:t>
      </w:r>
      <w:hyperlink r:id="rId2" w:history="1">
        <w:r w:rsidRPr="00546A65">
          <w:rPr>
            <w:rStyle w:val="Hyperlink"/>
            <w:rtl/>
          </w:rPr>
          <w:t>مفتاح الکرامه، س</w:t>
        </w:r>
        <w:r w:rsidRPr="00546A65">
          <w:rPr>
            <w:rStyle w:val="Hyperlink"/>
            <w:rFonts w:hint="cs"/>
            <w:rtl/>
          </w:rPr>
          <w:t>ی</w:t>
        </w:r>
        <w:r w:rsidRPr="00546A65">
          <w:rPr>
            <w:rStyle w:val="Hyperlink"/>
            <w:rFonts w:hint="eastAsia"/>
            <w:rtl/>
          </w:rPr>
          <w:t>د</w:t>
        </w:r>
        <w:r w:rsidRPr="00546A65">
          <w:rPr>
            <w:rStyle w:val="Hyperlink"/>
            <w:rtl/>
          </w:rPr>
          <w:t xml:space="preserve"> جواد حس</w:t>
        </w:r>
        <w:r w:rsidRPr="00546A65">
          <w:rPr>
            <w:rStyle w:val="Hyperlink"/>
            <w:rFonts w:hint="cs"/>
            <w:rtl/>
          </w:rPr>
          <w:t>ی</w:t>
        </w:r>
        <w:r w:rsidRPr="00546A65">
          <w:rPr>
            <w:rStyle w:val="Hyperlink"/>
            <w:rFonts w:hint="eastAsia"/>
            <w:rtl/>
          </w:rPr>
          <w:t>ن</w:t>
        </w:r>
        <w:r w:rsidRPr="00546A65">
          <w:rPr>
            <w:rStyle w:val="Hyperlink"/>
            <w:rFonts w:hint="cs"/>
            <w:rtl/>
          </w:rPr>
          <w:t>ی</w:t>
        </w:r>
        <w:r w:rsidRPr="00546A65">
          <w:rPr>
            <w:rStyle w:val="Hyperlink"/>
            <w:rtl/>
          </w:rPr>
          <w:t xml:space="preserve"> عامل</w:t>
        </w:r>
        <w:r w:rsidRPr="00546A65">
          <w:rPr>
            <w:rStyle w:val="Hyperlink"/>
            <w:rFonts w:hint="cs"/>
            <w:rtl/>
          </w:rPr>
          <w:t>ی</w:t>
        </w:r>
        <w:r w:rsidRPr="00546A65">
          <w:rPr>
            <w:rStyle w:val="Hyperlink"/>
            <w:rFonts w:hint="eastAsia"/>
            <w:rtl/>
          </w:rPr>
          <w:t>،</w:t>
        </w:r>
        <w:r w:rsidRPr="00546A65">
          <w:rPr>
            <w:rStyle w:val="Hyperlink"/>
            <w:rtl/>
          </w:rPr>
          <w:t xml:space="preserve"> ج7، ص7</w:t>
        </w:r>
        <w:r w:rsidRPr="00546A65">
          <w:rPr>
            <w:rStyle w:val="Hyperlink"/>
          </w:rPr>
          <w:t>.</w:t>
        </w:r>
      </w:hyperlink>
    </w:p>
  </w:footnote>
  <w:footnote w:id="3">
    <w:p w:rsidR="00546A65" w:rsidRPr="00546A65" w:rsidRDefault="00546A65" w:rsidP="00546A65">
      <w:pPr>
        <w:pStyle w:val="FootnoteText"/>
      </w:pPr>
      <w:r w:rsidRPr="00546A65">
        <w:footnoteRef/>
      </w:r>
      <w:r w:rsidRPr="00546A65">
        <w:rPr>
          <w:rtl/>
        </w:rPr>
        <w:t xml:space="preserve"> </w:t>
      </w:r>
      <w:hyperlink r:id="rId3" w:history="1">
        <w:r w:rsidRPr="00546A65">
          <w:rPr>
            <w:rStyle w:val="Hyperlink"/>
            <w:rtl/>
          </w:rPr>
          <w:t>إ</w:t>
        </w:r>
        <w:r w:rsidRPr="00546A65">
          <w:rPr>
            <w:rStyle w:val="Hyperlink"/>
            <w:rFonts w:hint="cs"/>
            <w:rtl/>
          </w:rPr>
          <w:t>ی</w:t>
        </w:r>
        <w:r w:rsidRPr="00546A65">
          <w:rPr>
            <w:rStyle w:val="Hyperlink"/>
            <w:rFonts w:hint="eastAsia"/>
            <w:rtl/>
          </w:rPr>
          <w:t>ضاح</w:t>
        </w:r>
        <w:r w:rsidRPr="00546A65">
          <w:rPr>
            <w:rStyle w:val="Hyperlink"/>
            <w:rtl/>
          </w:rPr>
          <w:t xml:space="preserve"> الفوائد ف</w:t>
        </w:r>
        <w:r w:rsidRPr="00546A65">
          <w:rPr>
            <w:rStyle w:val="Hyperlink"/>
            <w:rFonts w:hint="cs"/>
            <w:rtl/>
          </w:rPr>
          <w:t>ی</w:t>
        </w:r>
        <w:r w:rsidRPr="00546A65">
          <w:rPr>
            <w:rStyle w:val="Hyperlink"/>
            <w:rtl/>
          </w:rPr>
          <w:t xml:space="preserve"> شرح مشکلات القواعد، حلّ</w:t>
        </w:r>
        <w:r w:rsidRPr="00546A65">
          <w:rPr>
            <w:rStyle w:val="Hyperlink"/>
            <w:rFonts w:hint="cs"/>
            <w:rtl/>
          </w:rPr>
          <w:t>ی</w:t>
        </w:r>
        <w:r w:rsidRPr="00546A65">
          <w:rPr>
            <w:rStyle w:val="Hyperlink"/>
            <w:rFonts w:hint="eastAsia"/>
            <w:rtl/>
          </w:rPr>
          <w:t>،</w:t>
        </w:r>
        <w:r w:rsidRPr="00546A65">
          <w:rPr>
            <w:rStyle w:val="Hyperlink"/>
            <w:rtl/>
          </w:rPr>
          <w:t xml:space="preserve"> فخر المحقق</w:t>
        </w:r>
        <w:r w:rsidRPr="00546A65">
          <w:rPr>
            <w:rStyle w:val="Hyperlink"/>
            <w:rFonts w:hint="cs"/>
            <w:rtl/>
          </w:rPr>
          <w:t>ی</w:t>
        </w:r>
        <w:r w:rsidRPr="00546A65">
          <w:rPr>
            <w:rStyle w:val="Hyperlink"/>
            <w:rFonts w:hint="eastAsia"/>
            <w:rtl/>
          </w:rPr>
          <w:t>ن،</w:t>
        </w:r>
        <w:r w:rsidRPr="00546A65">
          <w:rPr>
            <w:rStyle w:val="Hyperlink"/>
            <w:rtl/>
          </w:rPr>
          <w:t xml:space="preserve"> محمد بن حسن بن </w:t>
        </w:r>
        <w:r w:rsidRPr="00546A65">
          <w:rPr>
            <w:rStyle w:val="Hyperlink"/>
            <w:rFonts w:hint="cs"/>
            <w:rtl/>
          </w:rPr>
          <w:t>ی</w:t>
        </w:r>
        <w:r w:rsidRPr="00546A65">
          <w:rPr>
            <w:rStyle w:val="Hyperlink"/>
            <w:rFonts w:hint="eastAsia"/>
            <w:rtl/>
          </w:rPr>
          <w:t>وسف،</w:t>
        </w:r>
        <w:r w:rsidRPr="00546A65">
          <w:rPr>
            <w:rStyle w:val="Hyperlink"/>
            <w:rtl/>
          </w:rPr>
          <w:t xml:space="preserve"> ج1، ص167</w:t>
        </w:r>
        <w:r w:rsidRPr="00546A65">
          <w:rPr>
            <w:rStyle w:val="Hyperlink"/>
          </w:rPr>
          <w:t>.</w:t>
        </w:r>
      </w:hyperlink>
    </w:p>
  </w:footnote>
  <w:footnote w:id="4">
    <w:p w:rsidR="00EE1FE8" w:rsidRDefault="00EE1FE8">
      <w:pPr>
        <w:pStyle w:val="FootnoteText"/>
        <w:rPr>
          <w:rFonts w:hint="cs"/>
        </w:rPr>
      </w:pPr>
      <w:r>
        <w:rPr>
          <w:rStyle w:val="FootnoteReference"/>
        </w:rPr>
        <w:footnoteRef/>
      </w:r>
      <w:r>
        <w:rPr>
          <w:rtl/>
        </w:rPr>
        <w:t xml:space="preserve"> </w:t>
      </w:r>
      <w:r>
        <w:rPr>
          <w:rFonts w:hint="cs"/>
          <w:rtl/>
        </w:rPr>
        <w:t xml:space="preserve">جمل العلم و العمل، ص: 119 </w:t>
      </w:r>
    </w:p>
  </w:footnote>
  <w:footnote w:id="5">
    <w:p w:rsidR="00EE1FE8" w:rsidRDefault="00EE1FE8">
      <w:pPr>
        <w:pStyle w:val="FootnoteText"/>
        <w:rPr>
          <w:rFonts w:hint="cs"/>
        </w:rPr>
      </w:pPr>
      <w:r>
        <w:rPr>
          <w:rStyle w:val="FootnoteReference"/>
        </w:rPr>
        <w:footnoteRef/>
      </w:r>
      <w:r>
        <w:rPr>
          <w:rtl/>
        </w:rPr>
        <w:t xml:space="preserve"> </w:t>
      </w:r>
      <w:r>
        <w:rPr>
          <w:rFonts w:hint="cs"/>
          <w:rtl/>
        </w:rPr>
        <w:t xml:space="preserve">شرح جمل العلم و العمل، ص: 242 </w:t>
      </w:r>
    </w:p>
  </w:footnote>
  <w:footnote w:id="6">
    <w:p w:rsidR="005B7265" w:rsidRDefault="005B7265">
      <w:pPr>
        <w:pStyle w:val="FootnoteText"/>
        <w:rPr>
          <w:rFonts w:hint="cs"/>
        </w:rPr>
      </w:pPr>
      <w:r>
        <w:rPr>
          <w:rStyle w:val="FootnoteReference"/>
        </w:rPr>
        <w:footnoteRef/>
      </w:r>
      <w:r>
        <w:rPr>
          <w:rFonts w:hint="cs"/>
          <w:rtl/>
        </w:rPr>
        <w:t xml:space="preserve"> المراسم العلویه، ص: 128 </w:t>
      </w:r>
      <w:r>
        <w:rPr>
          <w:rtl/>
        </w:rPr>
        <w:t xml:space="preserve"> </w:t>
      </w:r>
    </w:p>
  </w:footnote>
  <w:footnote w:id="7">
    <w:p w:rsidR="00D70550" w:rsidRDefault="00D70550">
      <w:pPr>
        <w:pStyle w:val="FootnoteText"/>
        <w:rPr>
          <w:rFonts w:hint="cs"/>
        </w:rPr>
      </w:pPr>
      <w:r>
        <w:rPr>
          <w:rStyle w:val="FootnoteReference"/>
        </w:rPr>
        <w:footnoteRef/>
      </w:r>
      <w:r>
        <w:rPr>
          <w:rtl/>
        </w:rPr>
        <w:t xml:space="preserve"> </w:t>
      </w:r>
      <w:r>
        <w:rPr>
          <w:rFonts w:hint="cs"/>
          <w:rtl/>
        </w:rPr>
        <w:t xml:space="preserve">المعتبر فی شرح المختصر، ج 2، ص: 487 </w:t>
      </w:r>
    </w:p>
  </w:footnote>
  <w:footnote w:id="8">
    <w:p w:rsidR="000F7E2F" w:rsidRPr="003A2059" w:rsidRDefault="000F7E2F" w:rsidP="000F7E2F">
      <w:pPr>
        <w:pStyle w:val="FootnoteText"/>
        <w:rPr>
          <w:rFonts w:hint="cs"/>
        </w:rPr>
      </w:pPr>
      <w:r w:rsidRPr="003A2059">
        <w:footnoteRef/>
      </w:r>
      <w:r w:rsidRPr="003A2059">
        <w:rPr>
          <w:rtl/>
        </w:rPr>
        <w:t xml:space="preserve"> </w:t>
      </w:r>
      <w:hyperlink r:id="rId4" w:history="1">
        <w:r w:rsidRPr="003A2059">
          <w:rPr>
            <w:rStyle w:val="Hyperlink"/>
            <w:rtl/>
          </w:rPr>
          <w:t>فقه القرآن، قطب الد</w:t>
        </w:r>
        <w:r w:rsidRPr="003A2059">
          <w:rPr>
            <w:rStyle w:val="Hyperlink"/>
            <w:rFonts w:hint="cs"/>
            <w:rtl/>
          </w:rPr>
          <w:t>ی</w:t>
        </w:r>
        <w:r w:rsidRPr="003A2059">
          <w:rPr>
            <w:rStyle w:val="Hyperlink"/>
            <w:rFonts w:hint="eastAsia"/>
            <w:rtl/>
          </w:rPr>
          <w:t>ن</w:t>
        </w:r>
        <w:r w:rsidRPr="003A2059">
          <w:rPr>
            <w:rStyle w:val="Hyperlink"/>
            <w:rtl/>
          </w:rPr>
          <w:t xml:space="preserve"> راوند</w:t>
        </w:r>
        <w:r w:rsidRPr="003A2059">
          <w:rPr>
            <w:rStyle w:val="Hyperlink"/>
            <w:rFonts w:hint="cs"/>
            <w:rtl/>
          </w:rPr>
          <w:t>ی</w:t>
        </w:r>
        <w:r w:rsidRPr="003A2059">
          <w:rPr>
            <w:rStyle w:val="Hyperlink"/>
            <w:rFonts w:hint="eastAsia"/>
            <w:rtl/>
          </w:rPr>
          <w:t>،</w:t>
        </w:r>
        <w:r w:rsidRPr="003A2059">
          <w:rPr>
            <w:rStyle w:val="Hyperlink"/>
            <w:rtl/>
          </w:rPr>
          <w:t xml:space="preserve"> ج1، ص231</w:t>
        </w:r>
        <w:r w:rsidRPr="003A2059">
          <w:rPr>
            <w:rStyle w:val="Hyperlink"/>
          </w:rPr>
          <w:t>.</w:t>
        </w:r>
      </w:hyperlink>
    </w:p>
  </w:footnote>
  <w:footnote w:id="9">
    <w:p w:rsidR="00A023B4" w:rsidRPr="00A023B4" w:rsidRDefault="00A023B4" w:rsidP="00A023B4">
      <w:pPr>
        <w:pStyle w:val="FootnoteText"/>
        <w:rPr>
          <w:rFonts w:hint="cs"/>
        </w:rPr>
      </w:pPr>
      <w:r w:rsidRPr="00A023B4">
        <w:footnoteRef/>
      </w:r>
      <w:r w:rsidRPr="00A023B4">
        <w:rPr>
          <w:rtl/>
        </w:rPr>
        <w:t xml:space="preserve"> </w:t>
      </w:r>
      <w:hyperlink r:id="rId5" w:history="1">
        <w:r w:rsidRPr="00A023B4">
          <w:rPr>
            <w:rStyle w:val="Hyperlink"/>
            <w:rtl/>
          </w:rPr>
          <w:t>الکاف</w:t>
        </w:r>
        <w:r w:rsidRPr="00A023B4">
          <w:rPr>
            <w:rStyle w:val="Hyperlink"/>
            <w:rFonts w:hint="cs"/>
            <w:rtl/>
          </w:rPr>
          <w:t>ی</w:t>
        </w:r>
        <w:r w:rsidRPr="00A023B4">
          <w:rPr>
            <w:rStyle w:val="Hyperlink"/>
            <w:rFonts w:hint="eastAsia"/>
            <w:rtl/>
          </w:rPr>
          <w:t>،</w:t>
        </w:r>
        <w:r w:rsidRPr="00A023B4">
          <w:rPr>
            <w:rStyle w:val="Hyperlink"/>
            <w:rtl/>
          </w:rPr>
          <w:t xml:space="preserve"> محمد بن </w:t>
        </w:r>
        <w:r w:rsidRPr="00A023B4">
          <w:rPr>
            <w:rStyle w:val="Hyperlink"/>
            <w:rFonts w:hint="cs"/>
            <w:rtl/>
          </w:rPr>
          <w:t>ی</w:t>
        </w:r>
        <w:r w:rsidRPr="00A023B4">
          <w:rPr>
            <w:rStyle w:val="Hyperlink"/>
            <w:rFonts w:hint="eastAsia"/>
            <w:rtl/>
          </w:rPr>
          <w:t>عقوب</w:t>
        </w:r>
        <w:r w:rsidRPr="00A023B4">
          <w:rPr>
            <w:rStyle w:val="Hyperlink"/>
            <w:rtl/>
          </w:rPr>
          <w:t xml:space="preserve"> کل</w:t>
        </w:r>
        <w:r w:rsidRPr="00A023B4">
          <w:rPr>
            <w:rStyle w:val="Hyperlink"/>
            <w:rFonts w:hint="cs"/>
            <w:rtl/>
          </w:rPr>
          <w:t>ی</w:t>
        </w:r>
        <w:r w:rsidRPr="00A023B4">
          <w:rPr>
            <w:rStyle w:val="Hyperlink"/>
            <w:rFonts w:hint="eastAsia"/>
            <w:rtl/>
          </w:rPr>
          <w:t>ن</w:t>
        </w:r>
        <w:r w:rsidRPr="00A023B4">
          <w:rPr>
            <w:rStyle w:val="Hyperlink"/>
            <w:rFonts w:hint="cs"/>
            <w:rtl/>
          </w:rPr>
          <w:t>ی</w:t>
        </w:r>
        <w:r w:rsidRPr="00A023B4">
          <w:rPr>
            <w:rStyle w:val="Hyperlink"/>
            <w:rFonts w:hint="eastAsia"/>
            <w:rtl/>
          </w:rPr>
          <w:t>،</w:t>
        </w:r>
        <w:r w:rsidRPr="00A023B4">
          <w:rPr>
            <w:rStyle w:val="Hyperlink"/>
            <w:rtl/>
          </w:rPr>
          <w:t xml:space="preserve"> ج2، ص450</w:t>
        </w:r>
        <w:r w:rsidRPr="00A023B4">
          <w:rPr>
            <w:rStyle w:val="Hyperlink"/>
          </w:rPr>
          <w:t>.</w:t>
        </w:r>
      </w:hyperlink>
    </w:p>
  </w:footnote>
  <w:footnote w:id="10">
    <w:p w:rsidR="002D3967" w:rsidRDefault="002D3967">
      <w:pPr>
        <w:pStyle w:val="FootnoteText"/>
        <w:rPr>
          <w:rFonts w:hint="cs"/>
        </w:rPr>
      </w:pPr>
      <w:r>
        <w:rPr>
          <w:rStyle w:val="FootnoteReference"/>
        </w:rPr>
        <w:footnoteRef/>
      </w:r>
      <w:r>
        <w:rPr>
          <w:rtl/>
        </w:rPr>
        <w:t xml:space="preserve"> </w:t>
      </w:r>
      <w:r>
        <w:rPr>
          <w:rFonts w:hint="cs"/>
          <w:rtl/>
        </w:rPr>
        <w:t xml:space="preserve">المعتبر فی شرح المختصر، ج 2، ص: 488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0C5F3A">
      <w:rPr>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0C5F3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0C5F3A">
      <w:rPr>
        <w:b/>
        <w:bCs/>
        <w:color w:val="632423" w:themeColor="accent2" w:themeShade="80"/>
        <w:sz w:val="20"/>
        <w:szCs w:val="24"/>
        <w:rtl/>
      </w:rPr>
      <w:t>س</w:t>
    </w:r>
    <w:r w:rsidR="000C5F3A">
      <w:rPr>
        <w:rFonts w:hint="cs"/>
        <w:b/>
        <w:bCs/>
        <w:color w:val="632423" w:themeColor="accent2" w:themeShade="80"/>
        <w:sz w:val="20"/>
        <w:szCs w:val="24"/>
        <w:rtl/>
      </w:rPr>
      <w:t>ی</w:t>
    </w:r>
    <w:r w:rsidR="000C5F3A">
      <w:rPr>
        <w:rFonts w:hint="eastAsia"/>
        <w:b/>
        <w:bCs/>
        <w:color w:val="632423" w:themeColor="accent2" w:themeShade="80"/>
        <w:sz w:val="20"/>
        <w:szCs w:val="24"/>
        <w:rtl/>
      </w:rPr>
      <w:t>د</w:t>
    </w:r>
    <w:r w:rsidR="000C5F3A">
      <w:rPr>
        <w:b/>
        <w:bCs/>
        <w:color w:val="632423" w:themeColor="accent2" w:themeShade="80"/>
        <w:sz w:val="20"/>
        <w:szCs w:val="24"/>
        <w:rtl/>
      </w:rPr>
      <w:t xml:space="preserve"> محمد جواد شب</w:t>
    </w:r>
    <w:r w:rsidR="000C5F3A">
      <w:rPr>
        <w:rFonts w:hint="cs"/>
        <w:b/>
        <w:bCs/>
        <w:color w:val="632423" w:themeColor="accent2" w:themeShade="80"/>
        <w:sz w:val="20"/>
        <w:szCs w:val="24"/>
        <w:rtl/>
      </w:rPr>
      <w:t>ی</w:t>
    </w:r>
    <w:r w:rsidR="000C5F3A">
      <w:rPr>
        <w:rFonts w:hint="eastAsia"/>
        <w:b/>
        <w:bCs/>
        <w:color w:val="632423" w:themeColor="accent2" w:themeShade="80"/>
        <w:sz w:val="20"/>
        <w:szCs w:val="24"/>
        <w:rtl/>
      </w:rPr>
      <w:t>ر</w:t>
    </w:r>
    <w:r w:rsidR="000C5F3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0C5F3A">
      <w:rPr>
        <w:sz w:val="24"/>
        <w:szCs w:val="24"/>
        <w:rtl/>
      </w:rPr>
      <w:t>21 /10 /1400</w:t>
    </w:r>
  </w:p>
  <w:p w:rsidR="00FA3B17" w:rsidRPr="00F16B53" w:rsidRDefault="00935A55" w:rsidP="00D81A1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0C5F3A">
      <w:rPr>
        <w:color w:val="000000" w:themeColor="text1"/>
        <w:sz w:val="24"/>
        <w:szCs w:val="24"/>
        <w:rtl/>
      </w:rPr>
      <w:t>من تجب عل</w:t>
    </w:r>
    <w:r w:rsidR="000C5F3A">
      <w:rPr>
        <w:rFonts w:hint="cs"/>
        <w:color w:val="000000" w:themeColor="text1"/>
        <w:sz w:val="24"/>
        <w:szCs w:val="24"/>
        <w:rtl/>
      </w:rPr>
      <w:t>ی</w:t>
    </w:r>
    <w:r w:rsidR="000C5F3A">
      <w:rPr>
        <w:rFonts w:hint="eastAsia"/>
        <w:color w:val="000000" w:themeColor="text1"/>
        <w:sz w:val="24"/>
        <w:szCs w:val="24"/>
        <w:rtl/>
      </w:rPr>
      <w:t>ه</w:t>
    </w:r>
    <w:r w:rsidR="000C5F3A">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81A1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0C5F3A">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5F3A"/>
    <w:rsid w:val="000D2A37"/>
    <w:rsid w:val="000D30E9"/>
    <w:rsid w:val="000D6818"/>
    <w:rsid w:val="000E335E"/>
    <w:rsid w:val="000F16CF"/>
    <w:rsid w:val="000F5BAC"/>
    <w:rsid w:val="000F7E2F"/>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3B7"/>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D3967"/>
    <w:rsid w:val="002E220F"/>
    <w:rsid w:val="00307311"/>
    <w:rsid w:val="0032100F"/>
    <w:rsid w:val="0033402C"/>
    <w:rsid w:val="00340521"/>
    <w:rsid w:val="00345C73"/>
    <w:rsid w:val="00354A99"/>
    <w:rsid w:val="00360311"/>
    <w:rsid w:val="00361922"/>
    <w:rsid w:val="0037339B"/>
    <w:rsid w:val="00386C11"/>
    <w:rsid w:val="00397466"/>
    <w:rsid w:val="003A2059"/>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0B3"/>
    <w:rsid w:val="0054023D"/>
    <w:rsid w:val="005426BF"/>
    <w:rsid w:val="00546A65"/>
    <w:rsid w:val="0056213C"/>
    <w:rsid w:val="00580C24"/>
    <w:rsid w:val="00586800"/>
    <w:rsid w:val="005968EF"/>
    <w:rsid w:val="00596C1E"/>
    <w:rsid w:val="005A2E26"/>
    <w:rsid w:val="005B7265"/>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6DD"/>
    <w:rsid w:val="00695519"/>
    <w:rsid w:val="006A4134"/>
    <w:rsid w:val="006A5DDA"/>
    <w:rsid w:val="006A6701"/>
    <w:rsid w:val="006B21F4"/>
    <w:rsid w:val="006B3753"/>
    <w:rsid w:val="006B7AD6"/>
    <w:rsid w:val="006C50FD"/>
    <w:rsid w:val="006D1DD4"/>
    <w:rsid w:val="006D2317"/>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01C1"/>
    <w:rsid w:val="00783473"/>
    <w:rsid w:val="0078594B"/>
    <w:rsid w:val="00795E02"/>
    <w:rsid w:val="007979D0"/>
    <w:rsid w:val="007A4E18"/>
    <w:rsid w:val="007A7B8C"/>
    <w:rsid w:val="007C6D9E"/>
    <w:rsid w:val="007D08D6"/>
    <w:rsid w:val="007D1C43"/>
    <w:rsid w:val="007D6C53"/>
    <w:rsid w:val="007E1564"/>
    <w:rsid w:val="007E1E87"/>
    <w:rsid w:val="007E5B3F"/>
    <w:rsid w:val="007F2257"/>
    <w:rsid w:val="0080091D"/>
    <w:rsid w:val="00804108"/>
    <w:rsid w:val="00804FC4"/>
    <w:rsid w:val="00806911"/>
    <w:rsid w:val="00816367"/>
    <w:rsid w:val="00816A0B"/>
    <w:rsid w:val="00821CB2"/>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CFA"/>
    <w:rsid w:val="009F7E07"/>
    <w:rsid w:val="00A01522"/>
    <w:rsid w:val="00A023B4"/>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36A2"/>
    <w:rsid w:val="00C91EB6"/>
    <w:rsid w:val="00CA10B0"/>
    <w:rsid w:val="00CA2F8E"/>
    <w:rsid w:val="00CA3EE2"/>
    <w:rsid w:val="00CA7FD5"/>
    <w:rsid w:val="00CB3287"/>
    <w:rsid w:val="00CB33E2"/>
    <w:rsid w:val="00CB4E68"/>
    <w:rsid w:val="00CC2733"/>
    <w:rsid w:val="00CD0050"/>
    <w:rsid w:val="00CE7481"/>
    <w:rsid w:val="00CF0A8F"/>
    <w:rsid w:val="00CF2D09"/>
    <w:rsid w:val="00D048CE"/>
    <w:rsid w:val="00D10998"/>
    <w:rsid w:val="00D15CBD"/>
    <w:rsid w:val="00D221CB"/>
    <w:rsid w:val="00D23391"/>
    <w:rsid w:val="00D31805"/>
    <w:rsid w:val="00D552B9"/>
    <w:rsid w:val="00D57BEB"/>
    <w:rsid w:val="00D65F6B"/>
    <w:rsid w:val="00D70550"/>
    <w:rsid w:val="00D735B2"/>
    <w:rsid w:val="00D74021"/>
    <w:rsid w:val="00D76D01"/>
    <w:rsid w:val="00D81A1E"/>
    <w:rsid w:val="00D922A9"/>
    <w:rsid w:val="00D9394A"/>
    <w:rsid w:val="00DB0CBB"/>
    <w:rsid w:val="00DB67CC"/>
    <w:rsid w:val="00DC3783"/>
    <w:rsid w:val="00DE1070"/>
    <w:rsid w:val="00DF1E0B"/>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1586"/>
    <w:rsid w:val="00ED5F38"/>
    <w:rsid w:val="00EE1FE8"/>
    <w:rsid w:val="00EF27FE"/>
    <w:rsid w:val="00F07FB6"/>
    <w:rsid w:val="00F149D0"/>
    <w:rsid w:val="00F16B53"/>
    <w:rsid w:val="00F25ECD"/>
    <w:rsid w:val="00F26297"/>
    <w:rsid w:val="00F318BE"/>
    <w:rsid w:val="00F33297"/>
    <w:rsid w:val="00F343FB"/>
    <w:rsid w:val="00F359FE"/>
    <w:rsid w:val="00F42159"/>
    <w:rsid w:val="00F4256E"/>
    <w:rsid w:val="00F42EE1"/>
    <w:rsid w:val="00F43022"/>
    <w:rsid w:val="00F4648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75A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B"/>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9565015">
      <w:bodyDiv w:val="1"/>
      <w:marLeft w:val="0"/>
      <w:marRight w:val="0"/>
      <w:marTop w:val="0"/>
      <w:marBottom w:val="0"/>
      <w:divBdr>
        <w:top w:val="none" w:sz="0" w:space="0" w:color="auto"/>
        <w:left w:val="none" w:sz="0" w:space="0" w:color="auto"/>
        <w:bottom w:val="none" w:sz="0" w:space="0" w:color="auto"/>
        <w:right w:val="none" w:sz="0" w:space="0" w:color="auto"/>
      </w:divBdr>
    </w:div>
    <w:div w:id="2446507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0999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6494336">
      <w:bodyDiv w:val="1"/>
      <w:marLeft w:val="0"/>
      <w:marRight w:val="0"/>
      <w:marTop w:val="0"/>
      <w:marBottom w:val="0"/>
      <w:divBdr>
        <w:top w:val="none" w:sz="0" w:space="0" w:color="auto"/>
        <w:left w:val="none" w:sz="0" w:space="0" w:color="auto"/>
        <w:bottom w:val="none" w:sz="0" w:space="0" w:color="auto"/>
        <w:right w:val="none" w:sz="0" w:space="0" w:color="auto"/>
      </w:divBdr>
    </w:div>
    <w:div w:id="699400999">
      <w:bodyDiv w:val="1"/>
      <w:marLeft w:val="0"/>
      <w:marRight w:val="0"/>
      <w:marTop w:val="0"/>
      <w:marBottom w:val="0"/>
      <w:divBdr>
        <w:top w:val="none" w:sz="0" w:space="0" w:color="auto"/>
        <w:left w:val="none" w:sz="0" w:space="0" w:color="auto"/>
        <w:bottom w:val="none" w:sz="0" w:space="0" w:color="auto"/>
        <w:right w:val="none" w:sz="0" w:space="0" w:color="auto"/>
      </w:divBdr>
    </w:div>
    <w:div w:id="1039283950">
      <w:bodyDiv w:val="1"/>
      <w:marLeft w:val="0"/>
      <w:marRight w:val="0"/>
      <w:marTop w:val="0"/>
      <w:marBottom w:val="0"/>
      <w:divBdr>
        <w:top w:val="none" w:sz="0" w:space="0" w:color="auto"/>
        <w:left w:val="none" w:sz="0" w:space="0" w:color="auto"/>
        <w:bottom w:val="none" w:sz="0" w:space="0" w:color="auto"/>
        <w:right w:val="none" w:sz="0" w:space="0" w:color="auto"/>
      </w:divBdr>
    </w:div>
    <w:div w:id="1071149387">
      <w:bodyDiv w:val="1"/>
      <w:marLeft w:val="0"/>
      <w:marRight w:val="0"/>
      <w:marTop w:val="0"/>
      <w:marBottom w:val="0"/>
      <w:divBdr>
        <w:top w:val="none" w:sz="0" w:space="0" w:color="auto"/>
        <w:left w:val="none" w:sz="0" w:space="0" w:color="auto"/>
        <w:bottom w:val="none" w:sz="0" w:space="0" w:color="auto"/>
        <w:right w:val="none" w:sz="0" w:space="0" w:color="auto"/>
      </w:divBdr>
    </w:div>
    <w:div w:id="1110977721">
      <w:bodyDiv w:val="1"/>
      <w:marLeft w:val="0"/>
      <w:marRight w:val="0"/>
      <w:marTop w:val="0"/>
      <w:marBottom w:val="0"/>
      <w:divBdr>
        <w:top w:val="none" w:sz="0" w:space="0" w:color="auto"/>
        <w:left w:val="none" w:sz="0" w:space="0" w:color="auto"/>
        <w:bottom w:val="none" w:sz="0" w:space="0" w:color="auto"/>
        <w:right w:val="none" w:sz="0" w:space="0" w:color="auto"/>
      </w:divBdr>
    </w:div>
    <w:div w:id="11776193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1337029">
      <w:bodyDiv w:val="1"/>
      <w:marLeft w:val="0"/>
      <w:marRight w:val="0"/>
      <w:marTop w:val="0"/>
      <w:marBottom w:val="0"/>
      <w:divBdr>
        <w:top w:val="none" w:sz="0" w:space="0" w:color="auto"/>
        <w:left w:val="none" w:sz="0" w:space="0" w:color="auto"/>
        <w:bottom w:val="none" w:sz="0" w:space="0" w:color="auto"/>
        <w:right w:val="none" w:sz="0" w:space="0" w:color="auto"/>
      </w:divBdr>
    </w:div>
    <w:div w:id="122167248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563860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304465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34/1/167/" TargetMode="External"/><Relationship Id="rId2" Type="http://schemas.openxmlformats.org/officeDocument/2006/relationships/hyperlink" Target="http://lib.eshia.ir/10159/7/7/" TargetMode="External"/><Relationship Id="rId1" Type="http://schemas.openxmlformats.org/officeDocument/2006/relationships/hyperlink" Target="http://lib.eshia.ir/10088/15/26/" TargetMode="External"/><Relationship Id="rId5" Type="http://schemas.openxmlformats.org/officeDocument/2006/relationships/hyperlink" Target="http://lib.eshia.ir/11005/2/450/" TargetMode="External"/><Relationship Id="rId4" Type="http://schemas.openxmlformats.org/officeDocument/2006/relationships/hyperlink" Target="http://lib.eshia.ir/15342/1/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BB7F-EF63-4E36-A342-DFEDAFCC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2184</Words>
  <Characters>12450</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2022-01-18T02:43:00Z</cp:lastPrinted>
  <dcterms:created xsi:type="dcterms:W3CDTF">2022-01-18T02:42:00Z</dcterms:created>
  <dcterms:modified xsi:type="dcterms:W3CDTF">2022-01-18T02:43:00Z</dcterms:modified>
  <cp:contentStatus>ویرایش 2.5</cp:contentStatus>
  <cp:version>2.7</cp:version>
</cp:coreProperties>
</file>