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E0" w:rsidRDefault="00103FE0" w:rsidP="00103FE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03FE0" w:rsidRDefault="00103FE0" w:rsidP="008018E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sidR="008018E9">
        <w:rPr>
          <w:rFonts w:ascii="IRANSans" w:hAnsi="IRANSans" w:cs="IRANSans" w:hint="cs"/>
          <w:b/>
          <w:bCs/>
          <w:color w:val="0101FF"/>
          <w:sz w:val="24"/>
          <w:szCs w:val="24"/>
          <w:shd w:val="clear" w:color="auto" w:fill="FFFFFF"/>
          <w:rtl/>
        </w:rPr>
        <w:t>5</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1603DB">
      <w:pPr>
        <w:jc w:val="both"/>
        <w:rPr>
          <w:rStyle w:val="Emphasis"/>
          <w:b/>
          <w:bCs w:val="0"/>
          <w:rtl/>
        </w:rPr>
      </w:pPr>
      <w:r w:rsidRPr="009C66D5">
        <w:rPr>
          <w:rStyle w:val="Emphasis"/>
          <w:rFonts w:hint="cs"/>
          <w:b/>
          <w:bCs w:val="0"/>
          <w:rtl/>
        </w:rPr>
        <w:t>خلاصه مباحث گذشته:</w:t>
      </w:r>
    </w:p>
    <w:p w:rsidR="003A6148" w:rsidRDefault="008F5B4D" w:rsidP="001603DB">
      <w:pPr>
        <w:pBdr>
          <w:bottom w:val="double" w:sz="6" w:space="1" w:color="auto"/>
        </w:pBdr>
        <w:jc w:val="both"/>
        <w:rPr>
          <w:rtl/>
        </w:rPr>
      </w:pPr>
      <w:r>
        <w:rPr>
          <w:rFonts w:hint="cs"/>
          <w:rtl/>
        </w:rPr>
        <w:t>متن خلاصه ...</w:t>
      </w:r>
    </w:p>
    <w:p w:rsidR="00247D2F" w:rsidRPr="003A6148" w:rsidRDefault="00247D2F" w:rsidP="001603DB">
      <w:pPr>
        <w:pBdr>
          <w:bottom w:val="double" w:sz="6" w:space="1" w:color="auto"/>
        </w:pBdr>
        <w:jc w:val="both"/>
      </w:pPr>
    </w:p>
    <w:p w:rsidR="008F5B4D" w:rsidRDefault="008F5B4D" w:rsidP="001603DB">
      <w:pPr>
        <w:jc w:val="both"/>
      </w:pPr>
    </w:p>
    <w:p w:rsidR="008D68D2" w:rsidRDefault="008D68D2" w:rsidP="001603DB">
      <w:pPr>
        <w:pStyle w:val="Heading2"/>
        <w:jc w:val="both"/>
        <w:rPr>
          <w:rtl/>
        </w:rPr>
      </w:pPr>
      <w:bookmarkStart w:id="1" w:name="_Toc91605511"/>
      <w:bookmarkStart w:id="2" w:name="_Toc91682316"/>
      <w:r>
        <w:rPr>
          <w:rFonts w:hint="cs"/>
          <w:rtl/>
        </w:rPr>
        <w:t>روایت نوزدهم و بیستم: صحیحه زراره و محمد بن مسلم</w:t>
      </w:r>
      <w:bookmarkEnd w:id="1"/>
      <w:bookmarkEnd w:id="2"/>
    </w:p>
    <w:p w:rsidR="008D68D2" w:rsidRDefault="008D68D2" w:rsidP="001603DB">
      <w:pPr>
        <w:jc w:val="both"/>
        <w:rPr>
          <w:color w:val="008000"/>
          <w:rtl/>
        </w:rPr>
      </w:pPr>
      <w:r w:rsidRPr="008D68D2">
        <w:rPr>
          <w:color w:val="008000"/>
          <w:rtl/>
        </w:rPr>
        <w:t>سَعْدٌ عَنْ أَحْمَدَ بْنِ مُحَمَّدٍ عَنِ الْعَبَّاسِ بْنِ مَعْرُوفٍ عَنْ حَمَّادِ بْنِ عِيسَى عَنْ حَرِيزِ بْنِ عَبْدِ اللَّهِ عَنْ زُرَارَةَ وَ مُحَمَّدِ بْنِ مُسْلِمٍ عَنْ أَبِي جَعْفَرٍ وَ أَبِي عَبْدِ اللَّهِ ع أَنَّهُمَا قَالا مَالُ الْيَتِيمِ لَيْسَ عَلَيْهِ فِي الْعَيْنِ وَ الصَّامِتِ شَيْ‏ءٌ فَأَمَّا الْغَلَّاتُ فَإِنَّ عَلَيْهَا الصَّدَقَةَ وَاجِبَةً.</w:t>
      </w:r>
      <w:r>
        <w:rPr>
          <w:rStyle w:val="FootnoteReference"/>
          <w:color w:val="008000"/>
          <w:rtl/>
        </w:rPr>
        <w:footnoteReference w:id="1"/>
      </w:r>
    </w:p>
    <w:p w:rsidR="008D68D2" w:rsidRPr="008D68D2" w:rsidRDefault="008D68D2" w:rsidP="001603DB">
      <w:pPr>
        <w:jc w:val="both"/>
        <w:rPr>
          <w:color w:val="000000"/>
          <w:rtl/>
        </w:rPr>
      </w:pPr>
      <w:r>
        <w:rPr>
          <w:rFonts w:hint="cs"/>
          <w:rtl/>
        </w:rPr>
        <w:t>این روایت در کافی اینگونه نقل شده است:</w:t>
      </w:r>
    </w:p>
    <w:p w:rsidR="008D68D2" w:rsidRDefault="008D68D2" w:rsidP="001603DB">
      <w:pPr>
        <w:jc w:val="both"/>
        <w:rPr>
          <w:color w:val="008000"/>
          <w:rtl/>
        </w:rPr>
      </w:pPr>
      <w:r w:rsidRPr="008D68D2">
        <w:rPr>
          <w:color w:val="008000"/>
          <w:rtl/>
        </w:rPr>
        <w:t>حَمَّادُ بْنُ عِيسَى عَنْ حَرِيزٍ عَنْ زُرَارَةَ وَ مُحَمَّدِ بْنِ مُسْلِمٍ أَنَّهُمَا قَالا لَيْسَ عَلَى مَالِ الْيَتِيمِ فِي الدِّينِ وَ الْمَالِ الصَّامِتِ شَيْ‏ءٌ فَأَمَّا الْغَلَّاتُ فَعَلَيْهَا الصَّدَقَةُ وَاجِبَةٌ.</w:t>
      </w:r>
      <w:r>
        <w:rPr>
          <w:rStyle w:val="FootnoteReference"/>
          <w:color w:val="008000"/>
          <w:rtl/>
        </w:rPr>
        <w:footnoteReference w:id="2"/>
      </w:r>
    </w:p>
    <w:p w:rsidR="008D68D2" w:rsidRDefault="008D68D2" w:rsidP="001603DB">
      <w:pPr>
        <w:jc w:val="both"/>
      </w:pPr>
      <w:r>
        <w:rPr>
          <w:rFonts w:hint="cs"/>
          <w:rtl/>
        </w:rPr>
        <w:t xml:space="preserve">در این نقل جای «العین»، «الدین» آمده است و چنانچه در جلسه گذشته بیان شد، درباره دین بحث خاصی وجود ندارد و دین محرّف عین است. همچنین به جای «الصامت»، «المال الصامت» آمده است که تفاوت خاصی ندارد. </w:t>
      </w:r>
    </w:p>
    <w:p w:rsidR="00FF1CC0" w:rsidRDefault="00FF1CC0" w:rsidP="001603DB">
      <w:pPr>
        <w:pStyle w:val="Heading3"/>
        <w:jc w:val="both"/>
        <w:rPr>
          <w:rtl/>
        </w:rPr>
      </w:pPr>
      <w:bookmarkStart w:id="3" w:name="_Toc91682317"/>
      <w:r>
        <w:rPr>
          <w:rFonts w:hint="cs"/>
          <w:rtl/>
        </w:rPr>
        <w:t>معنای «مال صامت» در کتب لغت</w:t>
      </w:r>
      <w:bookmarkEnd w:id="3"/>
      <w:r>
        <w:rPr>
          <w:rFonts w:hint="cs"/>
          <w:rtl/>
        </w:rPr>
        <w:t xml:space="preserve"> </w:t>
      </w:r>
    </w:p>
    <w:p w:rsidR="008475FA" w:rsidRDefault="008D68D2" w:rsidP="001603DB">
      <w:pPr>
        <w:jc w:val="both"/>
        <w:rPr>
          <w:rtl/>
        </w:rPr>
      </w:pPr>
      <w:r>
        <w:rPr>
          <w:rFonts w:hint="cs"/>
          <w:rtl/>
        </w:rPr>
        <w:t xml:space="preserve">«صامت» در لغت مختلف معنا شده است. </w:t>
      </w:r>
    </w:p>
    <w:p w:rsidR="008D68D2" w:rsidRPr="008475FA" w:rsidRDefault="008D68D2" w:rsidP="001603DB">
      <w:pPr>
        <w:jc w:val="both"/>
        <w:rPr>
          <w:rtl/>
        </w:rPr>
      </w:pPr>
      <w:r>
        <w:rPr>
          <w:rFonts w:hint="cs"/>
          <w:rtl/>
        </w:rPr>
        <w:t>در صحاح آمده است:</w:t>
      </w:r>
      <w:r w:rsidR="008475FA">
        <w:rPr>
          <w:rFonts w:hint="cs"/>
          <w:rtl/>
        </w:rPr>
        <w:t xml:space="preserve"> </w:t>
      </w:r>
      <w:r w:rsidRPr="008D68D2">
        <w:rPr>
          <w:color w:val="000080"/>
          <w:rtl/>
        </w:rPr>
        <w:t>و قولهم: ماله صامتٌ و لا نَاطِقٌ؛ فَالنَّاطِقُ:</w:t>
      </w:r>
      <w:r w:rsidRPr="008D68D2">
        <w:rPr>
          <w:rFonts w:hint="cs"/>
          <w:color w:val="000080"/>
          <w:rtl/>
        </w:rPr>
        <w:t xml:space="preserve"> </w:t>
      </w:r>
      <w:r w:rsidRPr="008D68D2">
        <w:rPr>
          <w:color w:val="000080"/>
          <w:rtl/>
        </w:rPr>
        <w:t>الحيوانُ، و الصامت: ما سِواه.</w:t>
      </w:r>
      <w:r>
        <w:rPr>
          <w:rStyle w:val="FootnoteReference"/>
          <w:color w:val="000080"/>
          <w:rtl/>
        </w:rPr>
        <w:footnoteReference w:id="3"/>
      </w:r>
    </w:p>
    <w:p w:rsidR="008D68D2" w:rsidRPr="008475FA" w:rsidRDefault="008D68D2" w:rsidP="001603DB">
      <w:pPr>
        <w:jc w:val="both"/>
        <w:rPr>
          <w:color w:val="000080"/>
        </w:rPr>
      </w:pPr>
      <w:r>
        <w:rPr>
          <w:rFonts w:hint="cs"/>
          <w:rtl/>
        </w:rPr>
        <w:t xml:space="preserve">در المحکم دارد: </w:t>
      </w:r>
      <w:r w:rsidR="008475FA" w:rsidRPr="008475FA">
        <w:rPr>
          <w:color w:val="000080"/>
          <w:rtl/>
        </w:rPr>
        <w:t>و ما له صَامِتٌ و لا ناطِقٌ؛ الصَّامِتُ: الذَّهَبُ و الفِضَّةُ، و الناطِقُ: الحيوانُ.</w:t>
      </w:r>
      <w:r w:rsidR="008475FA">
        <w:rPr>
          <w:rStyle w:val="FootnoteReference"/>
          <w:color w:val="000080"/>
          <w:rtl/>
        </w:rPr>
        <w:footnoteReference w:id="4"/>
      </w:r>
    </w:p>
    <w:p w:rsidR="001A1EA5" w:rsidRDefault="008475FA" w:rsidP="001603DB">
      <w:pPr>
        <w:jc w:val="both"/>
        <w:rPr>
          <w:color w:val="000080"/>
          <w:rtl/>
        </w:rPr>
      </w:pPr>
      <w:r>
        <w:rPr>
          <w:rFonts w:hint="cs"/>
          <w:rtl/>
        </w:rPr>
        <w:lastRenderedPageBreak/>
        <w:t xml:space="preserve">در المخصّص از ابن سکّیت نقل شده است: </w:t>
      </w:r>
      <w:r w:rsidRPr="008475FA">
        <w:rPr>
          <w:color w:val="000080"/>
          <w:rtl/>
        </w:rPr>
        <w:t>ما له صامِتٌ و لا ناطِقٌ الصامِتُ- المَوَات و الناطِقُ- الحَيَوان لا يُسْتعمَل الا فى الجَحْد أى انه لا يُقال له صامِت و ناطِق‏</w:t>
      </w:r>
      <w:r>
        <w:rPr>
          <w:rStyle w:val="FootnoteReference"/>
          <w:color w:val="000080"/>
          <w:rtl/>
        </w:rPr>
        <w:footnoteReference w:id="5"/>
      </w:r>
    </w:p>
    <w:p w:rsidR="008475FA" w:rsidRDefault="008475FA" w:rsidP="001603DB">
      <w:pPr>
        <w:jc w:val="both"/>
        <w:rPr>
          <w:rtl/>
        </w:rPr>
      </w:pPr>
      <w:r>
        <w:rPr>
          <w:rFonts w:hint="cs"/>
          <w:rtl/>
        </w:rPr>
        <w:t>«</w:t>
      </w:r>
      <w:r w:rsidRPr="008475FA">
        <w:rPr>
          <w:rtl/>
        </w:rPr>
        <w:t>لا يُسْتعمَل الا فى الجَحْ</w:t>
      </w:r>
      <w:r>
        <w:rPr>
          <w:rFonts w:hint="cs"/>
          <w:rtl/>
        </w:rPr>
        <w:t xml:space="preserve">د» احتمالا به این معناست که صامت و ناطق با همدیگر در جمله مثبت به کار نمی رود و گرنه صامت </w:t>
      </w:r>
      <w:r w:rsidR="00FF1CC0">
        <w:rPr>
          <w:rFonts w:hint="cs"/>
          <w:rtl/>
        </w:rPr>
        <w:t>جداگانه</w:t>
      </w:r>
      <w:r>
        <w:rPr>
          <w:rFonts w:hint="cs"/>
          <w:rtl/>
        </w:rPr>
        <w:t xml:space="preserve"> در عبارت مثبت به کار رفته است. در روایات نیز کلمه صامت در </w:t>
      </w:r>
      <w:r w:rsidRPr="008475FA">
        <w:rPr>
          <w:rFonts w:hint="cs"/>
          <w:color w:val="000000"/>
          <w:rtl/>
        </w:rPr>
        <w:t>جملات</w:t>
      </w:r>
      <w:r>
        <w:rPr>
          <w:rFonts w:hint="cs"/>
          <w:rtl/>
        </w:rPr>
        <w:t xml:space="preserve"> مثبت به کار رفته است. </w:t>
      </w:r>
    </w:p>
    <w:p w:rsidR="008475FA" w:rsidRDefault="008475FA" w:rsidP="001603DB">
      <w:pPr>
        <w:jc w:val="both"/>
        <w:rPr>
          <w:rtl/>
        </w:rPr>
      </w:pPr>
      <w:r>
        <w:rPr>
          <w:rFonts w:hint="cs"/>
          <w:rtl/>
        </w:rPr>
        <w:t>برخی از لغویین هر دو تفسیر را ذکر کردند. مانند شمس العلوم که در جایی می نویسد:</w:t>
      </w:r>
    </w:p>
    <w:p w:rsidR="008475FA" w:rsidRPr="008475FA" w:rsidRDefault="008475FA" w:rsidP="001603DB">
      <w:pPr>
        <w:jc w:val="both"/>
        <w:rPr>
          <w:color w:val="000080"/>
          <w:rtl/>
        </w:rPr>
      </w:pPr>
      <w:r w:rsidRPr="008475FA">
        <w:rPr>
          <w:color w:val="000080"/>
          <w:rtl/>
        </w:rPr>
        <w:t>[الصامت‏]: يقال: ما له ناطق و لا صامت: أي مال، فالصامت: الذهب و الفضة، و الناطق: الحيوان.</w:t>
      </w:r>
      <w:r>
        <w:rPr>
          <w:rStyle w:val="FootnoteReference"/>
          <w:color w:val="000080"/>
          <w:rtl/>
        </w:rPr>
        <w:footnoteReference w:id="6"/>
      </w:r>
    </w:p>
    <w:p w:rsidR="008475FA" w:rsidRDefault="008475FA" w:rsidP="001603DB">
      <w:pPr>
        <w:jc w:val="both"/>
        <w:rPr>
          <w:rtl/>
        </w:rPr>
      </w:pPr>
      <w:r>
        <w:rPr>
          <w:rFonts w:hint="cs"/>
          <w:rtl/>
        </w:rPr>
        <w:t xml:space="preserve">ابتدا بیان می کند: «ما له ناطق و لا صامت» مال داشتن را به صورت مطلق نفی می کند و صامت به تنهایی به معنای ذهب و فضه است. سپس در جایی دیگر می نویسد: </w:t>
      </w:r>
    </w:p>
    <w:p w:rsidR="008475FA" w:rsidRDefault="008475FA" w:rsidP="001603DB">
      <w:pPr>
        <w:jc w:val="both"/>
        <w:rPr>
          <w:color w:val="000080"/>
          <w:rtl/>
        </w:rPr>
      </w:pPr>
      <w:r w:rsidRPr="008475FA">
        <w:rPr>
          <w:color w:val="000080"/>
          <w:rtl/>
        </w:rPr>
        <w:t>[الناطق‏]: يقال: ما له صامتٌ و لا ناطق، فالصامت ما سوى الحيوان من المال، و الناطق الحيوان.</w:t>
      </w:r>
      <w:r>
        <w:rPr>
          <w:rStyle w:val="FootnoteReference"/>
          <w:color w:val="000080"/>
          <w:rtl/>
        </w:rPr>
        <w:footnoteReference w:id="7"/>
      </w:r>
    </w:p>
    <w:p w:rsidR="008475FA" w:rsidRDefault="008475FA" w:rsidP="001603DB">
      <w:pPr>
        <w:jc w:val="both"/>
        <w:rPr>
          <w:rtl/>
        </w:rPr>
      </w:pPr>
      <w:r>
        <w:rPr>
          <w:rFonts w:hint="cs"/>
          <w:rtl/>
        </w:rPr>
        <w:t xml:space="preserve">در تاج العروس نیز مختلف بیان کرده است. </w:t>
      </w:r>
      <w:r w:rsidR="00523649">
        <w:rPr>
          <w:rFonts w:hint="cs"/>
          <w:rtl/>
        </w:rPr>
        <w:t>در موضعی می نویسد:</w:t>
      </w:r>
    </w:p>
    <w:p w:rsidR="00523649" w:rsidRDefault="00523649" w:rsidP="001603DB">
      <w:pPr>
        <w:jc w:val="both"/>
        <w:rPr>
          <w:color w:val="000080"/>
          <w:rtl/>
        </w:rPr>
      </w:pPr>
      <w:r w:rsidRPr="00523649">
        <w:rPr>
          <w:color w:val="000080"/>
          <w:rtl/>
        </w:rPr>
        <w:t>و من المجاز: ما له صامِتٌ، و لا ناطِقٌ: الصّامِتُ من المالِ: الذَّهَبُ و الفِضَّةُ، و النّاطِقُ منه الحيوانُ من الإِبِل و الغَنَم، أَي: ليس له شيْ‏ءٌ.</w:t>
      </w:r>
      <w:r>
        <w:rPr>
          <w:rStyle w:val="FootnoteReference"/>
          <w:color w:val="000080"/>
          <w:rtl/>
        </w:rPr>
        <w:footnoteReference w:id="8"/>
      </w:r>
    </w:p>
    <w:p w:rsidR="00523649" w:rsidRDefault="00523649" w:rsidP="001603DB">
      <w:pPr>
        <w:jc w:val="both"/>
        <w:rPr>
          <w:rtl/>
        </w:rPr>
      </w:pPr>
      <w:r>
        <w:rPr>
          <w:rFonts w:hint="cs"/>
          <w:rtl/>
        </w:rPr>
        <w:t>سپس در جایی دیگر می نویسد:</w:t>
      </w:r>
    </w:p>
    <w:p w:rsidR="00523649" w:rsidRDefault="00523649" w:rsidP="001603DB">
      <w:pPr>
        <w:jc w:val="both"/>
        <w:rPr>
          <w:color w:val="000080"/>
          <w:rtl/>
        </w:rPr>
      </w:pPr>
      <w:r w:rsidRPr="00523649">
        <w:rPr>
          <w:color w:val="000080"/>
          <w:rtl/>
        </w:rPr>
        <w:t>و من المَجازِ قَولُهم: «ما لَه ناطِقٌ و لا صامِتٌ»، أَي:</w:t>
      </w:r>
      <w:r w:rsidRPr="00523649">
        <w:rPr>
          <w:rFonts w:hint="cs"/>
          <w:color w:val="000080"/>
          <w:rtl/>
        </w:rPr>
        <w:t xml:space="preserve"> </w:t>
      </w:r>
      <w:r w:rsidRPr="00523649">
        <w:rPr>
          <w:color w:val="000080"/>
          <w:rtl/>
        </w:rPr>
        <w:t>حَيوانٌ و لا غَيْرُه من المَالِ، فالنّاطقُ: الحَيوانُ، و الصامِتُ:</w:t>
      </w:r>
      <w:r w:rsidRPr="00523649">
        <w:rPr>
          <w:rFonts w:hint="cs"/>
          <w:color w:val="000080"/>
          <w:rtl/>
        </w:rPr>
        <w:t xml:space="preserve"> </w:t>
      </w:r>
      <w:r w:rsidRPr="00523649">
        <w:rPr>
          <w:color w:val="000080"/>
          <w:rtl/>
        </w:rPr>
        <w:t>ما سِواه، و قيلَ: الصّامِتُ: الذَّهبُ و الفِضَّة.</w:t>
      </w:r>
      <w:r>
        <w:rPr>
          <w:rStyle w:val="FootnoteReference"/>
          <w:color w:val="000080"/>
          <w:rtl/>
        </w:rPr>
        <w:footnoteReference w:id="9"/>
      </w:r>
    </w:p>
    <w:p w:rsidR="00523649" w:rsidRDefault="00523649" w:rsidP="001603DB">
      <w:pPr>
        <w:jc w:val="both"/>
        <w:rPr>
          <w:rtl/>
        </w:rPr>
      </w:pPr>
      <w:r>
        <w:rPr>
          <w:rFonts w:hint="cs"/>
          <w:rtl/>
        </w:rPr>
        <w:t>در لسان العرب، برخی از این عبارات نقل شده است و دو عبارت تازه در آن وجود دارد. در موضعی می نویسد:</w:t>
      </w:r>
    </w:p>
    <w:p w:rsidR="00523649" w:rsidRPr="00523649" w:rsidRDefault="00523649" w:rsidP="001603DB">
      <w:pPr>
        <w:jc w:val="both"/>
        <w:rPr>
          <w:color w:val="000080"/>
          <w:rtl/>
        </w:rPr>
      </w:pPr>
      <w:r w:rsidRPr="00523649">
        <w:rPr>
          <w:color w:val="000080"/>
          <w:rtl/>
        </w:rPr>
        <w:t>و قولهم: ما له صامِت و لا ناطِقٌ؛ فالناطِقُ الحيوان و الصامِتُ ما سواه، و قيل: الصامِتُ الذهب و الفضة و الجوهر، و الناطِقُ الحيوان من الرقيق و غيره،</w:t>
      </w:r>
      <w:r w:rsidRPr="00523649">
        <w:rPr>
          <w:rFonts w:hint="cs"/>
          <w:color w:val="000080"/>
          <w:rtl/>
        </w:rPr>
        <w:t xml:space="preserve"> </w:t>
      </w:r>
      <w:r w:rsidRPr="00523649">
        <w:rPr>
          <w:color w:val="000080"/>
          <w:rtl/>
        </w:rPr>
        <w:t>سمي ناطِقاً لصوته.</w:t>
      </w:r>
      <w:r>
        <w:rPr>
          <w:rStyle w:val="FootnoteReference"/>
          <w:color w:val="000080"/>
          <w:rtl/>
        </w:rPr>
        <w:footnoteReference w:id="10"/>
      </w:r>
    </w:p>
    <w:p w:rsidR="00523649" w:rsidRDefault="00523649" w:rsidP="001603DB">
      <w:pPr>
        <w:jc w:val="both"/>
        <w:rPr>
          <w:rtl/>
        </w:rPr>
      </w:pPr>
      <w:r>
        <w:rPr>
          <w:rFonts w:hint="cs"/>
          <w:rtl/>
        </w:rPr>
        <w:lastRenderedPageBreak/>
        <w:t xml:space="preserve">در این عبارت، جوهر را اضافه کرده و بیان کرده حیوان بردگان را نیز شامل است. </w:t>
      </w:r>
    </w:p>
    <w:p w:rsidR="00523649" w:rsidRDefault="00523649" w:rsidP="001603DB">
      <w:pPr>
        <w:jc w:val="both"/>
        <w:rPr>
          <w:rtl/>
        </w:rPr>
      </w:pPr>
      <w:r>
        <w:rPr>
          <w:rFonts w:hint="cs"/>
          <w:rtl/>
        </w:rPr>
        <w:t xml:space="preserve">در موضع دیگری از لسان العرب آمده است: </w:t>
      </w:r>
    </w:p>
    <w:p w:rsidR="00523649" w:rsidRDefault="00523649" w:rsidP="001603DB">
      <w:pPr>
        <w:jc w:val="both"/>
        <w:rPr>
          <w:color w:val="000080"/>
          <w:rtl/>
        </w:rPr>
      </w:pPr>
      <w:r w:rsidRPr="00523649">
        <w:rPr>
          <w:color w:val="000080"/>
          <w:rtl/>
        </w:rPr>
        <w:t xml:space="preserve">تَصْأَى أَي تُصَوِّت. ابن الأَعرابي: في المثل جاء بما صَأَى و صَمَت، يعني جاء بالشاء و الإِبلِ، و ما صَمَتَ بالذهبِ و الفِضة، </w:t>
      </w:r>
      <w:r>
        <w:rPr>
          <w:rFonts w:hint="cs"/>
          <w:color w:val="000080"/>
          <w:rtl/>
        </w:rPr>
        <w:t xml:space="preserve">... </w:t>
      </w:r>
      <w:r w:rsidRPr="00523649">
        <w:rPr>
          <w:color w:val="000080"/>
          <w:rtl/>
        </w:rPr>
        <w:t>الأَصمعي: الصائي كلُّ مالٍ من الحَيَوان مثل الرقيقِ و الدَّوابِّ، و الصامِتُ مثلُ الأَثوابِ و الوَرِقِ، و سُمِّي صامِتاً لأَنه لا رُوحَ له</w:t>
      </w:r>
      <w:r>
        <w:rPr>
          <w:rStyle w:val="FootnoteReference"/>
          <w:color w:val="000080"/>
          <w:rtl/>
        </w:rPr>
        <w:footnoteReference w:id="11"/>
      </w:r>
    </w:p>
    <w:p w:rsidR="00523649" w:rsidRDefault="00523649" w:rsidP="001603DB">
      <w:pPr>
        <w:jc w:val="both"/>
        <w:rPr>
          <w:rtl/>
        </w:rPr>
      </w:pPr>
      <w:r>
        <w:rPr>
          <w:rFonts w:hint="cs"/>
          <w:rtl/>
        </w:rPr>
        <w:t xml:space="preserve">ظاهر «لا روح له» این است که در مقابل حیوان است و شامل گیاهان نیز می شود. </w:t>
      </w:r>
    </w:p>
    <w:p w:rsidR="00523649" w:rsidRDefault="00523649" w:rsidP="001603DB">
      <w:pPr>
        <w:jc w:val="both"/>
        <w:rPr>
          <w:rtl/>
        </w:rPr>
      </w:pPr>
      <w:r>
        <w:rPr>
          <w:rFonts w:hint="cs"/>
          <w:rtl/>
        </w:rPr>
        <w:t>در مجمع البحرین تعبیری وجود دارد که تعبیری خوبی به نظر می آید:</w:t>
      </w:r>
    </w:p>
    <w:p w:rsidR="00523649" w:rsidRDefault="00523649" w:rsidP="001603DB">
      <w:pPr>
        <w:jc w:val="both"/>
        <w:rPr>
          <w:color w:val="000080"/>
          <w:rtl/>
        </w:rPr>
      </w:pPr>
      <w:r w:rsidRPr="00523649">
        <w:rPr>
          <w:color w:val="000080"/>
          <w:rtl/>
        </w:rPr>
        <w:t>و المال الصَّامِتُ: الذهب و الفضة، و هو خلاف الناطق و هو الحيوان. و أكثر ما يطلق الصَّامِتُ على الجماد و الناطق على الحيوان. و منه قول الفقهاء" الزكاة في الناطق و الصَّامِتِ"، و قولهم:" ما له صَامِتٌ و لا ناطق" أي ليس له شي‏ء.</w:t>
      </w:r>
      <w:r>
        <w:rPr>
          <w:rStyle w:val="FootnoteReference"/>
          <w:color w:val="000080"/>
          <w:rtl/>
        </w:rPr>
        <w:footnoteReference w:id="12"/>
      </w:r>
      <w:r w:rsidRPr="00523649">
        <w:rPr>
          <w:rFonts w:hint="cs"/>
          <w:color w:val="000080"/>
          <w:rtl/>
        </w:rPr>
        <w:t xml:space="preserve"> </w:t>
      </w:r>
    </w:p>
    <w:p w:rsidR="00523649" w:rsidRDefault="00FF1CC0" w:rsidP="001603DB">
      <w:pPr>
        <w:jc w:val="both"/>
        <w:rPr>
          <w:rtl/>
        </w:rPr>
      </w:pPr>
      <w:r>
        <w:rPr>
          <w:rFonts w:hint="cs"/>
          <w:rtl/>
        </w:rPr>
        <w:t>ابتدا</w:t>
      </w:r>
      <w:r w:rsidR="002A3F09">
        <w:rPr>
          <w:rFonts w:hint="cs"/>
          <w:rtl/>
        </w:rPr>
        <w:t xml:space="preserve"> </w:t>
      </w:r>
      <w:r>
        <w:rPr>
          <w:rFonts w:hint="cs"/>
          <w:rtl/>
        </w:rPr>
        <w:t xml:space="preserve">ایشان گویا </w:t>
      </w:r>
      <w:r w:rsidR="002A3F09">
        <w:rPr>
          <w:rFonts w:hint="cs"/>
          <w:rtl/>
        </w:rPr>
        <w:t>دو تفسیر برای مال صامت می کند. سپس بیان کرده: هر چند «صامت» مقابل حیوان است اما بر جماد اطلاق می شود و بر گیاهان اعم از اشجار و غلات اطلاق نمی شود. شاید ایشان به اعتبار برخی از روایات ما که «صام</w:t>
      </w:r>
      <w:r>
        <w:rPr>
          <w:rFonts w:hint="cs"/>
          <w:rtl/>
        </w:rPr>
        <w:t>ت» را در مقابل «غلات» قرار داده</w:t>
      </w:r>
      <w:r w:rsidR="002A3F09">
        <w:rPr>
          <w:rFonts w:hint="cs"/>
          <w:rtl/>
        </w:rPr>
        <w:t>، اینگونه معنا کرده است. این اطلاق یا به این اعتبار است که «صامت» در مقابل ذهب و فضه است در نتیجه غلات از آن خارج است یا به این اعتبار است که «صامت» به معنای جماد است و مراد از «لا</w:t>
      </w:r>
      <w:r>
        <w:rPr>
          <w:rFonts w:hint="cs"/>
          <w:rtl/>
        </w:rPr>
        <w:t xml:space="preserve"> روح له» اعم از روح نباتی است. </w:t>
      </w:r>
    </w:p>
    <w:p w:rsidR="00FF1CC0" w:rsidRDefault="00FF1CC0" w:rsidP="001603DB">
      <w:pPr>
        <w:pStyle w:val="Heading3"/>
        <w:jc w:val="both"/>
        <w:rPr>
          <w:rtl/>
        </w:rPr>
      </w:pPr>
      <w:bookmarkStart w:id="4" w:name="_Toc91682318"/>
      <w:r>
        <w:rPr>
          <w:rFonts w:hint="cs"/>
          <w:rtl/>
        </w:rPr>
        <w:t>معنای «مال صامت» با توجه به استعمالات روایی</w:t>
      </w:r>
      <w:bookmarkEnd w:id="4"/>
      <w:r>
        <w:rPr>
          <w:rFonts w:hint="cs"/>
          <w:rtl/>
        </w:rPr>
        <w:t xml:space="preserve"> </w:t>
      </w:r>
    </w:p>
    <w:p w:rsidR="002A3F09" w:rsidRDefault="0090638D" w:rsidP="001603DB">
      <w:pPr>
        <w:jc w:val="both"/>
        <w:rPr>
          <w:rtl/>
        </w:rPr>
      </w:pPr>
      <w:r>
        <w:rPr>
          <w:rFonts w:hint="cs"/>
          <w:rtl/>
        </w:rPr>
        <w:t>در دو روایت کلمه «صامت» به کار رفته است به خصوص یک روایت، روشن است که مراد از «الصامت»، مطلق غیر حیوان نیست و مثلا خصوص ذهب و فضه است. در کافی وارد شده است:</w:t>
      </w:r>
    </w:p>
    <w:p w:rsidR="0090638D" w:rsidRDefault="0090638D" w:rsidP="001603DB">
      <w:pPr>
        <w:jc w:val="both"/>
        <w:rPr>
          <w:color w:val="008000"/>
          <w:rtl/>
        </w:rPr>
      </w:pPr>
      <w:r w:rsidRPr="0090638D">
        <w:rPr>
          <w:color w:val="008000"/>
          <w:rtl/>
        </w:rPr>
        <w:t>يَقُولُ مَا يُخَلِّفُ الرَّجُلُ شَيْئاً أَشَدَّ عَلَيْهِ مِنَ الْمَالِ الصَّامِتِ كَيْفَ يَصْنَعُ بِهِ قَالَ يَجْعَلُهُ فِي الْحَائِطِ يَعْنِي فِي الْبُسْتَانِ أَوِ الدَّارِ.</w:t>
      </w:r>
      <w:r>
        <w:rPr>
          <w:rStyle w:val="FootnoteReference"/>
          <w:color w:val="008000"/>
          <w:rtl/>
        </w:rPr>
        <w:footnoteReference w:id="13"/>
      </w:r>
    </w:p>
    <w:p w:rsidR="0090638D" w:rsidRDefault="0090638D" w:rsidP="001603DB">
      <w:pPr>
        <w:jc w:val="both"/>
        <w:rPr>
          <w:rtl/>
        </w:rPr>
      </w:pPr>
      <w:r>
        <w:rPr>
          <w:rFonts w:hint="cs"/>
          <w:rtl/>
        </w:rPr>
        <w:t xml:space="preserve">بستان و دار غیر از حیوان است ولی گویا بستان و دار، مصداق مال صامت نیستند و مال صامت، شامل آنها نیست. این اطلاق متناسب با معنایی است که «مال صامت» را مختص به ذهب و فضه دانستند. «الحائط» در مقابل مزرعه است که دیوار نداشته </w:t>
      </w:r>
      <w:r>
        <w:rPr>
          <w:rFonts w:hint="cs"/>
          <w:rtl/>
        </w:rPr>
        <w:lastRenderedPageBreak/>
        <w:t xml:space="preserve">است بر خلاف بستان که معمولا دیوار داشته است. اصل «بستان» فارسی و بوستان است و در عرب بیشتر تعبیر «الحائط» استفاده می شود. </w:t>
      </w:r>
      <w:r w:rsidR="00280C1A">
        <w:rPr>
          <w:rFonts w:hint="cs"/>
          <w:rtl/>
        </w:rPr>
        <w:t xml:space="preserve">پس ظاهرا «المال الصامت» در این روایت به همان معنای ذهب و فضه است. </w:t>
      </w:r>
    </w:p>
    <w:p w:rsidR="00280C1A" w:rsidRDefault="00280C1A" w:rsidP="001603DB">
      <w:pPr>
        <w:jc w:val="both"/>
        <w:rPr>
          <w:rtl/>
        </w:rPr>
      </w:pPr>
      <w:r>
        <w:rPr>
          <w:rFonts w:hint="cs"/>
          <w:rtl/>
        </w:rPr>
        <w:t>روایت دیگری وجود دارد که و لو به این صراحت نیست اما با ذهب و فضه تناسب بیشتری دارد:</w:t>
      </w:r>
    </w:p>
    <w:p w:rsidR="00280C1A" w:rsidRDefault="00280C1A" w:rsidP="001603DB">
      <w:pPr>
        <w:jc w:val="both"/>
        <w:rPr>
          <w:color w:val="008000"/>
          <w:rtl/>
        </w:rPr>
      </w:pPr>
      <w:r w:rsidRPr="00280C1A">
        <w:rPr>
          <w:color w:val="008000"/>
          <w:rtl/>
        </w:rPr>
        <w:t>وَ كُلُّ مَا لَمْ يَكُنْ رِكَازاً فَلَيْسَ عَلَيْكَ فِيهِ شَيْ‏ءٌ قَالَ قُلْتُ وَ مَا الرِّكَازُ قَالَ الصَّامِتُ الْمَنْقُوشُ ثُمَّ قَالَ إِذَا أَرَدْتَ ذَلِكَ فَاسْبِكْهُ فَإِنَّهُ لَيْسَ فِي سَبَائِكِ الذَّهَبِ وَ نِقَارِ الْفِضَّةِ شَيْ‏ءٌ مِنَ الزَّكَاةِ.</w:t>
      </w:r>
      <w:r>
        <w:rPr>
          <w:rStyle w:val="FootnoteReference"/>
          <w:color w:val="008000"/>
          <w:rtl/>
        </w:rPr>
        <w:footnoteReference w:id="14"/>
      </w:r>
    </w:p>
    <w:p w:rsidR="00193243" w:rsidRDefault="00193243" w:rsidP="001603DB">
      <w:pPr>
        <w:jc w:val="both"/>
        <w:rPr>
          <w:rtl/>
        </w:rPr>
      </w:pPr>
      <w:r>
        <w:rPr>
          <w:rFonts w:hint="cs"/>
          <w:rtl/>
        </w:rPr>
        <w:t>«الصامت» به معنای ذهب و فضه است و «المنقوش» به معنای مسکوک است. در این روایت بیان شده: طلا و نقره تا زمانی مسکوک نباشد، زکات ندارد. پس اگر ذهب و فضه از مسکوک بودن خارج شوند و به شمش تبدیل شوند، زکات ندارد.</w:t>
      </w:r>
    </w:p>
    <w:p w:rsidR="001603DB" w:rsidRDefault="00193243" w:rsidP="001603DB">
      <w:pPr>
        <w:jc w:val="both"/>
        <w:rPr>
          <w:rtl/>
        </w:rPr>
      </w:pPr>
      <w:r>
        <w:rPr>
          <w:rFonts w:hint="cs"/>
          <w:rtl/>
        </w:rPr>
        <w:t xml:space="preserve">در </w:t>
      </w:r>
      <w:r w:rsidR="00CE40F4">
        <w:rPr>
          <w:rFonts w:hint="cs"/>
          <w:rtl/>
        </w:rPr>
        <w:t>روایت زراره و محمد بن مسلم،</w:t>
      </w:r>
      <w:r>
        <w:rPr>
          <w:rFonts w:hint="cs"/>
          <w:rtl/>
        </w:rPr>
        <w:t xml:space="preserve"> غلات را خارج </w:t>
      </w:r>
      <w:r w:rsidR="004C2AA4">
        <w:rPr>
          <w:rFonts w:hint="cs"/>
          <w:rtl/>
        </w:rPr>
        <w:t xml:space="preserve">از مال صامت </w:t>
      </w:r>
      <w:r>
        <w:rPr>
          <w:rFonts w:hint="cs"/>
          <w:rtl/>
        </w:rPr>
        <w:t>قرار داده است. به احتمال زیاد</w:t>
      </w:r>
      <w:r w:rsidR="00CE40F4">
        <w:rPr>
          <w:rFonts w:hint="cs"/>
          <w:rtl/>
        </w:rPr>
        <w:t xml:space="preserve"> معنای متعارف در کتب لغت که ذهب و فضه </w:t>
      </w:r>
      <w:r w:rsidR="00A75D36">
        <w:rPr>
          <w:rFonts w:hint="cs"/>
          <w:rtl/>
        </w:rPr>
        <w:t xml:space="preserve">است، در آن اراده شده است. </w:t>
      </w:r>
      <w:r w:rsidR="004F7299">
        <w:rPr>
          <w:rFonts w:hint="cs"/>
          <w:rtl/>
        </w:rPr>
        <w:t>اگر مراد از «المال الصامت» ذهب و فضه باشد و«العین» نیز - چنانه در پاورقی ترجمه شده- به معنای «ما ضرب من الدنانیر و العین النقد» باشد، در روایت «</w:t>
      </w:r>
      <w:r w:rsidR="004F7299" w:rsidRPr="004F7299">
        <w:rPr>
          <w:color w:val="008000"/>
          <w:rtl/>
        </w:rPr>
        <w:t xml:space="preserve"> </w:t>
      </w:r>
      <w:r w:rsidR="004F7299" w:rsidRPr="008D68D2">
        <w:rPr>
          <w:color w:val="008000"/>
          <w:rtl/>
        </w:rPr>
        <w:t>مَالُ الْيَتِيمِ لَيْسَ عَلَيْهِ فِي الْعَيْنِ وَ الصَّامِتِ شَيْ‏ءٌ</w:t>
      </w:r>
      <w:r w:rsidR="004F7299">
        <w:rPr>
          <w:rFonts w:hint="cs"/>
          <w:color w:val="008000"/>
          <w:rtl/>
        </w:rPr>
        <w:t xml:space="preserve">» </w:t>
      </w:r>
      <w:r w:rsidR="004F7299" w:rsidRPr="004F7299">
        <w:rPr>
          <w:rFonts w:hint="cs"/>
          <w:rtl/>
        </w:rPr>
        <w:t>عام (الصامت به معنای مطلق ذهب و فضه</w:t>
      </w:r>
      <w:r w:rsidR="004F7299">
        <w:rPr>
          <w:rFonts w:hint="cs"/>
          <w:rtl/>
        </w:rPr>
        <w:t>) به</w:t>
      </w:r>
      <w:r w:rsidR="004F7299" w:rsidRPr="004F7299">
        <w:rPr>
          <w:rFonts w:hint="cs"/>
          <w:rtl/>
        </w:rPr>
        <w:t xml:space="preserve"> خاص (العین به معنای ذهب و فضه مسکوک) عطف شده است و بیان می کند: </w:t>
      </w:r>
      <w:r w:rsidR="004F7299">
        <w:rPr>
          <w:rFonts w:hint="cs"/>
          <w:rtl/>
        </w:rPr>
        <w:t xml:space="preserve">در مسکوک و ذهب و فضه و لو غیر مسکوک باشد، زکاتی نیست. </w:t>
      </w:r>
    </w:p>
    <w:p w:rsidR="001603DB" w:rsidRDefault="001603DB" w:rsidP="001603DB">
      <w:pPr>
        <w:pStyle w:val="Heading3"/>
        <w:jc w:val="both"/>
        <w:rPr>
          <w:rtl/>
        </w:rPr>
      </w:pPr>
      <w:bookmarkStart w:id="5" w:name="_Toc91682319"/>
      <w:r>
        <w:rPr>
          <w:rFonts w:hint="cs"/>
          <w:rtl/>
        </w:rPr>
        <w:t>اخذ به اطلاق مفهوم صدر روایت یا مفهوم ذیل؟</w:t>
      </w:r>
      <w:bookmarkEnd w:id="5"/>
    </w:p>
    <w:p w:rsidR="00B23131" w:rsidRDefault="004F7299" w:rsidP="001603DB">
      <w:pPr>
        <w:jc w:val="both"/>
        <w:rPr>
          <w:rtl/>
        </w:rPr>
      </w:pPr>
      <w:r>
        <w:rPr>
          <w:rFonts w:hint="cs"/>
          <w:rtl/>
        </w:rPr>
        <w:t>از این روایت استفاده می شود که در مال یتیم در ذهب و فضه، زکات نیست. مفهوم این عبارت آن است که در غیر ذهب و فضه و لو مواشی و غلات، زکات هست. در ذیل تنها بیان شده: «</w:t>
      </w:r>
      <w:r w:rsidRPr="008D68D2">
        <w:rPr>
          <w:color w:val="008000"/>
          <w:rtl/>
        </w:rPr>
        <w:t>فَأَمَّا الْغَلَّاتُ فَإِنَّ عَلَيْهَا الصَّدَقَةَ وَاجِبَةً</w:t>
      </w:r>
      <w:r>
        <w:rPr>
          <w:rFonts w:hint="cs"/>
          <w:color w:val="008000"/>
          <w:rtl/>
        </w:rPr>
        <w:t xml:space="preserve">» </w:t>
      </w:r>
      <w:r w:rsidRPr="004F7299">
        <w:rPr>
          <w:rFonts w:hint="cs"/>
          <w:rtl/>
        </w:rPr>
        <w:t>و اشاره ای ب</w:t>
      </w:r>
      <w:r>
        <w:rPr>
          <w:rFonts w:hint="cs"/>
          <w:rtl/>
        </w:rPr>
        <w:t xml:space="preserve">ه ثبوت زکات در مواشی نشده است. در این صورت آیا باید به اطلاق مفهوم صدر اخذ کرد و زکات را در مواشی ثابت دانست یا باید به مفهوم ذیل اخذ کرد و زکات را از مواشی نفی کرد؟ مرحوم آقای حکیم در مواردی که صدر عام است و ذیل خاص است، بیان می کند: ذیل مفهوم ندارد و در مقام بیان یکی از مصادیق </w:t>
      </w:r>
      <w:r w:rsidR="00B23131">
        <w:rPr>
          <w:rFonts w:hint="cs"/>
          <w:rtl/>
        </w:rPr>
        <w:t>صدر</w:t>
      </w:r>
      <w:r>
        <w:rPr>
          <w:rFonts w:hint="cs"/>
          <w:rtl/>
        </w:rPr>
        <w:t xml:space="preserve"> است. مطابق این مبنا، </w:t>
      </w:r>
      <w:r w:rsidR="00B23131">
        <w:rPr>
          <w:rFonts w:hint="cs"/>
          <w:rtl/>
        </w:rPr>
        <w:t xml:space="preserve">روایت بیان می کند: در ذهب و فضه زکات نیست و در غیر ذهب و فضه زکات هست و یکی از مصادیق غیر ذهب و فضه، غلات است. غیر ذهب و فضه شامل مواشی نیز می شود پس در مواشی نیز زکات ثابت است. </w:t>
      </w:r>
    </w:p>
    <w:p w:rsidR="00193243" w:rsidRDefault="0015788D" w:rsidP="000E352D">
      <w:pPr>
        <w:jc w:val="both"/>
        <w:rPr>
          <w:rtl/>
        </w:rPr>
      </w:pPr>
      <w:r>
        <w:rPr>
          <w:rFonts w:hint="cs"/>
          <w:rtl/>
        </w:rPr>
        <w:lastRenderedPageBreak/>
        <w:t xml:space="preserve">آیت الله والد می فرمودند: این قاعده عمومیت ندارد و ممکن است ذیل قرینه بر این باشد که مقسم کلام در صدر، خاص </w:t>
      </w:r>
      <w:r w:rsidR="001603DB">
        <w:rPr>
          <w:rFonts w:hint="cs"/>
          <w:rtl/>
        </w:rPr>
        <w:t>است</w:t>
      </w:r>
      <w:r>
        <w:rPr>
          <w:rFonts w:hint="cs"/>
          <w:rtl/>
        </w:rPr>
        <w:t xml:space="preserve">. پس ممکن است در روایت مورد بحث، مقسم کلام امام علیه السلام خصوص ذهب و فضه و غلات باشد و مواشی در محل صحبت امام علیه السلام نبوده است و تنها حکم ذهب و فضه و غلات را بیان کردند. </w:t>
      </w:r>
      <w:r w:rsidR="00433239">
        <w:rPr>
          <w:rFonts w:hint="cs"/>
          <w:rtl/>
        </w:rPr>
        <w:t>در بحث تعدّد در غسل</w:t>
      </w:r>
      <w:r w:rsidR="001603DB">
        <w:rPr>
          <w:rFonts w:hint="cs"/>
          <w:rtl/>
        </w:rPr>
        <w:t>،</w:t>
      </w:r>
      <w:r w:rsidR="00433239">
        <w:rPr>
          <w:rFonts w:hint="cs"/>
          <w:rtl/>
        </w:rPr>
        <w:t xml:space="preserve"> روایتی با این مضمون وارد شده است: </w:t>
      </w:r>
      <w:r w:rsidR="00433239" w:rsidRPr="00433239">
        <w:rPr>
          <w:color w:val="008000"/>
          <w:rtl/>
        </w:rPr>
        <w:t>اغْسِلْهُ فِي الْمِرْكَنِ مَرَّتَيْنِ فَإِنْ غَسَلْتَهُ فِي مَاءٍ جَارٍ فَمَرَّةً وَاحِدَةً.</w:t>
      </w:r>
      <w:r w:rsidR="00433239">
        <w:rPr>
          <w:rStyle w:val="FootnoteReference"/>
          <w:color w:val="008000"/>
          <w:rtl/>
        </w:rPr>
        <w:footnoteReference w:id="15"/>
      </w:r>
      <w:r w:rsidR="00433239">
        <w:rPr>
          <w:rFonts w:hint="cs"/>
          <w:color w:val="008000"/>
          <w:rtl/>
        </w:rPr>
        <w:t xml:space="preserve"> </w:t>
      </w:r>
      <w:r w:rsidR="00433239" w:rsidRPr="00433239">
        <w:rPr>
          <w:rFonts w:hint="cs"/>
          <w:rtl/>
        </w:rPr>
        <w:t xml:space="preserve">مرحوم آقای حکیم بیان کرده: از «اغسله فی المرکن مرّتین» که در مقام بیان ما یعتبر فی التعدّد است و تعدّد را تنها در مرکن بیان کرده است، استفاده می شود که در غیر مرکن مثل کرّ تعدّد معتبر نیست و ذکر جاری ذیل روایت، از باب بیان احد مصادیق مفهو صدر است. اما آیت الله والد بیان کرده: امام علیه السلام تنها در مقام بیان حکم مرکن و ماء جاری است </w:t>
      </w:r>
      <w:r w:rsidR="00433239">
        <w:rPr>
          <w:rFonts w:hint="cs"/>
          <w:rtl/>
        </w:rPr>
        <w:t>زیرا معمولا یا لباس در لگن شسته شده یا در آب جاری شسته می شود و افراد آب کرّ راکد را با لباس شستن، فاسد نمی کردند. استخرها</w:t>
      </w:r>
      <w:r w:rsidR="00A17DD4">
        <w:rPr>
          <w:rFonts w:hint="cs"/>
          <w:rtl/>
        </w:rPr>
        <w:t xml:space="preserve">یی که آب از یک طرف داخل شده و از طرف دیگر خارج می شود نیز آب جاری است و آب کرّ راکد محسوب نمی شود. پس هیچ وقت در استخری که آب راکد داشته، لباس نمی شستند و این استخرها یا حوض ها، تنها برای نگهداری آب است و از آن آب برداشته می شده و در مرکن لباس می شستند. </w:t>
      </w:r>
      <w:r w:rsidR="000E352D">
        <w:rPr>
          <w:rFonts w:hint="cs"/>
          <w:rtl/>
        </w:rPr>
        <w:t xml:space="preserve">به همین دلیل </w:t>
      </w:r>
      <w:r w:rsidR="00A17DD4">
        <w:rPr>
          <w:rFonts w:hint="cs"/>
          <w:rtl/>
        </w:rPr>
        <w:t xml:space="preserve">در خانه هایی که آب کرّ جاری وجود نداشته، بسیار مواظب بودند که آب کثیف نشود و بسیاری از مواقع، سرپوشیده بوده تا خراب نشود. </w:t>
      </w:r>
      <w:r w:rsidR="000E352D">
        <w:rPr>
          <w:rFonts w:hint="cs"/>
          <w:rtl/>
        </w:rPr>
        <w:t xml:space="preserve">پس شستن لباس در آب کرّ راکد متعارف نبوده است و امام علیه السلام به همین دلیل در مقام بیان غسل در ماء کرّ راکد نیست. </w:t>
      </w:r>
    </w:p>
    <w:p w:rsidR="005838EE" w:rsidRDefault="005838EE" w:rsidP="001603DB">
      <w:pPr>
        <w:jc w:val="both"/>
        <w:rPr>
          <w:rtl/>
        </w:rPr>
      </w:pPr>
      <w:r>
        <w:rPr>
          <w:rFonts w:hint="cs"/>
          <w:rtl/>
        </w:rPr>
        <w:t xml:space="preserve">در روایت محمد بن مسلم و زراره این سوال وجود دارد که مواشی بر خلاف غسل در ماء کرّ راکد، متعارف است. چرا امام علیه السلام به مواشی نپرداخته است؟ </w:t>
      </w:r>
    </w:p>
    <w:p w:rsidR="005838EE" w:rsidRDefault="005838EE" w:rsidP="000E352D">
      <w:pPr>
        <w:jc w:val="both"/>
        <w:rPr>
          <w:rtl/>
        </w:rPr>
      </w:pPr>
      <w:r>
        <w:rPr>
          <w:rFonts w:hint="cs"/>
          <w:rtl/>
        </w:rPr>
        <w:t xml:space="preserve">معنای «العین» اعم از سکه مسکوک است و باید از جهت لغویین و تطبیق ها و مثال ها تتبّع کرد تا دید آیا «العین» به معنای عام است و شامل مواشی می شود؟ </w:t>
      </w:r>
      <w:r w:rsidR="000E352D">
        <w:rPr>
          <w:rFonts w:hint="cs"/>
          <w:rtl/>
        </w:rPr>
        <w:t xml:space="preserve">با این فرض فعلا در حدّ سوال مطرح می شود که چرا در در روایت حکم مواشی بیان نشده است؟ </w:t>
      </w:r>
      <w:r>
        <w:rPr>
          <w:rFonts w:hint="cs"/>
          <w:rtl/>
        </w:rPr>
        <w:t>یکی از مشکلات موجود در این روایت</w:t>
      </w:r>
      <w:r w:rsidR="000E352D">
        <w:rPr>
          <w:rFonts w:hint="cs"/>
          <w:rtl/>
        </w:rPr>
        <w:t>، همین مشکل است</w:t>
      </w:r>
      <w:r>
        <w:rPr>
          <w:rFonts w:hint="cs"/>
          <w:rtl/>
        </w:rPr>
        <w:t xml:space="preserve"> که در کلام شارحین حدیث نیز مورد بحث قرار گرفته است. </w:t>
      </w:r>
    </w:p>
    <w:p w:rsidR="000E352D" w:rsidRDefault="00970B25" w:rsidP="00970B25">
      <w:pPr>
        <w:pStyle w:val="Heading2"/>
        <w:rPr>
          <w:rtl/>
        </w:rPr>
      </w:pPr>
      <w:bookmarkStart w:id="6" w:name="_Toc91682320"/>
      <w:r>
        <w:rPr>
          <w:rFonts w:hint="cs"/>
          <w:rtl/>
        </w:rPr>
        <w:t>مواجهه علمای عامه با توهین به پیامبر صلی الله علیه و آله و سلم</w:t>
      </w:r>
      <w:bookmarkEnd w:id="6"/>
    </w:p>
    <w:p w:rsidR="00385674" w:rsidRDefault="00385674" w:rsidP="001603DB">
      <w:pPr>
        <w:jc w:val="both"/>
        <w:rPr>
          <w:rtl/>
        </w:rPr>
      </w:pPr>
      <w:r>
        <w:rPr>
          <w:rFonts w:hint="cs"/>
          <w:rtl/>
        </w:rPr>
        <w:t>امروز به تناسب روایتی را می خوانیم و درباره آن صحبت می کنیم.</w:t>
      </w:r>
    </w:p>
    <w:p w:rsidR="00385674" w:rsidRDefault="00385674" w:rsidP="001603DB">
      <w:pPr>
        <w:jc w:val="both"/>
        <w:rPr>
          <w:rtl/>
        </w:rPr>
      </w:pPr>
      <w:r>
        <w:rPr>
          <w:rFonts w:hint="cs"/>
          <w:rtl/>
        </w:rPr>
        <w:lastRenderedPageBreak/>
        <w:t>برخی از عامه و حتی بزرگان آنها، در برخی از مواقع روایاتی را نقل کردند که توهین صریح به پیامبر صلی الله علیه و آله و سلم است اما چون ا</w:t>
      </w:r>
      <w:r w:rsidR="003C5F9E">
        <w:rPr>
          <w:rFonts w:hint="cs"/>
          <w:rtl/>
        </w:rPr>
        <w:t xml:space="preserve">ین روایات در فضائل بزرگان آنهاست، محبّت به بزرگان آنها باعث شده از توهین به پیامبر صلی الله علیه و آله و سلم غافل شوند یا برایشان این توهین مهم نباشد «حبّک الشیء یعمی و یصمّ» باعث می شود خیلی از مواقع توهین به پیامبر صلی الله علیه و آله و سلم برای آنها اهمیت نداشته باشد. </w:t>
      </w:r>
    </w:p>
    <w:p w:rsidR="008A4BFF" w:rsidRDefault="003C5F9E" w:rsidP="001603DB">
      <w:pPr>
        <w:jc w:val="both"/>
        <w:rPr>
          <w:rtl/>
        </w:rPr>
      </w:pPr>
      <w:r>
        <w:rPr>
          <w:rFonts w:hint="cs"/>
          <w:rtl/>
        </w:rPr>
        <w:t xml:space="preserve">این روایت در بسیاری از منابع عامه </w:t>
      </w:r>
      <w:r w:rsidR="008A4BFF">
        <w:rPr>
          <w:rFonts w:hint="cs"/>
          <w:rtl/>
        </w:rPr>
        <w:t>وارد</w:t>
      </w:r>
      <w:r>
        <w:rPr>
          <w:rFonts w:hint="cs"/>
          <w:rtl/>
        </w:rPr>
        <w:t xml:space="preserve"> شده است. مانند: </w:t>
      </w:r>
      <w:r w:rsidR="008A4BFF">
        <w:rPr>
          <w:rFonts w:hint="cs"/>
          <w:rtl/>
        </w:rPr>
        <w:t xml:space="preserve">مسند احمد ج 33 ص 135 و ص 130، الادب المفرد ج 1 ص 177، فضائل الصحابه ج 1 ص 260، اسد الغابه ج 1 ص 54 و منابع دیگری که نیازی به ذکر نقل آدرس آنها نیست. در مسند احمد ج 33 ص 135 روایتی نقل شده که با تغییر تحیّات این است: </w:t>
      </w:r>
    </w:p>
    <w:p w:rsidR="003C5F9E" w:rsidRDefault="008A4BFF" w:rsidP="001603DB">
      <w:pPr>
        <w:jc w:val="both"/>
        <w:rPr>
          <w:color w:val="000080"/>
          <w:rtl/>
        </w:rPr>
      </w:pPr>
      <w:r w:rsidRPr="008A4BFF">
        <w:rPr>
          <w:color w:val="000080"/>
          <w:rtl/>
        </w:rPr>
        <w:t>أَنَّ الْأَسْوَدَ بْنَ سَرِيعٍ، قَالَ: أَتَيْتُ رَسُولَ اللهِ صَلَّى اللهُ عَلَيْهِ وَ</w:t>
      </w:r>
      <w:r>
        <w:rPr>
          <w:rFonts w:hint="cs"/>
          <w:color w:val="000080"/>
          <w:rtl/>
        </w:rPr>
        <w:t xml:space="preserve"> آله و </w:t>
      </w:r>
      <w:r w:rsidRPr="008A4BFF">
        <w:rPr>
          <w:color w:val="000080"/>
          <w:rtl/>
        </w:rPr>
        <w:t>سَلَّمَ فَقُلْتُ: يَا رَسُولَ اللهِ، إِنِّي قَدْ حَمِدْتُ رَبِّي تَبَارَكَ وَتَعَالَى بِمَحَامِدَ وَمِدَحٍ وَإِيَّاكَ، فَقَالَ رَسُولُ اللهِ صَلَّى اللهُ عَلَيْهِ وَ</w:t>
      </w:r>
      <w:r>
        <w:rPr>
          <w:rFonts w:hint="cs"/>
          <w:color w:val="000080"/>
          <w:rtl/>
        </w:rPr>
        <w:t xml:space="preserve"> آله و </w:t>
      </w:r>
      <w:r w:rsidRPr="008A4BFF">
        <w:rPr>
          <w:color w:val="000080"/>
          <w:rtl/>
        </w:rPr>
        <w:t>سَلَّمَ: " أَمَا إِنَّ رَبَّكَ تَعَالَى يُحِبُّ الْمَدْحَ، هَاتِ مَا امْتَدَحْتَ بِهِ رَبَّكَ تَعَالَى " قَالَ: فَجَعَلْتُ أُنْشِدُهُ، فَجَاءَ رَجُلٌ فَاسْتَأْذَنَ أَدْلَمُ أَصْلَعُ أَعْسَرُ أَيْسَرُ، قَالَ: فَاسْتَنْصَتَنِي لَهُ رَسُولُ اللهِ صَلَّى اللهُ عَلَيْهِ وَ</w:t>
      </w:r>
      <w:r w:rsidRPr="008A4BFF">
        <w:rPr>
          <w:rFonts w:hint="cs"/>
          <w:color w:val="000080"/>
          <w:rtl/>
        </w:rPr>
        <w:t xml:space="preserve"> </w:t>
      </w:r>
      <w:r>
        <w:rPr>
          <w:rFonts w:hint="cs"/>
          <w:color w:val="000080"/>
          <w:rtl/>
        </w:rPr>
        <w:t xml:space="preserve">آله و </w:t>
      </w:r>
      <w:r w:rsidRPr="008A4BFF">
        <w:rPr>
          <w:color w:val="000080"/>
          <w:rtl/>
        </w:rPr>
        <w:t>سَلَّمَ - وَوَصَفَ لَنَا أَبُو سَلَمَةَ كَيْفَ اسْتَنْصَتَهُ، قَالَ:</w:t>
      </w:r>
      <w:r w:rsidRPr="008A4BFF">
        <w:rPr>
          <w:rFonts w:hint="cs"/>
          <w:color w:val="000080"/>
          <w:rtl/>
        </w:rPr>
        <w:t xml:space="preserve"> </w:t>
      </w:r>
      <w:r w:rsidRPr="008A4BFF">
        <w:rPr>
          <w:color w:val="000080"/>
          <w:rtl/>
        </w:rPr>
        <w:t xml:space="preserve">كَمَا صَنَعَ بِالْهِرِّ </w:t>
      </w:r>
      <w:r w:rsidR="00805D13">
        <w:rPr>
          <w:rFonts w:ascii="Sakkal Majalla" w:hAnsi="Sakkal Majalla" w:cs="Sakkal Majalla" w:hint="cs"/>
          <w:color w:val="000080"/>
          <w:rtl/>
        </w:rPr>
        <w:t>–</w:t>
      </w:r>
      <w:r w:rsidRPr="008A4BFF">
        <w:rPr>
          <w:color w:val="000080"/>
          <w:rtl/>
        </w:rPr>
        <w:t xml:space="preserve"> فَدَخَلَ الرَّجُلُ فَتَكَلَّمَ سَاعَةً، ثُمَّ خَرَجَ، ثُمَّ أَخَذْتُ أُنْشِدُهُ أَيْضًا، ثُمَّ رَجَعَ بَعْدُ فَاسْتَنْصَتَنِي رَسُولُ اللهِ صَلَّى اللهُ عَلَيْهِ وَ</w:t>
      </w:r>
      <w:r>
        <w:rPr>
          <w:rFonts w:hint="cs"/>
          <w:color w:val="000080"/>
          <w:rtl/>
        </w:rPr>
        <w:t xml:space="preserve"> آله و </w:t>
      </w:r>
      <w:r w:rsidRPr="008A4BFF">
        <w:rPr>
          <w:color w:val="000080"/>
          <w:rtl/>
        </w:rPr>
        <w:t>سَلَّمَ، وَوَصَفَهُ أَيْضًا، فَقُلْتُ: يَا رَسُولَ اللهِ، مَنْ ذَا الَّذِي اسْتَنْصَتَّنِي لَهُ؟ فَقَالَ: " هَذَا رَجُلٌ لَا يُحِبُّ الْبَاطِلَ، هَذَا عُمَرُ بْنُ الْخَطَّابِ "</w:t>
      </w:r>
      <w:r w:rsidR="00CE77DE">
        <w:rPr>
          <w:rStyle w:val="FootnoteReference"/>
          <w:color w:val="000080"/>
          <w:rtl/>
        </w:rPr>
        <w:footnoteReference w:id="16"/>
      </w:r>
    </w:p>
    <w:p w:rsidR="00805D13" w:rsidRDefault="00805D13" w:rsidP="00970B25">
      <w:pPr>
        <w:jc w:val="both"/>
        <w:rPr>
          <w:rtl/>
        </w:rPr>
      </w:pPr>
      <w:r w:rsidRPr="008A4BFF">
        <w:rPr>
          <w:color w:val="000080"/>
          <w:rtl/>
        </w:rPr>
        <w:t>أَمَا إِنَّ رَبَّكَ تَعَالَى يُحِبُّ الْمَدْحَ،</w:t>
      </w:r>
      <w:r>
        <w:rPr>
          <w:rFonts w:hint="cs"/>
          <w:color w:val="000080"/>
          <w:rtl/>
        </w:rPr>
        <w:t xml:space="preserve"> </w:t>
      </w:r>
      <w:r w:rsidRPr="00805D13">
        <w:rPr>
          <w:rFonts w:hint="cs"/>
          <w:rtl/>
        </w:rPr>
        <w:t xml:space="preserve">در برخی از نقل ها، «یحب الحمد» </w:t>
      </w:r>
      <w:r w:rsidR="00970B25">
        <w:rPr>
          <w:rFonts w:hint="cs"/>
          <w:rtl/>
        </w:rPr>
        <w:t>نقل شده</w:t>
      </w:r>
      <w:r w:rsidRPr="00805D13">
        <w:rPr>
          <w:rFonts w:hint="cs"/>
          <w:rtl/>
        </w:rPr>
        <w:t xml:space="preserve"> که تفاوتی ندارد زیرا در کلام اسود، «محامد و مدح» وارد شده بود. اسود بن سریع شاعر بوده و شعری گفته بوده و خدمت حضرت صلی الله علیه و آله وسلم عرضه داشته و خدمت ایشان </w:t>
      </w:r>
      <w:r>
        <w:rPr>
          <w:rFonts w:hint="cs"/>
          <w:rtl/>
        </w:rPr>
        <w:t xml:space="preserve">شروع به خواندن می کند که شخصی وارد می شود که در وصف آن شخص می گوید: </w:t>
      </w:r>
      <w:r w:rsidRPr="008A4BFF">
        <w:rPr>
          <w:color w:val="000080"/>
          <w:rtl/>
        </w:rPr>
        <w:t>أَدْ</w:t>
      </w:r>
      <w:r>
        <w:rPr>
          <w:color w:val="000080"/>
          <w:rtl/>
        </w:rPr>
        <w:t>لَمُ أَصْلَعُ أَعْسَرُ أَيْسَرُ</w:t>
      </w:r>
      <w:r>
        <w:rPr>
          <w:rFonts w:hint="cs"/>
          <w:color w:val="000080"/>
          <w:rtl/>
        </w:rPr>
        <w:t xml:space="preserve"> </w:t>
      </w:r>
      <w:r w:rsidRPr="00805D13">
        <w:rPr>
          <w:rFonts w:hint="cs"/>
          <w:rtl/>
        </w:rPr>
        <w:t xml:space="preserve">در برخی از نقل ها، «طوال» نیز وارد شده است. «ادلم» به الطویل الاسود و </w:t>
      </w:r>
      <w:r>
        <w:rPr>
          <w:rFonts w:hint="cs"/>
          <w:rtl/>
        </w:rPr>
        <w:t xml:space="preserve">شخص بزرگِ </w:t>
      </w:r>
      <w:r w:rsidRPr="00805D13">
        <w:rPr>
          <w:rFonts w:hint="cs"/>
          <w:rtl/>
        </w:rPr>
        <w:t>سیاه چهره معنا شده است و چون در خود ادلم، طوال بودن وجود دارد</w:t>
      </w:r>
      <w:r>
        <w:rPr>
          <w:rFonts w:hint="cs"/>
          <w:rtl/>
        </w:rPr>
        <w:t xml:space="preserve">، در برخی از نقل ها طوال ندارد. «اصلع» به معنای شخصی است که موی جلوی سرش ریخته </w:t>
      </w:r>
      <w:r>
        <w:rPr>
          <w:rFonts w:hint="cs"/>
          <w:rtl/>
        </w:rPr>
        <w:lastRenderedPageBreak/>
        <w:t>است. «اعسر ایسر» شاید «اعسر یَسِر» باشد. در المنجد نوشته است: «</w:t>
      </w:r>
      <w:r w:rsidR="00B65CB2">
        <w:rPr>
          <w:rFonts w:hint="cs"/>
          <w:rtl/>
        </w:rPr>
        <w:t xml:space="preserve">الاعسر الذی یعمل بشماله یقال فلان اعسر یَسِر ای یعمل بیدیه جمیعا» شخصی که درشت هیکل است و با دو دستش کار می کند و اعسر و یسر نشانه شخص </w:t>
      </w:r>
      <w:r w:rsidR="00D95559">
        <w:rPr>
          <w:rFonts w:hint="cs"/>
          <w:rtl/>
        </w:rPr>
        <w:t>قوی و قدرتمند</w:t>
      </w:r>
      <w:r w:rsidR="00B65CB2">
        <w:rPr>
          <w:rFonts w:hint="cs"/>
          <w:rtl/>
        </w:rPr>
        <w:t xml:space="preserve"> است. </w:t>
      </w:r>
    </w:p>
    <w:p w:rsidR="00D95559" w:rsidRDefault="00D95559" w:rsidP="001603DB">
      <w:pPr>
        <w:jc w:val="both"/>
        <w:rPr>
          <w:color w:val="000080"/>
          <w:rtl/>
        </w:rPr>
      </w:pPr>
      <w:r w:rsidRPr="008A4BFF">
        <w:rPr>
          <w:color w:val="000080"/>
          <w:rtl/>
        </w:rPr>
        <w:t>قَالَ: فَاسْتَنْصَتَنِي لَهُ رَسُولُ اللهِ صَلَّى اللهُ عَلَيْهِ وَ</w:t>
      </w:r>
      <w:r w:rsidRPr="008A4BFF">
        <w:rPr>
          <w:rFonts w:hint="cs"/>
          <w:color w:val="000080"/>
          <w:rtl/>
        </w:rPr>
        <w:t xml:space="preserve"> </w:t>
      </w:r>
      <w:r>
        <w:rPr>
          <w:rFonts w:hint="cs"/>
          <w:color w:val="000080"/>
          <w:rtl/>
        </w:rPr>
        <w:t xml:space="preserve">آله و </w:t>
      </w:r>
      <w:r w:rsidRPr="008A4BFF">
        <w:rPr>
          <w:color w:val="000080"/>
          <w:rtl/>
        </w:rPr>
        <w:t>سَلَّمَ</w:t>
      </w:r>
      <w:r>
        <w:rPr>
          <w:rFonts w:hint="cs"/>
          <w:color w:val="000080"/>
          <w:rtl/>
        </w:rPr>
        <w:t xml:space="preserve"> </w:t>
      </w:r>
      <w:r w:rsidRPr="00D95559">
        <w:rPr>
          <w:rFonts w:hint="cs"/>
          <w:rtl/>
        </w:rPr>
        <w:t>گویا پیامبر ص از این شخص</w:t>
      </w:r>
      <w:r>
        <w:rPr>
          <w:rFonts w:hint="cs"/>
          <w:rtl/>
        </w:rPr>
        <w:t xml:space="preserve"> تازه وارد</w:t>
      </w:r>
      <w:r w:rsidRPr="00D95559">
        <w:rPr>
          <w:rFonts w:hint="cs"/>
          <w:rtl/>
        </w:rPr>
        <w:t xml:space="preserve"> ترسید و اسود را ساکت کرد.</w:t>
      </w:r>
      <w:r>
        <w:rPr>
          <w:rFonts w:hint="cs"/>
          <w:color w:val="000080"/>
          <w:rtl/>
        </w:rPr>
        <w:t xml:space="preserve"> </w:t>
      </w:r>
    </w:p>
    <w:p w:rsidR="00D95559" w:rsidRPr="00805D13" w:rsidRDefault="00D95559" w:rsidP="00970B25">
      <w:pPr>
        <w:jc w:val="both"/>
        <w:rPr>
          <w:rtl/>
        </w:rPr>
      </w:pPr>
      <w:r w:rsidRPr="008A4BFF">
        <w:rPr>
          <w:color w:val="000080"/>
          <w:rtl/>
        </w:rPr>
        <w:t xml:space="preserve"> وَوَصَفَ لَنَا أَبُو سَلَمَةَ كَيْفَ اسْتَنْصَتَهُ، قَالَ:</w:t>
      </w:r>
      <w:r w:rsidRPr="008A4BFF">
        <w:rPr>
          <w:rFonts w:hint="cs"/>
          <w:color w:val="000080"/>
          <w:rtl/>
        </w:rPr>
        <w:t xml:space="preserve"> </w:t>
      </w:r>
      <w:r w:rsidRPr="008A4BFF">
        <w:rPr>
          <w:color w:val="000080"/>
          <w:rtl/>
        </w:rPr>
        <w:t>كَمَا صَنَعَ بِالْهِرِّ</w:t>
      </w:r>
      <w:r>
        <w:rPr>
          <w:rFonts w:hint="cs"/>
          <w:color w:val="000080"/>
          <w:rtl/>
        </w:rPr>
        <w:t xml:space="preserve"> </w:t>
      </w:r>
      <w:r w:rsidRPr="00D95559">
        <w:rPr>
          <w:rFonts w:hint="cs"/>
          <w:rtl/>
        </w:rPr>
        <w:t xml:space="preserve">ابو سلمه راوی روایت چگونگی طلب سکوت پیامبر ص را نقل کرد. در اسد الغابه دارد، پیامبر ص فرمود: «س س» در فضائل الصحابه دارد، پیامبر ص فرمود: «اس اس» در مسند احمد </w:t>
      </w:r>
      <w:r>
        <w:rPr>
          <w:rFonts w:hint="cs"/>
          <w:rtl/>
        </w:rPr>
        <w:t>ج 33 ص 130، نوشته: «بین بین» که باید تصحیف «س س»</w:t>
      </w:r>
      <w:r w:rsidR="00970B25">
        <w:rPr>
          <w:rFonts w:hint="cs"/>
          <w:rtl/>
        </w:rPr>
        <w:t xml:space="preserve"> باشد که در اسد الغابه وارد شده است.</w:t>
      </w:r>
      <w:r>
        <w:rPr>
          <w:rFonts w:hint="cs"/>
          <w:rtl/>
        </w:rPr>
        <w:t xml:space="preserve"> در برخی از نقل ها آمده که پیامبر ص فرمود: «اسکت اسکت» ظاهرا همان «س س» صحیح است که ما هنگام درخواست سکوت می گوییم همچ</w:t>
      </w:r>
      <w:r w:rsidR="00970B25">
        <w:rPr>
          <w:rFonts w:hint="cs"/>
          <w:rtl/>
        </w:rPr>
        <w:t>نانک</w:t>
      </w:r>
      <w:r>
        <w:rPr>
          <w:rFonts w:hint="cs"/>
          <w:rtl/>
        </w:rPr>
        <w:t xml:space="preserve">ه </w:t>
      </w:r>
      <w:r w:rsidR="00970B25">
        <w:rPr>
          <w:rFonts w:hint="cs"/>
          <w:rtl/>
        </w:rPr>
        <w:t xml:space="preserve">گاهی </w:t>
      </w:r>
      <w:r>
        <w:rPr>
          <w:rFonts w:hint="cs"/>
          <w:rtl/>
        </w:rPr>
        <w:t xml:space="preserve">گربه را </w:t>
      </w:r>
      <w:r w:rsidR="00970B25">
        <w:rPr>
          <w:rFonts w:hint="cs"/>
          <w:rtl/>
        </w:rPr>
        <w:t>صدایی شبیه به آن دور</w:t>
      </w:r>
      <w:r>
        <w:rPr>
          <w:rFonts w:hint="cs"/>
          <w:rtl/>
        </w:rPr>
        <w:t xml:space="preserve"> می کنند. </w:t>
      </w:r>
    </w:p>
    <w:p w:rsidR="00D95559" w:rsidRPr="00CE77DE" w:rsidRDefault="00D95559" w:rsidP="00970B25">
      <w:pPr>
        <w:jc w:val="both"/>
        <w:rPr>
          <w:rtl/>
        </w:rPr>
      </w:pPr>
      <w:r w:rsidRPr="008A4BFF">
        <w:rPr>
          <w:color w:val="000080"/>
          <w:rtl/>
        </w:rPr>
        <w:t>فَدَخَلَ الرَّجُلُ فَتَكَلَّمَ سَاعَةً، ثُمَّ خَرَجَ، ثُمَّ أَخَذْتُ أُنْشِدُهُ أَيْضًا، ثُمَّ رَجَعَ بَعْدُ فَاسْتَنْصَتَنِي رَسُولُ اللهِ صَلَّى اللهُ عَلَيْهِ وَ</w:t>
      </w:r>
      <w:r>
        <w:rPr>
          <w:rFonts w:hint="cs"/>
          <w:color w:val="000080"/>
          <w:rtl/>
        </w:rPr>
        <w:t xml:space="preserve"> آله و </w:t>
      </w:r>
      <w:r w:rsidRPr="008A4BFF">
        <w:rPr>
          <w:color w:val="000080"/>
          <w:rtl/>
        </w:rPr>
        <w:t>سَلَّمَ، وَوَصَفَهُ أَيْضًا، فَقُلْتُ: يَا رَسُولَ اللهِ، مَنْ ذَا الَّذِي اسْتَنْصَتَّنِي لَهُ؟ فَقَالَ: " هَذَا رَجُلٌ لَا يُحِبُّ الْبَاطِلَ، هَذَا عُمَرُ بْنُ الْخَطَّابِ "</w:t>
      </w:r>
      <w:r>
        <w:rPr>
          <w:rFonts w:hint="cs"/>
          <w:color w:val="000080"/>
          <w:rtl/>
        </w:rPr>
        <w:t xml:space="preserve"> </w:t>
      </w:r>
      <w:r w:rsidRPr="00CE77DE">
        <w:rPr>
          <w:rFonts w:hint="cs"/>
          <w:rtl/>
        </w:rPr>
        <w:t xml:space="preserve">پیامبر ص طبق این نقل بیان کرده: </w:t>
      </w:r>
      <w:r w:rsidR="00CE77DE" w:rsidRPr="00CE77DE">
        <w:rPr>
          <w:rFonts w:hint="cs"/>
          <w:rtl/>
        </w:rPr>
        <w:t>عمر بن خطاب از باطل خوشش نمی آید و به همین دلیل</w:t>
      </w:r>
      <w:r w:rsidR="00970B25">
        <w:rPr>
          <w:rFonts w:hint="cs"/>
          <w:rtl/>
        </w:rPr>
        <w:t xml:space="preserve"> به اسود می فرماید:</w:t>
      </w:r>
      <w:r w:rsidR="00CE77DE" w:rsidRPr="00CE77DE">
        <w:rPr>
          <w:rFonts w:hint="cs"/>
          <w:rtl/>
        </w:rPr>
        <w:t xml:space="preserve"> سکوت کن. </w:t>
      </w:r>
    </w:p>
    <w:p w:rsidR="008A4BFF" w:rsidRDefault="00CE77DE" w:rsidP="00970B25">
      <w:pPr>
        <w:jc w:val="both"/>
        <w:rPr>
          <w:rtl/>
        </w:rPr>
      </w:pPr>
      <w:r>
        <w:rPr>
          <w:rFonts w:hint="cs"/>
          <w:rtl/>
        </w:rPr>
        <w:t xml:space="preserve">آیت الله والد می فرمود: معنای این نقل </w:t>
      </w:r>
      <w:r w:rsidR="00970B25">
        <w:rPr>
          <w:rFonts w:hint="cs"/>
          <w:rtl/>
        </w:rPr>
        <w:t>آن</w:t>
      </w:r>
      <w:r>
        <w:rPr>
          <w:rFonts w:hint="cs"/>
          <w:rtl/>
        </w:rPr>
        <w:t xml:space="preserve"> است که نعوذ بالله پیامبر ص اهل گعده و باطل و از الوات است و عمر کسی است که از باطل خوشش نمی آید.</w:t>
      </w:r>
    </w:p>
    <w:p w:rsidR="00CE77DE" w:rsidRDefault="00CE77DE" w:rsidP="001603DB">
      <w:pPr>
        <w:jc w:val="both"/>
        <w:rPr>
          <w:rtl/>
        </w:rPr>
      </w:pPr>
      <w:r>
        <w:rPr>
          <w:rFonts w:hint="cs"/>
          <w:rtl/>
        </w:rPr>
        <w:t xml:space="preserve">صدر و ذیل این روایت با هم تعارض دارد. در صدر روایت آمده بود: </w:t>
      </w:r>
      <w:r w:rsidRPr="008A4BFF">
        <w:rPr>
          <w:color w:val="000080"/>
          <w:rtl/>
        </w:rPr>
        <w:t>فَقُلْتُ: يَا رَسُولَ اللهِ، إِنِّي قَدْ حَمِدْتُ رَبِّي تَبَارَكَ وَتَعَالَى بِمَحَامِدَ وَمِدَحٍ وَإِيَّاكَ، فَقَالَ رَسُولُ اللهِ صَلَّى اللهُ عَلَيْهِ وَ</w:t>
      </w:r>
      <w:r>
        <w:rPr>
          <w:rFonts w:hint="cs"/>
          <w:color w:val="000080"/>
          <w:rtl/>
        </w:rPr>
        <w:t xml:space="preserve"> آله و </w:t>
      </w:r>
      <w:r w:rsidRPr="008A4BFF">
        <w:rPr>
          <w:color w:val="000080"/>
          <w:rtl/>
        </w:rPr>
        <w:t>سَلَّمَ: " أَمَا إِنَّ رَبَّكَ تَعَالَى يُحِبُّ الْمَدْحَ،</w:t>
      </w:r>
      <w:r>
        <w:rPr>
          <w:rFonts w:hint="cs"/>
          <w:color w:val="000080"/>
          <w:rtl/>
        </w:rPr>
        <w:t xml:space="preserve"> </w:t>
      </w:r>
      <w:r w:rsidRPr="00CE77DE">
        <w:rPr>
          <w:rFonts w:hint="cs"/>
          <w:rtl/>
        </w:rPr>
        <w:t>خداوند مدح را دوست دارد. یعنی مدح خداوند که در ذیل آمده «هذا رجل لا یحب الباطل» باطل است؟ آیا می توان گفت: خدا و رسول باطل را دوست دارند اما عمر باطل را دوست ندارد؟</w:t>
      </w:r>
    </w:p>
    <w:p w:rsidR="00CE77DE" w:rsidRDefault="00CE77DE" w:rsidP="001603DB">
      <w:pPr>
        <w:jc w:val="both"/>
        <w:rPr>
          <w:rtl/>
        </w:rPr>
      </w:pPr>
      <w:r>
        <w:rPr>
          <w:rFonts w:hint="cs"/>
          <w:rtl/>
        </w:rPr>
        <w:t xml:space="preserve">ابو اسحاق حوینی از علمای سنی در کتاب النافله فی الاحادیث الضعیفه و الباطله ج 2 ص: 55 می نویسد: </w:t>
      </w:r>
    </w:p>
    <w:p w:rsidR="00CE77DE" w:rsidRDefault="00583D80" w:rsidP="001603DB">
      <w:pPr>
        <w:jc w:val="both"/>
        <w:rPr>
          <w:color w:val="000080"/>
          <w:rtl/>
        </w:rPr>
      </w:pPr>
      <w:r w:rsidRPr="00583D80">
        <w:rPr>
          <w:color w:val="000080"/>
          <w:rtl/>
        </w:rPr>
        <w:t>ثم إني أرى أن في المتن نكارة، وهي أمر النبي - صلى الله عليه و</w:t>
      </w:r>
      <w:r w:rsidRPr="00583D80">
        <w:rPr>
          <w:rFonts w:hint="cs"/>
          <w:color w:val="000080"/>
          <w:rtl/>
        </w:rPr>
        <w:t xml:space="preserve"> آله و </w:t>
      </w:r>
      <w:r w:rsidRPr="00583D80">
        <w:rPr>
          <w:color w:val="000080"/>
          <w:rtl/>
        </w:rPr>
        <w:t>سلم - الأسود بإمساك عن إنشاد الشعر عند دخول عمر معللاً ذلك بأنه رجل لا يحب الباطل! فالنبي - صلى الله عليه و</w:t>
      </w:r>
      <w:r w:rsidRPr="00583D80">
        <w:rPr>
          <w:rFonts w:hint="cs"/>
          <w:color w:val="000080"/>
          <w:rtl/>
        </w:rPr>
        <w:t xml:space="preserve"> آله و  </w:t>
      </w:r>
      <w:r w:rsidRPr="00583D80">
        <w:rPr>
          <w:color w:val="000080"/>
          <w:rtl/>
        </w:rPr>
        <w:t>سلم - أولى بهجر الباطل، فإن هذا الشعر لا يخلو أن يكون حقاً أو باطلاً، و</w:t>
      </w:r>
      <w:r>
        <w:rPr>
          <w:rFonts w:hint="cs"/>
          <w:color w:val="000080"/>
          <w:rtl/>
        </w:rPr>
        <w:t xml:space="preserve"> </w:t>
      </w:r>
      <w:r w:rsidRPr="00583D80">
        <w:rPr>
          <w:color w:val="000080"/>
          <w:rtl/>
        </w:rPr>
        <w:t>قد صح عن النبي - صلى الله عليه و</w:t>
      </w:r>
      <w:r w:rsidRPr="00583D80">
        <w:rPr>
          <w:rFonts w:hint="cs"/>
          <w:color w:val="000080"/>
          <w:rtl/>
        </w:rPr>
        <w:t xml:space="preserve"> آله و </w:t>
      </w:r>
      <w:r w:rsidRPr="00583D80">
        <w:rPr>
          <w:color w:val="000080"/>
          <w:rtl/>
        </w:rPr>
        <w:t>سلم - أنه قال: ((إن من الشعر حكمه))</w:t>
      </w:r>
    </w:p>
    <w:p w:rsidR="00583D80" w:rsidRDefault="00583D80" w:rsidP="001603DB">
      <w:pPr>
        <w:jc w:val="both"/>
        <w:rPr>
          <w:rtl/>
        </w:rPr>
      </w:pPr>
      <w:r>
        <w:rPr>
          <w:rFonts w:hint="cs"/>
          <w:rtl/>
        </w:rPr>
        <w:lastRenderedPageBreak/>
        <w:t xml:space="preserve">می گوید: اگر قرار است این شعر باطل باشد، چرا پیامبر صلی الله علیه و آله وسلم از این باطل دوری نکرد. همچنین شعر الزاما شعر باطل نیست و شعر حکیمانه نیز وجود دارد. </w:t>
      </w:r>
    </w:p>
    <w:p w:rsidR="00583D80" w:rsidRDefault="00583D80" w:rsidP="008E6AF2">
      <w:pPr>
        <w:jc w:val="both"/>
        <w:rPr>
          <w:rtl/>
        </w:rPr>
      </w:pPr>
      <w:r>
        <w:rPr>
          <w:rFonts w:hint="cs"/>
          <w:rtl/>
        </w:rPr>
        <w:t xml:space="preserve">در حلیه الاولیاء ابی نعیم، ج 1 ص 46، معنای خنده داری درباره این روایت بیان </w:t>
      </w:r>
      <w:r w:rsidR="008E6AF2">
        <w:rPr>
          <w:rFonts w:hint="cs"/>
          <w:rtl/>
        </w:rPr>
        <w:t>شده</w:t>
      </w:r>
      <w:r>
        <w:rPr>
          <w:rFonts w:hint="cs"/>
          <w:rtl/>
        </w:rPr>
        <w:t xml:space="preserve"> که «هذا رجل لا یحب الباطل» به این معنا </w:t>
      </w:r>
      <w:r w:rsidR="008E6AF2">
        <w:rPr>
          <w:rFonts w:hint="cs"/>
          <w:rtl/>
        </w:rPr>
        <w:t>است</w:t>
      </w:r>
      <w:r>
        <w:rPr>
          <w:rFonts w:hint="cs"/>
          <w:rtl/>
        </w:rPr>
        <w:t xml:space="preserve"> که هر چند این شعر باطل نیست، اما عمر حساس است که اگر شما عادت به شعر خواندن کنید، در جای دیگر شعر باطل خواهید خواند. ابی نعیم دیده صدر و ذیل به هیچ وجه با هم قابل سازش نیست و مجبور شده این معنای بی مزّه را بیان کند. </w:t>
      </w:r>
    </w:p>
    <w:p w:rsidR="00583D80" w:rsidRDefault="00583D80" w:rsidP="008E6AF2">
      <w:pPr>
        <w:jc w:val="both"/>
        <w:rPr>
          <w:rtl/>
        </w:rPr>
      </w:pPr>
      <w:r>
        <w:rPr>
          <w:rFonts w:hint="cs"/>
          <w:rtl/>
        </w:rPr>
        <w:t xml:space="preserve">آیت الله والد می فرمود: </w:t>
      </w:r>
      <w:r w:rsidR="008E6AF2">
        <w:rPr>
          <w:rFonts w:hint="cs"/>
          <w:rtl/>
        </w:rPr>
        <w:t xml:space="preserve">به هیچ وجه به </w:t>
      </w:r>
      <w:r>
        <w:rPr>
          <w:rFonts w:hint="cs"/>
          <w:rtl/>
        </w:rPr>
        <w:t xml:space="preserve">محدّثینی که این روایت را نقل کردند، برنخورده که به پیامبر صلی الله علیه و آله و سلم توهین شده است. </w:t>
      </w:r>
    </w:p>
    <w:p w:rsidR="008E6AF2" w:rsidRDefault="008E6AF2" w:rsidP="008E6AF2">
      <w:pPr>
        <w:pStyle w:val="Heading3"/>
        <w:rPr>
          <w:rtl/>
        </w:rPr>
      </w:pPr>
      <w:bookmarkStart w:id="7" w:name="_Toc91682321"/>
      <w:r>
        <w:rPr>
          <w:rFonts w:hint="cs"/>
          <w:rtl/>
        </w:rPr>
        <w:t>نحوه مواجهه عامه با توهین به سران آنها</w:t>
      </w:r>
      <w:bookmarkEnd w:id="7"/>
      <w:r>
        <w:rPr>
          <w:rFonts w:hint="cs"/>
          <w:rtl/>
        </w:rPr>
        <w:t xml:space="preserve"> </w:t>
      </w:r>
    </w:p>
    <w:p w:rsidR="00583D80" w:rsidRDefault="00583D80" w:rsidP="001603DB">
      <w:pPr>
        <w:jc w:val="both"/>
        <w:rPr>
          <w:rtl/>
        </w:rPr>
      </w:pPr>
      <w:r>
        <w:rPr>
          <w:rFonts w:hint="cs"/>
          <w:rtl/>
        </w:rPr>
        <w:t xml:space="preserve">اما وقتی به سران آنها تلقی می کنند توهین شده، چه می کنند!!! در ضعفای کبیر عقیلی ج 5 ص 351 آمده است: </w:t>
      </w:r>
    </w:p>
    <w:p w:rsidR="00583D80" w:rsidRDefault="003A551F" w:rsidP="001603DB">
      <w:pPr>
        <w:jc w:val="both"/>
        <w:rPr>
          <w:color w:val="000080"/>
          <w:rtl/>
        </w:rPr>
      </w:pPr>
      <w:r w:rsidRPr="003A551F">
        <w:rPr>
          <w:color w:val="000080"/>
          <w:rtl/>
        </w:rPr>
        <w:t>كَانَ زَيْدُ بْنُ الْمُبَارَكِ لَزِمَ عَبْدَ الرَّزَّاقِ فَأَكْثَرَ عَنْهُ ثُمَّ خَرَقَ كُتُبَهُ وَلَزِمَ مُحَمَّدَ بْنَ ثَوْرٍ فَقِيلَ لَهُ فِي ذَلِكَ فَقَالَ: كُنَّا عِنْدَ عَبْدِ الرَّزَّاقِ فَحَدَّثَنَا بِحَدِيثِ مَعْمَرٍ، عَنِ الزُّهْرِيِّ، عَنْ مَالِكِ بْنِ أَوْسِ بْنِ الْحَدَثَانِ الْحَدِيثِ الطَّوِيلِ، فَلَمَّا قَرَأَ قَوْلَ عُمَرَ لِعَلِيٍّ وَالْعَبَّاسِ: فَجِئْتَ أَنْتَ تَطْلُبُ مِيرَاثَكَ مِنَ ابْنِ أَخِيكَ، وَجَاءَ هَذَا يَطْلُبُ مِيرَاثَ امْرَأَتِهِ مِنْ أَبِيهَا، قَالَ عَبْدُ الرَّزَّاقِ: انْظُرُوا إِلَى الْأَنْوَكِ، يَقُولُ: تَطْلُبُ أَنْتَ مِيرَاثَكَ مِنَ ابْنِ أَخِيكَ وَيَطْلُبُ هَذَا مِيرَاثَ امْرَأَتِهِ مِنْ أَبِيهَا، أَلَا يَقُولُ رَسُولُ اللَّهِ صَلَّى اللهُ عَلَيْهِ وَ</w:t>
      </w:r>
      <w:r w:rsidR="0054642B">
        <w:rPr>
          <w:rFonts w:hint="cs"/>
          <w:color w:val="000080"/>
          <w:rtl/>
        </w:rPr>
        <w:t xml:space="preserve"> آله و </w:t>
      </w:r>
      <w:r w:rsidRPr="003A551F">
        <w:rPr>
          <w:color w:val="000080"/>
          <w:rtl/>
        </w:rPr>
        <w:t>سَلَّمَ؟ قَالَ زَيْدُ بْنُ الْمُبَارَكِ: فَقُمْتُ فَلَمْ أَعُدْ إِلَيْهِ وَلَا أَرْوِي عَنْهُ حَدِيثًا أَبَدًا.</w:t>
      </w:r>
      <w:r>
        <w:rPr>
          <w:rStyle w:val="FootnoteReference"/>
          <w:color w:val="000080"/>
          <w:rtl/>
        </w:rPr>
        <w:footnoteReference w:id="17"/>
      </w:r>
    </w:p>
    <w:p w:rsidR="0054642B" w:rsidRDefault="00583D80" w:rsidP="001603DB">
      <w:pPr>
        <w:jc w:val="both"/>
        <w:rPr>
          <w:rtl/>
        </w:rPr>
      </w:pPr>
      <w:r>
        <w:rPr>
          <w:rFonts w:hint="cs"/>
          <w:rtl/>
        </w:rPr>
        <w:t>در شرح حال زید بن مبارک گفته</w:t>
      </w:r>
      <w:r w:rsidR="008E6AF2">
        <w:rPr>
          <w:rFonts w:hint="cs"/>
          <w:rtl/>
        </w:rPr>
        <w:t xml:space="preserve"> شده</w:t>
      </w:r>
      <w:r>
        <w:rPr>
          <w:rFonts w:hint="cs"/>
          <w:rtl/>
        </w:rPr>
        <w:t>: «ثقه عابد» و کتاب زهد او معروف است و چاپ شد</w:t>
      </w:r>
      <w:r w:rsidR="0054642B">
        <w:rPr>
          <w:rFonts w:hint="cs"/>
          <w:rtl/>
        </w:rPr>
        <w:t>ه</w:t>
      </w:r>
      <w:r>
        <w:rPr>
          <w:rFonts w:hint="cs"/>
          <w:rtl/>
        </w:rPr>
        <w:t xml:space="preserve"> است. از </w:t>
      </w:r>
      <w:r w:rsidR="003A551F">
        <w:rPr>
          <w:rFonts w:hint="cs"/>
          <w:rtl/>
        </w:rPr>
        <w:t>زید بن مباک،</w:t>
      </w:r>
      <w:r>
        <w:rPr>
          <w:rFonts w:hint="cs"/>
          <w:rtl/>
        </w:rPr>
        <w:t xml:space="preserve"> پ</w:t>
      </w:r>
      <w:r w:rsidR="003A551F">
        <w:rPr>
          <w:rFonts w:hint="cs"/>
          <w:rtl/>
        </w:rPr>
        <w:t xml:space="preserve">رسیده شد: چرا از عبد الرزاق دست کشیدی و کتاب های خود را پاره کردی؟ </w:t>
      </w:r>
      <w:r w:rsidR="0054642B">
        <w:rPr>
          <w:rFonts w:hint="cs"/>
          <w:rtl/>
        </w:rPr>
        <w:t xml:space="preserve">او در جواب ماجرایی را نقل کرد. مالک بن اوس بن الحدثان حدیث مفصّلی را نقل کرده که مفصّل و مختصر آن در مجامع مختلف عامه نقل شده است. در این حدیث آمده که عباس </w:t>
      </w:r>
      <w:r w:rsidR="0054642B">
        <w:rPr>
          <w:rFonts w:hint="cs"/>
          <w:rtl/>
        </w:rPr>
        <w:lastRenderedPageBreak/>
        <w:t xml:space="preserve">و حضرت علی علیه السلام برای مطالبه میراث پیش عمر آمدند. عمر گفت: چرا به دنبال میراث آمدید در حالی که ابو بکر از پیامبر ص نقل کرد: «انا معاشر الانبیاء لا نورِث»؟ </w:t>
      </w:r>
    </w:p>
    <w:p w:rsidR="00583D80" w:rsidRDefault="0054642B" w:rsidP="008E6AF2">
      <w:pPr>
        <w:jc w:val="both"/>
        <w:rPr>
          <w:rtl/>
        </w:rPr>
      </w:pPr>
      <w:r>
        <w:rPr>
          <w:rFonts w:hint="cs"/>
          <w:rtl/>
        </w:rPr>
        <w:t xml:space="preserve">مالک بن اوس آمدم مزخرفی بوده است. «اعرابیٌ جِلفٌ» یا «بوّال علی عقبیه» </w:t>
      </w:r>
      <w:r w:rsidR="008E6AF2">
        <w:rPr>
          <w:rFonts w:hint="cs"/>
          <w:rtl/>
        </w:rPr>
        <w:t xml:space="preserve">که </w:t>
      </w:r>
      <w:r>
        <w:rPr>
          <w:rFonts w:hint="cs"/>
          <w:rtl/>
        </w:rPr>
        <w:t>در روایات ما</w:t>
      </w:r>
      <w:r w:rsidR="008E6AF2">
        <w:rPr>
          <w:rFonts w:hint="cs"/>
          <w:rtl/>
        </w:rPr>
        <w:t xml:space="preserve"> وارد شده بر</w:t>
      </w:r>
      <w:r>
        <w:rPr>
          <w:rFonts w:hint="cs"/>
          <w:rtl/>
        </w:rPr>
        <w:t xml:space="preserve"> مالک بن اوس یا اوس بن حدثان </w:t>
      </w:r>
      <w:r w:rsidR="008E6AF2">
        <w:rPr>
          <w:rFonts w:hint="cs"/>
          <w:rtl/>
        </w:rPr>
        <w:t>تطبیق می شود. او</w:t>
      </w:r>
      <w:r>
        <w:rPr>
          <w:rFonts w:hint="cs"/>
          <w:rtl/>
        </w:rPr>
        <w:t xml:space="preserve"> کسی است که برای گرفتن فدک از حضرت زهرا سلام الله علیها شهادت داده است. </w:t>
      </w:r>
    </w:p>
    <w:p w:rsidR="0054642B" w:rsidRDefault="0054642B" w:rsidP="001603DB">
      <w:pPr>
        <w:jc w:val="both"/>
        <w:rPr>
          <w:color w:val="000080"/>
          <w:rtl/>
        </w:rPr>
      </w:pPr>
      <w:r w:rsidRPr="003A551F">
        <w:rPr>
          <w:color w:val="000080"/>
          <w:rtl/>
        </w:rPr>
        <w:t xml:space="preserve">قَالَ عَبْدُ الرَّزَّاقِ: انْظُرُوا إِلَى الْأَنْوَكِ، </w:t>
      </w:r>
      <w:r w:rsidRPr="0054642B">
        <w:rPr>
          <w:rFonts w:hint="cs"/>
          <w:rtl/>
        </w:rPr>
        <w:t>«انوک» به معنای احمق است.</w:t>
      </w:r>
      <w:r>
        <w:rPr>
          <w:rFonts w:hint="cs"/>
          <w:color w:val="000080"/>
          <w:rtl/>
        </w:rPr>
        <w:t xml:space="preserve"> </w:t>
      </w:r>
    </w:p>
    <w:p w:rsidR="0054642B" w:rsidRPr="0054642B" w:rsidRDefault="0054642B" w:rsidP="001603DB">
      <w:pPr>
        <w:jc w:val="both"/>
        <w:rPr>
          <w:color w:val="000000"/>
          <w:rtl/>
        </w:rPr>
      </w:pPr>
      <w:r w:rsidRPr="003A551F">
        <w:rPr>
          <w:color w:val="000080"/>
          <w:rtl/>
        </w:rPr>
        <w:t>يَقُولُ: تَطْلُبُ أَنْتَ مِيرَاثَكَ مِنَ ابْنِ أَخِيكَ وَيَطْلُبُ هَذَا مِيرَاثَ امْرَأَتِهِ مِنْ أَبِيهَا، أَلَا يَقُولُ رَسُولُ اللَّهِ صَلَّى اللهُ عَلَيْهِ</w:t>
      </w:r>
      <w:r>
        <w:rPr>
          <w:rFonts w:hint="cs"/>
          <w:color w:val="000080"/>
          <w:rtl/>
        </w:rPr>
        <w:t xml:space="preserve"> و آله</w:t>
      </w:r>
      <w:r w:rsidRPr="003A551F">
        <w:rPr>
          <w:color w:val="000080"/>
          <w:rtl/>
        </w:rPr>
        <w:t xml:space="preserve"> وَسَلَّمَ؟ </w:t>
      </w:r>
      <w:r w:rsidRPr="0054642B">
        <w:rPr>
          <w:rFonts w:hint="cs"/>
          <w:rtl/>
        </w:rPr>
        <w:t>خطاب به عمر می کند که این احمق سرش نمی شود که این جمله توهین به پیامبر ص است. چرا نام پیامبر صلی الله علیه و آله و سلم را نمی آورد؟ به عباس خطاب می کند که برای گرفتن میراث برادر زاده آمدی و به علی علیه السلام خطاب می کند که برای گرفتن میراث زنت از پدرش آمدی. اما نام پیامبر ص را نمی آورد در حالی که این برادر زاده و این پدر، رسول الله صلی الله علیه و آله و سلم است.</w:t>
      </w:r>
      <w:r>
        <w:rPr>
          <w:rFonts w:hint="cs"/>
          <w:color w:val="000080"/>
          <w:rtl/>
        </w:rPr>
        <w:t xml:space="preserve"> </w:t>
      </w:r>
    </w:p>
    <w:p w:rsidR="0054642B" w:rsidRDefault="0054642B" w:rsidP="001603DB">
      <w:pPr>
        <w:jc w:val="both"/>
        <w:rPr>
          <w:rtl/>
        </w:rPr>
      </w:pPr>
      <w:r w:rsidRPr="003A551F">
        <w:rPr>
          <w:color w:val="000080"/>
          <w:rtl/>
        </w:rPr>
        <w:t>قَالَ زَيْدُ بْنُ الْمُبَارَكِ: فَقُمْتُ فَلَمْ أَعُدْ إِلَيْهِ وَلَا أَرْوِي عَنْهُ حَدِيثًا أَبَدًا.</w:t>
      </w:r>
      <w:r>
        <w:rPr>
          <w:rFonts w:hint="cs"/>
          <w:color w:val="000080"/>
          <w:rtl/>
        </w:rPr>
        <w:t xml:space="preserve"> </w:t>
      </w:r>
      <w:r w:rsidRPr="0054642B">
        <w:rPr>
          <w:rFonts w:hint="cs"/>
          <w:rtl/>
        </w:rPr>
        <w:t>زید بن مبارک می گوید: پس از شنیدن توهین عبد الرزاق که به عمر گفت: احمق دیگر پیش او نرفتم.</w:t>
      </w:r>
    </w:p>
    <w:p w:rsidR="0054642B" w:rsidRDefault="0054642B" w:rsidP="001603DB">
      <w:pPr>
        <w:jc w:val="both"/>
        <w:rPr>
          <w:rtl/>
        </w:rPr>
      </w:pPr>
      <w:r>
        <w:rPr>
          <w:rFonts w:hint="cs"/>
          <w:rtl/>
        </w:rPr>
        <w:t xml:space="preserve">علمای اهل سنت هر گاه به پیامبر صلی الله علیه و آله و سلم توهین شود، ناراحت نمی شوند اما در صورتی که به عمر در مقام دفاع از پیامبر ص توهین شود، به آنها بر می خورد. بنده در مقام دفاع از عبد الرزاق نیستم اما این رفتار که اگر شخصی در مقام دفاع از پیامبر ص به بزرگان آنها توهین کند، باید مطرود شود و </w:t>
      </w:r>
      <w:r w:rsidR="00804DE9">
        <w:rPr>
          <w:rFonts w:hint="cs"/>
          <w:rtl/>
        </w:rPr>
        <w:t>تمام روایات او از بین برود و دیگر حدیثی از او نقل نشود، بسیار ناپسند است. اصل قضیه این است که محبّت بزرگان آنها به حدی در قلب آنها جای گیر شده که یا نمی فهمند برخی چیزها توهین به پیامبر ص یا اهل بیت اوست یا برای آنها توهین بودن اهمیتی ندارد. چنانچه گفته شده: «حبّ الشیء یعمی و یصمّ»</w:t>
      </w:r>
    </w:p>
    <w:p w:rsidR="00804DE9" w:rsidRDefault="00804DE9" w:rsidP="008E6AF2">
      <w:pPr>
        <w:jc w:val="both"/>
        <w:rPr>
          <w:rtl/>
        </w:rPr>
      </w:pPr>
      <w:r>
        <w:rPr>
          <w:rFonts w:hint="cs"/>
          <w:rtl/>
        </w:rPr>
        <w:t xml:space="preserve">در قضایای اخیر نیز یا نمی فهمند که این جملات توهین به اهل بیت است یا برای آنها مهم نیست و همین قدر که در مقام مشروعیت بخشی به خلفای خودشان هستند، چیز دیگری برای آنها اهمیت </w:t>
      </w:r>
      <w:r w:rsidR="008E6AF2">
        <w:rPr>
          <w:rFonts w:hint="cs"/>
          <w:rtl/>
        </w:rPr>
        <w:t>ندارد</w:t>
      </w:r>
      <w:r>
        <w:rPr>
          <w:rFonts w:hint="cs"/>
          <w:rtl/>
        </w:rPr>
        <w:t>. جالب تر آنکه این حرف را با گفته حضر</w:t>
      </w:r>
      <w:r w:rsidR="008F3312">
        <w:rPr>
          <w:rFonts w:hint="cs"/>
          <w:rtl/>
        </w:rPr>
        <w:t xml:space="preserve">ت آیت الله وحید درباره داستان حضرت مریم و </w:t>
      </w:r>
      <w:r w:rsidR="008E6AF2">
        <w:rPr>
          <w:rFonts w:hint="cs"/>
          <w:rtl/>
        </w:rPr>
        <w:t xml:space="preserve">توهم </w:t>
      </w:r>
      <w:r w:rsidR="008F3312">
        <w:rPr>
          <w:rFonts w:hint="cs"/>
          <w:rtl/>
        </w:rPr>
        <w:t xml:space="preserve">توهین اتفاق افتاده در آنجا مقایسه می کنند. در حالی که این مقایسه به هیچ وجه صحیح نیست. </w:t>
      </w:r>
    </w:p>
    <w:p w:rsidR="008F3312" w:rsidRDefault="008F3312" w:rsidP="008E6AF2">
      <w:pPr>
        <w:jc w:val="both"/>
        <w:rPr>
          <w:rtl/>
        </w:rPr>
      </w:pPr>
      <w:r>
        <w:rPr>
          <w:rFonts w:hint="cs"/>
          <w:rtl/>
        </w:rPr>
        <w:lastRenderedPageBreak/>
        <w:t>در داستان حضرت مریم، کفار توهینی کردند که برای حضرت مریم بسیار سنگین است و به خاطر آن آرزوی مرگ می کند</w:t>
      </w:r>
      <w:r w:rsidR="008E6AF2">
        <w:rPr>
          <w:rFonts w:cs="Times New Roman"/>
          <w:rtl/>
        </w:rPr>
        <w:t>﴿</w:t>
      </w:r>
      <w:r w:rsidR="008E6AF2" w:rsidRPr="008E6AF2">
        <w:rPr>
          <w:rtl/>
        </w:rPr>
        <w:t xml:space="preserve"> </w:t>
      </w:r>
      <w:r w:rsidR="008E6AF2" w:rsidRPr="008E6AF2">
        <w:rPr>
          <w:color w:val="008000"/>
          <w:rtl/>
        </w:rPr>
        <w:t>قَالَتْ يَا لَيْتَنِي مِتُّ قَبْلَ ه</w:t>
      </w:r>
      <w:r w:rsidR="008E6AF2" w:rsidRPr="008E6AF2">
        <w:rPr>
          <w:rFonts w:hint="cs"/>
          <w:color w:val="008000"/>
          <w:rtl/>
        </w:rPr>
        <w:t>ذَا</w:t>
      </w:r>
      <w:r w:rsidR="008E6AF2" w:rsidRPr="008E6AF2">
        <w:rPr>
          <w:color w:val="008000"/>
          <w:rtl/>
        </w:rPr>
        <w:t xml:space="preserve"> </w:t>
      </w:r>
      <w:r w:rsidR="008E6AF2" w:rsidRPr="008E6AF2">
        <w:rPr>
          <w:rFonts w:hint="cs"/>
          <w:color w:val="008000"/>
          <w:rtl/>
        </w:rPr>
        <w:t>وَ</w:t>
      </w:r>
      <w:r w:rsidR="008E6AF2" w:rsidRPr="008E6AF2">
        <w:rPr>
          <w:color w:val="008000"/>
          <w:rtl/>
        </w:rPr>
        <w:t xml:space="preserve"> </w:t>
      </w:r>
      <w:r w:rsidR="008E6AF2" w:rsidRPr="008E6AF2">
        <w:rPr>
          <w:rFonts w:hint="cs"/>
          <w:color w:val="008000"/>
          <w:rtl/>
        </w:rPr>
        <w:t>كُنْتُ</w:t>
      </w:r>
      <w:r w:rsidR="008E6AF2" w:rsidRPr="008E6AF2">
        <w:rPr>
          <w:color w:val="008000"/>
          <w:rtl/>
        </w:rPr>
        <w:t xml:space="preserve"> </w:t>
      </w:r>
      <w:r w:rsidR="008E6AF2" w:rsidRPr="008E6AF2">
        <w:rPr>
          <w:rFonts w:hint="cs"/>
          <w:color w:val="008000"/>
          <w:rtl/>
        </w:rPr>
        <w:t>نَسْياً</w:t>
      </w:r>
      <w:r w:rsidR="008E6AF2" w:rsidRPr="008E6AF2">
        <w:rPr>
          <w:color w:val="008000"/>
          <w:rtl/>
        </w:rPr>
        <w:t xml:space="preserve"> </w:t>
      </w:r>
      <w:r w:rsidR="008E6AF2" w:rsidRPr="008E6AF2">
        <w:rPr>
          <w:rFonts w:hint="cs"/>
          <w:color w:val="008000"/>
          <w:rtl/>
        </w:rPr>
        <w:t>مَنْسِيّاً</w:t>
      </w:r>
      <w:r w:rsidRPr="008E6AF2">
        <w:rPr>
          <w:rFonts w:hint="cs"/>
          <w:rtl/>
        </w:rPr>
        <w:t xml:space="preserve"> </w:t>
      </w:r>
      <w:r w:rsidR="008E6AF2" w:rsidRPr="008E6AF2">
        <w:rPr>
          <w:rFonts w:cs="Times New Roman"/>
          <w:color w:val="008000"/>
          <w:rtl/>
        </w:rPr>
        <w:t>﴾</w:t>
      </w:r>
      <w:r w:rsidR="008E6AF2">
        <w:rPr>
          <w:rStyle w:val="FootnoteReference"/>
          <w:rFonts w:cs="Calibri"/>
          <w:color w:val="008000"/>
          <w:rtl/>
        </w:rPr>
        <w:footnoteReference w:id="18"/>
      </w:r>
      <w:r w:rsidR="008E6AF2">
        <w:rPr>
          <w:rFonts w:cs="Calibri" w:hint="cs"/>
          <w:color w:val="008000"/>
          <w:rtl/>
        </w:rPr>
        <w:t xml:space="preserve"> </w:t>
      </w:r>
      <w:r>
        <w:rPr>
          <w:rFonts w:hint="cs"/>
          <w:rtl/>
        </w:rPr>
        <w:t>آیت الله وحید بیان می کند: توهینی که دامن حضرت مریم را گرفته و پر</w:t>
      </w:r>
      <w:r w:rsidR="008E6AF2">
        <w:rPr>
          <w:rFonts w:hint="cs"/>
          <w:rtl/>
        </w:rPr>
        <w:t>ِ</w:t>
      </w:r>
      <w:r>
        <w:rPr>
          <w:rFonts w:hint="cs"/>
          <w:rtl/>
        </w:rPr>
        <w:t xml:space="preserve"> آن حضرت مسیح علی نبینا و علی آله و علیه السلام را گرفته را تنها می توان با قرآن پاسخ داد و با انجیل نمی توان پاسخ بهتان وارد شده حضرت عیسی و مادر صدیقه ایشان را پاسخ داد. به همین جهت وقتی مهاجرین </w:t>
      </w:r>
      <w:r w:rsidR="008E6AF2">
        <w:rPr>
          <w:rFonts w:hint="cs"/>
          <w:rtl/>
        </w:rPr>
        <w:t>در حبشه و</w:t>
      </w:r>
      <w:r>
        <w:rPr>
          <w:rFonts w:hint="cs"/>
          <w:rtl/>
        </w:rPr>
        <w:t xml:space="preserve"> مقابل نجاشی سوره مریم را می خوانند، برای او بسیار جالب است. زیرا سوره مریم می تواند دامن حضرت مریم را از بهتانی که به او زدند، پاک کند. آیت الله وحید بیان می کند: دامنه بهتان موجود و وارد شده به دامن حضرت مریم را تنها می توان با قرآن پاک کرد و کسی که قرآن را می سوزاند، نمی فهمد که بدون قرآن نمی تواند دامنه این بهتان را پاک کند. اما </w:t>
      </w:r>
      <w:r w:rsidR="008E6AF2">
        <w:rPr>
          <w:rFonts w:hint="cs"/>
          <w:rtl/>
        </w:rPr>
        <w:t xml:space="preserve">آیا </w:t>
      </w:r>
      <w:r>
        <w:rPr>
          <w:rFonts w:hint="cs"/>
          <w:rtl/>
        </w:rPr>
        <w:t xml:space="preserve">به اهل بیت عصمت و طهارت کسی بهتان زده است غیر از آنکه شما با این سخنان خود بهتانی را مطرح می کنید؟ </w:t>
      </w:r>
    </w:p>
    <w:p w:rsidR="008F3312" w:rsidRDefault="008F3312" w:rsidP="008E6AF2">
      <w:pPr>
        <w:jc w:val="both"/>
        <w:rPr>
          <w:rtl/>
        </w:rPr>
      </w:pPr>
      <w:r>
        <w:rPr>
          <w:rFonts w:hint="cs"/>
          <w:rtl/>
        </w:rPr>
        <w:t xml:space="preserve">سید مهدی شجاعی نویسنده مذهنی معروف که کتاب کشتی پهلو گرفته او معروف است، صاحب نشریه نیستان بود. دادستان به عنوان انتشار مطلب غیر اخلاقی از او شکایت کرد. ایشان در دادگاه تبرئه شد اما پس از آن نشریه نیستان را تعطیل کرد. گفت: هر چند من در دادگاه تبرئه شدم اما این که دادستان من که نویسنده مذهبی بودم و دغدغه من مذهب بوده است را متهّم کند، </w:t>
      </w:r>
      <w:r w:rsidR="008E6AF2">
        <w:rPr>
          <w:rFonts w:hint="cs"/>
          <w:rtl/>
        </w:rPr>
        <w:t>اعتبار مرا خدشه دار کرد</w:t>
      </w:r>
      <w:r>
        <w:rPr>
          <w:rFonts w:hint="cs"/>
          <w:rtl/>
        </w:rPr>
        <w:t xml:space="preserve"> هر چند تبرئه شدم. باید دقت کرد: نفس نقل برخی مطالب توهین است و بحث این نیست که این آقا می خواست توهین کند </w:t>
      </w:r>
      <w:r w:rsidR="008E6AF2">
        <w:rPr>
          <w:rFonts w:hint="cs"/>
          <w:rtl/>
        </w:rPr>
        <w:t>البته</w:t>
      </w:r>
      <w:r>
        <w:rPr>
          <w:rFonts w:hint="cs"/>
          <w:rtl/>
        </w:rPr>
        <w:t xml:space="preserve"> این حرف ها به این ها نیامده است. بلکه اصل طرح این قضایا توهین است. اما آنها یا توهین بودن را نمی فهمند </w:t>
      </w:r>
      <w:r w:rsidR="008E6AF2">
        <w:rPr>
          <w:rFonts w:hint="cs"/>
          <w:rtl/>
        </w:rPr>
        <w:t>یا</w:t>
      </w:r>
      <w:r>
        <w:rPr>
          <w:rFonts w:hint="cs"/>
          <w:rtl/>
        </w:rPr>
        <w:t xml:space="preserve"> برای آنها مهم نیست و مهم آن است که مشروعیت سران خود را اثبات کنند. چنانچه </w:t>
      </w:r>
      <w:r w:rsidR="00126E87">
        <w:rPr>
          <w:rFonts w:hint="cs"/>
          <w:rtl/>
        </w:rPr>
        <w:t xml:space="preserve">ابن اثیر در اسد الغابه و احمد بن حنبل این مطالب را نقل می کنند و هیچ حاشیه </w:t>
      </w:r>
      <w:r w:rsidR="008E6AF2">
        <w:rPr>
          <w:rFonts w:hint="cs"/>
          <w:rtl/>
        </w:rPr>
        <w:t xml:space="preserve">ای </w:t>
      </w:r>
      <w:r w:rsidR="00126E87">
        <w:rPr>
          <w:rFonts w:hint="cs"/>
          <w:rtl/>
        </w:rPr>
        <w:t>نمی زنند که به پیامبر ص توهین شده است اما زید بن مبارک به محض اینکه توهین به</w:t>
      </w:r>
      <w:r w:rsidR="008E6AF2">
        <w:rPr>
          <w:rFonts w:hint="cs"/>
          <w:rtl/>
        </w:rPr>
        <w:t xml:space="preserve"> سران خود را می شنود، چه می کند!!!</w:t>
      </w:r>
    </w:p>
    <w:p w:rsidR="00126E87" w:rsidRDefault="00126E87" w:rsidP="001603DB">
      <w:pPr>
        <w:jc w:val="both"/>
        <w:rPr>
          <w:rtl/>
        </w:rPr>
      </w:pPr>
      <w:r>
        <w:rPr>
          <w:rFonts w:hint="cs"/>
          <w:rtl/>
        </w:rPr>
        <w:t xml:space="preserve">زراره در بحث ارث تعبیری دارد که در برخی از مسائل ارث از اینها سوال می کنیم آیا این مطلب در قرآن است؟ می گویند: نه. می گوییم: آیا در سنت پیامبر ص است؟ می گویند: نه. بلکه می گویند: سنه فلان و فلان. </w:t>
      </w:r>
    </w:p>
    <w:p w:rsidR="00126E87" w:rsidRDefault="00126E87" w:rsidP="001603DB">
      <w:pPr>
        <w:jc w:val="both"/>
        <w:rPr>
          <w:rtl/>
        </w:rPr>
      </w:pPr>
      <w:r>
        <w:rPr>
          <w:rFonts w:hint="cs"/>
          <w:rtl/>
        </w:rPr>
        <w:t xml:space="preserve">مشکل اصلی این است که برای بسیاری از آنها، اهمیت بزرگان آنها از اهل بیت پیامبر ص بیشتر است و مهم نیست به اهل بیت پیامبر ص توهین شود یا نمی فهمند که توهین شده است. به همین دلیل این تعابیر توهین آمیز را مطرح می کنند و ادامه نیز می دهند. </w:t>
      </w:r>
    </w:p>
    <w:p w:rsidR="008E6AF2" w:rsidRDefault="00126E87" w:rsidP="004E1950">
      <w:pPr>
        <w:jc w:val="both"/>
        <w:rPr>
          <w:rtl/>
        </w:rPr>
      </w:pPr>
      <w:r>
        <w:rPr>
          <w:rFonts w:hint="cs"/>
          <w:rtl/>
        </w:rPr>
        <w:lastRenderedPageBreak/>
        <w:t xml:space="preserve">در شرح حال اسود بن سریع در تهذیب الکمال می گوید: </w:t>
      </w:r>
      <w:r w:rsidR="004E1950">
        <w:rPr>
          <w:color w:val="000080"/>
          <w:rtl/>
        </w:rPr>
        <w:t>وكَانَ شاعرا محسنا قاصا</w:t>
      </w:r>
      <w:r w:rsidR="004E1950">
        <w:rPr>
          <w:rStyle w:val="FootnoteReference"/>
          <w:color w:val="000080"/>
          <w:rtl/>
        </w:rPr>
        <w:footnoteReference w:id="19"/>
      </w:r>
    </w:p>
    <w:p w:rsidR="00126E87" w:rsidRDefault="00126E87" w:rsidP="001603DB">
      <w:pPr>
        <w:jc w:val="both"/>
        <w:rPr>
          <w:rtl/>
        </w:rPr>
      </w:pPr>
      <w:r>
        <w:rPr>
          <w:rFonts w:hint="cs"/>
          <w:rtl/>
        </w:rPr>
        <w:t>یکی از مشکلات تاریخی ما همین قصّاصین و داستان سرایان است که بالای منبر قصه سرایی می کردند. در طول تاریخ قصاصین پدر</w:t>
      </w:r>
      <w:r w:rsidR="004E1950">
        <w:rPr>
          <w:rFonts w:hint="cs"/>
          <w:rtl/>
        </w:rPr>
        <w:t>ِ</w:t>
      </w:r>
      <w:r>
        <w:rPr>
          <w:rFonts w:hint="cs"/>
          <w:rtl/>
        </w:rPr>
        <w:t xml:space="preserve"> اسلام را در آوردند. آقای رسول جعفریان کتابی به نام نقش قصه پردازان در تاریخ اسلام دارد. چه داستان ها و جعلیاتی که این قصاصین نکردند. مشکل اهل سنت این است که</w:t>
      </w:r>
      <w:r w:rsidR="004E1950">
        <w:rPr>
          <w:rFonts w:hint="cs"/>
          <w:rtl/>
        </w:rPr>
        <w:t xml:space="preserve"> در منابع آنها،</w:t>
      </w:r>
      <w:r>
        <w:rPr>
          <w:rFonts w:hint="cs"/>
          <w:rtl/>
        </w:rPr>
        <w:t xml:space="preserve"> روایات قصاصین جای روایات محدثین مقیّد را گرفته است. </w:t>
      </w:r>
    </w:p>
    <w:p w:rsidR="00126E87" w:rsidRDefault="00126E87" w:rsidP="001603DB">
      <w:pPr>
        <w:jc w:val="both"/>
        <w:rPr>
          <w:rtl/>
        </w:rPr>
      </w:pPr>
      <w:r>
        <w:rPr>
          <w:rFonts w:hint="cs"/>
          <w:rtl/>
        </w:rPr>
        <w:t>خداوند توفیق دهد همیشه محبت اهل بیت در دل های ما جای گیر باشد و تا دامنه قیامت در نسل ما دشمن اهل بیت قرار ندهد و از تعصّب به دور باشیم. حب کورکورانه تعصّب است و خیلی از تعابیری که می کنند، نمی خواهند توهین کنند اما حب</w:t>
      </w:r>
      <w:r w:rsidR="004E1950">
        <w:rPr>
          <w:rFonts w:hint="cs"/>
          <w:rtl/>
        </w:rPr>
        <w:t>،</w:t>
      </w:r>
      <w:r>
        <w:rPr>
          <w:rFonts w:hint="cs"/>
          <w:rtl/>
        </w:rPr>
        <w:t xml:space="preserve"> چنان این شخص را کر و کور کرده که توهین به پیامبر ص و اهل بیت را درک نمی کند و برای او اهمیت ندارد. سید محمد باقر حجّت شعری دارد که در جرعه ای از دریا نیز داستان آن </w:t>
      </w:r>
      <w:r w:rsidR="004E1950">
        <w:rPr>
          <w:rFonts w:hint="cs"/>
          <w:rtl/>
        </w:rPr>
        <w:t>آمده است. ایشان ابتدا «یا امیما</w:t>
      </w:r>
      <w:r>
        <w:rPr>
          <w:rFonts w:hint="cs"/>
          <w:rtl/>
        </w:rPr>
        <w:t>» گفته بود و در خو</w:t>
      </w:r>
      <w:r w:rsidR="004E1950">
        <w:rPr>
          <w:rFonts w:hint="cs"/>
          <w:rtl/>
        </w:rPr>
        <w:t>اب حضرت زهرا س فرمود: «یا حمیرا</w:t>
      </w:r>
      <w:r>
        <w:rPr>
          <w:rFonts w:hint="cs"/>
          <w:rtl/>
        </w:rPr>
        <w:t xml:space="preserve"> بگو»</w:t>
      </w:r>
    </w:p>
    <w:p w:rsidR="00126E87" w:rsidRPr="004E1950" w:rsidRDefault="00126E87" w:rsidP="004E1950">
      <w:pPr>
        <w:jc w:val="center"/>
        <w:rPr>
          <w:color w:val="000080"/>
          <w:rtl/>
        </w:rPr>
      </w:pPr>
      <w:r w:rsidRPr="004E1950">
        <w:rPr>
          <w:rFonts w:hint="cs"/>
          <w:color w:val="000080"/>
          <w:rtl/>
        </w:rPr>
        <w:t>فیا حمیرا سب</w:t>
      </w:r>
      <w:r w:rsidR="004E1950" w:rsidRPr="004E1950">
        <w:rPr>
          <w:rFonts w:hint="cs"/>
          <w:color w:val="000080"/>
          <w:rtl/>
        </w:rPr>
        <w:t>ّ</w:t>
      </w:r>
      <w:r w:rsidRPr="004E1950">
        <w:rPr>
          <w:rFonts w:hint="cs"/>
          <w:color w:val="000080"/>
          <w:rtl/>
        </w:rPr>
        <w:t>کِ محرّم   لاجل عین الف</w:t>
      </w:r>
      <w:r w:rsidR="004E1950" w:rsidRPr="004E1950">
        <w:rPr>
          <w:rFonts w:hint="cs"/>
          <w:color w:val="000080"/>
          <w:rtl/>
        </w:rPr>
        <w:t xml:space="preserve"> عین تُکرَم.</w:t>
      </w:r>
    </w:p>
    <w:p w:rsidR="00126E87" w:rsidRDefault="00126E87" w:rsidP="001603DB">
      <w:pPr>
        <w:jc w:val="both"/>
        <w:rPr>
          <w:rtl/>
        </w:rPr>
      </w:pPr>
      <w:r>
        <w:rPr>
          <w:rFonts w:hint="cs"/>
          <w:rtl/>
        </w:rPr>
        <w:t xml:space="preserve">به خاطر یک شخص، هزار شخص احترام می شوند. </w:t>
      </w:r>
    </w:p>
    <w:p w:rsidR="00126E87" w:rsidRPr="0054642B" w:rsidRDefault="00126E87" w:rsidP="001603DB">
      <w:pPr>
        <w:jc w:val="both"/>
        <w:rPr>
          <w:rtl/>
        </w:rPr>
      </w:pPr>
    </w:p>
    <w:p w:rsidR="00CE77DE" w:rsidRPr="00CE77DE" w:rsidRDefault="00CE77DE" w:rsidP="001603DB">
      <w:pPr>
        <w:jc w:val="both"/>
        <w:rPr>
          <w:rtl/>
        </w:rPr>
      </w:pPr>
    </w:p>
    <w:p w:rsidR="005838EE" w:rsidRPr="00433239" w:rsidRDefault="005838EE" w:rsidP="001603DB">
      <w:pPr>
        <w:jc w:val="both"/>
        <w:rPr>
          <w:rtl/>
        </w:rPr>
      </w:pPr>
    </w:p>
    <w:p w:rsidR="00433239" w:rsidRPr="004F7299" w:rsidRDefault="00433239" w:rsidP="001603DB">
      <w:pPr>
        <w:jc w:val="both"/>
        <w:rPr>
          <w:rtl/>
        </w:rPr>
      </w:pPr>
    </w:p>
    <w:p w:rsidR="0090638D" w:rsidRPr="0090638D" w:rsidRDefault="0090638D" w:rsidP="001603DB">
      <w:pPr>
        <w:jc w:val="both"/>
        <w:rPr>
          <w:rtl/>
        </w:rPr>
      </w:pPr>
    </w:p>
    <w:sectPr w:rsidR="0090638D" w:rsidRPr="0090638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04" w:rsidRDefault="002F1204" w:rsidP="008B750B">
      <w:pPr>
        <w:spacing w:line="240" w:lineRule="auto"/>
      </w:pPr>
      <w:r>
        <w:separator/>
      </w:r>
    </w:p>
  </w:endnote>
  <w:endnote w:type="continuationSeparator" w:id="0">
    <w:p w:rsidR="002F1204" w:rsidRDefault="002F12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018E9" w:rsidRPr="008018E9">
            <w:rPr>
              <w:noProof/>
              <w:rtl/>
              <w:lang w:val="fa-IR"/>
            </w:rPr>
            <w:t>11</w:t>
          </w:r>
          <w:r>
            <w:rPr>
              <w:noProof/>
            </w:rPr>
            <w:fldChar w:fldCharType="end"/>
          </w:r>
        </w:p>
      </w:tc>
      <w:tc>
        <w:tcPr>
          <w:tcW w:w="4786" w:type="dxa"/>
          <w:tcBorders>
            <w:top w:val="nil"/>
            <w:left w:val="nil"/>
            <w:bottom w:val="nil"/>
            <w:right w:val="nil"/>
          </w:tcBorders>
          <w:vAlign w:val="center"/>
        </w:tcPr>
        <w:p w:rsidR="006D44C1" w:rsidRPr="006D44C1" w:rsidRDefault="00481852" w:rsidP="001B6799">
          <w:pPr>
            <w:pStyle w:val="Footer"/>
            <w:bidi w:val="0"/>
            <w:rPr>
              <w:color w:val="808080" w:themeColor="background1" w:themeShade="80"/>
              <w:rtl/>
            </w:rPr>
          </w:pPr>
          <w:bookmarkStart w:id="15" w:name="BokAdres"/>
          <w:bookmarkEnd w:id="15"/>
          <w:r>
            <w:rPr>
              <w:color w:val="808080" w:themeColor="background1" w:themeShade="80"/>
            </w:rPr>
            <w:t>F1js1_14001007-055_mk3_mfeb.ir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04" w:rsidRDefault="002F1204" w:rsidP="008B750B">
      <w:pPr>
        <w:spacing w:line="240" w:lineRule="auto"/>
      </w:pPr>
      <w:r>
        <w:separator/>
      </w:r>
    </w:p>
  </w:footnote>
  <w:footnote w:type="continuationSeparator" w:id="0">
    <w:p w:rsidR="002F1204" w:rsidRDefault="002F1204" w:rsidP="008B750B">
      <w:pPr>
        <w:spacing w:line="240" w:lineRule="auto"/>
      </w:pPr>
      <w:r>
        <w:continuationSeparator/>
      </w:r>
    </w:p>
  </w:footnote>
  <w:footnote w:id="1">
    <w:p w:rsidR="008D68D2" w:rsidRPr="00C107AC" w:rsidRDefault="008D68D2" w:rsidP="008D68D2">
      <w:pPr>
        <w:pStyle w:val="FootnoteText"/>
      </w:pPr>
      <w:r w:rsidRPr="00C107AC">
        <w:footnoteRef/>
      </w:r>
      <w:r w:rsidRPr="00C107AC">
        <w:rPr>
          <w:rtl/>
        </w:rPr>
        <w:t xml:space="preserve"> </w:t>
      </w:r>
      <w:hyperlink r:id="rId1" w:history="1">
        <w:r w:rsidRPr="00C107AC">
          <w:rPr>
            <w:rStyle w:val="Hyperlink"/>
            <w:rtl/>
          </w:rPr>
          <w:t>تهذ</w:t>
        </w:r>
        <w:r w:rsidRPr="00C107AC">
          <w:rPr>
            <w:rStyle w:val="Hyperlink"/>
            <w:rFonts w:hint="cs"/>
            <w:rtl/>
          </w:rPr>
          <w:t>ی</w:t>
        </w:r>
        <w:r w:rsidRPr="00C107AC">
          <w:rPr>
            <w:rStyle w:val="Hyperlink"/>
            <w:rFonts w:hint="eastAsia"/>
            <w:rtl/>
          </w:rPr>
          <w:t>ب</w:t>
        </w:r>
        <w:r w:rsidRPr="00C107AC">
          <w:rPr>
            <w:rStyle w:val="Hyperlink"/>
            <w:rtl/>
          </w:rPr>
          <w:t xml:space="preserve"> الاحکام، ش</w:t>
        </w:r>
        <w:r w:rsidRPr="00C107AC">
          <w:rPr>
            <w:rStyle w:val="Hyperlink"/>
            <w:rFonts w:hint="cs"/>
            <w:rtl/>
          </w:rPr>
          <w:t>ی</w:t>
        </w:r>
        <w:r w:rsidRPr="00C107AC">
          <w:rPr>
            <w:rStyle w:val="Hyperlink"/>
            <w:rFonts w:hint="eastAsia"/>
            <w:rtl/>
          </w:rPr>
          <w:t>خ</w:t>
        </w:r>
        <w:r w:rsidRPr="00C107AC">
          <w:rPr>
            <w:rStyle w:val="Hyperlink"/>
            <w:rtl/>
          </w:rPr>
          <w:t xml:space="preserve"> طوس</w:t>
        </w:r>
        <w:r w:rsidRPr="00C107AC">
          <w:rPr>
            <w:rStyle w:val="Hyperlink"/>
            <w:rFonts w:hint="cs"/>
            <w:rtl/>
          </w:rPr>
          <w:t>ی</w:t>
        </w:r>
        <w:r w:rsidRPr="00C107AC">
          <w:rPr>
            <w:rStyle w:val="Hyperlink"/>
            <w:rFonts w:hint="eastAsia"/>
            <w:rtl/>
          </w:rPr>
          <w:t>،</w:t>
        </w:r>
        <w:r w:rsidRPr="00C107AC">
          <w:rPr>
            <w:rStyle w:val="Hyperlink"/>
            <w:rtl/>
          </w:rPr>
          <w:t xml:space="preserve"> ج4، ص29</w:t>
        </w:r>
        <w:r w:rsidRPr="00C107AC">
          <w:rPr>
            <w:rStyle w:val="Hyperlink"/>
          </w:rPr>
          <w:t>.</w:t>
        </w:r>
      </w:hyperlink>
    </w:p>
  </w:footnote>
  <w:footnote w:id="2">
    <w:p w:rsidR="008D68D2" w:rsidRPr="00C107AC" w:rsidRDefault="008D68D2" w:rsidP="008D68D2">
      <w:pPr>
        <w:pStyle w:val="FootnoteText"/>
      </w:pPr>
      <w:r w:rsidRPr="00C107AC">
        <w:footnoteRef/>
      </w:r>
      <w:r w:rsidRPr="00C107AC">
        <w:rPr>
          <w:rtl/>
        </w:rPr>
        <w:t xml:space="preserve"> </w:t>
      </w:r>
      <w:hyperlink r:id="rId2" w:history="1">
        <w:r w:rsidRPr="00C107AC">
          <w:rPr>
            <w:rStyle w:val="Hyperlink"/>
            <w:rtl/>
          </w:rPr>
          <w:t>الکاف</w:t>
        </w:r>
        <w:r w:rsidRPr="00C107AC">
          <w:rPr>
            <w:rStyle w:val="Hyperlink"/>
            <w:rFonts w:hint="cs"/>
            <w:rtl/>
          </w:rPr>
          <w:t>ی</w:t>
        </w:r>
        <w:r w:rsidRPr="00C107AC">
          <w:rPr>
            <w:rStyle w:val="Hyperlink"/>
            <w:rFonts w:hint="eastAsia"/>
            <w:rtl/>
          </w:rPr>
          <w:t>،</w:t>
        </w:r>
        <w:r w:rsidRPr="00C107AC">
          <w:rPr>
            <w:rStyle w:val="Hyperlink"/>
            <w:rtl/>
          </w:rPr>
          <w:t xml:space="preserve"> محمد بن </w:t>
        </w:r>
        <w:r w:rsidRPr="00C107AC">
          <w:rPr>
            <w:rStyle w:val="Hyperlink"/>
            <w:rFonts w:hint="cs"/>
            <w:rtl/>
          </w:rPr>
          <w:t>ی</w:t>
        </w:r>
        <w:r w:rsidRPr="00C107AC">
          <w:rPr>
            <w:rStyle w:val="Hyperlink"/>
            <w:rFonts w:hint="eastAsia"/>
            <w:rtl/>
          </w:rPr>
          <w:t>عقوب</w:t>
        </w:r>
        <w:r w:rsidRPr="00C107AC">
          <w:rPr>
            <w:rStyle w:val="Hyperlink"/>
            <w:rtl/>
          </w:rPr>
          <w:t xml:space="preserve"> کل</w:t>
        </w:r>
        <w:r w:rsidRPr="00C107AC">
          <w:rPr>
            <w:rStyle w:val="Hyperlink"/>
            <w:rFonts w:hint="cs"/>
            <w:rtl/>
          </w:rPr>
          <w:t>ی</w:t>
        </w:r>
        <w:r w:rsidRPr="00C107AC">
          <w:rPr>
            <w:rStyle w:val="Hyperlink"/>
            <w:rFonts w:hint="eastAsia"/>
            <w:rtl/>
          </w:rPr>
          <w:t>ن</w:t>
        </w:r>
        <w:r w:rsidRPr="00C107AC">
          <w:rPr>
            <w:rStyle w:val="Hyperlink"/>
            <w:rFonts w:hint="cs"/>
            <w:rtl/>
          </w:rPr>
          <w:t>ی</w:t>
        </w:r>
        <w:r w:rsidRPr="00C107AC">
          <w:rPr>
            <w:rStyle w:val="Hyperlink"/>
            <w:rFonts w:hint="eastAsia"/>
            <w:rtl/>
          </w:rPr>
          <w:t>،</w:t>
        </w:r>
        <w:r w:rsidRPr="00C107AC">
          <w:rPr>
            <w:rStyle w:val="Hyperlink"/>
            <w:rtl/>
          </w:rPr>
          <w:t xml:space="preserve"> ج3، ص541</w:t>
        </w:r>
        <w:r w:rsidRPr="00C107AC">
          <w:rPr>
            <w:rStyle w:val="Hyperlink"/>
          </w:rPr>
          <w:t>.</w:t>
        </w:r>
      </w:hyperlink>
    </w:p>
  </w:footnote>
  <w:footnote w:id="3">
    <w:p w:rsidR="008D68D2" w:rsidRDefault="008D68D2">
      <w:pPr>
        <w:pStyle w:val="FootnoteText"/>
      </w:pPr>
      <w:r>
        <w:rPr>
          <w:rStyle w:val="FootnoteReference"/>
        </w:rPr>
        <w:footnoteRef/>
      </w:r>
      <w:r>
        <w:rPr>
          <w:rtl/>
        </w:rPr>
        <w:t xml:space="preserve"> </w:t>
      </w:r>
      <w:r>
        <w:rPr>
          <w:rFonts w:hint="cs"/>
          <w:rtl/>
        </w:rPr>
        <w:t>الصحاح، ج 4 ص: 1559</w:t>
      </w:r>
    </w:p>
  </w:footnote>
  <w:footnote w:id="4">
    <w:p w:rsidR="008475FA" w:rsidRDefault="008475FA" w:rsidP="008475FA">
      <w:pPr>
        <w:pStyle w:val="FootnoteText"/>
      </w:pPr>
      <w:r>
        <w:rPr>
          <w:rStyle w:val="FootnoteReference"/>
        </w:rPr>
        <w:footnoteRef/>
      </w:r>
      <w:r>
        <w:rPr>
          <w:rtl/>
        </w:rPr>
        <w:t xml:space="preserve"> </w:t>
      </w:r>
      <w:r w:rsidRPr="008475FA">
        <w:rPr>
          <w:rtl/>
        </w:rPr>
        <w:t>المحكم و المحيط الأعظم، ج‏8، ص: 297</w:t>
      </w:r>
    </w:p>
  </w:footnote>
  <w:footnote w:id="5">
    <w:p w:rsidR="008475FA" w:rsidRDefault="008475FA" w:rsidP="008475FA">
      <w:pPr>
        <w:pStyle w:val="FootnoteText"/>
      </w:pPr>
      <w:r>
        <w:rPr>
          <w:rStyle w:val="FootnoteReference"/>
        </w:rPr>
        <w:footnoteRef/>
      </w:r>
      <w:r w:rsidRPr="008475FA">
        <w:rPr>
          <w:rtl/>
        </w:rPr>
        <w:t xml:space="preserve"> المخصص، ج‏2، ص: 147</w:t>
      </w:r>
    </w:p>
  </w:footnote>
  <w:footnote w:id="6">
    <w:p w:rsidR="008475FA" w:rsidRDefault="008475FA" w:rsidP="008475FA">
      <w:pPr>
        <w:pStyle w:val="FootnoteText"/>
      </w:pPr>
      <w:r>
        <w:rPr>
          <w:rStyle w:val="FootnoteReference"/>
        </w:rPr>
        <w:footnoteRef/>
      </w:r>
      <w:r>
        <w:rPr>
          <w:rtl/>
        </w:rPr>
        <w:t xml:space="preserve"> </w:t>
      </w:r>
      <w:r w:rsidRPr="008475FA">
        <w:rPr>
          <w:rtl/>
        </w:rPr>
        <w:t>شمس العلوم، ج‏6، ص: 3821</w:t>
      </w:r>
    </w:p>
  </w:footnote>
  <w:footnote w:id="7">
    <w:p w:rsidR="008475FA" w:rsidRDefault="008475FA" w:rsidP="008475FA">
      <w:pPr>
        <w:pStyle w:val="FootnoteText"/>
      </w:pPr>
      <w:r>
        <w:rPr>
          <w:rStyle w:val="FootnoteReference"/>
        </w:rPr>
        <w:footnoteRef/>
      </w:r>
      <w:r>
        <w:rPr>
          <w:rtl/>
        </w:rPr>
        <w:t xml:space="preserve"> </w:t>
      </w:r>
      <w:r w:rsidRPr="008475FA">
        <w:rPr>
          <w:rtl/>
        </w:rPr>
        <w:t>شمس العلوم، ج‏10، ص: 6644</w:t>
      </w:r>
    </w:p>
  </w:footnote>
  <w:footnote w:id="8">
    <w:p w:rsidR="00523649" w:rsidRDefault="00523649" w:rsidP="00523649">
      <w:pPr>
        <w:pStyle w:val="FootnoteText"/>
      </w:pPr>
      <w:r>
        <w:rPr>
          <w:rStyle w:val="FootnoteReference"/>
        </w:rPr>
        <w:footnoteRef/>
      </w:r>
      <w:r w:rsidRPr="00523649">
        <w:rPr>
          <w:rtl/>
        </w:rPr>
        <w:t xml:space="preserve"> تاج العروس، ج‏3، ص: 85</w:t>
      </w:r>
    </w:p>
  </w:footnote>
  <w:footnote w:id="9">
    <w:p w:rsidR="00523649" w:rsidRDefault="00523649" w:rsidP="00523649">
      <w:pPr>
        <w:pStyle w:val="FootnoteText"/>
      </w:pPr>
      <w:r>
        <w:rPr>
          <w:rStyle w:val="FootnoteReference"/>
        </w:rPr>
        <w:footnoteRef/>
      </w:r>
      <w:r>
        <w:rPr>
          <w:rFonts w:hint="cs"/>
          <w:rtl/>
        </w:rPr>
        <w:t xml:space="preserve"> </w:t>
      </w:r>
      <w:r w:rsidRPr="00523649">
        <w:rPr>
          <w:rtl/>
        </w:rPr>
        <w:t>تاج العروس، ج‏13، ص: 459</w:t>
      </w:r>
    </w:p>
  </w:footnote>
  <w:footnote w:id="10">
    <w:p w:rsidR="00523649" w:rsidRDefault="00523649" w:rsidP="00523649">
      <w:pPr>
        <w:pStyle w:val="FootnoteText"/>
      </w:pPr>
      <w:r>
        <w:rPr>
          <w:rStyle w:val="FootnoteReference"/>
        </w:rPr>
        <w:footnoteRef/>
      </w:r>
      <w:r w:rsidRPr="00523649">
        <w:rPr>
          <w:rtl/>
        </w:rPr>
        <w:t xml:space="preserve"> لسان العرب، ج‏10، ص: 354</w:t>
      </w:r>
    </w:p>
  </w:footnote>
  <w:footnote w:id="11">
    <w:p w:rsidR="00523649" w:rsidRDefault="00523649" w:rsidP="00523649">
      <w:pPr>
        <w:pStyle w:val="FootnoteText"/>
      </w:pPr>
      <w:r>
        <w:rPr>
          <w:rStyle w:val="FootnoteReference"/>
        </w:rPr>
        <w:footnoteRef/>
      </w:r>
      <w:r w:rsidRPr="00523649">
        <w:rPr>
          <w:rtl/>
        </w:rPr>
        <w:t xml:space="preserve"> لسان العرب، ج‏14، ص: </w:t>
      </w:r>
      <w:r>
        <w:rPr>
          <w:rFonts w:hint="cs"/>
          <w:rtl/>
        </w:rPr>
        <w:t>449</w:t>
      </w:r>
    </w:p>
  </w:footnote>
  <w:footnote w:id="12">
    <w:p w:rsidR="00523649" w:rsidRDefault="00523649" w:rsidP="00523649">
      <w:pPr>
        <w:pStyle w:val="FootnoteText"/>
      </w:pPr>
      <w:r>
        <w:rPr>
          <w:rStyle w:val="FootnoteReference"/>
        </w:rPr>
        <w:footnoteRef/>
      </w:r>
      <w:r>
        <w:rPr>
          <w:rtl/>
        </w:rPr>
        <w:t xml:space="preserve"> </w:t>
      </w:r>
      <w:r w:rsidRPr="00523649">
        <w:rPr>
          <w:rtl/>
        </w:rPr>
        <w:t>مجمع البحرين، ج‏2، ص: 209</w:t>
      </w:r>
    </w:p>
  </w:footnote>
  <w:footnote w:id="13">
    <w:p w:rsidR="0090638D" w:rsidRPr="0090638D" w:rsidRDefault="0090638D" w:rsidP="0090638D">
      <w:pPr>
        <w:pStyle w:val="FootnoteText"/>
      </w:pPr>
      <w:r w:rsidRPr="0090638D">
        <w:footnoteRef/>
      </w:r>
      <w:r w:rsidRPr="0090638D">
        <w:rPr>
          <w:rtl/>
        </w:rPr>
        <w:t xml:space="preserve"> </w:t>
      </w:r>
      <w:hyperlink r:id="rId3" w:history="1">
        <w:r w:rsidRPr="0090638D">
          <w:rPr>
            <w:rStyle w:val="Hyperlink"/>
            <w:rtl/>
          </w:rPr>
          <w:t>الکاف</w:t>
        </w:r>
        <w:r w:rsidRPr="0090638D">
          <w:rPr>
            <w:rStyle w:val="Hyperlink"/>
            <w:rFonts w:hint="cs"/>
            <w:rtl/>
          </w:rPr>
          <w:t>ی</w:t>
        </w:r>
        <w:r w:rsidRPr="0090638D">
          <w:rPr>
            <w:rStyle w:val="Hyperlink"/>
            <w:rFonts w:hint="eastAsia"/>
            <w:rtl/>
          </w:rPr>
          <w:t>،</w:t>
        </w:r>
        <w:r w:rsidRPr="0090638D">
          <w:rPr>
            <w:rStyle w:val="Hyperlink"/>
            <w:rtl/>
          </w:rPr>
          <w:t xml:space="preserve"> محمد بن </w:t>
        </w:r>
        <w:r w:rsidRPr="0090638D">
          <w:rPr>
            <w:rStyle w:val="Hyperlink"/>
            <w:rFonts w:hint="cs"/>
            <w:rtl/>
          </w:rPr>
          <w:t>ی</w:t>
        </w:r>
        <w:r w:rsidRPr="0090638D">
          <w:rPr>
            <w:rStyle w:val="Hyperlink"/>
            <w:rFonts w:hint="eastAsia"/>
            <w:rtl/>
          </w:rPr>
          <w:t>عقوب</w:t>
        </w:r>
        <w:r w:rsidRPr="0090638D">
          <w:rPr>
            <w:rStyle w:val="Hyperlink"/>
            <w:rtl/>
          </w:rPr>
          <w:t xml:space="preserve"> کل</w:t>
        </w:r>
        <w:r w:rsidRPr="0090638D">
          <w:rPr>
            <w:rStyle w:val="Hyperlink"/>
            <w:rFonts w:hint="cs"/>
            <w:rtl/>
          </w:rPr>
          <w:t>ی</w:t>
        </w:r>
        <w:r w:rsidRPr="0090638D">
          <w:rPr>
            <w:rStyle w:val="Hyperlink"/>
            <w:rFonts w:hint="eastAsia"/>
            <w:rtl/>
          </w:rPr>
          <w:t>ن</w:t>
        </w:r>
        <w:r w:rsidRPr="0090638D">
          <w:rPr>
            <w:rStyle w:val="Hyperlink"/>
            <w:rFonts w:hint="cs"/>
            <w:rtl/>
          </w:rPr>
          <w:t>ی</w:t>
        </w:r>
        <w:r w:rsidRPr="0090638D">
          <w:rPr>
            <w:rStyle w:val="Hyperlink"/>
            <w:rFonts w:hint="eastAsia"/>
            <w:rtl/>
          </w:rPr>
          <w:t>،</w:t>
        </w:r>
        <w:r w:rsidRPr="0090638D">
          <w:rPr>
            <w:rStyle w:val="Hyperlink"/>
            <w:rtl/>
          </w:rPr>
          <w:t xml:space="preserve"> ج5، ص91</w:t>
        </w:r>
        <w:r w:rsidRPr="0090638D">
          <w:rPr>
            <w:rStyle w:val="Hyperlink"/>
          </w:rPr>
          <w:t>.</w:t>
        </w:r>
      </w:hyperlink>
    </w:p>
  </w:footnote>
  <w:footnote w:id="14">
    <w:p w:rsidR="00280C1A" w:rsidRPr="00280C1A" w:rsidRDefault="00280C1A" w:rsidP="00280C1A">
      <w:pPr>
        <w:pStyle w:val="FootnoteText"/>
      </w:pPr>
      <w:r w:rsidRPr="00280C1A">
        <w:footnoteRef/>
      </w:r>
      <w:r w:rsidRPr="00280C1A">
        <w:rPr>
          <w:rtl/>
        </w:rPr>
        <w:t xml:space="preserve"> </w:t>
      </w:r>
      <w:hyperlink r:id="rId4" w:history="1">
        <w:r w:rsidRPr="00280C1A">
          <w:rPr>
            <w:rStyle w:val="Hyperlink"/>
            <w:rtl/>
          </w:rPr>
          <w:t>الکاف</w:t>
        </w:r>
        <w:r w:rsidRPr="00280C1A">
          <w:rPr>
            <w:rStyle w:val="Hyperlink"/>
            <w:rFonts w:hint="cs"/>
            <w:rtl/>
          </w:rPr>
          <w:t>ی</w:t>
        </w:r>
        <w:r w:rsidRPr="00280C1A">
          <w:rPr>
            <w:rStyle w:val="Hyperlink"/>
            <w:rFonts w:hint="eastAsia"/>
            <w:rtl/>
          </w:rPr>
          <w:t>،</w:t>
        </w:r>
        <w:r w:rsidRPr="00280C1A">
          <w:rPr>
            <w:rStyle w:val="Hyperlink"/>
            <w:rtl/>
          </w:rPr>
          <w:t xml:space="preserve"> محمد بن </w:t>
        </w:r>
        <w:r w:rsidRPr="00280C1A">
          <w:rPr>
            <w:rStyle w:val="Hyperlink"/>
            <w:rFonts w:hint="cs"/>
            <w:rtl/>
          </w:rPr>
          <w:t>ی</w:t>
        </w:r>
        <w:r w:rsidRPr="00280C1A">
          <w:rPr>
            <w:rStyle w:val="Hyperlink"/>
            <w:rFonts w:hint="eastAsia"/>
            <w:rtl/>
          </w:rPr>
          <w:t>عقوب</w:t>
        </w:r>
        <w:r w:rsidRPr="00280C1A">
          <w:rPr>
            <w:rStyle w:val="Hyperlink"/>
            <w:rtl/>
          </w:rPr>
          <w:t xml:space="preserve"> کل</w:t>
        </w:r>
        <w:r w:rsidRPr="00280C1A">
          <w:rPr>
            <w:rStyle w:val="Hyperlink"/>
            <w:rFonts w:hint="cs"/>
            <w:rtl/>
          </w:rPr>
          <w:t>ی</w:t>
        </w:r>
        <w:r w:rsidRPr="00280C1A">
          <w:rPr>
            <w:rStyle w:val="Hyperlink"/>
            <w:rFonts w:hint="eastAsia"/>
            <w:rtl/>
          </w:rPr>
          <w:t>ن</w:t>
        </w:r>
        <w:r w:rsidRPr="00280C1A">
          <w:rPr>
            <w:rStyle w:val="Hyperlink"/>
            <w:rFonts w:hint="cs"/>
            <w:rtl/>
          </w:rPr>
          <w:t>ی</w:t>
        </w:r>
        <w:r w:rsidRPr="00280C1A">
          <w:rPr>
            <w:rStyle w:val="Hyperlink"/>
            <w:rFonts w:hint="eastAsia"/>
            <w:rtl/>
          </w:rPr>
          <w:t>،</w:t>
        </w:r>
        <w:r w:rsidRPr="00280C1A">
          <w:rPr>
            <w:rStyle w:val="Hyperlink"/>
            <w:rtl/>
          </w:rPr>
          <w:t xml:space="preserve"> ج3، ص518</w:t>
        </w:r>
        <w:r w:rsidRPr="00280C1A">
          <w:rPr>
            <w:rStyle w:val="Hyperlink"/>
          </w:rPr>
          <w:t>.</w:t>
        </w:r>
      </w:hyperlink>
    </w:p>
  </w:footnote>
  <w:footnote w:id="15">
    <w:p w:rsidR="00433239" w:rsidRPr="00433239" w:rsidRDefault="00433239" w:rsidP="00433239">
      <w:pPr>
        <w:pStyle w:val="FootnoteText"/>
      </w:pPr>
      <w:r w:rsidRPr="00433239">
        <w:footnoteRef/>
      </w:r>
      <w:r w:rsidRPr="00433239">
        <w:rPr>
          <w:rtl/>
        </w:rPr>
        <w:t xml:space="preserve"> </w:t>
      </w:r>
      <w:hyperlink r:id="rId5" w:history="1">
        <w:r w:rsidRPr="00433239">
          <w:rPr>
            <w:rStyle w:val="Hyperlink"/>
            <w:rtl/>
          </w:rPr>
          <w:t>تهذ</w:t>
        </w:r>
        <w:r w:rsidRPr="00433239">
          <w:rPr>
            <w:rStyle w:val="Hyperlink"/>
            <w:rFonts w:hint="cs"/>
            <w:rtl/>
          </w:rPr>
          <w:t>ی</w:t>
        </w:r>
        <w:r w:rsidRPr="00433239">
          <w:rPr>
            <w:rStyle w:val="Hyperlink"/>
            <w:rFonts w:hint="eastAsia"/>
            <w:rtl/>
          </w:rPr>
          <w:t>ب</w:t>
        </w:r>
        <w:r w:rsidRPr="00433239">
          <w:rPr>
            <w:rStyle w:val="Hyperlink"/>
            <w:rtl/>
          </w:rPr>
          <w:t xml:space="preserve"> الاحکام، ش</w:t>
        </w:r>
        <w:r w:rsidRPr="00433239">
          <w:rPr>
            <w:rStyle w:val="Hyperlink"/>
            <w:rFonts w:hint="cs"/>
            <w:rtl/>
          </w:rPr>
          <w:t>ی</w:t>
        </w:r>
        <w:r w:rsidRPr="00433239">
          <w:rPr>
            <w:rStyle w:val="Hyperlink"/>
            <w:rFonts w:hint="eastAsia"/>
            <w:rtl/>
          </w:rPr>
          <w:t>خ</w:t>
        </w:r>
        <w:r w:rsidRPr="00433239">
          <w:rPr>
            <w:rStyle w:val="Hyperlink"/>
            <w:rtl/>
          </w:rPr>
          <w:t xml:space="preserve"> طوس</w:t>
        </w:r>
        <w:r w:rsidRPr="00433239">
          <w:rPr>
            <w:rStyle w:val="Hyperlink"/>
            <w:rFonts w:hint="cs"/>
            <w:rtl/>
          </w:rPr>
          <w:t>ی</w:t>
        </w:r>
        <w:r w:rsidRPr="00433239">
          <w:rPr>
            <w:rStyle w:val="Hyperlink"/>
            <w:rFonts w:hint="eastAsia"/>
            <w:rtl/>
          </w:rPr>
          <w:t>،</w:t>
        </w:r>
        <w:r w:rsidRPr="00433239">
          <w:rPr>
            <w:rStyle w:val="Hyperlink"/>
            <w:rtl/>
          </w:rPr>
          <w:t xml:space="preserve"> ج1، ص250</w:t>
        </w:r>
        <w:r w:rsidRPr="00433239">
          <w:rPr>
            <w:rStyle w:val="Hyperlink"/>
          </w:rPr>
          <w:t>.</w:t>
        </w:r>
      </w:hyperlink>
    </w:p>
  </w:footnote>
  <w:footnote w:id="16">
    <w:p w:rsidR="00CE77DE" w:rsidRPr="00CE77DE" w:rsidRDefault="00CE77DE" w:rsidP="00CE77DE">
      <w:pPr>
        <w:pStyle w:val="FootnoteText"/>
      </w:pPr>
      <w:r>
        <w:rPr>
          <w:rStyle w:val="FootnoteReference"/>
        </w:rPr>
        <w:footnoteRef/>
      </w:r>
      <w:r>
        <w:rPr>
          <w:rtl/>
        </w:rPr>
        <w:t xml:space="preserve"> </w:t>
      </w:r>
      <w:r>
        <w:rPr>
          <w:rFonts w:hint="cs"/>
          <w:rtl/>
        </w:rPr>
        <w:t xml:space="preserve">ترجمه: </w:t>
      </w:r>
      <w:r w:rsidRPr="00CE77DE">
        <w:rPr>
          <w:rtl/>
        </w:rPr>
        <w:t>اسود بن سر</w:t>
      </w:r>
      <w:r w:rsidRPr="00CE77DE">
        <w:rPr>
          <w:rFonts w:hint="cs"/>
          <w:rtl/>
        </w:rPr>
        <w:t>ی</w:t>
      </w:r>
      <w:r w:rsidRPr="00CE77DE">
        <w:rPr>
          <w:rFonts w:hint="eastAsia"/>
          <w:rtl/>
        </w:rPr>
        <w:t>ع</w:t>
      </w:r>
      <w:r w:rsidRPr="00CE77DE">
        <w:rPr>
          <w:rtl/>
        </w:rPr>
        <w:t xml:space="preserve"> م</w:t>
      </w:r>
      <w:r w:rsidRPr="00CE77DE">
        <w:rPr>
          <w:rFonts w:hint="cs"/>
          <w:rtl/>
        </w:rPr>
        <w:t>ی</w:t>
      </w:r>
      <w:r w:rsidRPr="00CE77DE">
        <w:rPr>
          <w:rtl/>
        </w:rPr>
        <w:t xml:space="preserve"> گو</w:t>
      </w:r>
      <w:r w:rsidRPr="00CE77DE">
        <w:rPr>
          <w:rFonts w:hint="cs"/>
          <w:rtl/>
        </w:rPr>
        <w:t>ی</w:t>
      </w:r>
      <w:r w:rsidRPr="00CE77DE">
        <w:rPr>
          <w:rFonts w:hint="eastAsia"/>
          <w:rtl/>
        </w:rPr>
        <w:t>د</w:t>
      </w:r>
      <w:r w:rsidRPr="00CE77DE">
        <w:rPr>
          <w:rtl/>
        </w:rPr>
        <w:t>: خدمت پ</w:t>
      </w:r>
      <w:r w:rsidRPr="00CE77DE">
        <w:rPr>
          <w:rFonts w:hint="cs"/>
          <w:rtl/>
        </w:rPr>
        <w:t>ی</w:t>
      </w:r>
      <w:r w:rsidRPr="00CE77DE">
        <w:rPr>
          <w:rFonts w:hint="eastAsia"/>
          <w:rtl/>
        </w:rPr>
        <w:t>امبر</w:t>
      </w:r>
      <w:r w:rsidRPr="00CE77DE">
        <w:rPr>
          <w:rtl/>
        </w:rPr>
        <w:t xml:space="preserve"> ص رفتم و به ا</w:t>
      </w:r>
      <w:r w:rsidRPr="00CE77DE">
        <w:rPr>
          <w:rFonts w:hint="cs"/>
          <w:rtl/>
        </w:rPr>
        <w:t>ی</w:t>
      </w:r>
      <w:r w:rsidRPr="00CE77DE">
        <w:rPr>
          <w:rFonts w:hint="eastAsia"/>
          <w:rtl/>
        </w:rPr>
        <w:t>شان</w:t>
      </w:r>
      <w:r w:rsidRPr="00CE77DE">
        <w:rPr>
          <w:rtl/>
        </w:rPr>
        <w:t xml:space="preserve"> عرض کردم: من خداوند و شما را در قالب شعر</w:t>
      </w:r>
      <w:r w:rsidRPr="00CE77DE">
        <w:rPr>
          <w:rFonts w:hint="cs"/>
          <w:rtl/>
        </w:rPr>
        <w:t>ی</w:t>
      </w:r>
      <w:r w:rsidRPr="00CE77DE">
        <w:rPr>
          <w:rtl/>
        </w:rPr>
        <w:t xml:space="preserve"> حمد و ستا</w:t>
      </w:r>
      <w:r w:rsidRPr="00CE77DE">
        <w:rPr>
          <w:rFonts w:hint="cs"/>
          <w:rtl/>
        </w:rPr>
        <w:t>ی</w:t>
      </w:r>
      <w:r w:rsidRPr="00CE77DE">
        <w:rPr>
          <w:rFonts w:hint="eastAsia"/>
          <w:rtl/>
        </w:rPr>
        <w:t>ش</w:t>
      </w:r>
      <w:r w:rsidRPr="00CE77DE">
        <w:rPr>
          <w:rtl/>
        </w:rPr>
        <w:t xml:space="preserve"> کردم. حضرت ع فرمود: خداوند حمد و ستا</w:t>
      </w:r>
      <w:r w:rsidRPr="00CE77DE">
        <w:rPr>
          <w:rFonts w:hint="cs"/>
          <w:rtl/>
        </w:rPr>
        <w:t>ی</w:t>
      </w:r>
      <w:r w:rsidRPr="00CE77DE">
        <w:rPr>
          <w:rFonts w:hint="eastAsia"/>
          <w:rtl/>
        </w:rPr>
        <w:t>ش</w:t>
      </w:r>
      <w:r w:rsidRPr="00CE77DE">
        <w:rPr>
          <w:rtl/>
        </w:rPr>
        <w:t xml:space="preserve"> را دوست دارد. شعر خود را که در آن خداوند را ستا</w:t>
      </w:r>
      <w:r w:rsidRPr="00CE77DE">
        <w:rPr>
          <w:rFonts w:hint="cs"/>
          <w:rtl/>
        </w:rPr>
        <w:t>ی</w:t>
      </w:r>
      <w:r w:rsidRPr="00CE77DE">
        <w:rPr>
          <w:rFonts w:hint="eastAsia"/>
          <w:rtl/>
        </w:rPr>
        <w:t>ش</w:t>
      </w:r>
      <w:r w:rsidRPr="00CE77DE">
        <w:rPr>
          <w:rtl/>
        </w:rPr>
        <w:t xml:space="preserve"> کرد</w:t>
      </w:r>
      <w:r w:rsidRPr="00CE77DE">
        <w:rPr>
          <w:rFonts w:hint="cs"/>
          <w:rtl/>
        </w:rPr>
        <w:t>ی</w:t>
      </w:r>
      <w:r w:rsidRPr="00CE77DE">
        <w:rPr>
          <w:rFonts w:hint="eastAsia"/>
          <w:rtl/>
        </w:rPr>
        <w:t>،</w:t>
      </w:r>
      <w:r w:rsidRPr="00CE77DE">
        <w:rPr>
          <w:rtl/>
        </w:rPr>
        <w:t xml:space="preserve"> بخوان. اسود گو</w:t>
      </w:r>
      <w:r w:rsidRPr="00CE77DE">
        <w:rPr>
          <w:rFonts w:hint="cs"/>
          <w:rtl/>
        </w:rPr>
        <w:t>ی</w:t>
      </w:r>
      <w:r w:rsidRPr="00CE77DE">
        <w:rPr>
          <w:rFonts w:hint="eastAsia"/>
          <w:rtl/>
        </w:rPr>
        <w:t>د</w:t>
      </w:r>
      <w:r w:rsidRPr="00CE77DE">
        <w:rPr>
          <w:rtl/>
        </w:rPr>
        <w:t>: شروع به خواندن شعر کردم که مرد</w:t>
      </w:r>
      <w:r w:rsidRPr="00CE77DE">
        <w:rPr>
          <w:rFonts w:hint="cs"/>
          <w:rtl/>
        </w:rPr>
        <w:t>ی</w:t>
      </w:r>
      <w:r w:rsidRPr="00CE77DE">
        <w:rPr>
          <w:rtl/>
        </w:rPr>
        <w:t xml:space="preserve"> بلند </w:t>
      </w:r>
      <w:r w:rsidRPr="00CE77DE">
        <w:rPr>
          <w:rFonts w:hint="eastAsia"/>
          <w:rtl/>
        </w:rPr>
        <w:t>و</w:t>
      </w:r>
      <w:r w:rsidRPr="00CE77DE">
        <w:rPr>
          <w:rtl/>
        </w:rPr>
        <w:t xml:space="preserve"> س</w:t>
      </w:r>
      <w:r w:rsidRPr="00CE77DE">
        <w:rPr>
          <w:rFonts w:hint="cs"/>
          <w:rtl/>
        </w:rPr>
        <w:t>ی</w:t>
      </w:r>
      <w:r w:rsidRPr="00CE77DE">
        <w:rPr>
          <w:rFonts w:hint="eastAsia"/>
          <w:rtl/>
        </w:rPr>
        <w:t>اه</w:t>
      </w:r>
      <w:r w:rsidRPr="00CE77DE">
        <w:rPr>
          <w:rtl/>
        </w:rPr>
        <w:t xml:space="preserve"> چهره و قو</w:t>
      </w:r>
      <w:r w:rsidRPr="00CE77DE">
        <w:rPr>
          <w:rFonts w:hint="cs"/>
          <w:rtl/>
        </w:rPr>
        <w:t>ی</w:t>
      </w:r>
      <w:r w:rsidRPr="00CE77DE">
        <w:rPr>
          <w:rtl/>
        </w:rPr>
        <w:t xml:space="preserve"> ه</w:t>
      </w:r>
      <w:r w:rsidRPr="00CE77DE">
        <w:rPr>
          <w:rFonts w:hint="cs"/>
          <w:rtl/>
        </w:rPr>
        <w:t>ی</w:t>
      </w:r>
      <w:r w:rsidRPr="00CE77DE">
        <w:rPr>
          <w:rFonts w:hint="eastAsia"/>
          <w:rtl/>
        </w:rPr>
        <w:t>کل</w:t>
      </w:r>
      <w:r w:rsidRPr="00CE77DE">
        <w:rPr>
          <w:rtl/>
        </w:rPr>
        <w:t xml:space="preserve"> که موها</w:t>
      </w:r>
      <w:r w:rsidRPr="00CE77DE">
        <w:rPr>
          <w:rFonts w:hint="cs"/>
          <w:rtl/>
        </w:rPr>
        <w:t>ی</w:t>
      </w:r>
      <w:r w:rsidRPr="00CE77DE">
        <w:rPr>
          <w:rtl/>
        </w:rPr>
        <w:t xml:space="preserve"> جلو</w:t>
      </w:r>
      <w:r w:rsidRPr="00CE77DE">
        <w:rPr>
          <w:rFonts w:hint="cs"/>
          <w:rtl/>
        </w:rPr>
        <w:t>ی</w:t>
      </w:r>
      <w:r w:rsidRPr="00CE77DE">
        <w:rPr>
          <w:rtl/>
        </w:rPr>
        <w:t xml:space="preserve"> سرش ر</w:t>
      </w:r>
      <w:r w:rsidRPr="00CE77DE">
        <w:rPr>
          <w:rFonts w:hint="cs"/>
          <w:rtl/>
        </w:rPr>
        <w:t>ی</w:t>
      </w:r>
      <w:r w:rsidRPr="00CE77DE">
        <w:rPr>
          <w:rFonts w:hint="eastAsia"/>
          <w:rtl/>
        </w:rPr>
        <w:t>خته</w:t>
      </w:r>
      <w:r w:rsidRPr="00CE77DE">
        <w:rPr>
          <w:rtl/>
        </w:rPr>
        <w:t xml:space="preserve"> بود وارد شد. به محض ورود ا</w:t>
      </w:r>
      <w:r w:rsidRPr="00CE77DE">
        <w:rPr>
          <w:rFonts w:hint="cs"/>
          <w:rtl/>
        </w:rPr>
        <w:t>ی</w:t>
      </w:r>
      <w:r w:rsidRPr="00CE77DE">
        <w:rPr>
          <w:rFonts w:hint="eastAsia"/>
          <w:rtl/>
        </w:rPr>
        <w:t>ن</w:t>
      </w:r>
      <w:r w:rsidRPr="00CE77DE">
        <w:rPr>
          <w:rtl/>
        </w:rPr>
        <w:t xml:space="preserve"> شخص، پ</w:t>
      </w:r>
      <w:r w:rsidRPr="00CE77DE">
        <w:rPr>
          <w:rFonts w:hint="cs"/>
          <w:rtl/>
        </w:rPr>
        <w:t>ی</w:t>
      </w:r>
      <w:r w:rsidRPr="00CE77DE">
        <w:rPr>
          <w:rFonts w:hint="eastAsia"/>
          <w:rtl/>
        </w:rPr>
        <w:t>امبر</w:t>
      </w:r>
      <w:r w:rsidRPr="00CE77DE">
        <w:rPr>
          <w:rtl/>
        </w:rPr>
        <w:t xml:space="preserve"> صل</w:t>
      </w:r>
      <w:r w:rsidRPr="00CE77DE">
        <w:rPr>
          <w:rFonts w:hint="cs"/>
          <w:rtl/>
        </w:rPr>
        <w:t>ی</w:t>
      </w:r>
      <w:r w:rsidRPr="00CE77DE">
        <w:rPr>
          <w:rtl/>
        </w:rPr>
        <w:t xml:space="preserve"> الله عل</w:t>
      </w:r>
      <w:r w:rsidRPr="00CE77DE">
        <w:rPr>
          <w:rFonts w:hint="cs"/>
          <w:rtl/>
        </w:rPr>
        <w:t>ی</w:t>
      </w:r>
      <w:r w:rsidRPr="00CE77DE">
        <w:rPr>
          <w:rFonts w:hint="eastAsia"/>
          <w:rtl/>
        </w:rPr>
        <w:t>ه</w:t>
      </w:r>
      <w:r w:rsidRPr="00CE77DE">
        <w:rPr>
          <w:rtl/>
        </w:rPr>
        <w:t xml:space="preserve"> و آله و سلم با تعب</w:t>
      </w:r>
      <w:r w:rsidRPr="00CE77DE">
        <w:rPr>
          <w:rFonts w:hint="cs"/>
          <w:rtl/>
        </w:rPr>
        <w:t>ی</w:t>
      </w:r>
      <w:r w:rsidRPr="00CE77DE">
        <w:rPr>
          <w:rFonts w:hint="eastAsia"/>
          <w:rtl/>
        </w:rPr>
        <w:t>ر</w:t>
      </w:r>
      <w:r w:rsidRPr="00CE77DE">
        <w:rPr>
          <w:rtl/>
        </w:rPr>
        <w:t xml:space="preserve"> «س س» که گربه را دور م</w:t>
      </w:r>
      <w:r w:rsidRPr="00CE77DE">
        <w:rPr>
          <w:rFonts w:hint="cs"/>
          <w:rtl/>
        </w:rPr>
        <w:t>ی</w:t>
      </w:r>
      <w:r w:rsidRPr="00CE77DE">
        <w:rPr>
          <w:rtl/>
        </w:rPr>
        <w:t xml:space="preserve"> کنند، از من طلب سکوت کرد. ا</w:t>
      </w:r>
      <w:r w:rsidRPr="00CE77DE">
        <w:rPr>
          <w:rFonts w:hint="cs"/>
          <w:rtl/>
        </w:rPr>
        <w:t>ی</w:t>
      </w:r>
      <w:r w:rsidRPr="00CE77DE">
        <w:rPr>
          <w:rFonts w:hint="eastAsia"/>
          <w:rtl/>
        </w:rPr>
        <w:t>ن</w:t>
      </w:r>
      <w:r w:rsidRPr="00CE77DE">
        <w:rPr>
          <w:rtl/>
        </w:rPr>
        <w:t xml:space="preserve"> شخص وارد شد، مدت</w:t>
      </w:r>
      <w:r w:rsidRPr="00CE77DE">
        <w:rPr>
          <w:rFonts w:hint="cs"/>
          <w:rtl/>
        </w:rPr>
        <w:t>ی</w:t>
      </w:r>
      <w:r w:rsidRPr="00CE77DE">
        <w:rPr>
          <w:rtl/>
        </w:rPr>
        <w:t xml:space="preserve"> سخن گفت و سپس خارج شد. سپس شعر خود را ادامه دادم و دوباره ا</w:t>
      </w:r>
      <w:r w:rsidRPr="00CE77DE">
        <w:rPr>
          <w:rFonts w:hint="cs"/>
          <w:rtl/>
        </w:rPr>
        <w:t>ی</w:t>
      </w:r>
      <w:r w:rsidRPr="00CE77DE">
        <w:rPr>
          <w:rFonts w:hint="eastAsia"/>
          <w:rtl/>
        </w:rPr>
        <w:t>ن</w:t>
      </w:r>
      <w:r w:rsidRPr="00CE77DE">
        <w:rPr>
          <w:rtl/>
        </w:rPr>
        <w:t xml:space="preserve"> شخص وارد شد و باز هم پ</w:t>
      </w:r>
      <w:r w:rsidRPr="00CE77DE">
        <w:rPr>
          <w:rFonts w:hint="cs"/>
          <w:rtl/>
        </w:rPr>
        <w:t>ی</w:t>
      </w:r>
      <w:r w:rsidRPr="00CE77DE">
        <w:rPr>
          <w:rFonts w:hint="eastAsia"/>
          <w:rtl/>
        </w:rPr>
        <w:t>امبر</w:t>
      </w:r>
      <w:r w:rsidRPr="00CE77DE">
        <w:rPr>
          <w:rtl/>
        </w:rPr>
        <w:t xml:space="preserve"> ص مرا ساکت کرد. به پ</w:t>
      </w:r>
      <w:r w:rsidRPr="00CE77DE">
        <w:rPr>
          <w:rFonts w:hint="cs"/>
          <w:rtl/>
        </w:rPr>
        <w:t>ی</w:t>
      </w:r>
      <w:r w:rsidRPr="00CE77DE">
        <w:rPr>
          <w:rFonts w:hint="eastAsia"/>
          <w:rtl/>
        </w:rPr>
        <w:t>امبر</w:t>
      </w:r>
      <w:r w:rsidRPr="00CE77DE">
        <w:rPr>
          <w:rtl/>
        </w:rPr>
        <w:t xml:space="preserve"> ص عرض کردم: ا</w:t>
      </w:r>
      <w:r w:rsidRPr="00CE77DE">
        <w:rPr>
          <w:rFonts w:hint="cs"/>
          <w:rtl/>
        </w:rPr>
        <w:t>ی</w:t>
      </w:r>
      <w:r w:rsidRPr="00CE77DE">
        <w:rPr>
          <w:rFonts w:hint="eastAsia"/>
          <w:rtl/>
        </w:rPr>
        <w:t>ن</w:t>
      </w:r>
      <w:r w:rsidRPr="00CE77DE">
        <w:rPr>
          <w:rtl/>
        </w:rPr>
        <w:t xml:space="preserve"> شخص چه کس</w:t>
      </w:r>
      <w:r w:rsidRPr="00CE77DE">
        <w:rPr>
          <w:rFonts w:hint="cs"/>
          <w:rtl/>
        </w:rPr>
        <w:t>ی</w:t>
      </w:r>
      <w:r w:rsidRPr="00CE77DE">
        <w:rPr>
          <w:rtl/>
        </w:rPr>
        <w:t xml:space="preserve"> بود که به خاطر او گفت</w:t>
      </w:r>
      <w:r w:rsidRPr="00CE77DE">
        <w:rPr>
          <w:rFonts w:hint="cs"/>
          <w:rtl/>
        </w:rPr>
        <w:t>ی</w:t>
      </w:r>
      <w:r w:rsidRPr="00CE77DE">
        <w:rPr>
          <w:rFonts w:hint="eastAsia"/>
          <w:rtl/>
        </w:rPr>
        <w:t>د</w:t>
      </w:r>
      <w:r w:rsidRPr="00CE77DE">
        <w:rPr>
          <w:rtl/>
        </w:rPr>
        <w:t xml:space="preserve"> ساکت باشم؟ پ</w:t>
      </w:r>
      <w:r w:rsidRPr="00CE77DE">
        <w:rPr>
          <w:rFonts w:hint="cs"/>
          <w:rtl/>
        </w:rPr>
        <w:t>ی</w:t>
      </w:r>
      <w:r w:rsidRPr="00CE77DE">
        <w:rPr>
          <w:rFonts w:hint="eastAsia"/>
          <w:rtl/>
        </w:rPr>
        <w:t>امبر</w:t>
      </w:r>
      <w:r w:rsidRPr="00CE77DE">
        <w:rPr>
          <w:rtl/>
        </w:rPr>
        <w:t xml:space="preserve"> صل</w:t>
      </w:r>
      <w:r w:rsidRPr="00CE77DE">
        <w:rPr>
          <w:rFonts w:hint="cs"/>
          <w:rtl/>
        </w:rPr>
        <w:t>ی</w:t>
      </w:r>
      <w:r w:rsidRPr="00CE77DE">
        <w:rPr>
          <w:rtl/>
        </w:rPr>
        <w:t xml:space="preserve"> الله عل</w:t>
      </w:r>
      <w:r w:rsidRPr="00CE77DE">
        <w:rPr>
          <w:rFonts w:hint="cs"/>
          <w:rtl/>
        </w:rPr>
        <w:t>ی</w:t>
      </w:r>
      <w:r w:rsidRPr="00CE77DE">
        <w:rPr>
          <w:rFonts w:hint="eastAsia"/>
          <w:rtl/>
        </w:rPr>
        <w:t>ه</w:t>
      </w:r>
      <w:r w:rsidRPr="00CE77DE">
        <w:rPr>
          <w:rtl/>
        </w:rPr>
        <w:t xml:space="preserve"> و آله و سلم فرمود: ا</w:t>
      </w:r>
      <w:r w:rsidRPr="00CE77DE">
        <w:rPr>
          <w:rFonts w:hint="cs"/>
          <w:rtl/>
        </w:rPr>
        <w:t>ی</w:t>
      </w:r>
      <w:r w:rsidRPr="00CE77DE">
        <w:rPr>
          <w:rFonts w:hint="eastAsia"/>
          <w:rtl/>
        </w:rPr>
        <w:t>ن</w:t>
      </w:r>
      <w:r w:rsidRPr="00CE77DE">
        <w:rPr>
          <w:rtl/>
        </w:rPr>
        <w:t xml:space="preserve"> مرد</w:t>
      </w:r>
      <w:r w:rsidRPr="00CE77DE">
        <w:rPr>
          <w:rFonts w:hint="cs"/>
          <w:rtl/>
        </w:rPr>
        <w:t>ی</w:t>
      </w:r>
      <w:r w:rsidRPr="00CE77DE">
        <w:rPr>
          <w:rtl/>
        </w:rPr>
        <w:t xml:space="preserve"> است که باطل را دوست ندارد او عمر بن خطاب است.</w:t>
      </w:r>
    </w:p>
  </w:footnote>
  <w:footnote w:id="17">
    <w:p w:rsidR="003A551F" w:rsidRDefault="003A551F">
      <w:pPr>
        <w:pStyle w:val="FootnoteText"/>
      </w:pPr>
      <w:r>
        <w:rPr>
          <w:rStyle w:val="FootnoteReference"/>
        </w:rPr>
        <w:footnoteRef/>
      </w:r>
      <w:r>
        <w:rPr>
          <w:rtl/>
        </w:rPr>
        <w:t xml:space="preserve"> </w:t>
      </w:r>
      <w:r>
        <w:rPr>
          <w:rFonts w:hint="cs"/>
          <w:rtl/>
        </w:rPr>
        <w:t xml:space="preserve">ترجمه: </w:t>
      </w:r>
      <w:r w:rsidRPr="003A551F">
        <w:rPr>
          <w:rtl/>
        </w:rPr>
        <w:t>ز</w:t>
      </w:r>
      <w:r w:rsidRPr="003A551F">
        <w:rPr>
          <w:rFonts w:hint="cs"/>
          <w:rtl/>
        </w:rPr>
        <w:t>ی</w:t>
      </w:r>
      <w:r w:rsidRPr="003A551F">
        <w:rPr>
          <w:rFonts w:hint="eastAsia"/>
          <w:rtl/>
        </w:rPr>
        <w:t>د</w:t>
      </w:r>
      <w:r w:rsidRPr="003A551F">
        <w:rPr>
          <w:rtl/>
        </w:rPr>
        <w:t xml:space="preserve"> بن مبارک، ملازم عبد الرازق بوده و فراوان از او روا</w:t>
      </w:r>
      <w:r w:rsidRPr="003A551F">
        <w:rPr>
          <w:rFonts w:hint="cs"/>
          <w:rtl/>
        </w:rPr>
        <w:t>ی</w:t>
      </w:r>
      <w:r w:rsidRPr="003A551F">
        <w:rPr>
          <w:rFonts w:hint="eastAsia"/>
          <w:rtl/>
        </w:rPr>
        <w:t>ت</w:t>
      </w:r>
      <w:r w:rsidRPr="003A551F">
        <w:rPr>
          <w:rtl/>
        </w:rPr>
        <w:t xml:space="preserve"> شن</w:t>
      </w:r>
      <w:r w:rsidRPr="003A551F">
        <w:rPr>
          <w:rFonts w:hint="cs"/>
          <w:rtl/>
        </w:rPr>
        <w:t>ی</w:t>
      </w:r>
      <w:r w:rsidRPr="003A551F">
        <w:rPr>
          <w:rFonts w:hint="eastAsia"/>
          <w:rtl/>
        </w:rPr>
        <w:t>ده</w:t>
      </w:r>
      <w:r w:rsidRPr="003A551F">
        <w:rPr>
          <w:rtl/>
        </w:rPr>
        <w:t xml:space="preserve"> بود اما کتب خود را پاره کرد و ملازم محمد بن ثور شد. از او پرس</w:t>
      </w:r>
      <w:r w:rsidRPr="003A551F">
        <w:rPr>
          <w:rFonts w:hint="cs"/>
          <w:rtl/>
        </w:rPr>
        <w:t>ی</w:t>
      </w:r>
      <w:r w:rsidRPr="003A551F">
        <w:rPr>
          <w:rFonts w:hint="eastAsia"/>
          <w:rtl/>
        </w:rPr>
        <w:t>ده</w:t>
      </w:r>
      <w:r w:rsidRPr="003A551F">
        <w:rPr>
          <w:rtl/>
        </w:rPr>
        <w:t xml:space="preserve"> شده: چرا از عبد الرزاق جدا شد</w:t>
      </w:r>
      <w:r w:rsidRPr="003A551F">
        <w:rPr>
          <w:rFonts w:hint="cs"/>
          <w:rtl/>
        </w:rPr>
        <w:t>ی</w:t>
      </w:r>
      <w:r w:rsidRPr="003A551F">
        <w:rPr>
          <w:rFonts w:hint="eastAsia"/>
          <w:rtl/>
        </w:rPr>
        <w:t>؟</w:t>
      </w:r>
      <w:r w:rsidRPr="003A551F">
        <w:rPr>
          <w:rtl/>
        </w:rPr>
        <w:t xml:space="preserve"> گفت: نزد عبد الرزاق، حد</w:t>
      </w:r>
      <w:r w:rsidRPr="003A551F">
        <w:rPr>
          <w:rFonts w:hint="cs"/>
          <w:rtl/>
        </w:rPr>
        <w:t>ی</w:t>
      </w:r>
      <w:r w:rsidRPr="003A551F">
        <w:rPr>
          <w:rFonts w:hint="eastAsia"/>
          <w:rtl/>
        </w:rPr>
        <w:t>ث</w:t>
      </w:r>
      <w:r w:rsidRPr="003A551F">
        <w:rPr>
          <w:rtl/>
        </w:rPr>
        <w:t xml:space="preserve"> مفصّل</w:t>
      </w:r>
      <w:r w:rsidRPr="003A551F">
        <w:rPr>
          <w:rFonts w:hint="cs"/>
          <w:rtl/>
        </w:rPr>
        <w:t>ی</w:t>
      </w:r>
      <w:r w:rsidRPr="003A551F">
        <w:rPr>
          <w:rtl/>
        </w:rPr>
        <w:t xml:space="preserve"> را از قول مالک بن اوس م</w:t>
      </w:r>
      <w:r w:rsidRPr="003A551F">
        <w:rPr>
          <w:rFonts w:hint="cs"/>
          <w:rtl/>
        </w:rPr>
        <w:t>ی</w:t>
      </w:r>
      <w:r w:rsidRPr="003A551F">
        <w:rPr>
          <w:rtl/>
        </w:rPr>
        <w:t xml:space="preserve"> خواند</w:t>
      </w:r>
      <w:r w:rsidRPr="003A551F">
        <w:rPr>
          <w:rFonts w:hint="cs"/>
          <w:rtl/>
        </w:rPr>
        <w:t>ی</w:t>
      </w:r>
      <w:r w:rsidRPr="003A551F">
        <w:rPr>
          <w:rFonts w:hint="eastAsia"/>
          <w:rtl/>
        </w:rPr>
        <w:t>م</w:t>
      </w:r>
      <w:r w:rsidRPr="003A551F">
        <w:rPr>
          <w:rtl/>
        </w:rPr>
        <w:t xml:space="preserve">. عبد الرزاق قول عمر به عباس و </w:t>
      </w:r>
      <w:r w:rsidRPr="003A551F">
        <w:rPr>
          <w:rFonts w:hint="eastAsia"/>
          <w:rtl/>
        </w:rPr>
        <w:t>عل</w:t>
      </w:r>
      <w:r w:rsidRPr="003A551F">
        <w:rPr>
          <w:rFonts w:hint="cs"/>
          <w:rtl/>
        </w:rPr>
        <w:t>ی</w:t>
      </w:r>
      <w:r w:rsidRPr="003A551F">
        <w:rPr>
          <w:rtl/>
        </w:rPr>
        <w:t xml:space="preserve"> را خواند که تو (عباس) برا</w:t>
      </w:r>
      <w:r w:rsidRPr="003A551F">
        <w:rPr>
          <w:rFonts w:hint="cs"/>
          <w:rtl/>
        </w:rPr>
        <w:t>ی</w:t>
      </w:r>
      <w:r w:rsidRPr="003A551F">
        <w:rPr>
          <w:rtl/>
        </w:rPr>
        <w:t xml:space="preserve"> مطالبه م</w:t>
      </w:r>
      <w:r w:rsidRPr="003A551F">
        <w:rPr>
          <w:rFonts w:hint="cs"/>
          <w:rtl/>
        </w:rPr>
        <w:t>ی</w:t>
      </w:r>
      <w:r w:rsidRPr="003A551F">
        <w:rPr>
          <w:rFonts w:hint="eastAsia"/>
          <w:rtl/>
        </w:rPr>
        <w:t>راثت</w:t>
      </w:r>
      <w:r w:rsidRPr="003A551F">
        <w:rPr>
          <w:rtl/>
        </w:rPr>
        <w:t xml:space="preserve"> از پسر برادرت آمد</w:t>
      </w:r>
      <w:r w:rsidRPr="003A551F">
        <w:rPr>
          <w:rFonts w:hint="cs"/>
          <w:rtl/>
        </w:rPr>
        <w:t>ی</w:t>
      </w:r>
      <w:r w:rsidRPr="003A551F">
        <w:rPr>
          <w:rtl/>
        </w:rPr>
        <w:t xml:space="preserve"> و ا</w:t>
      </w:r>
      <w:r w:rsidRPr="003A551F">
        <w:rPr>
          <w:rFonts w:hint="cs"/>
          <w:rtl/>
        </w:rPr>
        <w:t>ی</w:t>
      </w:r>
      <w:r w:rsidRPr="003A551F">
        <w:rPr>
          <w:rFonts w:hint="eastAsia"/>
          <w:rtl/>
        </w:rPr>
        <w:t>ن</w:t>
      </w:r>
      <w:r w:rsidRPr="003A551F">
        <w:rPr>
          <w:rtl/>
        </w:rPr>
        <w:t xml:space="preserve"> (عل</w:t>
      </w:r>
      <w:r w:rsidRPr="003A551F">
        <w:rPr>
          <w:rFonts w:hint="cs"/>
          <w:rtl/>
        </w:rPr>
        <w:t>ی</w:t>
      </w:r>
      <w:r w:rsidRPr="003A551F">
        <w:rPr>
          <w:rtl/>
        </w:rPr>
        <w:t>) برا</w:t>
      </w:r>
      <w:r w:rsidRPr="003A551F">
        <w:rPr>
          <w:rFonts w:hint="cs"/>
          <w:rtl/>
        </w:rPr>
        <w:t>ی</w:t>
      </w:r>
      <w:r w:rsidRPr="003A551F">
        <w:rPr>
          <w:rtl/>
        </w:rPr>
        <w:t xml:space="preserve"> مطالب م</w:t>
      </w:r>
      <w:r w:rsidRPr="003A551F">
        <w:rPr>
          <w:rFonts w:hint="cs"/>
          <w:rtl/>
        </w:rPr>
        <w:t>ی</w:t>
      </w:r>
      <w:r w:rsidRPr="003A551F">
        <w:rPr>
          <w:rFonts w:hint="eastAsia"/>
          <w:rtl/>
        </w:rPr>
        <w:t>راث</w:t>
      </w:r>
      <w:r w:rsidRPr="003A551F">
        <w:rPr>
          <w:rtl/>
        </w:rPr>
        <w:t xml:space="preserve"> زنش از پدرش آمده است. عبد الرزق گفت: به ا</w:t>
      </w:r>
      <w:r w:rsidRPr="003A551F">
        <w:rPr>
          <w:rFonts w:hint="cs"/>
          <w:rtl/>
        </w:rPr>
        <w:t>ی</w:t>
      </w:r>
      <w:r w:rsidRPr="003A551F">
        <w:rPr>
          <w:rFonts w:hint="eastAsia"/>
          <w:rtl/>
        </w:rPr>
        <w:t>ن</w:t>
      </w:r>
      <w:r w:rsidRPr="003A551F">
        <w:rPr>
          <w:rtl/>
        </w:rPr>
        <w:t xml:space="preserve"> احمق نگاه کن</w:t>
      </w:r>
      <w:r w:rsidRPr="003A551F">
        <w:rPr>
          <w:rFonts w:hint="cs"/>
          <w:rtl/>
        </w:rPr>
        <w:t>ی</w:t>
      </w:r>
      <w:r w:rsidRPr="003A551F">
        <w:rPr>
          <w:rFonts w:hint="eastAsia"/>
          <w:rtl/>
        </w:rPr>
        <w:t>د</w:t>
      </w:r>
      <w:r w:rsidRPr="003A551F">
        <w:rPr>
          <w:rtl/>
        </w:rPr>
        <w:t xml:space="preserve"> که م</w:t>
      </w:r>
      <w:r w:rsidRPr="003A551F">
        <w:rPr>
          <w:rFonts w:hint="cs"/>
          <w:rtl/>
        </w:rPr>
        <w:t>ی</w:t>
      </w:r>
      <w:r w:rsidRPr="003A551F">
        <w:rPr>
          <w:rtl/>
        </w:rPr>
        <w:t xml:space="preserve"> گو</w:t>
      </w:r>
      <w:r w:rsidRPr="003A551F">
        <w:rPr>
          <w:rFonts w:hint="cs"/>
          <w:rtl/>
        </w:rPr>
        <w:t>ی</w:t>
      </w:r>
      <w:r w:rsidRPr="003A551F">
        <w:rPr>
          <w:rFonts w:hint="eastAsia"/>
          <w:rtl/>
        </w:rPr>
        <w:t>د</w:t>
      </w:r>
      <w:r w:rsidRPr="003A551F">
        <w:rPr>
          <w:rtl/>
        </w:rPr>
        <w:t>: تو م</w:t>
      </w:r>
      <w:r w:rsidRPr="003A551F">
        <w:rPr>
          <w:rFonts w:hint="cs"/>
          <w:rtl/>
        </w:rPr>
        <w:t>ی</w:t>
      </w:r>
      <w:r w:rsidRPr="003A551F">
        <w:rPr>
          <w:rFonts w:hint="eastAsia"/>
          <w:rtl/>
        </w:rPr>
        <w:t>راثت</w:t>
      </w:r>
      <w:r w:rsidRPr="003A551F">
        <w:rPr>
          <w:rtl/>
        </w:rPr>
        <w:t xml:space="preserve"> از پس برادرت ار طلب م</w:t>
      </w:r>
      <w:r w:rsidRPr="003A551F">
        <w:rPr>
          <w:rFonts w:hint="cs"/>
          <w:rtl/>
        </w:rPr>
        <w:t>ی</w:t>
      </w:r>
      <w:r w:rsidRPr="003A551F">
        <w:rPr>
          <w:rtl/>
        </w:rPr>
        <w:t xml:space="preserve"> کن</w:t>
      </w:r>
      <w:r w:rsidRPr="003A551F">
        <w:rPr>
          <w:rFonts w:hint="cs"/>
          <w:rtl/>
        </w:rPr>
        <w:t>ی</w:t>
      </w:r>
      <w:r w:rsidRPr="003A551F">
        <w:rPr>
          <w:rtl/>
        </w:rPr>
        <w:t xml:space="preserve"> و ا</w:t>
      </w:r>
      <w:r w:rsidRPr="003A551F">
        <w:rPr>
          <w:rFonts w:hint="cs"/>
          <w:rtl/>
        </w:rPr>
        <w:t>ی</w:t>
      </w:r>
      <w:r w:rsidRPr="003A551F">
        <w:rPr>
          <w:rFonts w:hint="eastAsia"/>
          <w:rtl/>
        </w:rPr>
        <w:t>ن</w:t>
      </w:r>
      <w:r w:rsidRPr="003A551F">
        <w:rPr>
          <w:rtl/>
        </w:rPr>
        <w:t xml:space="preserve"> م</w:t>
      </w:r>
      <w:r w:rsidRPr="003A551F">
        <w:rPr>
          <w:rFonts w:hint="cs"/>
          <w:rtl/>
        </w:rPr>
        <w:t>ی</w:t>
      </w:r>
      <w:r w:rsidRPr="003A551F">
        <w:rPr>
          <w:rFonts w:hint="eastAsia"/>
          <w:rtl/>
        </w:rPr>
        <w:t>راث</w:t>
      </w:r>
      <w:r w:rsidRPr="003A551F">
        <w:rPr>
          <w:rtl/>
        </w:rPr>
        <w:t xml:space="preserve"> زنش از پدرش را طلب م</w:t>
      </w:r>
      <w:r w:rsidRPr="003A551F">
        <w:rPr>
          <w:rFonts w:hint="cs"/>
          <w:rtl/>
        </w:rPr>
        <w:t>ی</w:t>
      </w:r>
      <w:r w:rsidRPr="003A551F">
        <w:rPr>
          <w:rtl/>
        </w:rPr>
        <w:t xml:space="preserve"> کند. چرا عمر نگفت: رس</w:t>
      </w:r>
      <w:r w:rsidRPr="003A551F">
        <w:rPr>
          <w:rFonts w:hint="eastAsia"/>
          <w:rtl/>
        </w:rPr>
        <w:t>ول</w:t>
      </w:r>
      <w:r w:rsidRPr="003A551F">
        <w:rPr>
          <w:rtl/>
        </w:rPr>
        <w:t xml:space="preserve"> الله صل</w:t>
      </w:r>
      <w:r w:rsidRPr="003A551F">
        <w:rPr>
          <w:rFonts w:hint="cs"/>
          <w:rtl/>
        </w:rPr>
        <w:t>ی</w:t>
      </w:r>
      <w:r w:rsidRPr="003A551F">
        <w:rPr>
          <w:rtl/>
        </w:rPr>
        <w:t xml:space="preserve"> الله عل</w:t>
      </w:r>
      <w:r w:rsidRPr="003A551F">
        <w:rPr>
          <w:rFonts w:hint="cs"/>
          <w:rtl/>
        </w:rPr>
        <w:t>ی</w:t>
      </w:r>
      <w:r w:rsidRPr="003A551F">
        <w:rPr>
          <w:rFonts w:hint="eastAsia"/>
          <w:rtl/>
        </w:rPr>
        <w:t>ه</w:t>
      </w:r>
      <w:r w:rsidRPr="003A551F">
        <w:rPr>
          <w:rtl/>
        </w:rPr>
        <w:t xml:space="preserve"> و آله و سلم؟ ز</w:t>
      </w:r>
      <w:r w:rsidRPr="003A551F">
        <w:rPr>
          <w:rFonts w:hint="cs"/>
          <w:rtl/>
        </w:rPr>
        <w:t>ی</w:t>
      </w:r>
      <w:r w:rsidRPr="003A551F">
        <w:rPr>
          <w:rFonts w:hint="eastAsia"/>
          <w:rtl/>
        </w:rPr>
        <w:t>د</w:t>
      </w:r>
      <w:r w:rsidRPr="003A551F">
        <w:rPr>
          <w:rtl/>
        </w:rPr>
        <w:t xml:space="preserve"> بن مبارک م</w:t>
      </w:r>
      <w:r w:rsidRPr="003A551F">
        <w:rPr>
          <w:rFonts w:hint="cs"/>
          <w:rtl/>
        </w:rPr>
        <w:t>ی</w:t>
      </w:r>
      <w:r w:rsidRPr="003A551F">
        <w:rPr>
          <w:rtl/>
        </w:rPr>
        <w:t xml:space="preserve"> گو</w:t>
      </w:r>
      <w:r w:rsidRPr="003A551F">
        <w:rPr>
          <w:rFonts w:hint="cs"/>
          <w:rtl/>
        </w:rPr>
        <w:t>ی</w:t>
      </w:r>
      <w:r w:rsidRPr="003A551F">
        <w:rPr>
          <w:rFonts w:hint="eastAsia"/>
          <w:rtl/>
        </w:rPr>
        <w:t>د</w:t>
      </w:r>
      <w:r w:rsidRPr="003A551F">
        <w:rPr>
          <w:rtl/>
        </w:rPr>
        <w:t>: از پ</w:t>
      </w:r>
      <w:r w:rsidRPr="003A551F">
        <w:rPr>
          <w:rFonts w:hint="cs"/>
          <w:rtl/>
        </w:rPr>
        <w:t>ی</w:t>
      </w:r>
      <w:r w:rsidRPr="003A551F">
        <w:rPr>
          <w:rFonts w:hint="eastAsia"/>
          <w:rtl/>
        </w:rPr>
        <w:t>ش</w:t>
      </w:r>
      <w:r w:rsidRPr="003A551F">
        <w:rPr>
          <w:rtl/>
        </w:rPr>
        <w:t xml:space="preserve"> عبد الرزاق بلند شدم و د</w:t>
      </w:r>
      <w:r w:rsidRPr="003A551F">
        <w:rPr>
          <w:rFonts w:hint="cs"/>
          <w:rtl/>
        </w:rPr>
        <w:t>ی</w:t>
      </w:r>
      <w:r w:rsidRPr="003A551F">
        <w:rPr>
          <w:rFonts w:hint="eastAsia"/>
          <w:rtl/>
        </w:rPr>
        <w:t>گر</w:t>
      </w:r>
      <w:r w:rsidRPr="003A551F">
        <w:rPr>
          <w:rtl/>
        </w:rPr>
        <w:t xml:space="preserve"> نزد او نرفتم و حد</w:t>
      </w:r>
      <w:r w:rsidRPr="003A551F">
        <w:rPr>
          <w:rFonts w:hint="cs"/>
          <w:rtl/>
        </w:rPr>
        <w:t>ی</w:t>
      </w:r>
      <w:r w:rsidRPr="003A551F">
        <w:rPr>
          <w:rFonts w:hint="eastAsia"/>
          <w:rtl/>
        </w:rPr>
        <w:t>ث</w:t>
      </w:r>
      <w:r w:rsidRPr="003A551F">
        <w:rPr>
          <w:rFonts w:hint="cs"/>
          <w:rtl/>
        </w:rPr>
        <w:t>ی</w:t>
      </w:r>
      <w:r w:rsidRPr="003A551F">
        <w:rPr>
          <w:rtl/>
        </w:rPr>
        <w:t xml:space="preserve"> را ابدا از ان نقل نم</w:t>
      </w:r>
      <w:r w:rsidRPr="003A551F">
        <w:rPr>
          <w:rFonts w:hint="cs"/>
          <w:rtl/>
        </w:rPr>
        <w:t>ی</w:t>
      </w:r>
      <w:r w:rsidRPr="003A551F">
        <w:rPr>
          <w:rtl/>
        </w:rPr>
        <w:t xml:space="preserve"> کنم.</w:t>
      </w:r>
    </w:p>
  </w:footnote>
  <w:footnote w:id="18">
    <w:p w:rsidR="008E6AF2" w:rsidRPr="008E6AF2" w:rsidRDefault="008E6AF2" w:rsidP="008E6AF2">
      <w:pPr>
        <w:pStyle w:val="FootnoteText"/>
      </w:pPr>
      <w:r w:rsidRPr="008E6AF2">
        <w:footnoteRef/>
      </w:r>
      <w:r w:rsidRPr="008E6AF2">
        <w:rPr>
          <w:rtl/>
        </w:rPr>
        <w:t xml:space="preserve"> </w:t>
      </w:r>
      <w:r w:rsidRPr="008E6AF2">
        <w:rPr>
          <w:rFonts w:hint="eastAsia"/>
          <w:rtl/>
        </w:rPr>
        <w:t>سوره</w:t>
      </w:r>
      <w:r w:rsidRPr="008E6AF2">
        <w:rPr>
          <w:rtl/>
        </w:rPr>
        <w:t xml:space="preserve"> مر</w:t>
      </w:r>
      <w:r w:rsidRPr="008E6AF2">
        <w:rPr>
          <w:rFonts w:hint="cs"/>
          <w:rtl/>
        </w:rPr>
        <w:t>ی</w:t>
      </w:r>
      <w:r w:rsidRPr="008E6AF2">
        <w:rPr>
          <w:rFonts w:hint="eastAsia"/>
          <w:rtl/>
        </w:rPr>
        <w:t>م،</w:t>
      </w:r>
      <w:r w:rsidRPr="008E6AF2">
        <w:rPr>
          <w:rtl/>
        </w:rPr>
        <w:t xml:space="preserve"> آيه 23.</w:t>
      </w:r>
    </w:p>
  </w:footnote>
  <w:footnote w:id="19">
    <w:p w:rsidR="004E1950" w:rsidRDefault="004E1950">
      <w:pPr>
        <w:pStyle w:val="FootnoteText"/>
      </w:pPr>
      <w:r>
        <w:rPr>
          <w:rStyle w:val="FootnoteReference"/>
        </w:rPr>
        <w:footnoteRef/>
      </w:r>
      <w:r>
        <w:rPr>
          <w:rtl/>
        </w:rPr>
        <w:t xml:space="preserve"> </w:t>
      </w:r>
      <w:r>
        <w:rPr>
          <w:rFonts w:hint="cs"/>
          <w:rtl/>
        </w:rPr>
        <w:t>تهذیب الکمال، ج 3، ص: 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481852">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48185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481852">
      <w:rPr>
        <w:b/>
        <w:bCs/>
        <w:color w:val="632423" w:themeColor="accent2" w:themeShade="80"/>
        <w:sz w:val="20"/>
        <w:szCs w:val="24"/>
        <w:rtl/>
      </w:rPr>
      <w:t>س</w:t>
    </w:r>
    <w:r w:rsidR="00481852">
      <w:rPr>
        <w:rFonts w:hint="cs"/>
        <w:b/>
        <w:bCs/>
        <w:color w:val="632423" w:themeColor="accent2" w:themeShade="80"/>
        <w:sz w:val="20"/>
        <w:szCs w:val="24"/>
        <w:rtl/>
      </w:rPr>
      <w:t>ی</w:t>
    </w:r>
    <w:r w:rsidR="00481852">
      <w:rPr>
        <w:rFonts w:hint="eastAsia"/>
        <w:b/>
        <w:bCs/>
        <w:color w:val="632423" w:themeColor="accent2" w:themeShade="80"/>
        <w:sz w:val="20"/>
        <w:szCs w:val="24"/>
        <w:rtl/>
      </w:rPr>
      <w:t>د</w:t>
    </w:r>
    <w:r w:rsidR="00481852">
      <w:rPr>
        <w:b/>
        <w:bCs/>
        <w:color w:val="632423" w:themeColor="accent2" w:themeShade="80"/>
        <w:sz w:val="20"/>
        <w:szCs w:val="24"/>
        <w:rtl/>
      </w:rPr>
      <w:t xml:space="preserve"> محمد جواد شب</w:t>
    </w:r>
    <w:r w:rsidR="00481852">
      <w:rPr>
        <w:rFonts w:hint="cs"/>
        <w:b/>
        <w:bCs/>
        <w:color w:val="632423" w:themeColor="accent2" w:themeShade="80"/>
        <w:sz w:val="20"/>
        <w:szCs w:val="24"/>
        <w:rtl/>
      </w:rPr>
      <w:t>ی</w:t>
    </w:r>
    <w:r w:rsidR="00481852">
      <w:rPr>
        <w:rFonts w:hint="eastAsia"/>
        <w:b/>
        <w:bCs/>
        <w:color w:val="632423" w:themeColor="accent2" w:themeShade="80"/>
        <w:sz w:val="20"/>
        <w:szCs w:val="24"/>
        <w:rtl/>
      </w:rPr>
      <w:t>ر</w:t>
    </w:r>
    <w:r w:rsidR="0048185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481852">
      <w:rPr>
        <w:sz w:val="24"/>
        <w:szCs w:val="24"/>
        <w:rtl/>
      </w:rPr>
      <w:t>7 /10 /1400</w:t>
    </w:r>
  </w:p>
  <w:p w:rsidR="00FA3B17" w:rsidRPr="00F16B53" w:rsidRDefault="00935A55" w:rsidP="008D68D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481852">
      <w:rPr>
        <w:color w:val="000000" w:themeColor="text1"/>
        <w:sz w:val="24"/>
        <w:szCs w:val="24"/>
        <w:rtl/>
      </w:rPr>
      <w:t>من تجب عل</w:t>
    </w:r>
    <w:r w:rsidR="00481852">
      <w:rPr>
        <w:rFonts w:hint="cs"/>
        <w:color w:val="000000" w:themeColor="text1"/>
        <w:sz w:val="24"/>
        <w:szCs w:val="24"/>
        <w:rtl/>
      </w:rPr>
      <w:t>ی</w:t>
    </w:r>
    <w:r w:rsidR="00481852">
      <w:rPr>
        <w:rFonts w:hint="eastAsia"/>
        <w:color w:val="000000" w:themeColor="text1"/>
        <w:sz w:val="24"/>
        <w:szCs w:val="24"/>
        <w:rtl/>
      </w:rPr>
      <w:t>ه</w:t>
    </w:r>
    <w:r w:rsidR="00481852">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8D68D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481852">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87BDB"/>
    <w:multiLevelType w:val="hybridMultilevel"/>
    <w:tmpl w:val="4F30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52D"/>
    <w:rsid w:val="000F16CF"/>
    <w:rsid w:val="000F5BAC"/>
    <w:rsid w:val="00102585"/>
    <w:rsid w:val="00103FE0"/>
    <w:rsid w:val="00114AB7"/>
    <w:rsid w:val="00116B2B"/>
    <w:rsid w:val="00124E3D"/>
    <w:rsid w:val="00126E87"/>
    <w:rsid w:val="00127E95"/>
    <w:rsid w:val="00130659"/>
    <w:rsid w:val="001347C7"/>
    <w:rsid w:val="001356B0"/>
    <w:rsid w:val="00151937"/>
    <w:rsid w:val="0015788D"/>
    <w:rsid w:val="001603DB"/>
    <w:rsid w:val="00181844"/>
    <w:rsid w:val="001837E9"/>
    <w:rsid w:val="00187DFA"/>
    <w:rsid w:val="00193243"/>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0C1A"/>
    <w:rsid w:val="00281E00"/>
    <w:rsid w:val="00294A52"/>
    <w:rsid w:val="002A3F09"/>
    <w:rsid w:val="002B575F"/>
    <w:rsid w:val="002B729B"/>
    <w:rsid w:val="002C23B5"/>
    <w:rsid w:val="002C53A2"/>
    <w:rsid w:val="002D0040"/>
    <w:rsid w:val="002D2FA8"/>
    <w:rsid w:val="002E220F"/>
    <w:rsid w:val="002F1204"/>
    <w:rsid w:val="00307311"/>
    <w:rsid w:val="0032100F"/>
    <w:rsid w:val="0033402C"/>
    <w:rsid w:val="00340521"/>
    <w:rsid w:val="00345C73"/>
    <w:rsid w:val="00354A99"/>
    <w:rsid w:val="00360311"/>
    <w:rsid w:val="00361922"/>
    <w:rsid w:val="0037339B"/>
    <w:rsid w:val="00385674"/>
    <w:rsid w:val="00386C11"/>
    <w:rsid w:val="00397466"/>
    <w:rsid w:val="003A551F"/>
    <w:rsid w:val="003A6148"/>
    <w:rsid w:val="003C33F6"/>
    <w:rsid w:val="003C3D2E"/>
    <w:rsid w:val="003C43A5"/>
    <w:rsid w:val="003C5F9E"/>
    <w:rsid w:val="003E1C5C"/>
    <w:rsid w:val="003E6650"/>
    <w:rsid w:val="003F5B46"/>
    <w:rsid w:val="00401363"/>
    <w:rsid w:val="00402E47"/>
    <w:rsid w:val="00425015"/>
    <w:rsid w:val="00430994"/>
    <w:rsid w:val="00433239"/>
    <w:rsid w:val="00441B6D"/>
    <w:rsid w:val="004556EF"/>
    <w:rsid w:val="00462B07"/>
    <w:rsid w:val="00465BD2"/>
    <w:rsid w:val="004715C8"/>
    <w:rsid w:val="00481852"/>
    <w:rsid w:val="00481C31"/>
    <w:rsid w:val="00482FC1"/>
    <w:rsid w:val="00483027"/>
    <w:rsid w:val="004871AA"/>
    <w:rsid w:val="00490A6D"/>
    <w:rsid w:val="004918D7"/>
    <w:rsid w:val="004926E1"/>
    <w:rsid w:val="004A2FEA"/>
    <w:rsid w:val="004C2AA4"/>
    <w:rsid w:val="004D2DD7"/>
    <w:rsid w:val="004D75C5"/>
    <w:rsid w:val="004E1950"/>
    <w:rsid w:val="004E2186"/>
    <w:rsid w:val="004E66FB"/>
    <w:rsid w:val="004F470A"/>
    <w:rsid w:val="004F4C59"/>
    <w:rsid w:val="004F7299"/>
    <w:rsid w:val="00500C8F"/>
    <w:rsid w:val="00501909"/>
    <w:rsid w:val="00507BBB"/>
    <w:rsid w:val="005128DF"/>
    <w:rsid w:val="0051592A"/>
    <w:rsid w:val="005206FE"/>
    <w:rsid w:val="00523649"/>
    <w:rsid w:val="005257ED"/>
    <w:rsid w:val="005306F8"/>
    <w:rsid w:val="0054023D"/>
    <w:rsid w:val="005426BF"/>
    <w:rsid w:val="0054642B"/>
    <w:rsid w:val="0056213C"/>
    <w:rsid w:val="00580C24"/>
    <w:rsid w:val="005838EE"/>
    <w:rsid w:val="00583D8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3B1"/>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18E9"/>
    <w:rsid w:val="00804108"/>
    <w:rsid w:val="00804DE9"/>
    <w:rsid w:val="00804FC4"/>
    <w:rsid w:val="00805D13"/>
    <w:rsid w:val="00816367"/>
    <w:rsid w:val="00816A0B"/>
    <w:rsid w:val="00824B22"/>
    <w:rsid w:val="00830C53"/>
    <w:rsid w:val="00837FAA"/>
    <w:rsid w:val="00841F77"/>
    <w:rsid w:val="008475FA"/>
    <w:rsid w:val="0085276D"/>
    <w:rsid w:val="00863390"/>
    <w:rsid w:val="0086385C"/>
    <w:rsid w:val="00871916"/>
    <w:rsid w:val="008956DD"/>
    <w:rsid w:val="008A4BFF"/>
    <w:rsid w:val="008A510E"/>
    <w:rsid w:val="008A522A"/>
    <w:rsid w:val="008B4464"/>
    <w:rsid w:val="008B750B"/>
    <w:rsid w:val="008C3162"/>
    <w:rsid w:val="008D1F14"/>
    <w:rsid w:val="008D68D2"/>
    <w:rsid w:val="008E3924"/>
    <w:rsid w:val="008E6AF2"/>
    <w:rsid w:val="008F13F7"/>
    <w:rsid w:val="008F3312"/>
    <w:rsid w:val="008F5B4D"/>
    <w:rsid w:val="0090638D"/>
    <w:rsid w:val="00907425"/>
    <w:rsid w:val="00923C34"/>
    <w:rsid w:val="00924152"/>
    <w:rsid w:val="0092513D"/>
    <w:rsid w:val="00927A9F"/>
    <w:rsid w:val="009335CC"/>
    <w:rsid w:val="00935A55"/>
    <w:rsid w:val="00941CEB"/>
    <w:rsid w:val="0094720F"/>
    <w:rsid w:val="00953B28"/>
    <w:rsid w:val="00954322"/>
    <w:rsid w:val="00957CAA"/>
    <w:rsid w:val="0096778A"/>
    <w:rsid w:val="00970B25"/>
    <w:rsid w:val="00977656"/>
    <w:rsid w:val="009846A7"/>
    <w:rsid w:val="0098794D"/>
    <w:rsid w:val="0099497B"/>
    <w:rsid w:val="009A43BA"/>
    <w:rsid w:val="009B0D05"/>
    <w:rsid w:val="009B4CA6"/>
    <w:rsid w:val="009B79F8"/>
    <w:rsid w:val="009C66D5"/>
    <w:rsid w:val="009D13FD"/>
    <w:rsid w:val="009D266A"/>
    <w:rsid w:val="009F5DBA"/>
    <w:rsid w:val="009F7E07"/>
    <w:rsid w:val="00A01522"/>
    <w:rsid w:val="00A10A11"/>
    <w:rsid w:val="00A13C6A"/>
    <w:rsid w:val="00A17B09"/>
    <w:rsid w:val="00A17DD4"/>
    <w:rsid w:val="00A457C6"/>
    <w:rsid w:val="00A46AD0"/>
    <w:rsid w:val="00A47063"/>
    <w:rsid w:val="00A473A8"/>
    <w:rsid w:val="00A513F0"/>
    <w:rsid w:val="00A61AC8"/>
    <w:rsid w:val="00A6366F"/>
    <w:rsid w:val="00A65D4C"/>
    <w:rsid w:val="00A70512"/>
    <w:rsid w:val="00A75D36"/>
    <w:rsid w:val="00AA1F60"/>
    <w:rsid w:val="00AA40D7"/>
    <w:rsid w:val="00AB5F7D"/>
    <w:rsid w:val="00AC0C50"/>
    <w:rsid w:val="00AC6FE2"/>
    <w:rsid w:val="00AF3925"/>
    <w:rsid w:val="00B1296B"/>
    <w:rsid w:val="00B2292F"/>
    <w:rsid w:val="00B23131"/>
    <w:rsid w:val="00B43169"/>
    <w:rsid w:val="00B501A8"/>
    <w:rsid w:val="00B55AE4"/>
    <w:rsid w:val="00B65CB2"/>
    <w:rsid w:val="00B70B46"/>
    <w:rsid w:val="00B739B0"/>
    <w:rsid w:val="00B814A3"/>
    <w:rsid w:val="00B96F38"/>
    <w:rsid w:val="00BC716B"/>
    <w:rsid w:val="00BD0E74"/>
    <w:rsid w:val="00BD5F8C"/>
    <w:rsid w:val="00BE29DD"/>
    <w:rsid w:val="00C0186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40F4"/>
    <w:rsid w:val="00CE7481"/>
    <w:rsid w:val="00CE77DE"/>
    <w:rsid w:val="00CF0A8F"/>
    <w:rsid w:val="00D048CE"/>
    <w:rsid w:val="00D10998"/>
    <w:rsid w:val="00D15CBD"/>
    <w:rsid w:val="00D221CB"/>
    <w:rsid w:val="00D23391"/>
    <w:rsid w:val="00D31805"/>
    <w:rsid w:val="00D552B9"/>
    <w:rsid w:val="00D735B2"/>
    <w:rsid w:val="00D74021"/>
    <w:rsid w:val="00D76D01"/>
    <w:rsid w:val="00D922A9"/>
    <w:rsid w:val="00D9394A"/>
    <w:rsid w:val="00D95559"/>
    <w:rsid w:val="00DB0CBB"/>
    <w:rsid w:val="00DB67CC"/>
    <w:rsid w:val="00DC3783"/>
    <w:rsid w:val="00DE1070"/>
    <w:rsid w:val="00E00219"/>
    <w:rsid w:val="00E0316B"/>
    <w:rsid w:val="00E047A1"/>
    <w:rsid w:val="00E25E10"/>
    <w:rsid w:val="00E310E9"/>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CC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D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49715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252780">
      <w:bodyDiv w:val="1"/>
      <w:marLeft w:val="0"/>
      <w:marRight w:val="0"/>
      <w:marTop w:val="0"/>
      <w:marBottom w:val="0"/>
      <w:divBdr>
        <w:top w:val="none" w:sz="0" w:space="0" w:color="auto"/>
        <w:left w:val="none" w:sz="0" w:space="0" w:color="auto"/>
        <w:bottom w:val="none" w:sz="0" w:space="0" w:color="auto"/>
        <w:right w:val="none" w:sz="0" w:space="0" w:color="auto"/>
      </w:divBdr>
    </w:div>
    <w:div w:id="168297734">
      <w:bodyDiv w:val="1"/>
      <w:marLeft w:val="0"/>
      <w:marRight w:val="0"/>
      <w:marTop w:val="0"/>
      <w:marBottom w:val="0"/>
      <w:divBdr>
        <w:top w:val="none" w:sz="0" w:space="0" w:color="auto"/>
        <w:left w:val="none" w:sz="0" w:space="0" w:color="auto"/>
        <w:bottom w:val="none" w:sz="0" w:space="0" w:color="auto"/>
        <w:right w:val="none" w:sz="0" w:space="0" w:color="auto"/>
      </w:divBdr>
    </w:div>
    <w:div w:id="1804333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147850">
      <w:bodyDiv w:val="1"/>
      <w:marLeft w:val="0"/>
      <w:marRight w:val="0"/>
      <w:marTop w:val="0"/>
      <w:marBottom w:val="0"/>
      <w:divBdr>
        <w:top w:val="none" w:sz="0" w:space="0" w:color="auto"/>
        <w:left w:val="none" w:sz="0" w:space="0" w:color="auto"/>
        <w:bottom w:val="none" w:sz="0" w:space="0" w:color="auto"/>
        <w:right w:val="none" w:sz="0" w:space="0" w:color="auto"/>
      </w:divBdr>
    </w:div>
    <w:div w:id="23674576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1091303">
      <w:bodyDiv w:val="1"/>
      <w:marLeft w:val="0"/>
      <w:marRight w:val="0"/>
      <w:marTop w:val="0"/>
      <w:marBottom w:val="0"/>
      <w:divBdr>
        <w:top w:val="none" w:sz="0" w:space="0" w:color="auto"/>
        <w:left w:val="none" w:sz="0" w:space="0" w:color="auto"/>
        <w:bottom w:val="none" w:sz="0" w:space="0" w:color="auto"/>
        <w:right w:val="none" w:sz="0" w:space="0" w:color="auto"/>
      </w:divBdr>
    </w:div>
    <w:div w:id="4582279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8245795">
      <w:bodyDiv w:val="1"/>
      <w:marLeft w:val="0"/>
      <w:marRight w:val="0"/>
      <w:marTop w:val="0"/>
      <w:marBottom w:val="0"/>
      <w:divBdr>
        <w:top w:val="none" w:sz="0" w:space="0" w:color="auto"/>
        <w:left w:val="none" w:sz="0" w:space="0" w:color="auto"/>
        <w:bottom w:val="none" w:sz="0" w:space="0" w:color="auto"/>
        <w:right w:val="none" w:sz="0" w:space="0" w:color="auto"/>
      </w:divBdr>
    </w:div>
    <w:div w:id="680861190">
      <w:bodyDiv w:val="1"/>
      <w:marLeft w:val="0"/>
      <w:marRight w:val="0"/>
      <w:marTop w:val="0"/>
      <w:marBottom w:val="0"/>
      <w:divBdr>
        <w:top w:val="none" w:sz="0" w:space="0" w:color="auto"/>
        <w:left w:val="none" w:sz="0" w:space="0" w:color="auto"/>
        <w:bottom w:val="none" w:sz="0" w:space="0" w:color="auto"/>
        <w:right w:val="none" w:sz="0" w:space="0" w:color="auto"/>
      </w:divBdr>
    </w:div>
    <w:div w:id="710155667">
      <w:bodyDiv w:val="1"/>
      <w:marLeft w:val="0"/>
      <w:marRight w:val="0"/>
      <w:marTop w:val="0"/>
      <w:marBottom w:val="0"/>
      <w:divBdr>
        <w:top w:val="none" w:sz="0" w:space="0" w:color="auto"/>
        <w:left w:val="none" w:sz="0" w:space="0" w:color="auto"/>
        <w:bottom w:val="none" w:sz="0" w:space="0" w:color="auto"/>
        <w:right w:val="none" w:sz="0" w:space="0" w:color="auto"/>
      </w:divBdr>
    </w:div>
    <w:div w:id="857502964">
      <w:bodyDiv w:val="1"/>
      <w:marLeft w:val="0"/>
      <w:marRight w:val="0"/>
      <w:marTop w:val="0"/>
      <w:marBottom w:val="0"/>
      <w:divBdr>
        <w:top w:val="none" w:sz="0" w:space="0" w:color="auto"/>
        <w:left w:val="none" w:sz="0" w:space="0" w:color="auto"/>
        <w:bottom w:val="none" w:sz="0" w:space="0" w:color="auto"/>
        <w:right w:val="none" w:sz="0" w:space="0" w:color="auto"/>
      </w:divBdr>
    </w:div>
    <w:div w:id="871109466">
      <w:bodyDiv w:val="1"/>
      <w:marLeft w:val="0"/>
      <w:marRight w:val="0"/>
      <w:marTop w:val="0"/>
      <w:marBottom w:val="0"/>
      <w:divBdr>
        <w:top w:val="none" w:sz="0" w:space="0" w:color="auto"/>
        <w:left w:val="none" w:sz="0" w:space="0" w:color="auto"/>
        <w:bottom w:val="none" w:sz="0" w:space="0" w:color="auto"/>
        <w:right w:val="none" w:sz="0" w:space="0" w:color="auto"/>
      </w:divBdr>
    </w:div>
    <w:div w:id="944771294">
      <w:bodyDiv w:val="1"/>
      <w:marLeft w:val="0"/>
      <w:marRight w:val="0"/>
      <w:marTop w:val="0"/>
      <w:marBottom w:val="0"/>
      <w:divBdr>
        <w:top w:val="none" w:sz="0" w:space="0" w:color="auto"/>
        <w:left w:val="none" w:sz="0" w:space="0" w:color="auto"/>
        <w:bottom w:val="none" w:sz="0" w:space="0" w:color="auto"/>
        <w:right w:val="none" w:sz="0" w:space="0" w:color="auto"/>
      </w:divBdr>
    </w:div>
    <w:div w:id="1046102065">
      <w:bodyDiv w:val="1"/>
      <w:marLeft w:val="0"/>
      <w:marRight w:val="0"/>
      <w:marTop w:val="0"/>
      <w:marBottom w:val="0"/>
      <w:divBdr>
        <w:top w:val="none" w:sz="0" w:space="0" w:color="auto"/>
        <w:left w:val="none" w:sz="0" w:space="0" w:color="auto"/>
        <w:bottom w:val="none" w:sz="0" w:space="0" w:color="auto"/>
        <w:right w:val="none" w:sz="0" w:space="0" w:color="auto"/>
      </w:divBdr>
    </w:div>
    <w:div w:id="1106122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5047760">
      <w:bodyDiv w:val="1"/>
      <w:marLeft w:val="0"/>
      <w:marRight w:val="0"/>
      <w:marTop w:val="0"/>
      <w:marBottom w:val="0"/>
      <w:divBdr>
        <w:top w:val="none" w:sz="0" w:space="0" w:color="auto"/>
        <w:left w:val="none" w:sz="0" w:space="0" w:color="auto"/>
        <w:bottom w:val="none" w:sz="0" w:space="0" w:color="auto"/>
        <w:right w:val="none" w:sz="0" w:space="0" w:color="auto"/>
      </w:divBdr>
    </w:div>
    <w:div w:id="1257592704">
      <w:bodyDiv w:val="1"/>
      <w:marLeft w:val="0"/>
      <w:marRight w:val="0"/>
      <w:marTop w:val="0"/>
      <w:marBottom w:val="0"/>
      <w:divBdr>
        <w:top w:val="none" w:sz="0" w:space="0" w:color="auto"/>
        <w:left w:val="none" w:sz="0" w:space="0" w:color="auto"/>
        <w:bottom w:val="none" w:sz="0" w:space="0" w:color="auto"/>
        <w:right w:val="none" w:sz="0" w:space="0" w:color="auto"/>
      </w:divBdr>
    </w:div>
    <w:div w:id="126210201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193901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2080999">
      <w:bodyDiv w:val="1"/>
      <w:marLeft w:val="0"/>
      <w:marRight w:val="0"/>
      <w:marTop w:val="0"/>
      <w:marBottom w:val="0"/>
      <w:divBdr>
        <w:top w:val="none" w:sz="0" w:space="0" w:color="auto"/>
        <w:left w:val="none" w:sz="0" w:space="0" w:color="auto"/>
        <w:bottom w:val="none" w:sz="0" w:space="0" w:color="auto"/>
        <w:right w:val="none" w:sz="0" w:space="0" w:color="auto"/>
      </w:divBdr>
    </w:div>
    <w:div w:id="1573392384">
      <w:bodyDiv w:val="1"/>
      <w:marLeft w:val="0"/>
      <w:marRight w:val="0"/>
      <w:marTop w:val="0"/>
      <w:marBottom w:val="0"/>
      <w:divBdr>
        <w:top w:val="none" w:sz="0" w:space="0" w:color="auto"/>
        <w:left w:val="none" w:sz="0" w:space="0" w:color="auto"/>
        <w:bottom w:val="none" w:sz="0" w:space="0" w:color="auto"/>
        <w:right w:val="none" w:sz="0" w:space="0" w:color="auto"/>
      </w:divBdr>
    </w:div>
    <w:div w:id="175774929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6963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056832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91/" TargetMode="External"/><Relationship Id="rId2" Type="http://schemas.openxmlformats.org/officeDocument/2006/relationships/hyperlink" Target="http://lib.eshia.ir/11005/3/541/" TargetMode="External"/><Relationship Id="rId1" Type="http://schemas.openxmlformats.org/officeDocument/2006/relationships/hyperlink" Target="http://lib.eshia.ir/10083/4/29/" TargetMode="External"/><Relationship Id="rId5" Type="http://schemas.openxmlformats.org/officeDocument/2006/relationships/hyperlink" Target="http://lib.eshia.ir/10083/1/250/" TargetMode="External"/><Relationship Id="rId4" Type="http://schemas.openxmlformats.org/officeDocument/2006/relationships/hyperlink" Target="http://lib.eshia.ir/11005/3/5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8471-338A-4379-A7EA-10427E51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0</TotalTime>
  <Pages>11</Pages>
  <Words>3033</Words>
  <Characters>17292</Characters>
  <Application>Microsoft Office Word</Application>
  <DocSecurity>0</DocSecurity>
  <Lines>144</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20285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4</cp:revision>
  <dcterms:created xsi:type="dcterms:W3CDTF">2021-12-29T11:28:00Z</dcterms:created>
  <dcterms:modified xsi:type="dcterms:W3CDTF">2022-01-01T10:32:00Z</dcterms:modified>
  <cp:contentStatus>ویرایش 2.5</cp:contentStatus>
  <cp:version>2.7</cp:version>
</cp:coreProperties>
</file>