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7E" w:rsidRDefault="001E3A7E" w:rsidP="001E3A7E">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1E3A7E" w:rsidRPr="00C745F1" w:rsidRDefault="001E3A7E" w:rsidP="001E3A7E">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5</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29</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2</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1E3A7E">
        <w:rPr>
          <w:rFonts w:ascii="IRANSans" w:hAnsi="IRANSans" w:cs="IRANSans" w:hint="cs"/>
          <w:b/>
          <w:bCs/>
          <w:color w:val="0101FF"/>
          <w:sz w:val="24"/>
          <w:szCs w:val="24"/>
          <w:shd w:val="clear" w:color="auto" w:fill="FFFFFF"/>
          <w:rtl/>
          <w:lang w:val="x-none"/>
        </w:rPr>
        <w:t>نفقه‌ی</w:t>
      </w:r>
      <w:r w:rsidRPr="001E3A7E">
        <w:rPr>
          <w:rFonts w:ascii="IRANSans" w:hAnsi="IRANSans" w:cs="IRANSans"/>
          <w:b/>
          <w:bCs/>
          <w:color w:val="0101FF"/>
          <w:sz w:val="24"/>
          <w:szCs w:val="24"/>
          <w:shd w:val="clear" w:color="auto" w:fill="FFFFFF"/>
          <w:rtl/>
          <w:lang w:val="x-none"/>
        </w:rPr>
        <w:t xml:space="preserve"> </w:t>
      </w:r>
      <w:r w:rsidRPr="001E3A7E">
        <w:rPr>
          <w:rFonts w:ascii="IRANSans" w:hAnsi="IRANSans" w:cs="IRANSans" w:hint="cs"/>
          <w:b/>
          <w:bCs/>
          <w:color w:val="0101FF"/>
          <w:sz w:val="24"/>
          <w:szCs w:val="24"/>
          <w:shd w:val="clear" w:color="auto" w:fill="FFFFFF"/>
          <w:rtl/>
          <w:lang w:val="x-none"/>
        </w:rPr>
        <w:t>حامل</w:t>
      </w:r>
      <w:r w:rsidRPr="001E3A7E">
        <w:rPr>
          <w:rFonts w:ascii="IRANSans" w:hAnsi="IRANSans" w:cs="IRANSans"/>
          <w:b/>
          <w:bCs/>
          <w:color w:val="0101FF"/>
          <w:sz w:val="24"/>
          <w:szCs w:val="24"/>
          <w:shd w:val="clear" w:color="auto" w:fill="FFFFFF"/>
          <w:rtl/>
          <w:lang w:val="x-none"/>
        </w:rPr>
        <w:t xml:space="preserve"> </w:t>
      </w:r>
      <w:r w:rsidRPr="001E3A7E">
        <w:rPr>
          <w:rFonts w:ascii="IRANSans" w:hAnsi="IRANSans" w:cs="IRANSans" w:hint="cs"/>
          <w:b/>
          <w:bCs/>
          <w:color w:val="0101FF"/>
          <w:sz w:val="24"/>
          <w:szCs w:val="24"/>
          <w:shd w:val="clear" w:color="auto" w:fill="FFFFFF"/>
          <w:rtl/>
          <w:lang w:val="x-none"/>
        </w:rPr>
        <w:t>متوفی</w:t>
      </w:r>
      <w:r w:rsidRPr="001E3A7E">
        <w:rPr>
          <w:rFonts w:ascii="IRANSans" w:hAnsi="IRANSans" w:cs="IRANSans"/>
          <w:b/>
          <w:bCs/>
          <w:color w:val="0101FF"/>
          <w:sz w:val="24"/>
          <w:szCs w:val="24"/>
          <w:shd w:val="clear" w:color="auto" w:fill="FFFFFF"/>
          <w:rtl/>
          <w:lang w:val="x-none"/>
        </w:rPr>
        <w:t xml:space="preserve"> </w:t>
      </w:r>
      <w:r w:rsidRPr="001E3A7E">
        <w:rPr>
          <w:rFonts w:ascii="IRANSans" w:hAnsi="IRANSans" w:cs="IRANSans" w:hint="cs"/>
          <w:b/>
          <w:bCs/>
          <w:color w:val="0101FF"/>
          <w:sz w:val="24"/>
          <w:szCs w:val="24"/>
          <w:shd w:val="clear" w:color="auto" w:fill="FFFFFF"/>
          <w:rtl/>
          <w:lang w:val="x-none"/>
        </w:rPr>
        <w:t>عنها</w:t>
      </w:r>
      <w:r w:rsidRPr="001E3A7E">
        <w:rPr>
          <w:rFonts w:ascii="IRANSans" w:hAnsi="IRANSans" w:cs="IRANSans"/>
          <w:b/>
          <w:bCs/>
          <w:color w:val="0101FF"/>
          <w:sz w:val="24"/>
          <w:szCs w:val="24"/>
          <w:shd w:val="clear" w:color="auto" w:fill="FFFFFF"/>
          <w:rtl/>
          <w:lang w:val="x-none"/>
        </w:rPr>
        <w:t xml:space="preserve"> </w:t>
      </w:r>
      <w:r w:rsidRPr="001E3A7E">
        <w:rPr>
          <w:rFonts w:ascii="IRANSans" w:hAnsi="IRANSans" w:cs="IRANSans" w:hint="cs"/>
          <w:b/>
          <w:bCs/>
          <w:color w:val="0101FF"/>
          <w:sz w:val="24"/>
          <w:szCs w:val="24"/>
          <w:shd w:val="clear" w:color="auto" w:fill="FFFFFF"/>
          <w:rtl/>
          <w:lang w:val="x-none"/>
        </w:rPr>
        <w:t xml:space="preserve">زوجها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E454B2" w:rsidP="000B65F7">
      <w:pPr>
        <w:pBdr>
          <w:bottom w:val="double" w:sz="6" w:space="1" w:color="auto"/>
        </w:pBdr>
        <w:jc w:val="both"/>
        <w:rPr>
          <w:rtl/>
        </w:rPr>
      </w:pPr>
      <w:r>
        <w:rPr>
          <w:rFonts w:hint="cs"/>
          <w:rtl/>
        </w:rPr>
        <w:t>بحث به نف</w:t>
      </w:r>
      <w:r w:rsidR="00D30E9E">
        <w:rPr>
          <w:rFonts w:hint="cs"/>
          <w:rtl/>
        </w:rPr>
        <w:t>قه‌ی حامل متوفی عنها زوجها رسید که آیا حامل متوفی عنها زوجها نفقه دارد یا نفقه ندارد؟</w:t>
      </w:r>
    </w:p>
    <w:p w:rsidR="00247D2F" w:rsidRPr="003A6148" w:rsidRDefault="00247D2F" w:rsidP="000B65F7">
      <w:pPr>
        <w:pBdr>
          <w:bottom w:val="double" w:sz="6" w:space="1" w:color="auto"/>
        </w:pBdr>
        <w:jc w:val="both"/>
      </w:pPr>
    </w:p>
    <w:p w:rsidR="008F5B4D" w:rsidRDefault="008F5B4D" w:rsidP="000B65F7">
      <w:pPr>
        <w:jc w:val="both"/>
      </w:pPr>
    </w:p>
    <w:p w:rsidR="003E6650" w:rsidRDefault="004963B4" w:rsidP="004963B4">
      <w:pPr>
        <w:pStyle w:val="Heading1"/>
        <w:rPr>
          <w:rtl/>
        </w:rPr>
      </w:pPr>
      <w:bookmarkStart w:id="1" w:name="_Toc72705156"/>
      <w:bookmarkStart w:id="2" w:name="_Toc72706050"/>
      <w:r>
        <w:rPr>
          <w:rFonts w:hint="cs"/>
          <w:rtl/>
        </w:rPr>
        <w:t>روایات نفقه‌ی حامل متوفی عنها زوجها</w:t>
      </w:r>
      <w:bookmarkEnd w:id="1"/>
      <w:bookmarkEnd w:id="2"/>
    </w:p>
    <w:p w:rsidR="004963B4" w:rsidRDefault="00AA13E5" w:rsidP="004C7D0D">
      <w:pPr>
        <w:jc w:val="both"/>
        <w:rPr>
          <w:rtl/>
        </w:rPr>
      </w:pPr>
      <w:r>
        <w:rPr>
          <w:rFonts w:hint="cs"/>
          <w:rtl/>
        </w:rPr>
        <w:t>روایات زیادی بیان کرده اند که حا</w:t>
      </w:r>
      <w:r w:rsidR="005D2270">
        <w:rPr>
          <w:rFonts w:hint="cs"/>
          <w:rtl/>
        </w:rPr>
        <w:t>مل متوفی عنها زوجها، نفقه ندارد؛ اما از بعضی از روایات استفاده می شود که نفقه برای حامل متوفی عنها زوجها ثابت شده است.</w:t>
      </w:r>
      <w:r w:rsidR="004C7D0D">
        <w:rPr>
          <w:rFonts w:hint="cs"/>
          <w:rtl/>
        </w:rPr>
        <w:t xml:space="preserve"> این روایات در جامع احادیث الشیعه، ابواب النفقات باب سوم ( باب عدم وجوب نفقة المتوفی عنها زوجها من مال زوجها و ان کان حاملا و لا سکناها و ینفق علیها من مال ولدها الذی فی بطنها) وارد شده است:</w:t>
      </w:r>
    </w:p>
    <w:p w:rsidR="00036E82" w:rsidRPr="004C7D0D" w:rsidRDefault="00036E82" w:rsidP="00036E82">
      <w:pPr>
        <w:pStyle w:val="Heading2"/>
        <w:rPr>
          <w:rFonts w:ascii="Arial" w:hAnsi="Arial" w:cs="Arial"/>
        </w:rPr>
      </w:pPr>
      <w:bookmarkStart w:id="3" w:name="_Toc72705157"/>
      <w:bookmarkStart w:id="4" w:name="_Toc72706051"/>
      <w:r>
        <w:rPr>
          <w:rFonts w:hint="cs"/>
          <w:rtl/>
        </w:rPr>
        <w:t>روایت اول</w:t>
      </w:r>
      <w:r w:rsidR="004C7D0D">
        <w:rPr>
          <w:rFonts w:hint="cs"/>
          <w:rtl/>
        </w:rPr>
        <w:t xml:space="preserve"> ( صحیحه</w:t>
      </w:r>
      <w:r w:rsidR="004C7D0D">
        <w:rPr>
          <w:rFonts w:hint="eastAsia"/>
          <w:rtl/>
        </w:rPr>
        <w:t>‌</w:t>
      </w:r>
      <w:r w:rsidR="004C7D0D">
        <w:rPr>
          <w:rFonts w:hint="cs"/>
          <w:rtl/>
        </w:rPr>
        <w:t>ی حلبی)</w:t>
      </w:r>
      <w:bookmarkEnd w:id="3"/>
      <w:bookmarkEnd w:id="4"/>
    </w:p>
    <w:p w:rsidR="004963B4" w:rsidRPr="004963B4" w:rsidRDefault="004963B4" w:rsidP="004963B4">
      <w:pPr>
        <w:jc w:val="both"/>
        <w:rPr>
          <w:color w:val="008000"/>
        </w:rPr>
      </w:pPr>
      <w:r w:rsidRPr="004963B4">
        <w:rPr>
          <w:rFonts w:hint="cs"/>
          <w:rtl/>
        </w:rPr>
        <w:t xml:space="preserve">عَلِيٌّ عَنْ أَبِيهِ عَنِ ابْنِ أَبِي عُمَيْرٍ عَنْ حَمَّادٍ عَنِ الْحَلَبِيِّ عَنْ أَبِي عَبْدِ اللَّهِ ع أَنَّهُ قَالَ: </w:t>
      </w:r>
      <w:r w:rsidRPr="004963B4">
        <w:rPr>
          <w:rFonts w:hint="cs"/>
          <w:color w:val="008000"/>
          <w:rtl/>
        </w:rPr>
        <w:t>فِي الْحُبْلَى‏ الْمُتَوَفَّى‏ عَنْهَا زَوْجُهَا إِنَّهُ لَا نَفَقَةَ لَهَا.</w:t>
      </w:r>
      <w:r>
        <w:rPr>
          <w:rStyle w:val="FootnoteReference"/>
          <w:color w:val="008000"/>
          <w:rtl/>
        </w:rPr>
        <w:footnoteReference w:id="1"/>
      </w:r>
    </w:p>
    <w:p w:rsidR="001A1EA5" w:rsidRDefault="002454AA" w:rsidP="002454AA">
      <w:pPr>
        <w:pStyle w:val="Heading2"/>
        <w:rPr>
          <w:rtl/>
        </w:rPr>
      </w:pPr>
      <w:bookmarkStart w:id="5" w:name="_Toc72705158"/>
      <w:bookmarkStart w:id="6" w:name="_Toc72706052"/>
      <w:r>
        <w:rPr>
          <w:rFonts w:hint="cs"/>
          <w:rtl/>
        </w:rPr>
        <w:lastRenderedPageBreak/>
        <w:t>روایت دوم</w:t>
      </w:r>
      <w:bookmarkEnd w:id="5"/>
      <w:bookmarkEnd w:id="6"/>
    </w:p>
    <w:p w:rsidR="00A325A5" w:rsidRPr="00A325A5" w:rsidRDefault="00A325A5" w:rsidP="00A325A5">
      <w:pPr>
        <w:jc w:val="both"/>
      </w:pPr>
      <w:r w:rsidRPr="00A325A5">
        <w:rPr>
          <w:rFonts w:hint="cs"/>
          <w:rtl/>
        </w:rPr>
        <w:t xml:space="preserve">مُحَمَّدُ بْنُ يَحْيَى عَنْ أَحْمَدَ بْنِ مُحَمَّدٍ عَنْ مُحَمَّدِ بْنِ إِسْمَاعِيلَ عَنْ مُحَمَّدِ بْنِ الْفُضَيْلِ عَنْ أَبِي الصَّبَّاحِ الْكِنَانِيِّ عَنْ أَبِي عَبْدِ اللَّهِ ع‏ </w:t>
      </w:r>
      <w:r w:rsidRPr="00A325A5">
        <w:rPr>
          <w:rFonts w:hint="cs"/>
          <w:color w:val="008000"/>
          <w:rtl/>
        </w:rPr>
        <w:t>فِي الْمَرْأَةِ الْحَامِلِ الْمُتَوَفَّى عَنْهَا زَوْجُهَا هَلْ لَهَا نَفَقَةٌ قَالَ لَا.</w:t>
      </w:r>
      <w:r>
        <w:rPr>
          <w:rStyle w:val="FootnoteReference"/>
          <w:color w:val="008000"/>
          <w:rtl/>
        </w:rPr>
        <w:footnoteReference w:id="2"/>
      </w:r>
    </w:p>
    <w:p w:rsidR="004963B4" w:rsidRDefault="002454AA" w:rsidP="002454AA">
      <w:pPr>
        <w:pStyle w:val="Heading2"/>
        <w:rPr>
          <w:rtl/>
        </w:rPr>
      </w:pPr>
      <w:bookmarkStart w:id="7" w:name="_Toc72705159"/>
      <w:bookmarkStart w:id="8" w:name="_Toc72706053"/>
      <w:r>
        <w:rPr>
          <w:rFonts w:hint="cs"/>
          <w:rtl/>
        </w:rPr>
        <w:t>روایت سوم</w:t>
      </w:r>
      <w:bookmarkEnd w:id="7"/>
      <w:bookmarkEnd w:id="8"/>
    </w:p>
    <w:p w:rsidR="00A325A5" w:rsidRPr="00A325A5" w:rsidRDefault="00A325A5" w:rsidP="00A325A5">
      <w:pPr>
        <w:jc w:val="both"/>
        <w:rPr>
          <w:color w:val="008000"/>
        </w:rPr>
      </w:pPr>
      <w:r w:rsidRPr="00A325A5">
        <w:rPr>
          <w:rFonts w:hint="cs"/>
          <w:rtl/>
        </w:rPr>
        <w:t xml:space="preserve">مُحَمَّدُ بْنُ يَحْيَى عَنْ أَحْمَدَ بْنِ مُحَمَّدٍ عَنْ مُحَمَّدِ بْنِ إِسْمَاعِيلَ بْنِ بَزِيعٍ عَنْ مُحَمَّدِ بْنِ الْفُضَيْلِ عَنْ أَبِي الصَّبَّاحِ الْكِنَانِيِّ عَنْ أَبِي عَبْدِ اللَّهِ ع قَالَ: </w:t>
      </w:r>
      <w:r w:rsidRPr="00A325A5">
        <w:rPr>
          <w:rFonts w:hint="cs"/>
          <w:color w:val="008000"/>
          <w:rtl/>
        </w:rPr>
        <w:t>الْمَرْأَةُ الْحُبْلَى الْمُتَوَفَّى عَنْهَا زَوْجُهَا يُنْفَقُ عَلَيْهَا مِنْ مَالِ وَلَدِهَا الَّذِي فِي بَطْنِهَا.</w:t>
      </w:r>
      <w:r>
        <w:rPr>
          <w:rStyle w:val="FootnoteReference"/>
          <w:color w:val="008000"/>
          <w:rtl/>
        </w:rPr>
        <w:footnoteReference w:id="3"/>
      </w:r>
    </w:p>
    <w:p w:rsidR="004963B4" w:rsidRDefault="002454AA" w:rsidP="000B65F7">
      <w:pPr>
        <w:jc w:val="both"/>
        <w:rPr>
          <w:rtl/>
        </w:rPr>
      </w:pPr>
      <w:r>
        <w:rPr>
          <w:rFonts w:hint="cs"/>
          <w:rtl/>
        </w:rPr>
        <w:t>سند روایت دوم و سوم یکسان است.</w:t>
      </w:r>
    </w:p>
    <w:p w:rsidR="002454AA" w:rsidRDefault="002454AA" w:rsidP="002454AA">
      <w:pPr>
        <w:pStyle w:val="Heading2"/>
        <w:rPr>
          <w:rtl/>
        </w:rPr>
      </w:pPr>
      <w:bookmarkStart w:id="9" w:name="_Toc72705160"/>
      <w:bookmarkStart w:id="10" w:name="_Toc72706054"/>
      <w:r>
        <w:rPr>
          <w:rFonts w:hint="cs"/>
          <w:rtl/>
        </w:rPr>
        <w:t>روایت چهارم</w:t>
      </w:r>
      <w:bookmarkEnd w:id="9"/>
      <w:bookmarkEnd w:id="10"/>
    </w:p>
    <w:p w:rsidR="004D70C4" w:rsidRPr="004D70C4" w:rsidRDefault="004D70C4" w:rsidP="004D70C4">
      <w:pPr>
        <w:jc w:val="both"/>
        <w:rPr>
          <w:color w:val="008000"/>
        </w:rPr>
      </w:pPr>
      <w:r w:rsidRPr="004D70C4">
        <w:rPr>
          <w:rFonts w:hint="cs"/>
          <w:rtl/>
        </w:rPr>
        <w:t xml:space="preserve">عِدَّةٌ مِنْ أَصْحَابِنَا عَنْ سَهْلِ بْنِ زِيَادٍ عَنِ ابْنِ أَبِي نَصْرٍ عَنْ مُثَنًّى الْحَنَّاطِ عَنْ زُرَارَةَ عَنْ أَبِي عَبْدِ اللَّهِ ع‏ </w:t>
      </w:r>
      <w:r w:rsidRPr="004D70C4">
        <w:rPr>
          <w:rFonts w:hint="cs"/>
          <w:color w:val="008000"/>
          <w:rtl/>
        </w:rPr>
        <w:t>فِي الْمَرْأَةِ الْحَامِلِ الْمُتَوَفَّى عَنْهَا زَوْجُهَا هَلْ لَهَا نَفَقَةٌ قَالَ لَا.</w:t>
      </w:r>
      <w:r>
        <w:rPr>
          <w:rStyle w:val="FootnoteReference"/>
          <w:color w:val="008000"/>
          <w:rtl/>
        </w:rPr>
        <w:footnoteReference w:id="4"/>
      </w:r>
    </w:p>
    <w:p w:rsidR="000B65F7" w:rsidRDefault="002454AA" w:rsidP="002454AA">
      <w:pPr>
        <w:pStyle w:val="Heading2"/>
        <w:rPr>
          <w:rtl/>
        </w:rPr>
      </w:pPr>
      <w:bookmarkStart w:id="11" w:name="_Toc72705161"/>
      <w:bookmarkStart w:id="12" w:name="_Toc72706055"/>
      <w:r>
        <w:rPr>
          <w:rFonts w:hint="cs"/>
          <w:rtl/>
        </w:rPr>
        <w:t>روایت پنجم</w:t>
      </w:r>
      <w:bookmarkEnd w:id="11"/>
      <w:bookmarkEnd w:id="12"/>
    </w:p>
    <w:p w:rsidR="004D70C4" w:rsidRPr="004D70C4" w:rsidRDefault="004D70C4" w:rsidP="004D70C4">
      <w:pPr>
        <w:jc w:val="both"/>
        <w:rPr>
          <w:color w:val="008000"/>
        </w:rPr>
      </w:pPr>
      <w:r w:rsidRPr="004D70C4">
        <w:rPr>
          <w:rFonts w:hint="cs"/>
          <w:rtl/>
        </w:rPr>
        <w:t xml:space="preserve">مُحَمَّدُ بْنُ عَلِيِّ بْنِ مَحْبُوبٍ عَنْ مُحَمَّدِ بْنِ الْحُسَيْنِ عَنْ صَفْوَانَ عَنِ الْعَلَاءِ عَنْ مُحَمَّدِ بْنِ مُسْلِمٍ عَنْ أَحَدِهِمَا ع قَالَ: </w:t>
      </w:r>
      <w:r w:rsidRPr="004D70C4">
        <w:rPr>
          <w:rFonts w:hint="cs"/>
          <w:color w:val="008000"/>
          <w:rtl/>
        </w:rPr>
        <w:t>سَأَلْتُهُ عَنِ الْمُتَوَفَّى عَنْهَا زَوْجُهَا أَ لَهَا نَفَقَةٌ قَالَ لَا</w:t>
      </w:r>
      <w:r>
        <w:rPr>
          <w:rFonts w:hint="cs"/>
          <w:color w:val="008000"/>
          <w:rtl/>
        </w:rPr>
        <w:t>،</w:t>
      </w:r>
      <w:r w:rsidRPr="004D70C4">
        <w:rPr>
          <w:rFonts w:hint="cs"/>
          <w:color w:val="008000"/>
          <w:rtl/>
        </w:rPr>
        <w:t xml:space="preserve"> يُنْفَقُ‏ عَلَيْهَا مِنْ‏ مَالِهَا.</w:t>
      </w:r>
      <w:r w:rsidR="009F2C1A">
        <w:rPr>
          <w:rStyle w:val="FootnoteReference"/>
          <w:color w:val="008000"/>
          <w:rtl/>
        </w:rPr>
        <w:footnoteReference w:id="5"/>
      </w:r>
    </w:p>
    <w:p w:rsidR="000B65F7" w:rsidRDefault="002454AA" w:rsidP="002454AA">
      <w:pPr>
        <w:pStyle w:val="Heading2"/>
        <w:rPr>
          <w:rtl/>
        </w:rPr>
      </w:pPr>
      <w:bookmarkStart w:id="13" w:name="_Toc72705162"/>
      <w:bookmarkStart w:id="14" w:name="_Toc72706056"/>
      <w:r>
        <w:rPr>
          <w:rFonts w:hint="cs"/>
          <w:rtl/>
        </w:rPr>
        <w:t>روایت ششم</w:t>
      </w:r>
      <w:bookmarkEnd w:id="13"/>
      <w:bookmarkEnd w:id="14"/>
    </w:p>
    <w:p w:rsidR="009F2C1A" w:rsidRPr="009F2C1A" w:rsidRDefault="009F2C1A" w:rsidP="009F2C1A">
      <w:pPr>
        <w:jc w:val="both"/>
        <w:rPr>
          <w:color w:val="008000"/>
        </w:rPr>
      </w:pPr>
      <w:r w:rsidRPr="009F2C1A">
        <w:rPr>
          <w:rFonts w:hint="cs"/>
          <w:rtl/>
        </w:rPr>
        <w:t xml:space="preserve">أَحْمَدُ بْنُ مُحَمَّدِ بْنِ عِيسَى عَنِ الْحَسَنِ بْنِ عَلِيِّ بْنِ فَضَّالٍ عَنِ الْمُفَضَّلِ بْنِ صَالِحٍ عَنْ زَيْدٍ أَبِي أُسَامَةَ قَالَ: </w:t>
      </w:r>
      <w:r w:rsidRPr="009F2C1A">
        <w:rPr>
          <w:rFonts w:hint="cs"/>
          <w:color w:val="008000"/>
          <w:rtl/>
        </w:rPr>
        <w:t>سَأَلْتُ أَبَا عَبْدِ اللَّهِ ع عَنِ الْحُبْلَى الْمُتَوَفَّى عَنْهَا زَوْجُهَا هَلْ لَهَا نَفَقَةٌ فَقَالَ لَا.</w:t>
      </w:r>
      <w:r>
        <w:rPr>
          <w:rStyle w:val="FootnoteReference"/>
          <w:color w:val="008000"/>
          <w:rtl/>
        </w:rPr>
        <w:footnoteReference w:id="6"/>
      </w:r>
    </w:p>
    <w:p w:rsidR="009F2C1A" w:rsidRDefault="00426ADF" w:rsidP="000B65F7">
      <w:pPr>
        <w:jc w:val="both"/>
        <w:rPr>
          <w:rtl/>
        </w:rPr>
      </w:pPr>
      <w:r>
        <w:rPr>
          <w:rFonts w:hint="cs"/>
          <w:rtl/>
        </w:rPr>
        <w:t>در مورد وثاقت المفضل بن صالح بحث وجود دارد؛ اما با توجه به فراوانی روایات، به بحث های سندی نمی پردازیم.</w:t>
      </w:r>
      <w:r w:rsidR="00391014">
        <w:rPr>
          <w:rStyle w:val="FootnoteReference"/>
          <w:rtl/>
        </w:rPr>
        <w:footnoteReference w:id="7"/>
      </w:r>
    </w:p>
    <w:p w:rsidR="009F2C1A" w:rsidRDefault="002B6CEF" w:rsidP="002B6CEF">
      <w:pPr>
        <w:pStyle w:val="Heading2"/>
        <w:rPr>
          <w:rtl/>
        </w:rPr>
      </w:pPr>
      <w:bookmarkStart w:id="15" w:name="_Toc72705163"/>
      <w:bookmarkStart w:id="16" w:name="_Toc72706057"/>
      <w:r>
        <w:rPr>
          <w:rFonts w:hint="cs"/>
          <w:rtl/>
        </w:rPr>
        <w:lastRenderedPageBreak/>
        <w:t>روایت هفتم</w:t>
      </w:r>
      <w:bookmarkEnd w:id="15"/>
      <w:bookmarkEnd w:id="16"/>
    </w:p>
    <w:p w:rsidR="00B602F4" w:rsidRPr="00B602F4" w:rsidRDefault="00B602F4" w:rsidP="00B602F4">
      <w:pPr>
        <w:jc w:val="both"/>
        <w:rPr>
          <w:color w:val="008000"/>
        </w:rPr>
      </w:pPr>
      <w:r w:rsidRPr="00B602F4">
        <w:rPr>
          <w:rFonts w:hint="cs"/>
          <w:rtl/>
        </w:rPr>
        <w:t xml:space="preserve">مُحَمَّدُ بْنُ يَحْيَى عَنْ أَحْمَدَ بْنِ مُحَمَّدٍ عَنْ مُحَمَّدِ بْنِ إِسْمَاعِيلَ بْنِ بَزِيعٍ عَنْ مُحَمَّدِ بْنِ الْفُضَيْلِ عَنْ أَبِي الصَّبَّاحِ الْكِنَانِيِّ عَنْ أَبِي عَبْدِ اللَّهِ ع قَالَ: </w:t>
      </w:r>
      <w:r w:rsidRPr="00B602F4">
        <w:rPr>
          <w:rFonts w:hint="cs"/>
          <w:color w:val="008000"/>
          <w:rtl/>
        </w:rPr>
        <w:t>الْمَرْأَةُ الْحُبْلَى الْمُتَوَفَّى عَنْهَا زَوْجُهَا يُنْفَقُ عَلَيْهَا مِنْ مَالِ وَلَدِهَا الَّذِي‏ فِي‏ بَطْنِهَا.</w:t>
      </w:r>
      <w:r>
        <w:rPr>
          <w:rStyle w:val="FootnoteReference"/>
          <w:color w:val="008000"/>
          <w:rtl/>
        </w:rPr>
        <w:footnoteReference w:id="8"/>
      </w:r>
    </w:p>
    <w:p w:rsidR="009F2C1A" w:rsidRDefault="00F312F3" w:rsidP="00F312F3">
      <w:pPr>
        <w:pStyle w:val="Heading2"/>
        <w:rPr>
          <w:rtl/>
        </w:rPr>
      </w:pPr>
      <w:bookmarkStart w:id="17" w:name="_Toc72705164"/>
      <w:bookmarkStart w:id="18" w:name="_Toc72706058"/>
      <w:r>
        <w:rPr>
          <w:rFonts w:hint="cs"/>
          <w:rtl/>
        </w:rPr>
        <w:t>روایت هشتم</w:t>
      </w:r>
      <w:bookmarkEnd w:id="17"/>
      <w:bookmarkEnd w:id="18"/>
    </w:p>
    <w:p w:rsidR="00B602F4" w:rsidRPr="00B602F4" w:rsidRDefault="00B602F4" w:rsidP="00B602F4">
      <w:pPr>
        <w:jc w:val="both"/>
        <w:rPr>
          <w:color w:val="008000"/>
        </w:rPr>
      </w:pPr>
      <w:r w:rsidRPr="00B602F4">
        <w:rPr>
          <w:rFonts w:hint="cs"/>
          <w:rtl/>
        </w:rPr>
        <w:t xml:space="preserve">مُحَمَّدُ بْنُ يَحْيَى عَنْ أَحْمَدَ بْنِ مُحَمَّدٍ عَنْ عَلِيِّ بْنِ الْحَكَمِ عَنِ الْعَلَاءِ عَنْ مُحَمَّدِ بْنِ مُسْلِمٍ عَنْ أَحَدِهِمَا ع قَالَ: </w:t>
      </w:r>
      <w:r w:rsidRPr="00B602F4">
        <w:rPr>
          <w:rFonts w:hint="cs"/>
          <w:color w:val="008000"/>
          <w:rtl/>
        </w:rPr>
        <w:t>الْمُتَوَفَّى عَنْهَا زَوْجُهَا يُنْفَقُ‏ عَلَيْهَا مِنْ‏ مَالِهِ‏.</w:t>
      </w:r>
      <w:r>
        <w:rPr>
          <w:rStyle w:val="FootnoteReference"/>
          <w:color w:val="008000"/>
          <w:rtl/>
        </w:rPr>
        <w:footnoteReference w:id="9"/>
      </w:r>
    </w:p>
    <w:p w:rsidR="000B65F7" w:rsidRDefault="00F312F3" w:rsidP="00F312F3">
      <w:pPr>
        <w:pStyle w:val="Heading2"/>
        <w:rPr>
          <w:rtl/>
        </w:rPr>
      </w:pPr>
      <w:bookmarkStart w:id="19" w:name="_Toc72705165"/>
      <w:bookmarkStart w:id="20" w:name="_Toc72706059"/>
      <w:r>
        <w:rPr>
          <w:rFonts w:hint="cs"/>
          <w:rtl/>
        </w:rPr>
        <w:t>روایت نهم</w:t>
      </w:r>
      <w:bookmarkEnd w:id="19"/>
      <w:bookmarkEnd w:id="20"/>
    </w:p>
    <w:p w:rsidR="00B602F4" w:rsidRPr="00B602F4" w:rsidRDefault="00B602F4" w:rsidP="00B602F4">
      <w:pPr>
        <w:jc w:val="both"/>
      </w:pPr>
      <w:r w:rsidRPr="00B602F4">
        <w:rPr>
          <w:rFonts w:hint="cs"/>
          <w:rtl/>
        </w:rPr>
        <w:t xml:space="preserve">مُحَمَّدُ بْنُ عَلِيِّ بْنِ مَحْبُوبٍ عَنْ أَحْمَدَ بْنِ مُحَمَّدٍ عَنِ الْبَرْقِيِّ عَنْ عَبْدِ اللَّهِ بْنِ الْمُغِيرَةِ عَنِ السَّكُونِيِّ عَنْ جَعْفَرٍ عَنْ أَبِيهِ عَنْ عَلِيٍّ ع قَالَ: </w:t>
      </w:r>
      <w:r w:rsidRPr="00B602F4">
        <w:rPr>
          <w:rFonts w:hint="cs"/>
          <w:color w:val="008000"/>
          <w:rtl/>
        </w:rPr>
        <w:t>فِي نَفَقَةِ الْحَامِلِ الْمُتَوَفَّى عَنْهَا زَوْجُهَا مِنْ جَمِيعِ الْمَالِ حَتَّى تَضَعَ.</w:t>
      </w:r>
      <w:r>
        <w:rPr>
          <w:rStyle w:val="FootnoteReference"/>
          <w:color w:val="008000"/>
          <w:rtl/>
        </w:rPr>
        <w:footnoteReference w:id="10"/>
      </w:r>
    </w:p>
    <w:p w:rsidR="000B65F7" w:rsidRDefault="00F312F3" w:rsidP="000B65F7">
      <w:pPr>
        <w:jc w:val="both"/>
        <w:rPr>
          <w:rtl/>
        </w:rPr>
      </w:pPr>
      <w:r>
        <w:rPr>
          <w:rFonts w:hint="cs"/>
          <w:rtl/>
        </w:rPr>
        <w:t>در من لا یحضره الفقیه با این تعبیر وارد شده است:</w:t>
      </w:r>
    </w:p>
    <w:p w:rsidR="00B602F4" w:rsidRPr="00B602F4" w:rsidRDefault="00B602F4" w:rsidP="00B602F4">
      <w:pPr>
        <w:jc w:val="both"/>
        <w:rPr>
          <w:color w:val="008000"/>
        </w:rPr>
      </w:pPr>
      <w:r w:rsidRPr="00B602F4">
        <w:rPr>
          <w:rFonts w:hint="cs"/>
          <w:rtl/>
        </w:rPr>
        <w:t xml:space="preserve">فِي رِوَايَةِ السَّكُونِيِّ قَالَ قَالَ عَلِيُّ بْنُ أَبِي طَالِبٍ ع‏ </w:t>
      </w:r>
      <w:r w:rsidRPr="00B602F4">
        <w:rPr>
          <w:rFonts w:hint="cs"/>
          <w:color w:val="008000"/>
          <w:rtl/>
        </w:rPr>
        <w:t>نَفَقَةُ الْحَامِلِ الْمُتَوَفَّى عَنْهَا زَوْجُهَا مِنْ جَمِيعِ الْمَالِ‏ حَتَّى‏ تَضَع‏</w:t>
      </w:r>
      <w:r>
        <w:rPr>
          <w:rStyle w:val="FootnoteReference"/>
          <w:color w:val="008000"/>
          <w:rtl/>
        </w:rPr>
        <w:footnoteReference w:id="11"/>
      </w:r>
    </w:p>
    <w:p w:rsidR="000B65F7" w:rsidRDefault="0041278B" w:rsidP="00834381">
      <w:pPr>
        <w:jc w:val="both"/>
        <w:rPr>
          <w:rtl/>
        </w:rPr>
      </w:pPr>
      <w:r>
        <w:rPr>
          <w:rFonts w:hint="cs"/>
          <w:rtl/>
        </w:rPr>
        <w:t>اکثرا سکونی را عامی دانسته اند؛ قرائنی بر امامی بودن او ذکر شده اس</w:t>
      </w:r>
      <w:r w:rsidR="001D35B0">
        <w:rPr>
          <w:rFonts w:hint="cs"/>
          <w:rtl/>
        </w:rPr>
        <w:t>ت که تام نیست، گر چه جزم به عامی بودنش نیز مشکل است. احتمال امامی بودن و تقیه کردنش وجود دارد. اما چون امامی بودنش ثابت نشده است، روایاتش در حکم موثقه است.</w:t>
      </w:r>
    </w:p>
    <w:p w:rsidR="00DF113E" w:rsidRDefault="00263337" w:rsidP="007F63E5">
      <w:pPr>
        <w:pStyle w:val="Heading2"/>
        <w:rPr>
          <w:rtl/>
        </w:rPr>
      </w:pPr>
      <w:bookmarkStart w:id="21" w:name="_Toc72705166"/>
      <w:bookmarkStart w:id="22" w:name="_Toc72706060"/>
      <w:r>
        <w:rPr>
          <w:rFonts w:hint="cs"/>
          <w:rtl/>
        </w:rPr>
        <w:t xml:space="preserve">بررسی وثاقت </w:t>
      </w:r>
      <w:r w:rsidR="007F63E5">
        <w:rPr>
          <w:rFonts w:hint="cs"/>
          <w:rtl/>
        </w:rPr>
        <w:t>محمد بن فضیل</w:t>
      </w:r>
      <w:bookmarkEnd w:id="21"/>
      <w:bookmarkEnd w:id="22"/>
    </w:p>
    <w:p w:rsidR="00DF113E" w:rsidRDefault="001D24AB" w:rsidP="000B65F7">
      <w:pPr>
        <w:jc w:val="both"/>
        <w:rPr>
          <w:rtl/>
        </w:rPr>
      </w:pPr>
      <w:r>
        <w:rPr>
          <w:rFonts w:hint="cs"/>
          <w:rtl/>
        </w:rPr>
        <w:t xml:space="preserve">مرحوم اردبیلی در جامع الرواة در مورد محمد بن فضیل مفصل بحث کرده است. عقیده‌ی ایشان این است که محمد بن فضیل به </w:t>
      </w:r>
      <w:r w:rsidR="00B336B0">
        <w:rPr>
          <w:rFonts w:hint="cs"/>
          <w:rtl/>
        </w:rPr>
        <w:t>دو نفر اطلاق می شده است:</w:t>
      </w:r>
    </w:p>
    <w:p w:rsidR="00B336B0" w:rsidRDefault="00B336B0" w:rsidP="00B336B0">
      <w:pPr>
        <w:pStyle w:val="ListParagraph"/>
        <w:numPr>
          <w:ilvl w:val="0"/>
          <w:numId w:val="17"/>
        </w:numPr>
        <w:jc w:val="both"/>
      </w:pPr>
      <w:r>
        <w:rPr>
          <w:rFonts w:hint="cs"/>
          <w:rtl/>
        </w:rPr>
        <w:t>محمد بن فضیل کوفی</w:t>
      </w:r>
    </w:p>
    <w:p w:rsidR="00B336B0" w:rsidRDefault="00B336B0" w:rsidP="00B336B0">
      <w:pPr>
        <w:jc w:val="both"/>
      </w:pPr>
      <w:r>
        <w:rPr>
          <w:rFonts w:hint="cs"/>
          <w:rtl/>
        </w:rPr>
        <w:t>که محمد بن فضیل بن کثیر ازدی کوفی صیرفی است.</w:t>
      </w:r>
    </w:p>
    <w:p w:rsidR="00B336B0" w:rsidRDefault="00B336B0" w:rsidP="00B336B0">
      <w:pPr>
        <w:pStyle w:val="ListParagraph"/>
        <w:numPr>
          <w:ilvl w:val="0"/>
          <w:numId w:val="17"/>
        </w:numPr>
        <w:jc w:val="both"/>
        <w:rPr>
          <w:rtl/>
        </w:rPr>
      </w:pPr>
      <w:r>
        <w:rPr>
          <w:rFonts w:hint="cs"/>
          <w:rtl/>
        </w:rPr>
        <w:t>محمد بن فضیل بصری</w:t>
      </w:r>
    </w:p>
    <w:p w:rsidR="00B336B0" w:rsidRDefault="00B336B0" w:rsidP="000B65F7">
      <w:pPr>
        <w:jc w:val="both"/>
        <w:rPr>
          <w:rtl/>
        </w:rPr>
      </w:pPr>
      <w:r>
        <w:rPr>
          <w:rFonts w:hint="cs"/>
          <w:rtl/>
        </w:rPr>
        <w:t>که نوه‌ی فضیل بن یسار می باشد و عنوان کامل او محمد بن القاسم بن الفضیل بن یسار می باشد.</w:t>
      </w:r>
    </w:p>
    <w:p w:rsidR="002A13E0" w:rsidRDefault="002A13E0" w:rsidP="002A13E0">
      <w:pPr>
        <w:jc w:val="both"/>
        <w:rPr>
          <w:rtl/>
        </w:rPr>
      </w:pPr>
      <w:r>
        <w:rPr>
          <w:rFonts w:hint="cs"/>
          <w:rtl/>
        </w:rPr>
        <w:t xml:space="preserve">سپس قرائنی را بررسی می کند که در چه مواردی مراد از محمد بن </w:t>
      </w:r>
      <w:r w:rsidR="00FD03A9">
        <w:rPr>
          <w:rFonts w:hint="cs"/>
          <w:rtl/>
        </w:rPr>
        <w:t>ال</w:t>
      </w:r>
      <w:r>
        <w:rPr>
          <w:rFonts w:hint="cs"/>
          <w:rtl/>
        </w:rPr>
        <w:t xml:space="preserve">فضیل، محمد بن </w:t>
      </w:r>
      <w:r w:rsidR="0061565F">
        <w:rPr>
          <w:rFonts w:hint="cs"/>
          <w:rtl/>
        </w:rPr>
        <w:t>ال</w:t>
      </w:r>
      <w:r>
        <w:rPr>
          <w:rFonts w:hint="cs"/>
          <w:rtl/>
        </w:rPr>
        <w:t>فضیل کوفی است که تضعیف شده است و در چه موارد</w:t>
      </w:r>
      <w:r w:rsidR="006D5954">
        <w:rPr>
          <w:rFonts w:hint="cs"/>
          <w:rtl/>
        </w:rPr>
        <w:t>ی</w:t>
      </w:r>
      <w:r>
        <w:rPr>
          <w:rFonts w:hint="cs"/>
          <w:rtl/>
        </w:rPr>
        <w:t xml:space="preserve"> محمد بن القاسم بن </w:t>
      </w:r>
      <w:r w:rsidR="006D5954">
        <w:rPr>
          <w:rFonts w:hint="cs"/>
          <w:rtl/>
        </w:rPr>
        <w:t>ال</w:t>
      </w:r>
      <w:r>
        <w:rPr>
          <w:rFonts w:hint="cs"/>
          <w:rtl/>
        </w:rPr>
        <w:t xml:space="preserve">فضیل بن یسار است </w:t>
      </w:r>
      <w:r w:rsidR="00642257">
        <w:rPr>
          <w:rFonts w:hint="cs"/>
          <w:rtl/>
        </w:rPr>
        <w:t>که توثیق شده است</w:t>
      </w:r>
      <w:r w:rsidR="007E469C">
        <w:rPr>
          <w:rFonts w:hint="cs"/>
          <w:rtl/>
        </w:rPr>
        <w:t xml:space="preserve"> ( تمییز مشترکات)</w:t>
      </w:r>
      <w:r w:rsidR="00642257">
        <w:rPr>
          <w:rFonts w:hint="cs"/>
          <w:rtl/>
        </w:rPr>
        <w:t>. بحث جامع الرواة در این مورد بسیار دشوار است. آیت الله والد در بحث حج دو جلسه در مورد</w:t>
      </w:r>
      <w:r w:rsidR="00F738CB">
        <w:rPr>
          <w:rFonts w:hint="cs"/>
          <w:rtl/>
        </w:rPr>
        <w:t xml:space="preserve"> عبارت جامع الرواة بحث کرده اند که به چه جهت مرحوم اردبیلی، محمد بن فضیل ها را از </w:t>
      </w:r>
      <w:r w:rsidR="00940F20">
        <w:rPr>
          <w:rFonts w:hint="cs"/>
          <w:rtl/>
        </w:rPr>
        <w:t xml:space="preserve">هم تفکیک کرده است و بعضی موارد را محمد بن فضیل کوفی دانسته و بعضی دیگر را محمد بن فضیل </w:t>
      </w:r>
      <w:r w:rsidR="00AB79C0">
        <w:rPr>
          <w:rFonts w:hint="cs"/>
          <w:rtl/>
        </w:rPr>
        <w:t>بصری دانسته است</w:t>
      </w:r>
      <w:r w:rsidR="00305206">
        <w:rPr>
          <w:rFonts w:hint="cs"/>
          <w:rtl/>
        </w:rPr>
        <w:t>.</w:t>
      </w:r>
    </w:p>
    <w:p w:rsidR="0083652E" w:rsidRDefault="0083652E" w:rsidP="002A13E0">
      <w:pPr>
        <w:jc w:val="both"/>
        <w:rPr>
          <w:rtl/>
        </w:rPr>
      </w:pPr>
      <w:r>
        <w:rPr>
          <w:rFonts w:hint="cs"/>
          <w:rtl/>
        </w:rPr>
        <w:t>آیت الله والد می فرماید</w:t>
      </w:r>
      <w:r w:rsidR="00AD2FBB">
        <w:rPr>
          <w:rFonts w:hint="cs"/>
          <w:rtl/>
        </w:rPr>
        <w:t>: دلیلی نداریم محمد بن الفضیل بر محمد بن القاسم بن الفضیل اطلاق شده باشد. البته چنین اطلاقی اشکالی ندارد؛ اما دلیل خارجی بر آن وجود ندارد.</w:t>
      </w:r>
    </w:p>
    <w:p w:rsidR="00834381" w:rsidRDefault="00183DF2" w:rsidP="00183DF2">
      <w:pPr>
        <w:jc w:val="both"/>
        <w:rPr>
          <w:rtl/>
        </w:rPr>
      </w:pPr>
      <w:r>
        <w:rPr>
          <w:rFonts w:hint="cs"/>
          <w:rtl/>
        </w:rPr>
        <w:t>فقط یک مورد بنا بر بعضی نقل ها، از محمد بن القاسم بن الفضیل بن یسار، ابن الفضیل بن یسار تعبیر شده است:</w:t>
      </w:r>
    </w:p>
    <w:p w:rsidR="00DF113E" w:rsidRPr="00DF113E" w:rsidRDefault="00DF113E" w:rsidP="00DF113E">
      <w:pPr>
        <w:jc w:val="both"/>
        <w:rPr>
          <w:rtl/>
        </w:rPr>
      </w:pPr>
      <w:r w:rsidRPr="00DF113E">
        <w:rPr>
          <w:rFonts w:hint="cs"/>
          <w:rtl/>
        </w:rPr>
        <w:t>وَ عَنْهُ عَنْ عَلِيِّ بْنِ أَسْبَاطٍ قَالَ: قُلْتُ لِعَلِيِّ بْنِ مُوسَى ع‏</w:t>
      </w:r>
      <w:r>
        <w:rPr>
          <w:rFonts w:hint="cs"/>
          <w:rtl/>
        </w:rPr>
        <w:t xml:space="preserve"> </w:t>
      </w:r>
      <w:r w:rsidRPr="00DF113E">
        <w:rPr>
          <w:rFonts w:hint="cs"/>
          <w:rtl/>
        </w:rPr>
        <w:t xml:space="preserve">إِنَّ ابْنَ الْفُضَيْلِ بْنِ يَسَارٍ رَوَى عَنْكَ وَ أَخْبَرَنَا عَنْكَ </w:t>
      </w:r>
      <w:r w:rsidRPr="00DF113E">
        <w:rPr>
          <w:rFonts w:hint="cs"/>
          <w:color w:val="008000"/>
          <w:rtl/>
        </w:rPr>
        <w:t>بِالرُّجُوعِ إِلَى الْمُعَرَّس</w:t>
      </w:r>
      <w:r w:rsidRPr="00DF113E">
        <w:rPr>
          <w:rFonts w:hint="cs"/>
          <w:rtl/>
        </w:rPr>
        <w:t>‏</w:t>
      </w:r>
      <w:r>
        <w:rPr>
          <w:rFonts w:hint="cs"/>
          <w:rtl/>
        </w:rPr>
        <w:t xml:space="preserve"> ...</w:t>
      </w:r>
      <w:r>
        <w:rPr>
          <w:rStyle w:val="FootnoteReference"/>
          <w:rtl/>
        </w:rPr>
        <w:footnoteReference w:id="12"/>
      </w:r>
    </w:p>
    <w:p w:rsidR="00DF113E" w:rsidRDefault="00183DF2" w:rsidP="000B65F7">
      <w:pPr>
        <w:jc w:val="both"/>
        <w:rPr>
          <w:rtl/>
        </w:rPr>
      </w:pPr>
      <w:r>
        <w:rPr>
          <w:rFonts w:hint="cs"/>
          <w:rtl/>
        </w:rPr>
        <w:t xml:space="preserve">مراد از ابن فضیل بن یسار به قرینه‌ی سند کافی، محمد بن القاسم بن الفضیل بن یسار می باشد: </w:t>
      </w:r>
    </w:p>
    <w:p w:rsidR="002D638D" w:rsidRPr="002D638D" w:rsidRDefault="002D638D" w:rsidP="002D638D">
      <w:pPr>
        <w:jc w:val="both"/>
        <w:rPr>
          <w:color w:val="008000"/>
          <w:rtl/>
        </w:rPr>
      </w:pPr>
      <w:r w:rsidRPr="002D638D">
        <w:rPr>
          <w:rFonts w:hint="cs"/>
          <w:rtl/>
        </w:rPr>
        <w:t xml:space="preserve">أَبُو عَلِيٍّ الْأَشْعَرِيُّ عَنِ الْحَسَنِ بْنِ عَلِيٍّ الْكُوفِيِّ عَنْ عَلِيِّ بْنِ أَسْبَاطٍ عَنْ مُحَمَّدِ بْنِ الْقَاسِمِ بْنِ الْفُضَيْلِ قَالَ: </w:t>
      </w:r>
      <w:r w:rsidRPr="002D638D">
        <w:rPr>
          <w:rFonts w:hint="cs"/>
          <w:color w:val="008000"/>
          <w:rtl/>
        </w:rPr>
        <w:t>قُلْتُ لِأَبِي الْحَسَنِ ع جُعِلْتُ‏ فِدَاكَ‏ إِنَ‏ جَمَّالَنَا مَرَّ بِنَا-وَ لَمْ يَنْزِلِ الْمُعَرَّسَ فَقَالَ لَا بُدَّ أَنْ تَرْجِعُوا إِلَيْهِ فَرَجَعْتُ إِلَيْهِ.</w:t>
      </w:r>
      <w:r>
        <w:rPr>
          <w:rStyle w:val="FootnoteReference"/>
          <w:color w:val="008000"/>
          <w:rtl/>
        </w:rPr>
        <w:footnoteReference w:id="13"/>
      </w:r>
    </w:p>
    <w:p w:rsidR="00DF113E" w:rsidRDefault="005D0303" w:rsidP="000B65F7">
      <w:pPr>
        <w:jc w:val="both"/>
        <w:rPr>
          <w:rtl/>
        </w:rPr>
      </w:pPr>
      <w:r>
        <w:rPr>
          <w:rFonts w:hint="cs"/>
          <w:rtl/>
        </w:rPr>
        <w:t>در من لا یحضره الفقیه نیز به این صورت وارد شده است:</w:t>
      </w:r>
    </w:p>
    <w:p w:rsidR="00492497" w:rsidRPr="00492497" w:rsidRDefault="00492497" w:rsidP="00492497">
      <w:pPr>
        <w:jc w:val="both"/>
        <w:rPr>
          <w:color w:val="008000"/>
        </w:rPr>
      </w:pPr>
      <w:r w:rsidRPr="00492497">
        <w:rPr>
          <w:rFonts w:hint="cs"/>
          <w:rtl/>
        </w:rPr>
        <w:t xml:space="preserve">وَ رَوَى عَلِيُّ بْنُ مَهْزِيَارَ عَنْ مُحَمَّدِ بْنِ الْقَاسِمِ بْنِ الْفُضَيْلِ قَالَ‏ </w:t>
      </w:r>
      <w:r w:rsidRPr="00492497">
        <w:rPr>
          <w:rFonts w:hint="cs"/>
          <w:color w:val="008000"/>
          <w:rtl/>
        </w:rPr>
        <w:t>قُلْتُ لِأَبِي الْحَسَنِ ع جُعِلْتُ فِدَاكَ إِنَّ جَمَّالَنَا مَرَّ بِنَا وَ لَمْ يَنْزِلِ الْمُعَرَّسَ فَقَالَ لَا بُدَّ أَنْ تَرْجِعُوا إِلَيْهِ فَرَجَعْنَا إِلَيْهِ‏</w:t>
      </w:r>
      <w:r>
        <w:rPr>
          <w:rStyle w:val="FootnoteReference"/>
          <w:color w:val="008000"/>
          <w:rtl/>
        </w:rPr>
        <w:footnoteReference w:id="14"/>
      </w:r>
    </w:p>
    <w:p w:rsidR="00DF113E" w:rsidRDefault="00E40791" w:rsidP="001F015A">
      <w:pPr>
        <w:jc w:val="both"/>
        <w:rPr>
          <w:rtl/>
        </w:rPr>
      </w:pPr>
      <w:r>
        <w:rPr>
          <w:rFonts w:hint="cs"/>
          <w:rtl/>
        </w:rPr>
        <w:t>اما م</w:t>
      </w:r>
      <w:r w:rsidR="001F015A">
        <w:rPr>
          <w:rFonts w:hint="cs"/>
          <w:rtl/>
        </w:rPr>
        <w:t xml:space="preserve">جرد یک تعبیر که علی بن اسباط از محمد بن القاسم بن الفضیل بن یسار به ابن الفضیل بن یسار تعبیر کرده است، نمی تواند قرینه باشد بر این که مراد از </w:t>
      </w:r>
      <w:r w:rsidR="008272D3">
        <w:rPr>
          <w:rFonts w:hint="cs"/>
          <w:rtl/>
        </w:rPr>
        <w:t>محمد بن الفضیل ( به طور مطلق و بدون قید)، محمد بن القاسم بن الفضیل بن یسار باشد.</w:t>
      </w:r>
    </w:p>
    <w:p w:rsidR="00097683" w:rsidRDefault="00097683" w:rsidP="00097683">
      <w:pPr>
        <w:jc w:val="both"/>
        <w:rPr>
          <w:rtl/>
        </w:rPr>
      </w:pPr>
      <w:r>
        <w:rPr>
          <w:rFonts w:hint="cs"/>
          <w:rtl/>
        </w:rPr>
        <w:t>ضمنا نقل علی بن اسباط در کافی به این صورت است:</w:t>
      </w:r>
    </w:p>
    <w:p w:rsidR="007D16B1" w:rsidRPr="007D16B1" w:rsidRDefault="007D16B1" w:rsidP="007D16B1">
      <w:pPr>
        <w:jc w:val="both"/>
      </w:pPr>
      <w:r w:rsidRPr="007D16B1">
        <w:rPr>
          <w:rFonts w:hint="cs"/>
          <w:rtl/>
        </w:rPr>
        <w:t xml:space="preserve">وَ عَنْهُ عَنِ ابْنِ فَضَّالٍ قَالَ: </w:t>
      </w:r>
      <w:r w:rsidRPr="007D16B1">
        <w:rPr>
          <w:rFonts w:hint="cs"/>
          <w:color w:val="008000"/>
          <w:rtl/>
        </w:rPr>
        <w:t>قَالَ عَلِيُّ بْنُ أَسْبَاطٍ لِأَبِي الْحَسَنِ ع‏ وَ نَحْنُ نَسْمَعُ إِنَّا لَمْ نَكُنْ عَرَّسْنَا فَأَخْبَرَنَا ابْنُ الْقَاسِمِ بْنِ الْفُضَيْلِ أَنَّهُ لَمْ يَكُنْ عَرَّسَ وَ أَنَّهُ سَأَلَكَ فَأَمَرْتَهُ بِالْعَوْدِ إِلَى الْمُعَرَّس‏</w:t>
      </w:r>
      <w:r>
        <w:rPr>
          <w:rStyle w:val="FootnoteReference"/>
          <w:color w:val="008000"/>
          <w:rtl/>
        </w:rPr>
        <w:footnoteReference w:id="15"/>
      </w:r>
    </w:p>
    <w:p w:rsidR="00DF113E" w:rsidRDefault="00D64887" w:rsidP="00D64887">
      <w:pPr>
        <w:jc w:val="both"/>
        <w:rPr>
          <w:rtl/>
        </w:rPr>
      </w:pPr>
      <w:r>
        <w:rPr>
          <w:rFonts w:hint="cs"/>
          <w:rtl/>
        </w:rPr>
        <w:t xml:space="preserve">به جای </w:t>
      </w:r>
      <w:r w:rsidRPr="00DF113E">
        <w:rPr>
          <w:rFonts w:hint="cs"/>
          <w:rtl/>
        </w:rPr>
        <w:t>ابْنَ الْفُضَيْلِ بْنِ يَسَارٍ</w:t>
      </w:r>
      <w:r>
        <w:rPr>
          <w:rFonts w:hint="cs"/>
          <w:rtl/>
        </w:rPr>
        <w:t xml:space="preserve">، ابن القاسم بن الفضیل وارد شده است. </w:t>
      </w:r>
    </w:p>
    <w:p w:rsidR="00394857" w:rsidRDefault="00394857" w:rsidP="00D64887">
      <w:pPr>
        <w:jc w:val="both"/>
        <w:rPr>
          <w:rtl/>
        </w:rPr>
      </w:pPr>
      <w:r>
        <w:rPr>
          <w:rFonts w:hint="cs"/>
          <w:rtl/>
        </w:rPr>
        <w:t>در قرب الاسناد ( ص 391) ابتدا این روایت را نقل می کند:</w:t>
      </w:r>
    </w:p>
    <w:p w:rsidR="007D16B1" w:rsidRPr="007D16B1" w:rsidRDefault="007D16B1" w:rsidP="007D16B1">
      <w:pPr>
        <w:jc w:val="both"/>
        <w:rPr>
          <w:rtl/>
        </w:rPr>
      </w:pPr>
      <w:r w:rsidRPr="007D16B1">
        <w:rPr>
          <w:rFonts w:hint="cs"/>
          <w:rtl/>
        </w:rPr>
        <w:t>مُحَمَّدُ بْنُ عَبْدِ الْحَمِيدِ، عَنِ الْحَسَنِ بْنِ عَلِيِّ بْنِ فَضَّالٍ قَالَ:</w:t>
      </w:r>
      <w:r>
        <w:rPr>
          <w:rFonts w:hint="cs"/>
          <w:rtl/>
        </w:rPr>
        <w:t xml:space="preserve"> </w:t>
      </w:r>
      <w:r w:rsidRPr="007D16B1">
        <w:rPr>
          <w:rFonts w:hint="cs"/>
          <w:rtl/>
        </w:rPr>
        <w:t xml:space="preserve">سَمِعْتُ الرِّضَا عَلَيْهِ السَّلَامُ يَقُولُ‏: </w:t>
      </w:r>
      <w:r w:rsidRPr="007D16B1">
        <w:rPr>
          <w:rFonts w:hint="cs"/>
          <w:color w:val="008000"/>
          <w:rtl/>
        </w:rPr>
        <w:t>«مَا سُلِبَ أَحَدٌ كَرِيمَتَهُ إِلَّا عَوَّضَهُ اللَّهُ مِنْهُ (الْجَنَّةَ)</w:t>
      </w:r>
      <w:r>
        <w:rPr>
          <w:rFonts w:hint="cs"/>
          <w:color w:val="008000"/>
          <w:rtl/>
        </w:rPr>
        <w:t>»</w:t>
      </w:r>
      <w:r w:rsidR="00CD277B">
        <w:rPr>
          <w:rStyle w:val="FootnoteReference"/>
          <w:color w:val="008000"/>
          <w:rtl/>
        </w:rPr>
        <w:footnoteReference w:id="16"/>
      </w:r>
    </w:p>
    <w:p w:rsidR="00394857" w:rsidRDefault="00394857" w:rsidP="000B65F7">
      <w:pPr>
        <w:jc w:val="both"/>
        <w:rPr>
          <w:rtl/>
        </w:rPr>
      </w:pPr>
      <w:r>
        <w:rPr>
          <w:rFonts w:hint="cs"/>
          <w:rtl/>
        </w:rPr>
        <w:t>سپس روایاتی را نقل کرده است که در یکی از آن ها کلمه‌ی اسباط نیز آمده است.</w:t>
      </w:r>
    </w:p>
    <w:p w:rsidR="00DF113E" w:rsidRDefault="00394857" w:rsidP="000B65F7">
      <w:pPr>
        <w:jc w:val="both"/>
        <w:rPr>
          <w:rtl/>
        </w:rPr>
      </w:pPr>
      <w:r>
        <w:rPr>
          <w:rFonts w:hint="cs"/>
          <w:rtl/>
        </w:rPr>
        <w:t xml:space="preserve">سپس در صفحه‌ی 391 </w:t>
      </w:r>
      <w:r w:rsidR="003E23B2">
        <w:rPr>
          <w:rFonts w:hint="cs"/>
          <w:rtl/>
        </w:rPr>
        <w:t>این روایت را آورده است:</w:t>
      </w:r>
    </w:p>
    <w:p w:rsidR="007B4841" w:rsidRPr="007B4841" w:rsidRDefault="007B4841" w:rsidP="007B4841">
      <w:pPr>
        <w:jc w:val="both"/>
      </w:pPr>
      <w:r w:rsidRPr="007B4841">
        <w:rPr>
          <w:rFonts w:hint="cs"/>
          <w:rtl/>
        </w:rPr>
        <w:t xml:space="preserve">قُلْتُ لَهُ‏: </w:t>
      </w:r>
      <w:r w:rsidRPr="007B4841">
        <w:rPr>
          <w:rFonts w:hint="cs"/>
          <w:color w:val="008000"/>
          <w:rtl/>
        </w:rPr>
        <w:t>إِنَّ الْفُضَيْلَ بْنَ يَسَارٍ أَخْبَرَنَا عَنْكَ أَنَّكَ أَمَرْتَهُ بِالرُّجُوعِ إِلَى الْمُعَرَّس</w:t>
      </w:r>
      <w:r w:rsidRPr="007B4841">
        <w:rPr>
          <w:rFonts w:hint="cs"/>
          <w:rtl/>
        </w:rPr>
        <w:t>‏</w:t>
      </w:r>
      <w:r>
        <w:rPr>
          <w:rFonts w:hint="cs"/>
          <w:rtl/>
        </w:rPr>
        <w:t xml:space="preserve"> ...</w:t>
      </w:r>
      <w:r>
        <w:rPr>
          <w:rStyle w:val="FootnoteReference"/>
          <w:rtl/>
        </w:rPr>
        <w:footnoteReference w:id="17"/>
      </w:r>
    </w:p>
    <w:p w:rsidR="000B65F7" w:rsidRDefault="003E23B2" w:rsidP="000B65F7">
      <w:pPr>
        <w:jc w:val="both"/>
        <w:rPr>
          <w:rtl/>
        </w:rPr>
      </w:pPr>
      <w:r>
        <w:rPr>
          <w:rFonts w:hint="cs"/>
          <w:rtl/>
        </w:rPr>
        <w:t>الفضیل بن یسار تعبیر کرده است که البته این تعبیر غلط است</w:t>
      </w:r>
      <w:r w:rsidR="00E542A4">
        <w:rPr>
          <w:rFonts w:hint="cs"/>
          <w:rtl/>
        </w:rPr>
        <w:t xml:space="preserve">. صحیحِ آن ممکن است ابن </w:t>
      </w:r>
      <w:r w:rsidR="0071565D">
        <w:rPr>
          <w:rFonts w:hint="cs"/>
          <w:rtl/>
        </w:rPr>
        <w:t>الفضیل بن یسار باشد و ممکن است ابن القاسم بن الفضیل بن یسار باشد.</w:t>
      </w:r>
    </w:p>
    <w:p w:rsidR="00226D04" w:rsidRDefault="00226D04" w:rsidP="000B65F7">
      <w:pPr>
        <w:jc w:val="both"/>
        <w:rPr>
          <w:rtl/>
        </w:rPr>
      </w:pPr>
      <w:r>
        <w:rPr>
          <w:rFonts w:hint="cs"/>
          <w:rtl/>
        </w:rPr>
        <w:t xml:space="preserve">ظاهر </w:t>
      </w:r>
      <w:r w:rsidR="0039232B" w:rsidRPr="007B4841">
        <w:rPr>
          <w:rFonts w:hint="cs"/>
          <w:rtl/>
        </w:rPr>
        <w:t xml:space="preserve">قُلْتُ لَهُ‏: </w:t>
      </w:r>
      <w:r w:rsidR="0039232B" w:rsidRPr="007B4841">
        <w:rPr>
          <w:rFonts w:hint="cs"/>
          <w:color w:val="008000"/>
          <w:rtl/>
        </w:rPr>
        <w:t>إِنَّ الْفُضَيْلَ بْنَ يَسَارٍ أَخْبَرَنَا عَنْكَ</w:t>
      </w:r>
      <w:r w:rsidR="0039232B">
        <w:rPr>
          <w:rFonts w:hint="cs"/>
          <w:rtl/>
        </w:rPr>
        <w:t xml:space="preserve"> این است که </w:t>
      </w:r>
      <w:r w:rsidR="009C5FF1">
        <w:rPr>
          <w:rFonts w:hint="cs"/>
          <w:rtl/>
        </w:rPr>
        <w:t>الحسن بن علی بن فضال این مطلب را به امام عرضه می کند و حال آن که در نقل های دیگر علی بن اسباط این مطلب را به امام عرضه می کند.</w:t>
      </w:r>
    </w:p>
    <w:p w:rsidR="000B65F7" w:rsidRDefault="002D518E" w:rsidP="000B65F7">
      <w:pPr>
        <w:jc w:val="both"/>
        <w:rPr>
          <w:rtl/>
        </w:rPr>
      </w:pPr>
      <w:r>
        <w:rPr>
          <w:rFonts w:hint="cs"/>
          <w:rtl/>
        </w:rPr>
        <w:t xml:space="preserve">خلاصه آن که </w:t>
      </w:r>
      <w:r w:rsidR="004F3E4E">
        <w:rPr>
          <w:rFonts w:hint="cs"/>
          <w:rtl/>
        </w:rPr>
        <w:t>اولا معلوم نیست این روایت با تعبیر ابن الفضیل بن یسار باشد، ثانیا با تعبیر ابن الفضیل بن یسار هم باشد، فقط همین یک روایت است</w:t>
      </w:r>
      <w:r w:rsidR="00B04C4F">
        <w:rPr>
          <w:rFonts w:hint="cs"/>
          <w:rtl/>
        </w:rPr>
        <w:t>. همچنین این یک روایت هم با تعبیر محمد بن فضیل نیست</w:t>
      </w:r>
      <w:r w:rsidR="00F7781A">
        <w:rPr>
          <w:rFonts w:hint="cs"/>
          <w:rtl/>
        </w:rPr>
        <w:t>. ضمنا فقط در کلام علی بن اسباط است و نه در کلام راویان دیگر.</w:t>
      </w:r>
    </w:p>
    <w:p w:rsidR="00BE6903" w:rsidRDefault="00BE6903" w:rsidP="00E22FEF">
      <w:pPr>
        <w:jc w:val="both"/>
        <w:rPr>
          <w:rtl/>
        </w:rPr>
      </w:pPr>
      <w:r>
        <w:rPr>
          <w:rFonts w:hint="cs"/>
          <w:rtl/>
        </w:rPr>
        <w:t xml:space="preserve">مجموع این نکات روشن می کند که نمی توان روایات محمد بن </w:t>
      </w:r>
      <w:r w:rsidR="00F7795E">
        <w:rPr>
          <w:rFonts w:hint="cs"/>
          <w:rtl/>
        </w:rPr>
        <w:t>ال</w:t>
      </w:r>
      <w:r>
        <w:rPr>
          <w:rFonts w:hint="cs"/>
          <w:rtl/>
        </w:rPr>
        <w:t xml:space="preserve">فضیل را بر محمد بن القاسم بن الفضیل بن یسار تطبیق </w:t>
      </w:r>
      <w:r w:rsidR="00E22FEF">
        <w:rPr>
          <w:rFonts w:hint="cs"/>
          <w:rtl/>
        </w:rPr>
        <w:t>کرد</w:t>
      </w:r>
      <w:r>
        <w:rPr>
          <w:rFonts w:hint="cs"/>
          <w:rtl/>
        </w:rPr>
        <w:t xml:space="preserve">. هیچ شاهدی بر این که مراد از محمد بن </w:t>
      </w:r>
      <w:r w:rsidR="00B8068D">
        <w:rPr>
          <w:rFonts w:hint="cs"/>
          <w:rtl/>
        </w:rPr>
        <w:t>ال</w:t>
      </w:r>
      <w:r>
        <w:rPr>
          <w:rFonts w:hint="cs"/>
          <w:rtl/>
        </w:rPr>
        <w:t>فضیل، محمد بن القاسم بن الفضیل بن یسار است، وجود ندارد.</w:t>
      </w:r>
    </w:p>
    <w:p w:rsidR="002D518E" w:rsidRDefault="005D3036" w:rsidP="00D1779B">
      <w:pPr>
        <w:jc w:val="both"/>
        <w:rPr>
          <w:rtl/>
        </w:rPr>
      </w:pPr>
      <w:r>
        <w:rPr>
          <w:rFonts w:hint="cs"/>
          <w:rtl/>
        </w:rPr>
        <w:t xml:space="preserve">حال باید بررسی کنیم که آیا می توان محمد بن </w:t>
      </w:r>
      <w:r w:rsidR="001C58A0">
        <w:rPr>
          <w:rFonts w:hint="cs"/>
          <w:rtl/>
        </w:rPr>
        <w:t>ال</w:t>
      </w:r>
      <w:r>
        <w:rPr>
          <w:rFonts w:hint="cs"/>
          <w:rtl/>
        </w:rPr>
        <w:t>فضیل بن الکثیر الازدی الکوفی الصیرفی را توثیق کرد؟</w:t>
      </w:r>
    </w:p>
    <w:p w:rsidR="00A82646" w:rsidRDefault="00A82646" w:rsidP="000B65F7">
      <w:pPr>
        <w:jc w:val="both"/>
        <w:rPr>
          <w:rtl/>
        </w:rPr>
      </w:pPr>
      <w:r>
        <w:rPr>
          <w:rFonts w:hint="cs"/>
          <w:rtl/>
        </w:rPr>
        <w:t>ع</w:t>
      </w:r>
      <w:r w:rsidR="00DC19D9">
        <w:rPr>
          <w:rFonts w:hint="cs"/>
          <w:rtl/>
        </w:rPr>
        <w:t>باراتی در تضعیف او وارد شده است. در اصحاب الکاظم رجال شیخ طوسی چنین تعبیری وارد شده است:</w:t>
      </w:r>
    </w:p>
    <w:p w:rsidR="00BC6CB6" w:rsidRPr="00BC6CB6" w:rsidRDefault="00BC6CB6" w:rsidP="00BC6CB6">
      <w:pPr>
        <w:jc w:val="both"/>
        <w:rPr>
          <w:color w:val="000080"/>
        </w:rPr>
      </w:pPr>
      <w:r w:rsidRPr="00BC6CB6">
        <w:rPr>
          <w:rFonts w:hint="cs"/>
          <w:color w:val="000080"/>
          <w:rtl/>
        </w:rPr>
        <w:t>5124- 25 محمد بن فضيل الكوفي‏</w:t>
      </w:r>
    </w:p>
    <w:p w:rsidR="00BC6CB6" w:rsidRPr="00BC6CB6" w:rsidRDefault="00BC6CB6" w:rsidP="00BC6CB6">
      <w:pPr>
        <w:jc w:val="both"/>
        <w:rPr>
          <w:color w:val="000080"/>
          <w:rtl/>
        </w:rPr>
      </w:pPr>
      <w:r w:rsidRPr="00BC6CB6">
        <w:rPr>
          <w:rFonts w:hint="cs"/>
          <w:color w:val="000080"/>
          <w:rtl/>
        </w:rPr>
        <w:t>الأزدي، ضعيف.</w:t>
      </w:r>
      <w:r>
        <w:rPr>
          <w:rStyle w:val="FootnoteReference"/>
          <w:color w:val="000080"/>
          <w:rtl/>
        </w:rPr>
        <w:footnoteReference w:id="18"/>
      </w:r>
    </w:p>
    <w:p w:rsidR="00BC6CB6" w:rsidRDefault="00BE026E" w:rsidP="00BE026E">
      <w:pPr>
        <w:jc w:val="both"/>
        <w:rPr>
          <w:rtl/>
        </w:rPr>
      </w:pPr>
      <w:r>
        <w:rPr>
          <w:rFonts w:hint="cs"/>
          <w:rtl/>
        </w:rPr>
        <w:t>در اصحاب الرضا علیه السلام چنین تعبیری وارد شده است:</w:t>
      </w:r>
    </w:p>
    <w:p w:rsidR="00BC6CB6" w:rsidRPr="00BC6CB6" w:rsidRDefault="00BC6CB6" w:rsidP="00BC6CB6">
      <w:pPr>
        <w:jc w:val="both"/>
        <w:rPr>
          <w:color w:val="000080"/>
        </w:rPr>
      </w:pPr>
      <w:r w:rsidRPr="00BC6CB6">
        <w:rPr>
          <w:rFonts w:hint="cs"/>
          <w:color w:val="000080"/>
          <w:rtl/>
        </w:rPr>
        <w:t>5422- 35- 5423- 36 محمد بن الفضيل،</w:t>
      </w:r>
    </w:p>
    <w:p w:rsidR="00BC6CB6" w:rsidRPr="00BC6CB6" w:rsidRDefault="00BC6CB6" w:rsidP="00BC6CB6">
      <w:pPr>
        <w:jc w:val="both"/>
        <w:rPr>
          <w:color w:val="000080"/>
          <w:rtl/>
        </w:rPr>
      </w:pPr>
      <w:r w:rsidRPr="00BC6CB6">
        <w:rPr>
          <w:rFonts w:hint="cs"/>
          <w:color w:val="000080"/>
          <w:rtl/>
        </w:rPr>
        <w:t>أزدي، صيرفي، يرمى بالغلو، له كتاب.</w:t>
      </w:r>
      <w:r>
        <w:rPr>
          <w:rStyle w:val="FootnoteReference"/>
          <w:color w:val="000080"/>
          <w:rtl/>
        </w:rPr>
        <w:footnoteReference w:id="19"/>
      </w:r>
    </w:p>
    <w:p w:rsidR="00BC6CB6" w:rsidRDefault="00947565" w:rsidP="000B65F7">
      <w:pPr>
        <w:jc w:val="both"/>
        <w:rPr>
          <w:rtl/>
        </w:rPr>
      </w:pPr>
      <w:r>
        <w:rPr>
          <w:rFonts w:hint="cs"/>
          <w:rtl/>
        </w:rPr>
        <w:t>اما چنان که در جای خود بحث شده است به تبع بزرگان این فن مانند مرحوم وحید بهبهانی و آیت الله والد، تضعیفاتی که ناشی از غلو باشد، اجتهادی است و قابل قبول نیست</w:t>
      </w:r>
      <w:r w:rsidR="0027707B">
        <w:rPr>
          <w:rFonts w:hint="cs"/>
          <w:rtl/>
        </w:rPr>
        <w:t>. تضعیفات ناشی از غلو دو اشکال دارند:</w:t>
      </w:r>
    </w:p>
    <w:p w:rsidR="0027707B" w:rsidRDefault="0027707B" w:rsidP="000B65F7">
      <w:pPr>
        <w:jc w:val="both"/>
        <w:rPr>
          <w:rtl/>
        </w:rPr>
      </w:pPr>
      <w:r>
        <w:rPr>
          <w:rFonts w:hint="cs"/>
          <w:rtl/>
        </w:rPr>
        <w:t>اول این که خود غلو امری اجتهادی است و ممکن است کسی یک دیدگاه را غلو بداند</w:t>
      </w:r>
      <w:r w:rsidR="00EA28E6">
        <w:rPr>
          <w:rFonts w:hint="cs"/>
          <w:rtl/>
        </w:rPr>
        <w:t xml:space="preserve"> و شخص دیگر آن را تقصیر و کوتاهی بداند. به ه</w:t>
      </w:r>
      <w:r w:rsidR="00002AAD">
        <w:rPr>
          <w:rFonts w:hint="cs"/>
          <w:rtl/>
        </w:rPr>
        <w:t xml:space="preserve">مین دلیل نمی توان شهادت </w:t>
      </w:r>
      <w:r w:rsidR="00A020A7">
        <w:rPr>
          <w:rFonts w:hint="cs"/>
          <w:rtl/>
        </w:rPr>
        <w:t>رجال را در مورد آن به عنوان یک شهادت تعبدی پذیرفت.</w:t>
      </w:r>
      <w:r w:rsidR="00B91D78">
        <w:rPr>
          <w:rFonts w:hint="cs"/>
          <w:rtl/>
        </w:rPr>
        <w:t xml:space="preserve"> شهادت تعبدی در امور حدسی نمی باشد؛ بلکه در امور حسی است و غلو یک امر حدسی و اجتهادی است که شهادت در مورد آن پذیرفته نیست.</w:t>
      </w:r>
    </w:p>
    <w:p w:rsidR="00911EFE" w:rsidRDefault="00911EFE" w:rsidP="000D3260">
      <w:pPr>
        <w:jc w:val="both"/>
        <w:rPr>
          <w:rtl/>
        </w:rPr>
      </w:pPr>
      <w:r>
        <w:rPr>
          <w:rFonts w:hint="cs"/>
          <w:rtl/>
        </w:rPr>
        <w:t>اشکال دیگر این</w:t>
      </w:r>
      <w:r w:rsidR="000D3260">
        <w:rPr>
          <w:rFonts w:hint="cs"/>
          <w:rtl/>
        </w:rPr>
        <w:t xml:space="preserve"> است</w:t>
      </w:r>
      <w:r>
        <w:rPr>
          <w:rFonts w:hint="cs"/>
          <w:rtl/>
        </w:rPr>
        <w:t xml:space="preserve"> که معمولا رمی به غلو را از نقل روایات شخص به دست می آورند</w:t>
      </w:r>
      <w:r w:rsidR="000D3260">
        <w:rPr>
          <w:rFonts w:hint="cs"/>
          <w:rtl/>
        </w:rPr>
        <w:t xml:space="preserve"> و این مطلب که شخصی به مضمون روایتی که نقل می کند، معتقد باشد، استنباط دیگری است. شیخ طوسی نیز این اشکال را مطرح کرده است که معلوم نیست چنین افرادی غالی باشند؛ زیرا شخصی که روایتی را نقل می کند به این معنی نیست که </w:t>
      </w:r>
      <w:r w:rsidR="00F65CB5">
        <w:rPr>
          <w:rFonts w:hint="cs"/>
          <w:rtl/>
        </w:rPr>
        <w:t>به مضمون روایت معتقد باشد؛ بلکه چه بسا روایت را نقل می کند که مشخص شود این روایت از دستش نرفته است؛ به تعبیر دیگر ممکن است روش او روش جامع نگاری باشد و برای این که اثبات کند تمام روایات مساله را آورده است، این روایت را نقل کرده است.</w:t>
      </w:r>
    </w:p>
    <w:p w:rsidR="00A864D0" w:rsidRDefault="002A4AAE" w:rsidP="000B65F7">
      <w:pPr>
        <w:jc w:val="both"/>
        <w:rPr>
          <w:rtl/>
        </w:rPr>
      </w:pPr>
      <w:r>
        <w:rPr>
          <w:rFonts w:hint="cs"/>
          <w:rtl/>
        </w:rPr>
        <w:t>بنابراین رمی به غلو برای اثبات ضعف راوی کفایت نمی کند.</w:t>
      </w:r>
      <w:r w:rsidR="002416AF">
        <w:rPr>
          <w:rFonts w:hint="cs"/>
          <w:rtl/>
        </w:rPr>
        <w:t xml:space="preserve"> تضعیفی هم که </w:t>
      </w:r>
      <w:r w:rsidR="008614CC">
        <w:rPr>
          <w:rFonts w:hint="cs"/>
          <w:rtl/>
        </w:rPr>
        <w:t>بر پایه‌ی رمی به غلو باشد، قابل پذیرش نیست.</w:t>
      </w:r>
    </w:p>
    <w:p w:rsidR="004473E4" w:rsidRDefault="004473E4" w:rsidP="000B65F7">
      <w:pPr>
        <w:jc w:val="both"/>
        <w:rPr>
          <w:rtl/>
        </w:rPr>
      </w:pPr>
      <w:r>
        <w:rPr>
          <w:rFonts w:hint="cs"/>
          <w:rtl/>
        </w:rPr>
        <w:t>نپذیرفتن تضعیف برای اثبات وثاقت راوی کافی نیست؛ باید توثیقی در مورد راوی وجود داشته باشد.</w:t>
      </w:r>
    </w:p>
    <w:p w:rsidR="00BD015D" w:rsidRDefault="00BD015D" w:rsidP="00BD015D">
      <w:pPr>
        <w:pStyle w:val="Heading3"/>
        <w:rPr>
          <w:rtl/>
        </w:rPr>
      </w:pPr>
      <w:bookmarkStart w:id="23" w:name="_Toc72706061"/>
      <w:r>
        <w:rPr>
          <w:rFonts w:hint="cs"/>
          <w:rtl/>
        </w:rPr>
        <w:t>اکثار اجلاء</w:t>
      </w:r>
      <w:bookmarkEnd w:id="23"/>
    </w:p>
    <w:p w:rsidR="001E19C0" w:rsidRDefault="001E19C0" w:rsidP="000B65F7">
      <w:pPr>
        <w:jc w:val="both"/>
        <w:rPr>
          <w:rtl/>
        </w:rPr>
      </w:pPr>
      <w:r>
        <w:rPr>
          <w:rFonts w:hint="cs"/>
          <w:rtl/>
        </w:rPr>
        <w:t xml:space="preserve">یکی از راه های توثیق محمد بن فضیل، اکثار روایت بعضی بزرگان از محمد بن </w:t>
      </w:r>
      <w:r w:rsidR="00BD015D">
        <w:rPr>
          <w:rFonts w:hint="cs"/>
          <w:rtl/>
        </w:rPr>
        <w:t>ال</w:t>
      </w:r>
      <w:r>
        <w:rPr>
          <w:rFonts w:hint="cs"/>
          <w:rtl/>
        </w:rPr>
        <w:t>فضیل است.</w:t>
      </w:r>
      <w:r w:rsidR="00CF2AE9">
        <w:rPr>
          <w:rFonts w:hint="cs"/>
          <w:rtl/>
        </w:rPr>
        <w:t xml:space="preserve"> بزرگانی چون حسین بن سعید و محمد بن اسماعیل بن بزیع روایات زیادی از </w:t>
      </w:r>
      <w:r w:rsidR="00BF4FF2">
        <w:rPr>
          <w:rFonts w:hint="cs"/>
          <w:rtl/>
        </w:rPr>
        <w:t xml:space="preserve">محمد بن </w:t>
      </w:r>
      <w:r w:rsidR="009D671C">
        <w:rPr>
          <w:rFonts w:hint="cs"/>
          <w:rtl/>
        </w:rPr>
        <w:t>ال</w:t>
      </w:r>
      <w:r w:rsidR="00BF4FF2">
        <w:rPr>
          <w:rFonts w:hint="cs"/>
          <w:rtl/>
        </w:rPr>
        <w:t>فضیل دارند که برای اثبات وثاقت او کافی است.</w:t>
      </w:r>
    </w:p>
    <w:p w:rsidR="007E0FD2" w:rsidRDefault="007E0FD2" w:rsidP="00120A5B">
      <w:pPr>
        <w:pStyle w:val="Heading3"/>
        <w:rPr>
          <w:rtl/>
        </w:rPr>
      </w:pPr>
      <w:bookmarkStart w:id="24" w:name="_Toc72706062"/>
      <w:r>
        <w:rPr>
          <w:rFonts w:hint="cs"/>
          <w:rtl/>
        </w:rPr>
        <w:t>روایت صفوان و بزنطی</w:t>
      </w:r>
      <w:bookmarkEnd w:id="24"/>
    </w:p>
    <w:p w:rsidR="009D671C" w:rsidRDefault="009D671C" w:rsidP="000B65F7">
      <w:pPr>
        <w:jc w:val="both"/>
        <w:rPr>
          <w:rtl/>
        </w:rPr>
      </w:pPr>
      <w:r>
        <w:rPr>
          <w:rFonts w:hint="cs"/>
          <w:rtl/>
        </w:rPr>
        <w:t>قرینه‌ی دیگر برای اثبات وثاقت محمد بن الفضیل، روایت صفوان بن یحیی می باشد</w:t>
      </w:r>
      <w:r w:rsidR="00D90A07">
        <w:rPr>
          <w:rStyle w:val="FootnoteReference"/>
          <w:rtl/>
        </w:rPr>
        <w:footnoteReference w:id="20"/>
      </w:r>
      <w:r>
        <w:rPr>
          <w:rFonts w:hint="cs"/>
          <w:rtl/>
        </w:rPr>
        <w:t>:</w:t>
      </w:r>
    </w:p>
    <w:p w:rsidR="00A864D0" w:rsidRPr="00A864D0" w:rsidRDefault="00A864D0" w:rsidP="00A864D0">
      <w:pPr>
        <w:jc w:val="both"/>
      </w:pPr>
      <w:r w:rsidRPr="00A864D0">
        <w:rPr>
          <w:rFonts w:hint="cs"/>
          <w:rtl/>
        </w:rPr>
        <w:t xml:space="preserve">رَوَى صَفْوَانُ بْنُ يَحْيَى عَنْ مُحَمَّدِ بْنِ الْفُضَيْلِ عَنْ أَبِي الْحَسَنِ ع قَالَ‏ </w:t>
      </w:r>
      <w:r w:rsidRPr="00A864D0">
        <w:rPr>
          <w:rFonts w:hint="cs"/>
          <w:color w:val="008000"/>
          <w:rtl/>
        </w:rPr>
        <w:t>سَأَلْتُهُ عَنْ شَهَادَةِ النِّسَاءِ هَلْ تَجُوزُ فِي نِكَاحٍ أَوْ طَلَاقٍ أَوْ رَجْم</w:t>
      </w:r>
      <w:r w:rsidRPr="00A864D0">
        <w:rPr>
          <w:rFonts w:hint="cs"/>
          <w:rtl/>
        </w:rPr>
        <w:t>‏</w:t>
      </w:r>
      <w:r>
        <w:rPr>
          <w:rFonts w:hint="cs"/>
          <w:rtl/>
        </w:rPr>
        <w:t xml:space="preserve"> ... </w:t>
      </w:r>
      <w:r>
        <w:rPr>
          <w:rStyle w:val="FootnoteReference"/>
          <w:rtl/>
        </w:rPr>
        <w:footnoteReference w:id="21"/>
      </w:r>
    </w:p>
    <w:p w:rsidR="00A864D0" w:rsidRDefault="00702B5C" w:rsidP="000B65F7">
      <w:pPr>
        <w:jc w:val="both"/>
        <w:rPr>
          <w:rtl/>
        </w:rPr>
      </w:pPr>
      <w:r>
        <w:rPr>
          <w:rFonts w:hint="cs"/>
          <w:rtl/>
        </w:rPr>
        <w:t xml:space="preserve">به نظر ما محمد بن فضیل یک نفر است و روشن است که این محمد بن فضیل، محمد بن </w:t>
      </w:r>
      <w:r w:rsidR="00120A5B">
        <w:rPr>
          <w:rFonts w:hint="cs"/>
          <w:rtl/>
        </w:rPr>
        <w:t>ال</w:t>
      </w:r>
      <w:r>
        <w:rPr>
          <w:rFonts w:hint="cs"/>
          <w:rtl/>
        </w:rPr>
        <w:t xml:space="preserve">فضیل الصیرفی کوفی است. اما اگر کسی محمد بن </w:t>
      </w:r>
      <w:r w:rsidR="00AD4AAE">
        <w:rPr>
          <w:rFonts w:hint="cs"/>
          <w:rtl/>
        </w:rPr>
        <w:t>ال</w:t>
      </w:r>
      <w:r>
        <w:rPr>
          <w:rFonts w:hint="cs"/>
          <w:rtl/>
        </w:rPr>
        <w:t>فضیل را متعدد بداند</w:t>
      </w:r>
      <w:r w:rsidR="0017064F">
        <w:rPr>
          <w:rFonts w:hint="cs"/>
          <w:rtl/>
        </w:rPr>
        <w:t>، به قرینه‌ی این که همین روایت در کافی وارد شده است:</w:t>
      </w:r>
    </w:p>
    <w:p w:rsidR="00A864D0" w:rsidRPr="00A864D0" w:rsidRDefault="00A864D0" w:rsidP="00A864D0">
      <w:pPr>
        <w:jc w:val="both"/>
        <w:rPr>
          <w:color w:val="008000"/>
        </w:rPr>
      </w:pPr>
      <w:r w:rsidRPr="00A864D0">
        <w:rPr>
          <w:rFonts w:hint="cs"/>
          <w:rtl/>
        </w:rPr>
        <w:t xml:space="preserve">عَلِيُّ بْنُ إِبْرَاهِيمَ عَنْ أَبِيهِ وَ مُحَمَّدُ بْنُ يَحْيَى عَنْ أَحْمَدَ بْنِ مُحَمَّدٍ جَمِيعاً عَنِ ابْنِ مَحْبُوبٍ عَنْ مُحَمَّدِ بْنِ الْفُضَيْلِ قَالَ: </w:t>
      </w:r>
      <w:r w:rsidRPr="00A864D0">
        <w:rPr>
          <w:rFonts w:hint="cs"/>
          <w:color w:val="008000"/>
          <w:rtl/>
        </w:rPr>
        <w:t>سَأَلْتُ أَبَا الْحَسَنِ الرِّضَا ع قَالَ قُلْتُ لَهُ تَجُوزُ شَهَادَةُ النِّسَاءِ فِي نِكَاحٍ أَوْ طَلَاقٍ أَوْ فِي رَجْم‏</w:t>
      </w:r>
      <w:r>
        <w:rPr>
          <w:rFonts w:hint="cs"/>
          <w:color w:val="008000"/>
          <w:rtl/>
        </w:rPr>
        <w:t xml:space="preserve"> ...</w:t>
      </w:r>
      <w:r>
        <w:rPr>
          <w:rStyle w:val="FootnoteReference"/>
          <w:color w:val="008000"/>
          <w:rtl/>
        </w:rPr>
        <w:footnoteReference w:id="22"/>
      </w:r>
    </w:p>
    <w:p w:rsidR="00BC6CB6" w:rsidRDefault="005004F0" w:rsidP="000B65F7">
      <w:pPr>
        <w:jc w:val="both"/>
        <w:rPr>
          <w:rtl/>
        </w:rPr>
      </w:pPr>
      <w:r>
        <w:rPr>
          <w:rFonts w:hint="cs"/>
          <w:rtl/>
        </w:rPr>
        <w:t>و همچنین روایت دیگری در کافی وارد شده است:</w:t>
      </w:r>
    </w:p>
    <w:p w:rsidR="00A864D0" w:rsidRPr="00A864D0" w:rsidRDefault="00A864D0" w:rsidP="00A864D0">
      <w:pPr>
        <w:jc w:val="both"/>
        <w:rPr>
          <w:color w:val="008000"/>
        </w:rPr>
      </w:pPr>
      <w:r w:rsidRPr="00A864D0">
        <w:rPr>
          <w:rFonts w:hint="cs"/>
          <w:rtl/>
        </w:rPr>
        <w:t xml:space="preserve">عَلِيُّ بْنُ إِبْرَاهِيمَ عَنْ أَبِيهِ عَنِ الْحَسَنِ بْنِ مَحْبُوبٍ عَنْ مُحَمَّدِ بْنِ الْفُضَيْلِ عَنْ أَبِي حَمْزَةَ عَنْ أَبِي جَعْفَرٍ ع قَالَ: </w:t>
      </w:r>
      <w:r w:rsidRPr="00A864D0">
        <w:rPr>
          <w:rFonts w:hint="cs"/>
          <w:color w:val="008000"/>
          <w:rtl/>
        </w:rPr>
        <w:t>إِنَّ اللَّهَ تَبَارَكَ وَ تَعَالَى عَهِدَ إِلَى آدَمَ ع أَنْ لَا يَقْرَبَ هَذِهِ الشَّجَرَة</w:t>
      </w:r>
      <w:r>
        <w:rPr>
          <w:rFonts w:hint="cs"/>
          <w:color w:val="008000"/>
          <w:rtl/>
        </w:rPr>
        <w:t xml:space="preserve"> ...</w:t>
      </w:r>
      <w:r>
        <w:rPr>
          <w:rStyle w:val="FootnoteReference"/>
          <w:color w:val="008000"/>
          <w:rtl/>
        </w:rPr>
        <w:footnoteReference w:id="23"/>
      </w:r>
    </w:p>
    <w:p w:rsidR="00BC6CB6" w:rsidRDefault="00E81935" w:rsidP="007475AC">
      <w:pPr>
        <w:jc w:val="both"/>
        <w:rPr>
          <w:rtl/>
        </w:rPr>
      </w:pPr>
      <w:r>
        <w:rPr>
          <w:rFonts w:hint="cs"/>
          <w:rtl/>
        </w:rPr>
        <w:t>از طرف دیگر در چند کتاب روایت محمد بن فضیل الصیرفی عن ابی حمزة الثمالی نقل شده است:</w:t>
      </w:r>
    </w:p>
    <w:p w:rsidR="00E81935" w:rsidRPr="00E81935" w:rsidRDefault="00E81935" w:rsidP="00E81935">
      <w:pPr>
        <w:jc w:val="both"/>
        <w:rPr>
          <w:color w:val="008000"/>
        </w:rPr>
      </w:pPr>
      <w:r w:rsidRPr="00E81935">
        <w:rPr>
          <w:rFonts w:hint="cs"/>
          <w:rtl/>
        </w:rPr>
        <w:t xml:space="preserve">حَدَّثَنَا أَبِي رَضِيَ اللَّهُ عَنْهُ قَالَ حَدَّثَنَا عَلِيُّ بْنُ إِبْرَاهِيمَ بْنِ هَاشِمٍ عَنْ مُحَمَّدِ بْنِ عِيسَى بْنِ عُبَيْدٍ عَنْ مُحَمَّدِ بْنِ فُضَيْلٍ الصَّيْرَفِيِّ عَنْ أَبِي حَمْزَةَ الثُّمَالِيِّ عَنْ أَبِي جَعْفَرٍ ع قَالَ: </w:t>
      </w:r>
      <w:r w:rsidRPr="00E81935">
        <w:rPr>
          <w:rFonts w:hint="cs"/>
          <w:color w:val="008000"/>
          <w:rtl/>
        </w:rPr>
        <w:t>إِنَّ اللَّهَ عَزَّ وَ جَل‏</w:t>
      </w:r>
      <w:r>
        <w:rPr>
          <w:rFonts w:hint="cs"/>
          <w:color w:val="008000"/>
          <w:rtl/>
        </w:rPr>
        <w:t xml:space="preserve"> ...</w:t>
      </w:r>
      <w:r>
        <w:rPr>
          <w:rStyle w:val="FootnoteReference"/>
          <w:color w:val="008000"/>
          <w:rtl/>
        </w:rPr>
        <w:footnoteReference w:id="24"/>
      </w:r>
    </w:p>
    <w:p w:rsidR="00660B2A" w:rsidRPr="00660B2A" w:rsidRDefault="00660B2A" w:rsidP="00660B2A">
      <w:pPr>
        <w:jc w:val="both"/>
        <w:rPr>
          <w:color w:val="008000"/>
        </w:rPr>
      </w:pPr>
      <w:r w:rsidRPr="00660B2A">
        <w:rPr>
          <w:rFonts w:hint="cs"/>
          <w:rtl/>
        </w:rPr>
        <w:t xml:space="preserve">حَدَّثَنَا مُحَمَّدُ بْنُ الْحَسَنِ رَحِمَهُ اللَّهُ قَالَ حَدَّثَنَا سَعْدُ بْنُ عَبْدِ اللَّهِ عَنْ مُحَمَّدِ بْنِ الْحُسَيْنِ بْنِ أَبِي الْخَطَّابِ وَ مُحَمَّدِ بْنِ عِيسَى بْنِ عُبَيْدٍ عَنْ مُحَمَّدِ بْنِ الْفُضَيْلِ الصَّيْرَفِيِّ عَنْ أَبِي حَمْزَةَ الثُّمَالِيِّ قَالَ‏ </w:t>
      </w:r>
      <w:r w:rsidRPr="00660B2A">
        <w:rPr>
          <w:rFonts w:hint="cs"/>
          <w:color w:val="008000"/>
          <w:rtl/>
        </w:rPr>
        <w:t>قُلْتُ لِأَبِي عَبْدِ اللَّهِ ع تَبْقَى الْأَرْضُ بِغَيْرِ إِمَامٍ قَالَ لَوْ بَقِيَتْ بِغَيْرِ إِمَامٍ لَسَاخَت‏</w:t>
      </w:r>
      <w:r>
        <w:rPr>
          <w:rStyle w:val="FootnoteReference"/>
          <w:color w:val="008000"/>
          <w:rtl/>
        </w:rPr>
        <w:footnoteReference w:id="25"/>
      </w:r>
    </w:p>
    <w:p w:rsidR="00634600" w:rsidRPr="00634600" w:rsidRDefault="00634600" w:rsidP="00634600">
      <w:pPr>
        <w:jc w:val="both"/>
      </w:pPr>
      <w:r w:rsidRPr="00634600">
        <w:rPr>
          <w:rFonts w:hint="cs"/>
          <w:rtl/>
        </w:rPr>
        <w:t>عِمْرَانُ بْنُ مُوسَى، عَنْ مُوسَى بْنِ جَعْفَرِ بْنِ وَهْبٍ الْبَغْدَادِيِ‏، عَنْ عَلِيِّ بْنِ أَسْبَاطٍ، عَنْ مُحَمَّدِ بْنِ الْفُضَيْلِ الصَّيْرَفِيِّ، عَنْ أَبِي حَمْزَةَ الثُّمَالِيِّ قَال‏</w:t>
      </w:r>
      <w:r>
        <w:rPr>
          <w:rStyle w:val="FootnoteReference"/>
          <w:rtl/>
        </w:rPr>
        <w:footnoteReference w:id="26"/>
      </w:r>
    </w:p>
    <w:p w:rsidR="00BC6CB6" w:rsidRDefault="007475AC" w:rsidP="000B65F7">
      <w:pPr>
        <w:jc w:val="both"/>
        <w:rPr>
          <w:rtl/>
        </w:rPr>
      </w:pPr>
      <w:r>
        <w:rPr>
          <w:rFonts w:hint="cs"/>
          <w:rtl/>
        </w:rPr>
        <w:t>از ضمیمه‌ی این مجموعه به دست می آید که «محمد بن الفضیل»ی که صفوان از او نقل می کند، محمد بن الفضیل صیرفی الکوفی است.</w:t>
      </w:r>
    </w:p>
    <w:p w:rsidR="00BC6CB6" w:rsidRDefault="00EF00CD" w:rsidP="000B65F7">
      <w:pPr>
        <w:jc w:val="both"/>
        <w:rPr>
          <w:rtl/>
        </w:rPr>
      </w:pPr>
      <w:r>
        <w:rPr>
          <w:rFonts w:hint="cs"/>
          <w:rtl/>
        </w:rPr>
        <w:t xml:space="preserve">قرینه‌ی دیگر بر وثاقت محمد بن </w:t>
      </w:r>
      <w:r w:rsidR="00A13718">
        <w:rPr>
          <w:rFonts w:hint="cs"/>
          <w:rtl/>
        </w:rPr>
        <w:t>ال</w:t>
      </w:r>
      <w:r>
        <w:rPr>
          <w:rFonts w:hint="cs"/>
          <w:rtl/>
        </w:rPr>
        <w:t xml:space="preserve">فضیل روایت </w:t>
      </w:r>
      <w:r w:rsidR="008E1BDF">
        <w:rPr>
          <w:rFonts w:hint="cs"/>
          <w:rtl/>
        </w:rPr>
        <w:t xml:space="preserve">احمد بن محمد بن ابی نصر بزنطی از محمد بن </w:t>
      </w:r>
      <w:r w:rsidR="00A13718">
        <w:rPr>
          <w:rFonts w:hint="cs"/>
          <w:rtl/>
        </w:rPr>
        <w:t>ال</w:t>
      </w:r>
      <w:r w:rsidR="008E1BDF">
        <w:rPr>
          <w:rFonts w:hint="cs"/>
          <w:rtl/>
        </w:rPr>
        <w:t>فضیل می باشد:</w:t>
      </w:r>
    </w:p>
    <w:p w:rsidR="008E1BDF" w:rsidRPr="008E1BDF" w:rsidRDefault="008E1BDF" w:rsidP="008E1BDF">
      <w:pPr>
        <w:jc w:val="both"/>
      </w:pPr>
      <w:r w:rsidRPr="008E1BDF">
        <w:rPr>
          <w:rFonts w:hint="cs"/>
          <w:rtl/>
        </w:rPr>
        <w:t xml:space="preserve">مُحَمَّدُ بْنُ يَحْيَى عَنْ أَحْمَدَ بْنِ مُحَمَّدِ بْنِ عِيسَى عَنْ أَحْمَدَ بْنِ‏ مُحَمَّدِ بْنِ‏ أَبِي‏ نَصْرٍ عَنْ‏ مُحَمَّدِ بْنِ‏ الْفُضَيْلِ‏ عَنْ‏ أَبِي‏ حَمْزَةَ عَنْ أَبِي عَبْدِ اللَّهِ ع قَالَ: </w:t>
      </w:r>
      <w:r w:rsidRPr="008E1BDF">
        <w:rPr>
          <w:rFonts w:hint="cs"/>
          <w:color w:val="008000"/>
          <w:rtl/>
        </w:rPr>
        <w:t>حَمَلَةُ الْعَرْشِ وَ الْعَرْشُ الْعِلْمُ ثَمَانِيَةٌ أَرْبَعَةٌ مِنَّا وَ أَرْبَعَةٌ مِمَّنْ شَاءَ اللَّه</w:t>
      </w:r>
      <w:r w:rsidRPr="008E1BDF">
        <w:rPr>
          <w:rFonts w:hint="cs"/>
          <w:rtl/>
        </w:rPr>
        <w:t>‏</w:t>
      </w:r>
      <w:r>
        <w:rPr>
          <w:rStyle w:val="FootnoteReference"/>
          <w:rtl/>
        </w:rPr>
        <w:footnoteReference w:id="27"/>
      </w:r>
    </w:p>
    <w:p w:rsidR="008E1BDF" w:rsidRDefault="008E1BDF" w:rsidP="00162D77">
      <w:pPr>
        <w:jc w:val="both"/>
        <w:rPr>
          <w:rtl/>
        </w:rPr>
      </w:pPr>
      <w:r>
        <w:rPr>
          <w:rFonts w:hint="cs"/>
          <w:rtl/>
        </w:rPr>
        <w:t xml:space="preserve">در مشیخه‌ی من لا یحضره الفقیه </w:t>
      </w:r>
      <w:r w:rsidR="00AB6966">
        <w:rPr>
          <w:rFonts w:hint="cs"/>
          <w:rtl/>
        </w:rPr>
        <w:t xml:space="preserve">در طریق به ابو حمزه ثمالی، بزنطی از محمد بن </w:t>
      </w:r>
      <w:r w:rsidR="00A13718">
        <w:rPr>
          <w:rFonts w:hint="cs"/>
          <w:rtl/>
        </w:rPr>
        <w:t>ال</w:t>
      </w:r>
      <w:r w:rsidR="00AB6966">
        <w:rPr>
          <w:rFonts w:hint="cs"/>
          <w:rtl/>
        </w:rPr>
        <w:t>فضیل نقل می کند:</w:t>
      </w:r>
    </w:p>
    <w:p w:rsidR="000A7562" w:rsidRPr="000A7562" w:rsidRDefault="000A7562" w:rsidP="000A7562">
      <w:pPr>
        <w:jc w:val="both"/>
        <w:rPr>
          <w:color w:val="000080"/>
        </w:rPr>
      </w:pPr>
      <w:r w:rsidRPr="000A7562">
        <w:rPr>
          <w:rFonts w:hint="cs"/>
          <w:color w:val="000080"/>
          <w:rtl/>
        </w:rPr>
        <w:t>و ما كان فيه عن أبي حمزة الثماليّ فقد رويته عن أبي- رضي اللّه عنه- عن سعد بن عبد اللّه، عن إبراهيم بن هاشم، عن أحمد بن محمّد بن أبي نصر البزنطيّ، عن محمّد بن الفضيل، عن أبي حمزة ثابت بن دينار الثمالي‏</w:t>
      </w:r>
      <w:r>
        <w:rPr>
          <w:rStyle w:val="FootnoteReference"/>
          <w:color w:val="000080"/>
          <w:rtl/>
        </w:rPr>
        <w:footnoteReference w:id="28"/>
      </w:r>
    </w:p>
    <w:p w:rsidR="000A7562" w:rsidRDefault="00962C3A" w:rsidP="00756C49">
      <w:pPr>
        <w:jc w:val="both"/>
        <w:rPr>
          <w:rtl/>
        </w:rPr>
      </w:pPr>
      <w:r>
        <w:rPr>
          <w:rFonts w:hint="cs"/>
          <w:rtl/>
        </w:rPr>
        <w:t>ممکن است تصور شود روایت ابن ابی عمیر</w:t>
      </w:r>
      <w:r w:rsidR="00AA0AE8">
        <w:rPr>
          <w:rFonts w:hint="cs"/>
          <w:rtl/>
        </w:rPr>
        <w:t xml:space="preserve"> از محمد بن فضیل در روایت</w:t>
      </w:r>
      <w:r w:rsidR="00756C49">
        <w:rPr>
          <w:rFonts w:hint="cs"/>
          <w:rtl/>
        </w:rPr>
        <w:t xml:space="preserve"> زیر</w:t>
      </w:r>
      <w:r>
        <w:rPr>
          <w:rFonts w:hint="cs"/>
          <w:rtl/>
        </w:rPr>
        <w:t xml:space="preserve"> نیز قرینه‌ی بر وثاقت محمد بن فضیل است:</w:t>
      </w:r>
    </w:p>
    <w:p w:rsidR="005231A4" w:rsidRPr="005231A4" w:rsidRDefault="005231A4" w:rsidP="005231A4">
      <w:pPr>
        <w:jc w:val="both"/>
      </w:pPr>
      <w:r w:rsidRPr="005231A4">
        <w:rPr>
          <w:rFonts w:hint="cs"/>
          <w:rtl/>
        </w:rPr>
        <w:t>حَدَّثَنَا أَحْمَدُ بْنُ مُحَمَّدٍ عَنِ ابْنِ أَبِي عُمَيْرٍ وَ غَيْرِهِ عَنْ مُحَمَّدِ بْنِ الْفُضَيْلِ عَنْ أَبِي حَمْزَةَ الثُّمَالِيِّ عَنْ أَبِي جَعْفَرٍ ع قَال‏</w:t>
      </w:r>
      <w:r>
        <w:rPr>
          <w:rStyle w:val="FootnoteReference"/>
          <w:rtl/>
        </w:rPr>
        <w:footnoteReference w:id="29"/>
      </w:r>
    </w:p>
    <w:p w:rsidR="00E6642D" w:rsidRDefault="00533358" w:rsidP="000B65F7">
      <w:pPr>
        <w:jc w:val="both"/>
        <w:rPr>
          <w:rtl/>
        </w:rPr>
      </w:pPr>
      <w:r>
        <w:rPr>
          <w:rFonts w:hint="cs"/>
          <w:rtl/>
        </w:rPr>
        <w:t>اما این استدلال صحیح نیست؛ زیرا همین روایت در کافی به این صورت نقل شده است:</w:t>
      </w:r>
    </w:p>
    <w:p w:rsidR="00F14719" w:rsidRPr="00F14719" w:rsidRDefault="00F14719" w:rsidP="00F14719">
      <w:pPr>
        <w:jc w:val="both"/>
      </w:pPr>
      <w:r w:rsidRPr="00F14719">
        <w:rPr>
          <w:rFonts w:hint="cs"/>
          <w:rtl/>
        </w:rPr>
        <w:t>مُحَمَّدُ بْنُ يَحْيَى عَنْ أَحْمَدَ بْنِ مُحَمَّدٍ عَنْ مُحَمَّدِ بْنِ أَبِي عُمَيْرٍ أَوْ غَيْرِهِ عَنْ مُحَمَّدِ بْنِ الْفُضَيْلِ عَنْ أَبِي حَمْزَةَ عَنْ أَبِي جَعْفَرٍ ع قَال‏</w:t>
      </w:r>
      <w:r>
        <w:rPr>
          <w:rStyle w:val="FootnoteReference"/>
          <w:rtl/>
        </w:rPr>
        <w:footnoteReference w:id="30"/>
      </w:r>
    </w:p>
    <w:p w:rsidR="00F14719" w:rsidRDefault="00A13718" w:rsidP="00A13718">
      <w:pPr>
        <w:jc w:val="both"/>
        <w:rPr>
          <w:rtl/>
        </w:rPr>
      </w:pPr>
      <w:r>
        <w:rPr>
          <w:rFonts w:hint="cs"/>
          <w:rtl/>
        </w:rPr>
        <w:t>با توجه به «او» معلوم نیست که محمد بن ابی عمیر راوی از محمد بن الفضیل باشد</w:t>
      </w:r>
      <w:r w:rsidR="004013BA">
        <w:rPr>
          <w:rFonts w:hint="cs"/>
          <w:rtl/>
        </w:rPr>
        <w:t>.</w:t>
      </w:r>
    </w:p>
    <w:p w:rsidR="00F14719" w:rsidRDefault="00AE77A4" w:rsidP="000B65F7">
      <w:pPr>
        <w:jc w:val="both"/>
        <w:rPr>
          <w:rtl/>
        </w:rPr>
      </w:pPr>
      <w:r>
        <w:rPr>
          <w:rFonts w:hint="cs"/>
          <w:rtl/>
        </w:rPr>
        <w:t>مجموع قرائنی که بیان شد، در اثبات وثاقت محمد بن الفضیل کافی است و تضعیفی هم که در مورد او وارد شده است، مبنی بر غلو است</w:t>
      </w:r>
      <w:r w:rsidR="00846A61">
        <w:rPr>
          <w:rFonts w:hint="cs"/>
          <w:rtl/>
        </w:rPr>
        <w:t xml:space="preserve"> که یک امر استنباطی است و این تضعیف اعتبار تعبدی ندارد.</w:t>
      </w:r>
    </w:p>
    <w:p w:rsidR="0087775B" w:rsidRPr="006162A2" w:rsidRDefault="0087775B" w:rsidP="000B65F7">
      <w:pPr>
        <w:jc w:val="both"/>
        <w:rPr>
          <w:rtl/>
        </w:rPr>
      </w:pPr>
    </w:p>
    <w:sectPr w:rsidR="0087775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A6" w:rsidRDefault="00F958A6" w:rsidP="008B750B">
      <w:pPr>
        <w:spacing w:line="240" w:lineRule="auto"/>
      </w:pPr>
      <w:r>
        <w:separator/>
      </w:r>
    </w:p>
  </w:endnote>
  <w:endnote w:type="continuationSeparator" w:id="0">
    <w:p w:rsidR="00F958A6" w:rsidRDefault="00F958A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864D0" w:rsidRPr="006D44C1" w:rsidTr="0020241A">
      <w:tc>
        <w:tcPr>
          <w:tcW w:w="3382" w:type="dxa"/>
          <w:tcBorders>
            <w:top w:val="nil"/>
            <w:left w:val="nil"/>
            <w:bottom w:val="nil"/>
            <w:right w:val="nil"/>
          </w:tcBorders>
        </w:tcPr>
        <w:p w:rsidR="00A864D0" w:rsidRDefault="00A864D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864D0" w:rsidRDefault="00A864D0" w:rsidP="006D44C1">
          <w:pPr>
            <w:pStyle w:val="Footer"/>
            <w:jc w:val="right"/>
            <w:rPr>
              <w:rtl/>
            </w:rPr>
          </w:pPr>
          <w:r>
            <w:rPr>
              <w:rFonts w:hint="cs"/>
              <w:rtl/>
            </w:rPr>
            <w:t xml:space="preserve">صفحه </w:t>
          </w:r>
          <w:r>
            <w:fldChar w:fldCharType="begin"/>
          </w:r>
          <w:r>
            <w:instrText>PAGE   \* MERGEFORMAT</w:instrText>
          </w:r>
          <w:r>
            <w:fldChar w:fldCharType="separate"/>
          </w:r>
          <w:r w:rsidR="001E3A7E" w:rsidRPr="001E3A7E">
            <w:rPr>
              <w:noProof/>
              <w:rtl/>
              <w:lang w:val="fa-IR"/>
            </w:rPr>
            <w:t>1</w:t>
          </w:r>
          <w:r>
            <w:rPr>
              <w:noProof/>
            </w:rPr>
            <w:fldChar w:fldCharType="end"/>
          </w:r>
        </w:p>
      </w:tc>
      <w:tc>
        <w:tcPr>
          <w:tcW w:w="4786" w:type="dxa"/>
          <w:tcBorders>
            <w:top w:val="nil"/>
            <w:left w:val="nil"/>
            <w:bottom w:val="nil"/>
            <w:right w:val="nil"/>
          </w:tcBorders>
          <w:vAlign w:val="center"/>
        </w:tcPr>
        <w:p w:rsidR="00A864D0" w:rsidRPr="006D44C1" w:rsidRDefault="00A864D0" w:rsidP="001B6799">
          <w:pPr>
            <w:pStyle w:val="Footer"/>
            <w:bidi w:val="0"/>
            <w:rPr>
              <w:color w:val="808080" w:themeColor="background1" w:themeShade="80"/>
              <w:rtl/>
            </w:rPr>
          </w:pPr>
          <w:bookmarkStart w:id="32" w:name="BokAdres"/>
          <w:bookmarkEnd w:id="32"/>
          <w:r>
            <w:rPr>
              <w:color w:val="808080" w:themeColor="background1" w:themeShade="80"/>
            </w:rPr>
            <w:t>F1js1_14000229-099_mk3_mfeb.ir</w:t>
          </w:r>
        </w:p>
      </w:tc>
    </w:tr>
  </w:tbl>
  <w:p w:rsidR="00A864D0" w:rsidRDefault="00A864D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A6" w:rsidRDefault="00F958A6" w:rsidP="008B750B">
      <w:pPr>
        <w:spacing w:line="240" w:lineRule="auto"/>
      </w:pPr>
      <w:r>
        <w:separator/>
      </w:r>
    </w:p>
  </w:footnote>
  <w:footnote w:type="continuationSeparator" w:id="0">
    <w:p w:rsidR="00F958A6" w:rsidRDefault="00F958A6" w:rsidP="008B750B">
      <w:pPr>
        <w:spacing w:line="240" w:lineRule="auto"/>
      </w:pPr>
      <w:r>
        <w:continuationSeparator/>
      </w:r>
    </w:p>
  </w:footnote>
  <w:footnote w:id="1">
    <w:p w:rsidR="00A864D0" w:rsidRPr="004963B4" w:rsidRDefault="00A864D0" w:rsidP="004963B4">
      <w:pPr>
        <w:pStyle w:val="FootnoteText"/>
      </w:pPr>
      <w:r w:rsidRPr="004963B4">
        <w:footnoteRef/>
      </w:r>
      <w:r w:rsidRPr="004963B4">
        <w:rPr>
          <w:rtl/>
        </w:rPr>
        <w:t xml:space="preserve"> </w:t>
      </w:r>
      <w:hyperlink r:id="rId1" w:history="1">
        <w:r w:rsidRPr="004963B4">
          <w:rPr>
            <w:rStyle w:val="Hyperlink"/>
            <w:rFonts w:hint="cs"/>
            <w:rtl/>
          </w:rPr>
          <w:t>الکافی،</w:t>
        </w:r>
        <w:r w:rsidRPr="004963B4">
          <w:rPr>
            <w:rStyle w:val="Hyperlink"/>
            <w:rtl/>
          </w:rPr>
          <w:t xml:space="preserve"> </w:t>
        </w:r>
        <w:r w:rsidRPr="004963B4">
          <w:rPr>
            <w:rStyle w:val="Hyperlink"/>
            <w:rFonts w:hint="cs"/>
            <w:rtl/>
          </w:rPr>
          <w:t>محمد</w:t>
        </w:r>
        <w:r w:rsidRPr="004963B4">
          <w:rPr>
            <w:rStyle w:val="Hyperlink"/>
            <w:rtl/>
          </w:rPr>
          <w:t xml:space="preserve"> </w:t>
        </w:r>
        <w:r w:rsidRPr="004963B4">
          <w:rPr>
            <w:rStyle w:val="Hyperlink"/>
            <w:rFonts w:hint="cs"/>
            <w:rtl/>
          </w:rPr>
          <w:t>بن</w:t>
        </w:r>
        <w:r w:rsidRPr="004963B4">
          <w:rPr>
            <w:rStyle w:val="Hyperlink"/>
            <w:rtl/>
          </w:rPr>
          <w:t xml:space="preserve"> </w:t>
        </w:r>
        <w:r w:rsidRPr="004963B4">
          <w:rPr>
            <w:rStyle w:val="Hyperlink"/>
            <w:rFonts w:hint="cs"/>
            <w:rtl/>
          </w:rPr>
          <w:t>یعقوب</w:t>
        </w:r>
        <w:r w:rsidRPr="004963B4">
          <w:rPr>
            <w:rStyle w:val="Hyperlink"/>
            <w:rtl/>
          </w:rPr>
          <w:t xml:space="preserve"> </w:t>
        </w:r>
        <w:r w:rsidRPr="004963B4">
          <w:rPr>
            <w:rStyle w:val="Hyperlink"/>
            <w:rFonts w:hint="cs"/>
            <w:rtl/>
          </w:rPr>
          <w:t>کلینی،</w:t>
        </w:r>
        <w:r w:rsidRPr="004963B4">
          <w:rPr>
            <w:rStyle w:val="Hyperlink"/>
            <w:rtl/>
          </w:rPr>
          <w:t xml:space="preserve"> </w:t>
        </w:r>
        <w:r w:rsidRPr="004963B4">
          <w:rPr>
            <w:rStyle w:val="Hyperlink"/>
            <w:rFonts w:hint="cs"/>
            <w:rtl/>
          </w:rPr>
          <w:t>ج</w:t>
        </w:r>
        <w:r w:rsidRPr="004963B4">
          <w:rPr>
            <w:rStyle w:val="Hyperlink"/>
            <w:rtl/>
          </w:rPr>
          <w:t>6</w:t>
        </w:r>
        <w:r w:rsidRPr="004963B4">
          <w:rPr>
            <w:rStyle w:val="Hyperlink"/>
            <w:rFonts w:hint="cs"/>
            <w:rtl/>
          </w:rPr>
          <w:t>،</w:t>
        </w:r>
        <w:r w:rsidRPr="004963B4">
          <w:rPr>
            <w:rStyle w:val="Hyperlink"/>
            <w:rtl/>
          </w:rPr>
          <w:t xml:space="preserve"> </w:t>
        </w:r>
        <w:r w:rsidRPr="004963B4">
          <w:rPr>
            <w:rStyle w:val="Hyperlink"/>
            <w:rFonts w:hint="cs"/>
            <w:rtl/>
          </w:rPr>
          <w:t>ص</w:t>
        </w:r>
        <w:r w:rsidRPr="004963B4">
          <w:rPr>
            <w:rStyle w:val="Hyperlink"/>
            <w:rtl/>
          </w:rPr>
          <w:t>114.</w:t>
        </w:r>
      </w:hyperlink>
    </w:p>
  </w:footnote>
  <w:footnote w:id="2">
    <w:p w:rsidR="00A864D0" w:rsidRPr="00A325A5" w:rsidRDefault="00A864D0" w:rsidP="00A325A5">
      <w:pPr>
        <w:pStyle w:val="FootnoteText"/>
      </w:pPr>
      <w:r w:rsidRPr="00A325A5">
        <w:footnoteRef/>
      </w:r>
      <w:r w:rsidRPr="00A325A5">
        <w:rPr>
          <w:rtl/>
        </w:rPr>
        <w:t xml:space="preserve"> </w:t>
      </w:r>
      <w:hyperlink r:id="rId2"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r w:rsidRPr="00A325A5">
          <w:rPr>
            <w:rStyle w:val="Hyperlink"/>
          </w:rPr>
          <w:t>.</w:t>
        </w:r>
      </w:hyperlink>
    </w:p>
  </w:footnote>
  <w:footnote w:id="3">
    <w:p w:rsidR="00A864D0" w:rsidRPr="00A325A5" w:rsidRDefault="00A864D0" w:rsidP="00A325A5">
      <w:pPr>
        <w:pStyle w:val="FootnoteText"/>
      </w:pPr>
      <w:r w:rsidRPr="00A325A5">
        <w:footnoteRef/>
      </w:r>
      <w:r w:rsidRPr="00A325A5">
        <w:rPr>
          <w:rtl/>
        </w:rPr>
        <w:t xml:space="preserve"> </w:t>
      </w:r>
      <w:hyperlink r:id="rId3"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4">
    <w:p w:rsidR="00A864D0" w:rsidRPr="004D70C4" w:rsidRDefault="00A864D0" w:rsidP="004D70C4">
      <w:pPr>
        <w:pStyle w:val="FootnoteText"/>
      </w:pPr>
      <w:r w:rsidRPr="004D70C4">
        <w:footnoteRef/>
      </w:r>
      <w:r w:rsidRPr="004D70C4">
        <w:rPr>
          <w:rtl/>
        </w:rPr>
        <w:t xml:space="preserve"> </w:t>
      </w:r>
      <w:hyperlink r:id="rId4" w:history="1">
        <w:r w:rsidRPr="004D70C4">
          <w:rPr>
            <w:rStyle w:val="Hyperlink"/>
            <w:rFonts w:hint="cs"/>
            <w:rtl/>
          </w:rPr>
          <w:t>الکافی،</w:t>
        </w:r>
        <w:r w:rsidRPr="004D70C4">
          <w:rPr>
            <w:rStyle w:val="Hyperlink"/>
            <w:rtl/>
          </w:rPr>
          <w:t xml:space="preserve"> </w:t>
        </w:r>
        <w:r w:rsidRPr="004D70C4">
          <w:rPr>
            <w:rStyle w:val="Hyperlink"/>
            <w:rFonts w:hint="cs"/>
            <w:rtl/>
          </w:rPr>
          <w:t>محمد</w:t>
        </w:r>
        <w:r w:rsidRPr="004D70C4">
          <w:rPr>
            <w:rStyle w:val="Hyperlink"/>
            <w:rtl/>
          </w:rPr>
          <w:t xml:space="preserve"> </w:t>
        </w:r>
        <w:r w:rsidRPr="004D70C4">
          <w:rPr>
            <w:rStyle w:val="Hyperlink"/>
            <w:rFonts w:hint="cs"/>
            <w:rtl/>
          </w:rPr>
          <w:t>بن</w:t>
        </w:r>
        <w:r w:rsidRPr="004D70C4">
          <w:rPr>
            <w:rStyle w:val="Hyperlink"/>
            <w:rtl/>
          </w:rPr>
          <w:t xml:space="preserve"> </w:t>
        </w:r>
        <w:r w:rsidRPr="004D70C4">
          <w:rPr>
            <w:rStyle w:val="Hyperlink"/>
            <w:rFonts w:hint="cs"/>
            <w:rtl/>
          </w:rPr>
          <w:t>یعقوب</w:t>
        </w:r>
        <w:r w:rsidRPr="004D70C4">
          <w:rPr>
            <w:rStyle w:val="Hyperlink"/>
            <w:rtl/>
          </w:rPr>
          <w:t xml:space="preserve"> </w:t>
        </w:r>
        <w:r w:rsidRPr="004D70C4">
          <w:rPr>
            <w:rStyle w:val="Hyperlink"/>
            <w:rFonts w:hint="cs"/>
            <w:rtl/>
          </w:rPr>
          <w:t>کلینی،</w:t>
        </w:r>
        <w:r w:rsidRPr="004D70C4">
          <w:rPr>
            <w:rStyle w:val="Hyperlink"/>
            <w:rtl/>
          </w:rPr>
          <w:t xml:space="preserve"> </w:t>
        </w:r>
        <w:r w:rsidRPr="004D70C4">
          <w:rPr>
            <w:rStyle w:val="Hyperlink"/>
            <w:rFonts w:hint="cs"/>
            <w:rtl/>
          </w:rPr>
          <w:t>ج</w:t>
        </w:r>
        <w:r w:rsidRPr="004D70C4">
          <w:rPr>
            <w:rStyle w:val="Hyperlink"/>
            <w:rtl/>
          </w:rPr>
          <w:t>6</w:t>
        </w:r>
        <w:r w:rsidRPr="004D70C4">
          <w:rPr>
            <w:rStyle w:val="Hyperlink"/>
            <w:rFonts w:hint="cs"/>
            <w:rtl/>
          </w:rPr>
          <w:t>،</w:t>
        </w:r>
        <w:r w:rsidRPr="004D70C4">
          <w:rPr>
            <w:rStyle w:val="Hyperlink"/>
            <w:rtl/>
          </w:rPr>
          <w:t xml:space="preserve"> </w:t>
        </w:r>
        <w:r w:rsidRPr="004D70C4">
          <w:rPr>
            <w:rStyle w:val="Hyperlink"/>
            <w:rFonts w:hint="cs"/>
            <w:rtl/>
          </w:rPr>
          <w:t>ص</w:t>
        </w:r>
        <w:r w:rsidRPr="004D70C4">
          <w:rPr>
            <w:rStyle w:val="Hyperlink"/>
            <w:rtl/>
          </w:rPr>
          <w:t>115.</w:t>
        </w:r>
      </w:hyperlink>
    </w:p>
  </w:footnote>
  <w:footnote w:id="5">
    <w:p w:rsidR="00A864D0" w:rsidRPr="009F2C1A" w:rsidRDefault="00A864D0" w:rsidP="009F2C1A">
      <w:pPr>
        <w:pStyle w:val="FootnoteText"/>
      </w:pPr>
      <w:r w:rsidRPr="009F2C1A">
        <w:footnoteRef/>
      </w:r>
      <w:r w:rsidRPr="009F2C1A">
        <w:rPr>
          <w:rtl/>
        </w:rPr>
        <w:t xml:space="preserve"> </w:t>
      </w:r>
      <w:hyperlink r:id="rId5"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6">
    <w:p w:rsidR="00A864D0" w:rsidRPr="009F2C1A" w:rsidRDefault="00A864D0" w:rsidP="009F2C1A">
      <w:pPr>
        <w:pStyle w:val="FootnoteText"/>
      </w:pPr>
      <w:r w:rsidRPr="009F2C1A">
        <w:footnoteRef/>
      </w:r>
      <w:r w:rsidRPr="009F2C1A">
        <w:rPr>
          <w:rtl/>
        </w:rPr>
        <w:t xml:space="preserve"> </w:t>
      </w:r>
      <w:hyperlink r:id="rId6"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151.</w:t>
        </w:r>
      </w:hyperlink>
    </w:p>
  </w:footnote>
  <w:footnote w:id="7">
    <w:p w:rsidR="00391014" w:rsidRDefault="00391014" w:rsidP="00391014">
      <w:pPr>
        <w:pStyle w:val="FootnoteText"/>
      </w:pPr>
      <w:r>
        <w:rPr>
          <w:rStyle w:val="FootnoteReference"/>
        </w:rPr>
        <w:footnoteRef/>
      </w:r>
      <w:r>
        <w:rPr>
          <w:rtl/>
        </w:rPr>
        <w:t xml:space="preserve"> </w:t>
      </w:r>
      <w:r>
        <w:rPr>
          <w:rFonts w:hint="cs"/>
          <w:rtl/>
        </w:rPr>
        <w:t>فقط محمد بن فضیل را بحث خواهیم کرد.</w:t>
      </w:r>
    </w:p>
  </w:footnote>
  <w:footnote w:id="8">
    <w:p w:rsidR="00A864D0" w:rsidRPr="00B602F4" w:rsidRDefault="00A864D0" w:rsidP="00B602F4">
      <w:pPr>
        <w:pStyle w:val="FootnoteText"/>
      </w:pPr>
      <w:r w:rsidRPr="00B602F4">
        <w:footnoteRef/>
      </w:r>
      <w:r w:rsidRPr="00B602F4">
        <w:rPr>
          <w:rtl/>
        </w:rPr>
        <w:t xml:space="preserve"> </w:t>
      </w:r>
      <w:hyperlink r:id="rId7" w:history="1">
        <w:r w:rsidRPr="00B602F4">
          <w:rPr>
            <w:rStyle w:val="Hyperlink"/>
            <w:rFonts w:hint="cs"/>
            <w:rtl/>
          </w:rPr>
          <w:t>الکافی،</w:t>
        </w:r>
        <w:r w:rsidRPr="00B602F4">
          <w:rPr>
            <w:rStyle w:val="Hyperlink"/>
            <w:rtl/>
          </w:rPr>
          <w:t xml:space="preserve"> </w:t>
        </w:r>
        <w:r w:rsidRPr="00B602F4">
          <w:rPr>
            <w:rStyle w:val="Hyperlink"/>
            <w:rFonts w:hint="cs"/>
            <w:rtl/>
          </w:rPr>
          <w:t>محمد</w:t>
        </w:r>
        <w:r w:rsidRPr="00B602F4">
          <w:rPr>
            <w:rStyle w:val="Hyperlink"/>
            <w:rtl/>
          </w:rPr>
          <w:t xml:space="preserve"> </w:t>
        </w:r>
        <w:r w:rsidRPr="00B602F4">
          <w:rPr>
            <w:rStyle w:val="Hyperlink"/>
            <w:rFonts w:hint="cs"/>
            <w:rtl/>
          </w:rPr>
          <w:t>بن</w:t>
        </w:r>
        <w:r w:rsidRPr="00B602F4">
          <w:rPr>
            <w:rStyle w:val="Hyperlink"/>
            <w:rtl/>
          </w:rPr>
          <w:t xml:space="preserve"> </w:t>
        </w:r>
        <w:r w:rsidRPr="00B602F4">
          <w:rPr>
            <w:rStyle w:val="Hyperlink"/>
            <w:rFonts w:hint="cs"/>
            <w:rtl/>
          </w:rPr>
          <w:t>یعقوب</w:t>
        </w:r>
        <w:r w:rsidRPr="00B602F4">
          <w:rPr>
            <w:rStyle w:val="Hyperlink"/>
            <w:rtl/>
          </w:rPr>
          <w:t xml:space="preserve"> </w:t>
        </w:r>
        <w:r w:rsidRPr="00B602F4">
          <w:rPr>
            <w:rStyle w:val="Hyperlink"/>
            <w:rFonts w:hint="cs"/>
            <w:rtl/>
          </w:rPr>
          <w:t>کلینی،</w:t>
        </w:r>
        <w:r w:rsidRPr="00B602F4">
          <w:rPr>
            <w:rStyle w:val="Hyperlink"/>
            <w:rtl/>
          </w:rPr>
          <w:t xml:space="preserve"> </w:t>
        </w:r>
        <w:r w:rsidRPr="00B602F4">
          <w:rPr>
            <w:rStyle w:val="Hyperlink"/>
            <w:rFonts w:hint="cs"/>
            <w:rtl/>
          </w:rPr>
          <w:t>ج</w:t>
        </w:r>
        <w:r w:rsidRPr="00B602F4">
          <w:rPr>
            <w:rStyle w:val="Hyperlink"/>
            <w:rtl/>
          </w:rPr>
          <w:t>6</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115.</w:t>
        </w:r>
      </w:hyperlink>
    </w:p>
  </w:footnote>
  <w:footnote w:id="9">
    <w:p w:rsidR="00A864D0" w:rsidRPr="00B602F4" w:rsidRDefault="00A864D0" w:rsidP="00B602F4">
      <w:pPr>
        <w:pStyle w:val="FootnoteText"/>
      </w:pPr>
      <w:r w:rsidRPr="00B602F4">
        <w:footnoteRef/>
      </w:r>
      <w:r w:rsidRPr="00B602F4">
        <w:rPr>
          <w:rtl/>
        </w:rPr>
        <w:t xml:space="preserve"> </w:t>
      </w:r>
      <w:hyperlink r:id="rId8" w:history="1">
        <w:r w:rsidRPr="00B602F4">
          <w:rPr>
            <w:rStyle w:val="Hyperlink"/>
            <w:rFonts w:hint="cs"/>
            <w:rtl/>
          </w:rPr>
          <w:t>الکافی،</w:t>
        </w:r>
        <w:r w:rsidRPr="00B602F4">
          <w:rPr>
            <w:rStyle w:val="Hyperlink"/>
            <w:rtl/>
          </w:rPr>
          <w:t xml:space="preserve"> </w:t>
        </w:r>
        <w:r w:rsidRPr="00B602F4">
          <w:rPr>
            <w:rStyle w:val="Hyperlink"/>
            <w:rFonts w:hint="cs"/>
            <w:rtl/>
          </w:rPr>
          <w:t>محمد</w:t>
        </w:r>
        <w:r w:rsidRPr="00B602F4">
          <w:rPr>
            <w:rStyle w:val="Hyperlink"/>
            <w:rtl/>
          </w:rPr>
          <w:t xml:space="preserve"> </w:t>
        </w:r>
        <w:r w:rsidRPr="00B602F4">
          <w:rPr>
            <w:rStyle w:val="Hyperlink"/>
            <w:rFonts w:hint="cs"/>
            <w:rtl/>
          </w:rPr>
          <w:t>بن</w:t>
        </w:r>
        <w:r w:rsidRPr="00B602F4">
          <w:rPr>
            <w:rStyle w:val="Hyperlink"/>
            <w:rtl/>
          </w:rPr>
          <w:t xml:space="preserve"> </w:t>
        </w:r>
        <w:r w:rsidRPr="00B602F4">
          <w:rPr>
            <w:rStyle w:val="Hyperlink"/>
            <w:rFonts w:hint="cs"/>
            <w:rtl/>
          </w:rPr>
          <w:t>یعقوب</w:t>
        </w:r>
        <w:r w:rsidRPr="00B602F4">
          <w:rPr>
            <w:rStyle w:val="Hyperlink"/>
            <w:rtl/>
          </w:rPr>
          <w:t xml:space="preserve"> </w:t>
        </w:r>
        <w:r w:rsidRPr="00B602F4">
          <w:rPr>
            <w:rStyle w:val="Hyperlink"/>
            <w:rFonts w:hint="cs"/>
            <w:rtl/>
          </w:rPr>
          <w:t>کلینی،</w:t>
        </w:r>
        <w:r w:rsidRPr="00B602F4">
          <w:rPr>
            <w:rStyle w:val="Hyperlink"/>
            <w:rtl/>
          </w:rPr>
          <w:t xml:space="preserve"> </w:t>
        </w:r>
        <w:r w:rsidRPr="00B602F4">
          <w:rPr>
            <w:rStyle w:val="Hyperlink"/>
            <w:rFonts w:hint="cs"/>
            <w:rtl/>
          </w:rPr>
          <w:t>ج</w:t>
        </w:r>
        <w:r w:rsidRPr="00B602F4">
          <w:rPr>
            <w:rStyle w:val="Hyperlink"/>
            <w:rtl/>
          </w:rPr>
          <w:t>6</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120.</w:t>
        </w:r>
      </w:hyperlink>
    </w:p>
  </w:footnote>
  <w:footnote w:id="10">
    <w:p w:rsidR="00A864D0" w:rsidRPr="00B602F4" w:rsidRDefault="00A864D0" w:rsidP="00B602F4">
      <w:pPr>
        <w:pStyle w:val="FootnoteText"/>
      </w:pPr>
      <w:r w:rsidRPr="00B602F4">
        <w:footnoteRef/>
      </w:r>
      <w:r w:rsidRPr="00B602F4">
        <w:rPr>
          <w:rtl/>
        </w:rPr>
        <w:t xml:space="preserve"> </w:t>
      </w:r>
      <w:hyperlink r:id="rId9" w:history="1">
        <w:r w:rsidRPr="00B602F4">
          <w:rPr>
            <w:rStyle w:val="Hyperlink"/>
            <w:rFonts w:hint="cs"/>
            <w:rtl/>
          </w:rPr>
          <w:t>تهذیب</w:t>
        </w:r>
        <w:r w:rsidRPr="00B602F4">
          <w:rPr>
            <w:rStyle w:val="Hyperlink"/>
            <w:rtl/>
          </w:rPr>
          <w:t xml:space="preserve"> </w:t>
        </w:r>
        <w:r w:rsidRPr="00B602F4">
          <w:rPr>
            <w:rStyle w:val="Hyperlink"/>
            <w:rFonts w:hint="cs"/>
            <w:rtl/>
          </w:rPr>
          <w:t>الاحکام،</w:t>
        </w:r>
        <w:r w:rsidRPr="00B602F4">
          <w:rPr>
            <w:rStyle w:val="Hyperlink"/>
            <w:rtl/>
          </w:rPr>
          <w:t xml:space="preserve"> </w:t>
        </w:r>
        <w:r w:rsidRPr="00B602F4">
          <w:rPr>
            <w:rStyle w:val="Hyperlink"/>
            <w:rFonts w:hint="cs"/>
            <w:rtl/>
          </w:rPr>
          <w:t>شیخ</w:t>
        </w:r>
        <w:r w:rsidRPr="00B602F4">
          <w:rPr>
            <w:rStyle w:val="Hyperlink"/>
            <w:rtl/>
          </w:rPr>
          <w:t xml:space="preserve"> </w:t>
        </w:r>
        <w:r w:rsidRPr="00B602F4">
          <w:rPr>
            <w:rStyle w:val="Hyperlink"/>
            <w:rFonts w:hint="cs"/>
            <w:rtl/>
          </w:rPr>
          <w:t>طوسی،</w:t>
        </w:r>
        <w:r w:rsidRPr="00B602F4">
          <w:rPr>
            <w:rStyle w:val="Hyperlink"/>
            <w:rtl/>
          </w:rPr>
          <w:t xml:space="preserve"> </w:t>
        </w:r>
        <w:r w:rsidRPr="00B602F4">
          <w:rPr>
            <w:rStyle w:val="Hyperlink"/>
            <w:rFonts w:hint="cs"/>
            <w:rtl/>
          </w:rPr>
          <w:t>ج</w:t>
        </w:r>
        <w:r w:rsidRPr="00B602F4">
          <w:rPr>
            <w:rStyle w:val="Hyperlink"/>
            <w:rtl/>
          </w:rPr>
          <w:t>8</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152.</w:t>
        </w:r>
      </w:hyperlink>
    </w:p>
  </w:footnote>
  <w:footnote w:id="11">
    <w:p w:rsidR="00A864D0" w:rsidRPr="00B602F4" w:rsidRDefault="00A864D0" w:rsidP="00B602F4">
      <w:pPr>
        <w:pStyle w:val="FootnoteText"/>
      </w:pPr>
      <w:r w:rsidRPr="00B602F4">
        <w:footnoteRef/>
      </w:r>
      <w:r w:rsidRPr="00B602F4">
        <w:rPr>
          <w:rtl/>
        </w:rPr>
        <w:t xml:space="preserve"> </w:t>
      </w:r>
      <w:hyperlink r:id="rId10" w:history="1">
        <w:r w:rsidRPr="00B602F4">
          <w:rPr>
            <w:rStyle w:val="Hyperlink"/>
            <w:rFonts w:hint="cs"/>
            <w:rtl/>
          </w:rPr>
          <w:t>من</w:t>
        </w:r>
        <w:r w:rsidRPr="00B602F4">
          <w:rPr>
            <w:rStyle w:val="Hyperlink"/>
            <w:rtl/>
          </w:rPr>
          <w:t xml:space="preserve"> </w:t>
        </w:r>
        <w:r w:rsidRPr="00B602F4">
          <w:rPr>
            <w:rStyle w:val="Hyperlink"/>
            <w:rFonts w:hint="cs"/>
            <w:rtl/>
          </w:rPr>
          <w:t>لا</w:t>
        </w:r>
        <w:r w:rsidRPr="00B602F4">
          <w:rPr>
            <w:rStyle w:val="Hyperlink"/>
            <w:rtl/>
          </w:rPr>
          <w:t xml:space="preserve"> </w:t>
        </w:r>
        <w:r w:rsidRPr="00B602F4">
          <w:rPr>
            <w:rStyle w:val="Hyperlink"/>
            <w:rFonts w:hint="cs"/>
            <w:rtl/>
          </w:rPr>
          <w:t>یحضره</w:t>
        </w:r>
        <w:r w:rsidRPr="00B602F4">
          <w:rPr>
            <w:rStyle w:val="Hyperlink"/>
            <w:rtl/>
          </w:rPr>
          <w:t xml:space="preserve"> </w:t>
        </w:r>
        <w:r w:rsidRPr="00B602F4">
          <w:rPr>
            <w:rStyle w:val="Hyperlink"/>
            <w:rFonts w:hint="cs"/>
            <w:rtl/>
          </w:rPr>
          <w:t>الفقیه،</w:t>
        </w:r>
        <w:r w:rsidRPr="00B602F4">
          <w:rPr>
            <w:rStyle w:val="Hyperlink"/>
            <w:rtl/>
          </w:rPr>
          <w:t xml:space="preserve"> </w:t>
        </w:r>
        <w:r w:rsidRPr="00B602F4">
          <w:rPr>
            <w:rStyle w:val="Hyperlink"/>
            <w:rFonts w:hint="cs"/>
            <w:rtl/>
          </w:rPr>
          <w:t>شیخ</w:t>
        </w:r>
        <w:r w:rsidRPr="00B602F4">
          <w:rPr>
            <w:rStyle w:val="Hyperlink"/>
            <w:rtl/>
          </w:rPr>
          <w:t xml:space="preserve"> </w:t>
        </w:r>
        <w:r w:rsidRPr="00B602F4">
          <w:rPr>
            <w:rStyle w:val="Hyperlink"/>
            <w:rFonts w:hint="cs"/>
            <w:rtl/>
          </w:rPr>
          <w:t>صدوق،</w:t>
        </w:r>
        <w:r w:rsidRPr="00B602F4">
          <w:rPr>
            <w:rStyle w:val="Hyperlink"/>
            <w:rtl/>
          </w:rPr>
          <w:t xml:space="preserve"> </w:t>
        </w:r>
        <w:r w:rsidRPr="00B602F4">
          <w:rPr>
            <w:rStyle w:val="Hyperlink"/>
            <w:rFonts w:hint="cs"/>
            <w:rtl/>
          </w:rPr>
          <w:t>ج</w:t>
        </w:r>
        <w:r w:rsidRPr="00B602F4">
          <w:rPr>
            <w:rStyle w:val="Hyperlink"/>
            <w:rtl/>
          </w:rPr>
          <w:t>3</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510.</w:t>
        </w:r>
      </w:hyperlink>
    </w:p>
  </w:footnote>
  <w:footnote w:id="12">
    <w:p w:rsidR="00A864D0" w:rsidRPr="00DF113E" w:rsidRDefault="00A864D0" w:rsidP="00DF113E">
      <w:pPr>
        <w:pStyle w:val="FootnoteText"/>
      </w:pPr>
      <w:r w:rsidRPr="00DF113E">
        <w:footnoteRef/>
      </w:r>
      <w:r w:rsidRPr="00DF113E">
        <w:rPr>
          <w:rtl/>
        </w:rPr>
        <w:t xml:space="preserve"> </w:t>
      </w:r>
      <w:hyperlink r:id="rId11" w:history="1">
        <w:r w:rsidRPr="00DF113E">
          <w:rPr>
            <w:rStyle w:val="Hyperlink"/>
            <w:rFonts w:hint="cs"/>
            <w:rtl/>
          </w:rPr>
          <w:t>تهذیب</w:t>
        </w:r>
        <w:r w:rsidRPr="00DF113E">
          <w:rPr>
            <w:rStyle w:val="Hyperlink"/>
            <w:rtl/>
          </w:rPr>
          <w:t xml:space="preserve"> </w:t>
        </w:r>
        <w:r w:rsidRPr="00DF113E">
          <w:rPr>
            <w:rStyle w:val="Hyperlink"/>
            <w:rFonts w:hint="cs"/>
            <w:rtl/>
          </w:rPr>
          <w:t>الاحکام،</w:t>
        </w:r>
        <w:r w:rsidRPr="00DF113E">
          <w:rPr>
            <w:rStyle w:val="Hyperlink"/>
            <w:rtl/>
          </w:rPr>
          <w:t xml:space="preserve"> </w:t>
        </w:r>
        <w:r w:rsidRPr="00DF113E">
          <w:rPr>
            <w:rStyle w:val="Hyperlink"/>
            <w:rFonts w:hint="cs"/>
            <w:rtl/>
          </w:rPr>
          <w:t>شیخ</w:t>
        </w:r>
        <w:r w:rsidRPr="00DF113E">
          <w:rPr>
            <w:rStyle w:val="Hyperlink"/>
            <w:rtl/>
          </w:rPr>
          <w:t xml:space="preserve"> </w:t>
        </w:r>
        <w:r w:rsidRPr="00DF113E">
          <w:rPr>
            <w:rStyle w:val="Hyperlink"/>
            <w:rFonts w:hint="cs"/>
            <w:rtl/>
          </w:rPr>
          <w:t>طوسی،</w:t>
        </w:r>
        <w:r w:rsidRPr="00DF113E">
          <w:rPr>
            <w:rStyle w:val="Hyperlink"/>
            <w:rtl/>
          </w:rPr>
          <w:t xml:space="preserve"> </w:t>
        </w:r>
        <w:r w:rsidRPr="00DF113E">
          <w:rPr>
            <w:rStyle w:val="Hyperlink"/>
            <w:rFonts w:hint="cs"/>
            <w:rtl/>
          </w:rPr>
          <w:t>ج</w:t>
        </w:r>
        <w:r w:rsidRPr="00DF113E">
          <w:rPr>
            <w:rStyle w:val="Hyperlink"/>
            <w:rtl/>
          </w:rPr>
          <w:t>6</w:t>
        </w:r>
        <w:r w:rsidRPr="00DF113E">
          <w:rPr>
            <w:rStyle w:val="Hyperlink"/>
            <w:rFonts w:hint="cs"/>
            <w:rtl/>
          </w:rPr>
          <w:t>،</w:t>
        </w:r>
        <w:r w:rsidRPr="00DF113E">
          <w:rPr>
            <w:rStyle w:val="Hyperlink"/>
            <w:rtl/>
          </w:rPr>
          <w:t xml:space="preserve"> </w:t>
        </w:r>
        <w:r w:rsidRPr="00DF113E">
          <w:rPr>
            <w:rStyle w:val="Hyperlink"/>
            <w:rFonts w:hint="cs"/>
            <w:rtl/>
          </w:rPr>
          <w:t>ص</w:t>
        </w:r>
        <w:r w:rsidRPr="00DF113E">
          <w:rPr>
            <w:rStyle w:val="Hyperlink"/>
            <w:rtl/>
          </w:rPr>
          <w:t>16.</w:t>
        </w:r>
      </w:hyperlink>
    </w:p>
  </w:footnote>
  <w:footnote w:id="13">
    <w:p w:rsidR="00A864D0" w:rsidRPr="002D638D" w:rsidRDefault="00A864D0" w:rsidP="002D638D">
      <w:pPr>
        <w:pStyle w:val="FootnoteText"/>
      </w:pPr>
      <w:r w:rsidRPr="002D638D">
        <w:footnoteRef/>
      </w:r>
      <w:r w:rsidRPr="002D638D">
        <w:rPr>
          <w:rtl/>
        </w:rPr>
        <w:t xml:space="preserve"> </w:t>
      </w:r>
      <w:hyperlink r:id="rId12" w:history="1">
        <w:r w:rsidRPr="002D638D">
          <w:rPr>
            <w:rStyle w:val="Hyperlink"/>
            <w:rFonts w:hint="cs"/>
            <w:rtl/>
          </w:rPr>
          <w:t>الکافی،</w:t>
        </w:r>
        <w:r w:rsidRPr="002D638D">
          <w:rPr>
            <w:rStyle w:val="Hyperlink"/>
            <w:rtl/>
          </w:rPr>
          <w:t xml:space="preserve"> </w:t>
        </w:r>
        <w:r w:rsidRPr="002D638D">
          <w:rPr>
            <w:rStyle w:val="Hyperlink"/>
            <w:rFonts w:hint="cs"/>
            <w:rtl/>
          </w:rPr>
          <w:t>محمد</w:t>
        </w:r>
        <w:r w:rsidRPr="002D638D">
          <w:rPr>
            <w:rStyle w:val="Hyperlink"/>
            <w:rtl/>
          </w:rPr>
          <w:t xml:space="preserve"> </w:t>
        </w:r>
        <w:r w:rsidRPr="002D638D">
          <w:rPr>
            <w:rStyle w:val="Hyperlink"/>
            <w:rFonts w:hint="cs"/>
            <w:rtl/>
          </w:rPr>
          <w:t>بن</w:t>
        </w:r>
        <w:r w:rsidRPr="002D638D">
          <w:rPr>
            <w:rStyle w:val="Hyperlink"/>
            <w:rtl/>
          </w:rPr>
          <w:t xml:space="preserve"> </w:t>
        </w:r>
        <w:r w:rsidRPr="002D638D">
          <w:rPr>
            <w:rStyle w:val="Hyperlink"/>
            <w:rFonts w:hint="cs"/>
            <w:rtl/>
          </w:rPr>
          <w:t>یعقوب</w:t>
        </w:r>
        <w:r w:rsidRPr="002D638D">
          <w:rPr>
            <w:rStyle w:val="Hyperlink"/>
            <w:rtl/>
          </w:rPr>
          <w:t xml:space="preserve"> </w:t>
        </w:r>
        <w:r w:rsidRPr="002D638D">
          <w:rPr>
            <w:rStyle w:val="Hyperlink"/>
            <w:rFonts w:hint="cs"/>
            <w:rtl/>
          </w:rPr>
          <w:t>کلینی،</w:t>
        </w:r>
        <w:r w:rsidRPr="002D638D">
          <w:rPr>
            <w:rStyle w:val="Hyperlink"/>
            <w:rtl/>
          </w:rPr>
          <w:t xml:space="preserve"> </w:t>
        </w:r>
        <w:r w:rsidRPr="002D638D">
          <w:rPr>
            <w:rStyle w:val="Hyperlink"/>
            <w:rFonts w:hint="cs"/>
            <w:rtl/>
          </w:rPr>
          <w:t>ج</w:t>
        </w:r>
        <w:r w:rsidRPr="002D638D">
          <w:rPr>
            <w:rStyle w:val="Hyperlink"/>
            <w:rtl/>
          </w:rPr>
          <w:t>4</w:t>
        </w:r>
        <w:r w:rsidRPr="002D638D">
          <w:rPr>
            <w:rStyle w:val="Hyperlink"/>
            <w:rFonts w:hint="cs"/>
            <w:rtl/>
          </w:rPr>
          <w:t>،</w:t>
        </w:r>
        <w:r w:rsidRPr="002D638D">
          <w:rPr>
            <w:rStyle w:val="Hyperlink"/>
            <w:rtl/>
          </w:rPr>
          <w:t xml:space="preserve"> </w:t>
        </w:r>
        <w:r w:rsidRPr="002D638D">
          <w:rPr>
            <w:rStyle w:val="Hyperlink"/>
            <w:rFonts w:hint="cs"/>
            <w:rtl/>
          </w:rPr>
          <w:t>ص</w:t>
        </w:r>
        <w:r w:rsidRPr="002D638D">
          <w:rPr>
            <w:rStyle w:val="Hyperlink"/>
            <w:rtl/>
          </w:rPr>
          <w:t>565.</w:t>
        </w:r>
      </w:hyperlink>
    </w:p>
  </w:footnote>
  <w:footnote w:id="14">
    <w:p w:rsidR="00A864D0" w:rsidRPr="00492497" w:rsidRDefault="00A864D0" w:rsidP="00492497">
      <w:pPr>
        <w:pStyle w:val="FootnoteText"/>
      </w:pPr>
      <w:r w:rsidRPr="00492497">
        <w:footnoteRef/>
      </w:r>
      <w:r w:rsidRPr="00492497">
        <w:rPr>
          <w:rtl/>
        </w:rPr>
        <w:t xml:space="preserve"> </w:t>
      </w:r>
      <w:hyperlink r:id="rId13" w:history="1">
        <w:r w:rsidRPr="00492497">
          <w:rPr>
            <w:rStyle w:val="Hyperlink"/>
            <w:rFonts w:hint="cs"/>
            <w:rtl/>
          </w:rPr>
          <w:t>من</w:t>
        </w:r>
        <w:r w:rsidRPr="00492497">
          <w:rPr>
            <w:rStyle w:val="Hyperlink"/>
            <w:rtl/>
          </w:rPr>
          <w:t xml:space="preserve"> </w:t>
        </w:r>
        <w:r w:rsidRPr="00492497">
          <w:rPr>
            <w:rStyle w:val="Hyperlink"/>
            <w:rFonts w:hint="cs"/>
            <w:rtl/>
          </w:rPr>
          <w:t>لا</w:t>
        </w:r>
        <w:r w:rsidRPr="00492497">
          <w:rPr>
            <w:rStyle w:val="Hyperlink"/>
            <w:rtl/>
          </w:rPr>
          <w:t xml:space="preserve"> </w:t>
        </w:r>
        <w:r w:rsidRPr="00492497">
          <w:rPr>
            <w:rStyle w:val="Hyperlink"/>
            <w:rFonts w:hint="cs"/>
            <w:rtl/>
          </w:rPr>
          <w:t>یحضره</w:t>
        </w:r>
        <w:r w:rsidRPr="00492497">
          <w:rPr>
            <w:rStyle w:val="Hyperlink"/>
            <w:rtl/>
          </w:rPr>
          <w:t xml:space="preserve"> </w:t>
        </w:r>
        <w:r w:rsidRPr="00492497">
          <w:rPr>
            <w:rStyle w:val="Hyperlink"/>
            <w:rFonts w:hint="cs"/>
            <w:rtl/>
          </w:rPr>
          <w:t>الفقیه،</w:t>
        </w:r>
        <w:r w:rsidRPr="00492497">
          <w:rPr>
            <w:rStyle w:val="Hyperlink"/>
            <w:rtl/>
          </w:rPr>
          <w:t xml:space="preserve"> </w:t>
        </w:r>
        <w:r w:rsidRPr="00492497">
          <w:rPr>
            <w:rStyle w:val="Hyperlink"/>
            <w:rFonts w:hint="cs"/>
            <w:rtl/>
          </w:rPr>
          <w:t>شیخ</w:t>
        </w:r>
        <w:r w:rsidRPr="00492497">
          <w:rPr>
            <w:rStyle w:val="Hyperlink"/>
            <w:rtl/>
          </w:rPr>
          <w:t xml:space="preserve"> </w:t>
        </w:r>
        <w:r w:rsidRPr="00492497">
          <w:rPr>
            <w:rStyle w:val="Hyperlink"/>
            <w:rFonts w:hint="cs"/>
            <w:rtl/>
          </w:rPr>
          <w:t>صدوق،</w:t>
        </w:r>
        <w:r w:rsidRPr="00492497">
          <w:rPr>
            <w:rStyle w:val="Hyperlink"/>
            <w:rtl/>
          </w:rPr>
          <w:t xml:space="preserve"> </w:t>
        </w:r>
        <w:r w:rsidRPr="00492497">
          <w:rPr>
            <w:rStyle w:val="Hyperlink"/>
            <w:rFonts w:hint="cs"/>
            <w:rtl/>
          </w:rPr>
          <w:t>ج</w:t>
        </w:r>
        <w:r w:rsidRPr="00492497">
          <w:rPr>
            <w:rStyle w:val="Hyperlink"/>
            <w:rtl/>
          </w:rPr>
          <w:t>2</w:t>
        </w:r>
        <w:r w:rsidRPr="00492497">
          <w:rPr>
            <w:rStyle w:val="Hyperlink"/>
            <w:rFonts w:hint="cs"/>
            <w:rtl/>
          </w:rPr>
          <w:t>،</w:t>
        </w:r>
        <w:r w:rsidRPr="00492497">
          <w:rPr>
            <w:rStyle w:val="Hyperlink"/>
            <w:rtl/>
          </w:rPr>
          <w:t xml:space="preserve"> </w:t>
        </w:r>
        <w:r w:rsidRPr="00492497">
          <w:rPr>
            <w:rStyle w:val="Hyperlink"/>
            <w:rFonts w:hint="cs"/>
            <w:rtl/>
          </w:rPr>
          <w:t>ص</w:t>
        </w:r>
        <w:r w:rsidRPr="00492497">
          <w:rPr>
            <w:rStyle w:val="Hyperlink"/>
            <w:rtl/>
          </w:rPr>
          <w:t>560.</w:t>
        </w:r>
      </w:hyperlink>
    </w:p>
  </w:footnote>
  <w:footnote w:id="15">
    <w:p w:rsidR="00A864D0" w:rsidRPr="007D16B1" w:rsidRDefault="00A864D0" w:rsidP="007D16B1">
      <w:pPr>
        <w:pStyle w:val="FootnoteText"/>
      </w:pPr>
      <w:r w:rsidRPr="007D16B1">
        <w:footnoteRef/>
      </w:r>
      <w:r w:rsidRPr="007D16B1">
        <w:rPr>
          <w:rtl/>
        </w:rPr>
        <w:t xml:space="preserve"> </w:t>
      </w:r>
      <w:hyperlink r:id="rId14" w:history="1">
        <w:r w:rsidRPr="007D16B1">
          <w:rPr>
            <w:rStyle w:val="Hyperlink"/>
            <w:rFonts w:hint="cs"/>
            <w:rtl/>
          </w:rPr>
          <w:t>الکافی،</w:t>
        </w:r>
        <w:r w:rsidRPr="007D16B1">
          <w:rPr>
            <w:rStyle w:val="Hyperlink"/>
            <w:rtl/>
          </w:rPr>
          <w:t xml:space="preserve"> </w:t>
        </w:r>
        <w:r w:rsidRPr="007D16B1">
          <w:rPr>
            <w:rStyle w:val="Hyperlink"/>
            <w:rFonts w:hint="cs"/>
            <w:rtl/>
          </w:rPr>
          <w:t>محمد</w:t>
        </w:r>
        <w:r w:rsidRPr="007D16B1">
          <w:rPr>
            <w:rStyle w:val="Hyperlink"/>
            <w:rtl/>
          </w:rPr>
          <w:t xml:space="preserve"> </w:t>
        </w:r>
        <w:r w:rsidRPr="007D16B1">
          <w:rPr>
            <w:rStyle w:val="Hyperlink"/>
            <w:rFonts w:hint="cs"/>
            <w:rtl/>
          </w:rPr>
          <w:t>بن</w:t>
        </w:r>
        <w:r w:rsidRPr="007D16B1">
          <w:rPr>
            <w:rStyle w:val="Hyperlink"/>
            <w:rtl/>
          </w:rPr>
          <w:t xml:space="preserve"> </w:t>
        </w:r>
        <w:r w:rsidRPr="007D16B1">
          <w:rPr>
            <w:rStyle w:val="Hyperlink"/>
            <w:rFonts w:hint="cs"/>
            <w:rtl/>
          </w:rPr>
          <w:t>یعقوب</w:t>
        </w:r>
        <w:r w:rsidRPr="007D16B1">
          <w:rPr>
            <w:rStyle w:val="Hyperlink"/>
            <w:rtl/>
          </w:rPr>
          <w:t xml:space="preserve"> </w:t>
        </w:r>
        <w:r w:rsidRPr="007D16B1">
          <w:rPr>
            <w:rStyle w:val="Hyperlink"/>
            <w:rFonts w:hint="cs"/>
            <w:rtl/>
          </w:rPr>
          <w:t>کلینی،</w:t>
        </w:r>
        <w:r w:rsidRPr="007D16B1">
          <w:rPr>
            <w:rStyle w:val="Hyperlink"/>
            <w:rtl/>
          </w:rPr>
          <w:t xml:space="preserve"> </w:t>
        </w:r>
        <w:r w:rsidRPr="007D16B1">
          <w:rPr>
            <w:rStyle w:val="Hyperlink"/>
            <w:rFonts w:hint="cs"/>
            <w:rtl/>
          </w:rPr>
          <w:t>ج</w:t>
        </w:r>
        <w:r w:rsidRPr="007D16B1">
          <w:rPr>
            <w:rStyle w:val="Hyperlink"/>
            <w:rtl/>
          </w:rPr>
          <w:t>4</w:t>
        </w:r>
        <w:r w:rsidRPr="007D16B1">
          <w:rPr>
            <w:rStyle w:val="Hyperlink"/>
            <w:rFonts w:hint="cs"/>
            <w:rtl/>
          </w:rPr>
          <w:t>،</w:t>
        </w:r>
        <w:r w:rsidRPr="007D16B1">
          <w:rPr>
            <w:rStyle w:val="Hyperlink"/>
            <w:rtl/>
          </w:rPr>
          <w:t xml:space="preserve"> </w:t>
        </w:r>
        <w:r w:rsidRPr="007D16B1">
          <w:rPr>
            <w:rStyle w:val="Hyperlink"/>
            <w:rFonts w:hint="cs"/>
            <w:rtl/>
          </w:rPr>
          <w:t>ص</w:t>
        </w:r>
        <w:r w:rsidRPr="007D16B1">
          <w:rPr>
            <w:rStyle w:val="Hyperlink"/>
            <w:rtl/>
          </w:rPr>
          <w:t>566.</w:t>
        </w:r>
      </w:hyperlink>
    </w:p>
  </w:footnote>
  <w:footnote w:id="16">
    <w:p w:rsidR="00A864D0" w:rsidRDefault="00A864D0" w:rsidP="00CD277B">
      <w:pPr>
        <w:pStyle w:val="FootnoteText"/>
      </w:pPr>
      <w:r>
        <w:rPr>
          <w:rStyle w:val="FootnoteReference"/>
        </w:rPr>
        <w:footnoteRef/>
      </w:r>
      <w:r>
        <w:rPr>
          <w:rtl/>
        </w:rPr>
        <w:t xml:space="preserve"> </w:t>
      </w:r>
      <w:r w:rsidRPr="00CD277B">
        <w:rPr>
          <w:rFonts w:hint="cs"/>
          <w:rtl/>
        </w:rPr>
        <w:t>قرب الإسناد (ط - الحديثة)، متن، ص: 389</w:t>
      </w:r>
    </w:p>
  </w:footnote>
  <w:footnote w:id="17">
    <w:p w:rsidR="00A864D0" w:rsidRDefault="00A864D0" w:rsidP="007B4841">
      <w:pPr>
        <w:pStyle w:val="FootnoteText"/>
      </w:pPr>
      <w:r>
        <w:rPr>
          <w:rStyle w:val="FootnoteReference"/>
        </w:rPr>
        <w:footnoteRef/>
      </w:r>
      <w:r>
        <w:rPr>
          <w:rtl/>
        </w:rPr>
        <w:t xml:space="preserve"> </w:t>
      </w:r>
      <w:r w:rsidRPr="007B4841">
        <w:rPr>
          <w:rFonts w:hint="cs"/>
          <w:rtl/>
        </w:rPr>
        <w:t>قرب الإسناد (ط - الحديثة)، متن، ص: 391</w:t>
      </w:r>
    </w:p>
  </w:footnote>
  <w:footnote w:id="18">
    <w:p w:rsidR="00A864D0" w:rsidRPr="00BC6CB6" w:rsidRDefault="00A864D0" w:rsidP="00BC6CB6">
      <w:pPr>
        <w:pStyle w:val="FootnoteText"/>
      </w:pPr>
      <w:r w:rsidRPr="00BC6CB6">
        <w:footnoteRef/>
      </w:r>
      <w:r w:rsidRPr="00BC6CB6">
        <w:rPr>
          <w:rtl/>
        </w:rPr>
        <w:t xml:space="preserve"> </w:t>
      </w:r>
      <w:hyperlink r:id="rId15" w:history="1">
        <w:r w:rsidRPr="00BC6CB6">
          <w:rPr>
            <w:rStyle w:val="Hyperlink"/>
            <w:rFonts w:hint="cs"/>
            <w:rtl/>
          </w:rPr>
          <w:t>رجال</w:t>
        </w:r>
        <w:r w:rsidRPr="00BC6CB6">
          <w:rPr>
            <w:rStyle w:val="Hyperlink"/>
            <w:rtl/>
          </w:rPr>
          <w:t xml:space="preserve"> </w:t>
        </w:r>
        <w:r w:rsidRPr="00BC6CB6">
          <w:rPr>
            <w:rStyle w:val="Hyperlink"/>
            <w:rFonts w:hint="cs"/>
            <w:rtl/>
          </w:rPr>
          <w:t>الطوسی،</w:t>
        </w:r>
        <w:r w:rsidRPr="00BC6CB6">
          <w:rPr>
            <w:rStyle w:val="Hyperlink"/>
            <w:rtl/>
          </w:rPr>
          <w:t xml:space="preserve"> </w:t>
        </w:r>
        <w:r w:rsidRPr="00BC6CB6">
          <w:rPr>
            <w:rStyle w:val="Hyperlink"/>
            <w:rFonts w:hint="cs"/>
            <w:rtl/>
          </w:rPr>
          <w:t>شیخ</w:t>
        </w:r>
        <w:r w:rsidRPr="00BC6CB6">
          <w:rPr>
            <w:rStyle w:val="Hyperlink"/>
            <w:rtl/>
          </w:rPr>
          <w:t xml:space="preserve"> </w:t>
        </w:r>
        <w:r w:rsidRPr="00BC6CB6">
          <w:rPr>
            <w:rStyle w:val="Hyperlink"/>
            <w:rFonts w:hint="cs"/>
            <w:rtl/>
          </w:rPr>
          <w:t>طوسی،</w:t>
        </w:r>
        <w:r w:rsidRPr="00BC6CB6">
          <w:rPr>
            <w:rStyle w:val="Hyperlink"/>
            <w:rtl/>
          </w:rPr>
          <w:t xml:space="preserve"> </w:t>
        </w:r>
        <w:r w:rsidRPr="00BC6CB6">
          <w:rPr>
            <w:rStyle w:val="Hyperlink"/>
            <w:rFonts w:hint="cs"/>
            <w:rtl/>
          </w:rPr>
          <w:t>ج</w:t>
        </w:r>
        <w:r w:rsidRPr="00BC6CB6">
          <w:rPr>
            <w:rStyle w:val="Hyperlink"/>
            <w:rtl/>
          </w:rPr>
          <w:t>1</w:t>
        </w:r>
        <w:r w:rsidRPr="00BC6CB6">
          <w:rPr>
            <w:rStyle w:val="Hyperlink"/>
            <w:rFonts w:hint="cs"/>
            <w:rtl/>
          </w:rPr>
          <w:t>،</w:t>
        </w:r>
        <w:r w:rsidRPr="00BC6CB6">
          <w:rPr>
            <w:rStyle w:val="Hyperlink"/>
            <w:rtl/>
          </w:rPr>
          <w:t xml:space="preserve"> </w:t>
        </w:r>
        <w:r w:rsidRPr="00BC6CB6">
          <w:rPr>
            <w:rStyle w:val="Hyperlink"/>
            <w:rFonts w:hint="cs"/>
            <w:rtl/>
          </w:rPr>
          <w:t>ص</w:t>
        </w:r>
        <w:r w:rsidRPr="00BC6CB6">
          <w:rPr>
            <w:rStyle w:val="Hyperlink"/>
            <w:rtl/>
          </w:rPr>
          <w:t>343.</w:t>
        </w:r>
      </w:hyperlink>
    </w:p>
  </w:footnote>
  <w:footnote w:id="19">
    <w:p w:rsidR="00A864D0" w:rsidRPr="00BC6CB6" w:rsidRDefault="00A864D0" w:rsidP="00BC6CB6">
      <w:pPr>
        <w:pStyle w:val="FootnoteText"/>
      </w:pPr>
      <w:r w:rsidRPr="00BC6CB6">
        <w:footnoteRef/>
      </w:r>
      <w:r w:rsidRPr="00BC6CB6">
        <w:rPr>
          <w:rtl/>
        </w:rPr>
        <w:t xml:space="preserve"> </w:t>
      </w:r>
      <w:hyperlink r:id="rId16" w:history="1">
        <w:r w:rsidRPr="00BC6CB6">
          <w:rPr>
            <w:rStyle w:val="Hyperlink"/>
            <w:rFonts w:hint="cs"/>
            <w:rtl/>
          </w:rPr>
          <w:t>رجال</w:t>
        </w:r>
        <w:r w:rsidRPr="00BC6CB6">
          <w:rPr>
            <w:rStyle w:val="Hyperlink"/>
            <w:rtl/>
          </w:rPr>
          <w:t xml:space="preserve"> </w:t>
        </w:r>
        <w:r w:rsidRPr="00BC6CB6">
          <w:rPr>
            <w:rStyle w:val="Hyperlink"/>
            <w:rFonts w:hint="cs"/>
            <w:rtl/>
          </w:rPr>
          <w:t>الطوسی،</w:t>
        </w:r>
        <w:r w:rsidRPr="00BC6CB6">
          <w:rPr>
            <w:rStyle w:val="Hyperlink"/>
            <w:rtl/>
          </w:rPr>
          <w:t xml:space="preserve"> </w:t>
        </w:r>
        <w:r w:rsidRPr="00BC6CB6">
          <w:rPr>
            <w:rStyle w:val="Hyperlink"/>
            <w:rFonts w:hint="cs"/>
            <w:rtl/>
          </w:rPr>
          <w:t>شیخ</w:t>
        </w:r>
        <w:r w:rsidRPr="00BC6CB6">
          <w:rPr>
            <w:rStyle w:val="Hyperlink"/>
            <w:rtl/>
          </w:rPr>
          <w:t xml:space="preserve"> </w:t>
        </w:r>
        <w:r w:rsidRPr="00BC6CB6">
          <w:rPr>
            <w:rStyle w:val="Hyperlink"/>
            <w:rFonts w:hint="cs"/>
            <w:rtl/>
          </w:rPr>
          <w:t>طوسی،</w:t>
        </w:r>
        <w:r w:rsidRPr="00BC6CB6">
          <w:rPr>
            <w:rStyle w:val="Hyperlink"/>
            <w:rtl/>
          </w:rPr>
          <w:t xml:space="preserve"> </w:t>
        </w:r>
        <w:r w:rsidRPr="00BC6CB6">
          <w:rPr>
            <w:rStyle w:val="Hyperlink"/>
            <w:rFonts w:hint="cs"/>
            <w:rtl/>
          </w:rPr>
          <w:t>ج</w:t>
        </w:r>
        <w:r w:rsidRPr="00BC6CB6">
          <w:rPr>
            <w:rStyle w:val="Hyperlink"/>
            <w:rtl/>
          </w:rPr>
          <w:t>1</w:t>
        </w:r>
        <w:r w:rsidRPr="00BC6CB6">
          <w:rPr>
            <w:rStyle w:val="Hyperlink"/>
            <w:rFonts w:hint="cs"/>
            <w:rtl/>
          </w:rPr>
          <w:t>،</w:t>
        </w:r>
        <w:r w:rsidRPr="00BC6CB6">
          <w:rPr>
            <w:rStyle w:val="Hyperlink"/>
            <w:rtl/>
          </w:rPr>
          <w:t xml:space="preserve"> </w:t>
        </w:r>
        <w:r w:rsidRPr="00BC6CB6">
          <w:rPr>
            <w:rStyle w:val="Hyperlink"/>
            <w:rFonts w:hint="cs"/>
            <w:rtl/>
          </w:rPr>
          <w:t>ص</w:t>
        </w:r>
        <w:r w:rsidRPr="00BC6CB6">
          <w:rPr>
            <w:rStyle w:val="Hyperlink"/>
            <w:rtl/>
          </w:rPr>
          <w:t>365.</w:t>
        </w:r>
      </w:hyperlink>
    </w:p>
  </w:footnote>
  <w:footnote w:id="20">
    <w:p w:rsidR="00D90A07" w:rsidRDefault="00D90A07">
      <w:pPr>
        <w:pStyle w:val="FootnoteText"/>
      </w:pPr>
      <w:r>
        <w:rPr>
          <w:rStyle w:val="FootnoteReference"/>
        </w:rPr>
        <w:footnoteRef/>
      </w:r>
      <w:r>
        <w:rPr>
          <w:rtl/>
        </w:rPr>
        <w:t xml:space="preserve"> </w:t>
      </w:r>
      <w:r>
        <w:rPr>
          <w:rFonts w:hint="cs"/>
          <w:rtl/>
        </w:rPr>
        <w:t>بنا بر این که مشایخ صفوان، ابن ابی عمیر و بزنطی را ثقه بدانیم.</w:t>
      </w:r>
    </w:p>
  </w:footnote>
  <w:footnote w:id="21">
    <w:p w:rsidR="00A864D0" w:rsidRPr="00A864D0" w:rsidRDefault="00A864D0" w:rsidP="00A864D0">
      <w:pPr>
        <w:pStyle w:val="FootnoteText"/>
      </w:pPr>
      <w:r w:rsidRPr="00A864D0">
        <w:footnoteRef/>
      </w:r>
      <w:r w:rsidRPr="00A864D0">
        <w:rPr>
          <w:rtl/>
        </w:rPr>
        <w:t xml:space="preserve"> </w:t>
      </w:r>
      <w:hyperlink r:id="rId17" w:history="1">
        <w:r w:rsidRPr="00A864D0">
          <w:rPr>
            <w:rStyle w:val="Hyperlink"/>
            <w:rFonts w:hint="cs"/>
            <w:rtl/>
          </w:rPr>
          <w:t>من</w:t>
        </w:r>
        <w:r w:rsidRPr="00A864D0">
          <w:rPr>
            <w:rStyle w:val="Hyperlink"/>
            <w:rtl/>
          </w:rPr>
          <w:t xml:space="preserve"> </w:t>
        </w:r>
        <w:r w:rsidRPr="00A864D0">
          <w:rPr>
            <w:rStyle w:val="Hyperlink"/>
            <w:rFonts w:hint="cs"/>
            <w:rtl/>
          </w:rPr>
          <w:t>لا</w:t>
        </w:r>
        <w:r w:rsidRPr="00A864D0">
          <w:rPr>
            <w:rStyle w:val="Hyperlink"/>
            <w:rtl/>
          </w:rPr>
          <w:t xml:space="preserve"> </w:t>
        </w:r>
        <w:r w:rsidRPr="00A864D0">
          <w:rPr>
            <w:rStyle w:val="Hyperlink"/>
            <w:rFonts w:hint="cs"/>
            <w:rtl/>
          </w:rPr>
          <w:t>یحضره</w:t>
        </w:r>
        <w:r w:rsidRPr="00A864D0">
          <w:rPr>
            <w:rStyle w:val="Hyperlink"/>
            <w:rtl/>
          </w:rPr>
          <w:t xml:space="preserve"> </w:t>
        </w:r>
        <w:r w:rsidRPr="00A864D0">
          <w:rPr>
            <w:rStyle w:val="Hyperlink"/>
            <w:rFonts w:hint="cs"/>
            <w:rtl/>
          </w:rPr>
          <w:t>الفقیه،</w:t>
        </w:r>
        <w:r w:rsidRPr="00A864D0">
          <w:rPr>
            <w:rStyle w:val="Hyperlink"/>
            <w:rtl/>
          </w:rPr>
          <w:t xml:space="preserve"> </w:t>
        </w:r>
        <w:r w:rsidRPr="00A864D0">
          <w:rPr>
            <w:rStyle w:val="Hyperlink"/>
            <w:rFonts w:hint="cs"/>
            <w:rtl/>
          </w:rPr>
          <w:t>شیخ</w:t>
        </w:r>
        <w:r w:rsidRPr="00A864D0">
          <w:rPr>
            <w:rStyle w:val="Hyperlink"/>
            <w:rtl/>
          </w:rPr>
          <w:t xml:space="preserve"> </w:t>
        </w:r>
        <w:r w:rsidRPr="00A864D0">
          <w:rPr>
            <w:rStyle w:val="Hyperlink"/>
            <w:rFonts w:hint="cs"/>
            <w:rtl/>
          </w:rPr>
          <w:t>صدوق،</w:t>
        </w:r>
        <w:r w:rsidRPr="00A864D0">
          <w:rPr>
            <w:rStyle w:val="Hyperlink"/>
            <w:rtl/>
          </w:rPr>
          <w:t xml:space="preserve"> </w:t>
        </w:r>
        <w:r w:rsidRPr="00A864D0">
          <w:rPr>
            <w:rStyle w:val="Hyperlink"/>
            <w:rFonts w:hint="cs"/>
            <w:rtl/>
          </w:rPr>
          <w:t>ج</w:t>
        </w:r>
        <w:r w:rsidRPr="00A864D0">
          <w:rPr>
            <w:rStyle w:val="Hyperlink"/>
            <w:rtl/>
          </w:rPr>
          <w:t>3</w:t>
        </w:r>
        <w:r w:rsidRPr="00A864D0">
          <w:rPr>
            <w:rStyle w:val="Hyperlink"/>
            <w:rFonts w:hint="cs"/>
            <w:rtl/>
          </w:rPr>
          <w:t>،</w:t>
        </w:r>
        <w:r w:rsidRPr="00A864D0">
          <w:rPr>
            <w:rStyle w:val="Hyperlink"/>
            <w:rtl/>
          </w:rPr>
          <w:t xml:space="preserve"> </w:t>
        </w:r>
        <w:r w:rsidRPr="00A864D0">
          <w:rPr>
            <w:rStyle w:val="Hyperlink"/>
            <w:rFonts w:hint="cs"/>
            <w:rtl/>
          </w:rPr>
          <w:t>ص</w:t>
        </w:r>
        <w:r w:rsidRPr="00A864D0">
          <w:rPr>
            <w:rStyle w:val="Hyperlink"/>
            <w:rtl/>
          </w:rPr>
          <w:t>51.</w:t>
        </w:r>
      </w:hyperlink>
    </w:p>
  </w:footnote>
  <w:footnote w:id="22">
    <w:p w:rsidR="00A864D0" w:rsidRPr="00A864D0" w:rsidRDefault="00A864D0" w:rsidP="00A864D0">
      <w:pPr>
        <w:pStyle w:val="FootnoteText"/>
      </w:pPr>
      <w:r w:rsidRPr="00A864D0">
        <w:footnoteRef/>
      </w:r>
      <w:r w:rsidRPr="00A864D0">
        <w:rPr>
          <w:rtl/>
        </w:rPr>
        <w:t xml:space="preserve"> </w:t>
      </w:r>
      <w:hyperlink r:id="rId18" w:history="1">
        <w:r w:rsidRPr="00A864D0">
          <w:rPr>
            <w:rStyle w:val="Hyperlink"/>
            <w:rFonts w:hint="cs"/>
            <w:rtl/>
          </w:rPr>
          <w:t>الکافی،</w:t>
        </w:r>
        <w:r w:rsidRPr="00A864D0">
          <w:rPr>
            <w:rStyle w:val="Hyperlink"/>
            <w:rtl/>
          </w:rPr>
          <w:t xml:space="preserve"> </w:t>
        </w:r>
        <w:r w:rsidRPr="00A864D0">
          <w:rPr>
            <w:rStyle w:val="Hyperlink"/>
            <w:rFonts w:hint="cs"/>
            <w:rtl/>
          </w:rPr>
          <w:t>محمد</w:t>
        </w:r>
        <w:r w:rsidRPr="00A864D0">
          <w:rPr>
            <w:rStyle w:val="Hyperlink"/>
            <w:rtl/>
          </w:rPr>
          <w:t xml:space="preserve"> </w:t>
        </w:r>
        <w:r w:rsidRPr="00A864D0">
          <w:rPr>
            <w:rStyle w:val="Hyperlink"/>
            <w:rFonts w:hint="cs"/>
            <w:rtl/>
          </w:rPr>
          <w:t>بن</w:t>
        </w:r>
        <w:r w:rsidRPr="00A864D0">
          <w:rPr>
            <w:rStyle w:val="Hyperlink"/>
            <w:rtl/>
          </w:rPr>
          <w:t xml:space="preserve"> </w:t>
        </w:r>
        <w:r w:rsidRPr="00A864D0">
          <w:rPr>
            <w:rStyle w:val="Hyperlink"/>
            <w:rFonts w:hint="cs"/>
            <w:rtl/>
          </w:rPr>
          <w:t>یعقوب</w:t>
        </w:r>
        <w:r w:rsidRPr="00A864D0">
          <w:rPr>
            <w:rStyle w:val="Hyperlink"/>
            <w:rtl/>
          </w:rPr>
          <w:t xml:space="preserve"> </w:t>
        </w:r>
        <w:r w:rsidRPr="00A864D0">
          <w:rPr>
            <w:rStyle w:val="Hyperlink"/>
            <w:rFonts w:hint="cs"/>
            <w:rtl/>
          </w:rPr>
          <w:t>کلینی،</w:t>
        </w:r>
        <w:r w:rsidRPr="00A864D0">
          <w:rPr>
            <w:rStyle w:val="Hyperlink"/>
            <w:rtl/>
          </w:rPr>
          <w:t xml:space="preserve"> </w:t>
        </w:r>
        <w:r w:rsidRPr="00A864D0">
          <w:rPr>
            <w:rStyle w:val="Hyperlink"/>
            <w:rFonts w:hint="cs"/>
            <w:rtl/>
          </w:rPr>
          <w:t>ج</w:t>
        </w:r>
        <w:r w:rsidRPr="00A864D0">
          <w:rPr>
            <w:rStyle w:val="Hyperlink"/>
            <w:rtl/>
          </w:rPr>
          <w:t>7</w:t>
        </w:r>
        <w:r w:rsidRPr="00A864D0">
          <w:rPr>
            <w:rStyle w:val="Hyperlink"/>
            <w:rFonts w:hint="cs"/>
            <w:rtl/>
          </w:rPr>
          <w:t>،</w:t>
        </w:r>
        <w:r w:rsidRPr="00A864D0">
          <w:rPr>
            <w:rStyle w:val="Hyperlink"/>
            <w:rtl/>
          </w:rPr>
          <w:t xml:space="preserve"> </w:t>
        </w:r>
        <w:r w:rsidRPr="00A864D0">
          <w:rPr>
            <w:rStyle w:val="Hyperlink"/>
            <w:rFonts w:hint="cs"/>
            <w:rtl/>
          </w:rPr>
          <w:t>ص</w:t>
        </w:r>
        <w:r w:rsidRPr="00A864D0">
          <w:rPr>
            <w:rStyle w:val="Hyperlink"/>
            <w:rtl/>
          </w:rPr>
          <w:t>391.</w:t>
        </w:r>
      </w:hyperlink>
    </w:p>
  </w:footnote>
  <w:footnote w:id="23">
    <w:p w:rsidR="00A864D0" w:rsidRPr="00A864D0" w:rsidRDefault="00A864D0" w:rsidP="00A864D0">
      <w:pPr>
        <w:pStyle w:val="FootnoteText"/>
      </w:pPr>
      <w:r w:rsidRPr="00A864D0">
        <w:footnoteRef/>
      </w:r>
      <w:r w:rsidRPr="00A864D0">
        <w:rPr>
          <w:rtl/>
        </w:rPr>
        <w:t xml:space="preserve"> </w:t>
      </w:r>
      <w:hyperlink r:id="rId19" w:history="1">
        <w:r w:rsidRPr="00A864D0">
          <w:rPr>
            <w:rStyle w:val="Hyperlink"/>
            <w:rFonts w:hint="cs"/>
            <w:rtl/>
          </w:rPr>
          <w:t>الکافی،</w:t>
        </w:r>
        <w:r w:rsidRPr="00A864D0">
          <w:rPr>
            <w:rStyle w:val="Hyperlink"/>
            <w:rtl/>
          </w:rPr>
          <w:t xml:space="preserve"> </w:t>
        </w:r>
        <w:r w:rsidRPr="00A864D0">
          <w:rPr>
            <w:rStyle w:val="Hyperlink"/>
            <w:rFonts w:hint="cs"/>
            <w:rtl/>
          </w:rPr>
          <w:t>محمد</w:t>
        </w:r>
        <w:r w:rsidRPr="00A864D0">
          <w:rPr>
            <w:rStyle w:val="Hyperlink"/>
            <w:rtl/>
          </w:rPr>
          <w:t xml:space="preserve"> </w:t>
        </w:r>
        <w:r w:rsidRPr="00A864D0">
          <w:rPr>
            <w:rStyle w:val="Hyperlink"/>
            <w:rFonts w:hint="cs"/>
            <w:rtl/>
          </w:rPr>
          <w:t>بن</w:t>
        </w:r>
        <w:r w:rsidRPr="00A864D0">
          <w:rPr>
            <w:rStyle w:val="Hyperlink"/>
            <w:rtl/>
          </w:rPr>
          <w:t xml:space="preserve"> </w:t>
        </w:r>
        <w:r w:rsidRPr="00A864D0">
          <w:rPr>
            <w:rStyle w:val="Hyperlink"/>
            <w:rFonts w:hint="cs"/>
            <w:rtl/>
          </w:rPr>
          <w:t>یعقوب</w:t>
        </w:r>
        <w:r w:rsidRPr="00A864D0">
          <w:rPr>
            <w:rStyle w:val="Hyperlink"/>
            <w:rtl/>
          </w:rPr>
          <w:t xml:space="preserve"> </w:t>
        </w:r>
        <w:r w:rsidRPr="00A864D0">
          <w:rPr>
            <w:rStyle w:val="Hyperlink"/>
            <w:rFonts w:hint="cs"/>
            <w:rtl/>
          </w:rPr>
          <w:t>کلینی،</w:t>
        </w:r>
        <w:r w:rsidRPr="00A864D0">
          <w:rPr>
            <w:rStyle w:val="Hyperlink"/>
            <w:rtl/>
          </w:rPr>
          <w:t xml:space="preserve"> </w:t>
        </w:r>
        <w:r w:rsidRPr="00A864D0">
          <w:rPr>
            <w:rStyle w:val="Hyperlink"/>
            <w:rFonts w:hint="cs"/>
            <w:rtl/>
          </w:rPr>
          <w:t>ج</w:t>
        </w:r>
        <w:r w:rsidRPr="00A864D0">
          <w:rPr>
            <w:rStyle w:val="Hyperlink"/>
            <w:rtl/>
          </w:rPr>
          <w:t>8</w:t>
        </w:r>
        <w:r w:rsidRPr="00A864D0">
          <w:rPr>
            <w:rStyle w:val="Hyperlink"/>
            <w:rFonts w:hint="cs"/>
            <w:rtl/>
          </w:rPr>
          <w:t>،</w:t>
        </w:r>
        <w:r w:rsidRPr="00A864D0">
          <w:rPr>
            <w:rStyle w:val="Hyperlink"/>
            <w:rtl/>
          </w:rPr>
          <w:t xml:space="preserve"> </w:t>
        </w:r>
        <w:r w:rsidRPr="00A864D0">
          <w:rPr>
            <w:rStyle w:val="Hyperlink"/>
            <w:rFonts w:hint="cs"/>
            <w:rtl/>
          </w:rPr>
          <w:t>ص</w:t>
        </w:r>
        <w:r w:rsidRPr="00A864D0">
          <w:rPr>
            <w:rStyle w:val="Hyperlink"/>
            <w:rtl/>
          </w:rPr>
          <w:t>113.</w:t>
        </w:r>
      </w:hyperlink>
    </w:p>
  </w:footnote>
  <w:footnote w:id="24">
    <w:p w:rsidR="00E81935" w:rsidRDefault="00E81935" w:rsidP="00E81935">
      <w:pPr>
        <w:pStyle w:val="FootnoteText"/>
      </w:pPr>
      <w:r>
        <w:rPr>
          <w:rStyle w:val="FootnoteReference"/>
        </w:rPr>
        <w:footnoteRef/>
      </w:r>
      <w:r>
        <w:rPr>
          <w:rtl/>
        </w:rPr>
        <w:t xml:space="preserve"> </w:t>
      </w:r>
      <w:r w:rsidRPr="00E81935">
        <w:rPr>
          <w:rFonts w:hint="cs"/>
          <w:rtl/>
        </w:rPr>
        <w:t>الخصال، ج‏2، ص: 478</w:t>
      </w:r>
    </w:p>
  </w:footnote>
  <w:footnote w:id="25">
    <w:p w:rsidR="00660B2A" w:rsidRDefault="00660B2A" w:rsidP="00660B2A">
      <w:pPr>
        <w:pStyle w:val="FootnoteText"/>
      </w:pPr>
      <w:r>
        <w:rPr>
          <w:rStyle w:val="FootnoteReference"/>
        </w:rPr>
        <w:footnoteRef/>
      </w:r>
      <w:r>
        <w:rPr>
          <w:rtl/>
        </w:rPr>
        <w:t xml:space="preserve"> </w:t>
      </w:r>
      <w:r w:rsidRPr="00660B2A">
        <w:rPr>
          <w:rFonts w:hint="cs"/>
          <w:rtl/>
        </w:rPr>
        <w:t>علل الشرائع، ج‏1، ص: 198</w:t>
      </w:r>
    </w:p>
  </w:footnote>
  <w:footnote w:id="26">
    <w:p w:rsidR="00634600" w:rsidRDefault="00634600" w:rsidP="00634600">
      <w:pPr>
        <w:pStyle w:val="FootnoteText"/>
      </w:pPr>
      <w:r>
        <w:rPr>
          <w:rStyle w:val="FootnoteReference"/>
        </w:rPr>
        <w:footnoteRef/>
      </w:r>
      <w:r>
        <w:rPr>
          <w:rtl/>
        </w:rPr>
        <w:t xml:space="preserve"> </w:t>
      </w:r>
      <w:r w:rsidRPr="00634600">
        <w:rPr>
          <w:rFonts w:hint="cs"/>
          <w:rtl/>
        </w:rPr>
        <w:t>مختصر البصائر، ص: 49</w:t>
      </w:r>
    </w:p>
  </w:footnote>
  <w:footnote w:id="27">
    <w:p w:rsidR="008E1BDF" w:rsidRPr="008E1BDF" w:rsidRDefault="008E1BDF" w:rsidP="008E1BDF">
      <w:pPr>
        <w:pStyle w:val="FootnoteText"/>
      </w:pPr>
      <w:r w:rsidRPr="008E1BDF">
        <w:footnoteRef/>
      </w:r>
      <w:r w:rsidRPr="008E1BDF">
        <w:rPr>
          <w:rtl/>
        </w:rPr>
        <w:t xml:space="preserve"> </w:t>
      </w:r>
      <w:hyperlink r:id="rId20" w:history="1">
        <w:r w:rsidRPr="008E1BDF">
          <w:rPr>
            <w:rStyle w:val="Hyperlink"/>
            <w:rFonts w:hint="cs"/>
            <w:rtl/>
          </w:rPr>
          <w:t>الکافی،</w:t>
        </w:r>
        <w:r w:rsidRPr="008E1BDF">
          <w:rPr>
            <w:rStyle w:val="Hyperlink"/>
            <w:rtl/>
          </w:rPr>
          <w:t xml:space="preserve"> </w:t>
        </w:r>
        <w:r w:rsidRPr="008E1BDF">
          <w:rPr>
            <w:rStyle w:val="Hyperlink"/>
            <w:rFonts w:hint="cs"/>
            <w:rtl/>
          </w:rPr>
          <w:t>محمد</w:t>
        </w:r>
        <w:r w:rsidRPr="008E1BDF">
          <w:rPr>
            <w:rStyle w:val="Hyperlink"/>
            <w:rtl/>
          </w:rPr>
          <w:t xml:space="preserve"> </w:t>
        </w:r>
        <w:r w:rsidRPr="008E1BDF">
          <w:rPr>
            <w:rStyle w:val="Hyperlink"/>
            <w:rFonts w:hint="cs"/>
            <w:rtl/>
          </w:rPr>
          <w:t>بن</w:t>
        </w:r>
        <w:r w:rsidRPr="008E1BDF">
          <w:rPr>
            <w:rStyle w:val="Hyperlink"/>
            <w:rtl/>
          </w:rPr>
          <w:t xml:space="preserve"> </w:t>
        </w:r>
        <w:r w:rsidRPr="008E1BDF">
          <w:rPr>
            <w:rStyle w:val="Hyperlink"/>
            <w:rFonts w:hint="cs"/>
            <w:rtl/>
          </w:rPr>
          <w:t>یعقوب</w:t>
        </w:r>
        <w:r w:rsidRPr="008E1BDF">
          <w:rPr>
            <w:rStyle w:val="Hyperlink"/>
            <w:rtl/>
          </w:rPr>
          <w:t xml:space="preserve"> </w:t>
        </w:r>
        <w:r w:rsidRPr="008E1BDF">
          <w:rPr>
            <w:rStyle w:val="Hyperlink"/>
            <w:rFonts w:hint="cs"/>
            <w:rtl/>
          </w:rPr>
          <w:t>کلینی،</w:t>
        </w:r>
        <w:r w:rsidRPr="008E1BDF">
          <w:rPr>
            <w:rStyle w:val="Hyperlink"/>
            <w:rtl/>
          </w:rPr>
          <w:t xml:space="preserve"> </w:t>
        </w:r>
        <w:r w:rsidRPr="008E1BDF">
          <w:rPr>
            <w:rStyle w:val="Hyperlink"/>
            <w:rFonts w:hint="cs"/>
            <w:rtl/>
          </w:rPr>
          <w:t>ج</w:t>
        </w:r>
        <w:r w:rsidRPr="008E1BDF">
          <w:rPr>
            <w:rStyle w:val="Hyperlink"/>
            <w:rtl/>
          </w:rPr>
          <w:t>1</w:t>
        </w:r>
        <w:r w:rsidRPr="008E1BDF">
          <w:rPr>
            <w:rStyle w:val="Hyperlink"/>
            <w:rFonts w:hint="cs"/>
            <w:rtl/>
          </w:rPr>
          <w:t>،</w:t>
        </w:r>
        <w:r w:rsidRPr="008E1BDF">
          <w:rPr>
            <w:rStyle w:val="Hyperlink"/>
            <w:rtl/>
          </w:rPr>
          <w:t xml:space="preserve"> </w:t>
        </w:r>
        <w:r w:rsidRPr="008E1BDF">
          <w:rPr>
            <w:rStyle w:val="Hyperlink"/>
            <w:rFonts w:hint="cs"/>
            <w:rtl/>
          </w:rPr>
          <w:t>ص</w:t>
        </w:r>
        <w:r w:rsidRPr="008E1BDF">
          <w:rPr>
            <w:rStyle w:val="Hyperlink"/>
            <w:rtl/>
          </w:rPr>
          <w:t>132.</w:t>
        </w:r>
      </w:hyperlink>
    </w:p>
  </w:footnote>
  <w:footnote w:id="28">
    <w:p w:rsidR="000A7562" w:rsidRPr="000A7562" w:rsidRDefault="000A7562" w:rsidP="000A7562">
      <w:pPr>
        <w:pStyle w:val="FootnoteText"/>
      </w:pPr>
      <w:r w:rsidRPr="000A7562">
        <w:footnoteRef/>
      </w:r>
      <w:r w:rsidRPr="000A7562">
        <w:rPr>
          <w:rtl/>
        </w:rPr>
        <w:t xml:space="preserve"> </w:t>
      </w:r>
      <w:hyperlink r:id="rId21" w:history="1">
        <w:r w:rsidRPr="000A7562">
          <w:rPr>
            <w:rStyle w:val="Hyperlink"/>
            <w:rFonts w:hint="cs"/>
            <w:rtl/>
          </w:rPr>
          <w:t>من</w:t>
        </w:r>
        <w:r w:rsidRPr="000A7562">
          <w:rPr>
            <w:rStyle w:val="Hyperlink"/>
            <w:rtl/>
          </w:rPr>
          <w:t xml:space="preserve"> </w:t>
        </w:r>
        <w:r w:rsidRPr="000A7562">
          <w:rPr>
            <w:rStyle w:val="Hyperlink"/>
            <w:rFonts w:hint="cs"/>
            <w:rtl/>
          </w:rPr>
          <w:t>لا</w:t>
        </w:r>
        <w:r w:rsidRPr="000A7562">
          <w:rPr>
            <w:rStyle w:val="Hyperlink"/>
            <w:rtl/>
          </w:rPr>
          <w:t xml:space="preserve"> </w:t>
        </w:r>
        <w:r w:rsidRPr="000A7562">
          <w:rPr>
            <w:rStyle w:val="Hyperlink"/>
            <w:rFonts w:hint="cs"/>
            <w:rtl/>
          </w:rPr>
          <w:t>یحضره</w:t>
        </w:r>
        <w:r w:rsidRPr="000A7562">
          <w:rPr>
            <w:rStyle w:val="Hyperlink"/>
            <w:rtl/>
          </w:rPr>
          <w:t xml:space="preserve"> </w:t>
        </w:r>
        <w:r w:rsidRPr="000A7562">
          <w:rPr>
            <w:rStyle w:val="Hyperlink"/>
            <w:rFonts w:hint="cs"/>
            <w:rtl/>
          </w:rPr>
          <w:t>الفقیه،</w:t>
        </w:r>
        <w:r w:rsidRPr="000A7562">
          <w:rPr>
            <w:rStyle w:val="Hyperlink"/>
            <w:rtl/>
          </w:rPr>
          <w:t xml:space="preserve"> </w:t>
        </w:r>
        <w:r w:rsidRPr="000A7562">
          <w:rPr>
            <w:rStyle w:val="Hyperlink"/>
            <w:rFonts w:hint="cs"/>
            <w:rtl/>
          </w:rPr>
          <w:t>شیخ</w:t>
        </w:r>
        <w:r w:rsidRPr="000A7562">
          <w:rPr>
            <w:rStyle w:val="Hyperlink"/>
            <w:rtl/>
          </w:rPr>
          <w:t xml:space="preserve"> </w:t>
        </w:r>
        <w:r w:rsidRPr="000A7562">
          <w:rPr>
            <w:rStyle w:val="Hyperlink"/>
            <w:rFonts w:hint="cs"/>
            <w:rtl/>
          </w:rPr>
          <w:t>صدوق،</w:t>
        </w:r>
        <w:r w:rsidRPr="000A7562">
          <w:rPr>
            <w:rStyle w:val="Hyperlink"/>
            <w:rtl/>
          </w:rPr>
          <w:t xml:space="preserve"> </w:t>
        </w:r>
        <w:r w:rsidRPr="000A7562">
          <w:rPr>
            <w:rStyle w:val="Hyperlink"/>
            <w:rFonts w:hint="cs"/>
            <w:rtl/>
          </w:rPr>
          <w:t>ج</w:t>
        </w:r>
        <w:r w:rsidRPr="000A7562">
          <w:rPr>
            <w:rStyle w:val="Hyperlink"/>
            <w:rtl/>
          </w:rPr>
          <w:t>4</w:t>
        </w:r>
        <w:r w:rsidRPr="000A7562">
          <w:rPr>
            <w:rStyle w:val="Hyperlink"/>
            <w:rFonts w:hint="cs"/>
            <w:rtl/>
          </w:rPr>
          <w:t>،</w:t>
        </w:r>
        <w:r w:rsidRPr="000A7562">
          <w:rPr>
            <w:rStyle w:val="Hyperlink"/>
            <w:rtl/>
          </w:rPr>
          <w:t xml:space="preserve"> </w:t>
        </w:r>
        <w:r w:rsidRPr="000A7562">
          <w:rPr>
            <w:rStyle w:val="Hyperlink"/>
            <w:rFonts w:hint="cs"/>
            <w:rtl/>
          </w:rPr>
          <w:t>ص</w:t>
        </w:r>
        <w:r w:rsidRPr="000A7562">
          <w:rPr>
            <w:rStyle w:val="Hyperlink"/>
            <w:rtl/>
          </w:rPr>
          <w:t>444.</w:t>
        </w:r>
      </w:hyperlink>
    </w:p>
  </w:footnote>
  <w:footnote w:id="29">
    <w:p w:rsidR="005231A4" w:rsidRPr="005231A4" w:rsidRDefault="005231A4" w:rsidP="005231A4">
      <w:pPr>
        <w:pStyle w:val="FootnoteText"/>
      </w:pPr>
      <w:r w:rsidRPr="005231A4">
        <w:footnoteRef/>
      </w:r>
      <w:r w:rsidRPr="005231A4">
        <w:rPr>
          <w:rtl/>
        </w:rPr>
        <w:t xml:space="preserve"> </w:t>
      </w:r>
      <w:hyperlink r:id="rId22" w:history="1">
        <w:r w:rsidRPr="005231A4">
          <w:rPr>
            <w:rStyle w:val="Hyperlink"/>
            <w:rFonts w:hint="cs"/>
            <w:rtl/>
          </w:rPr>
          <w:t>بصائر</w:t>
        </w:r>
        <w:r w:rsidRPr="005231A4">
          <w:rPr>
            <w:rStyle w:val="Hyperlink"/>
            <w:rtl/>
          </w:rPr>
          <w:t xml:space="preserve"> </w:t>
        </w:r>
        <w:r w:rsidRPr="005231A4">
          <w:rPr>
            <w:rStyle w:val="Hyperlink"/>
            <w:rFonts w:hint="cs"/>
            <w:rtl/>
          </w:rPr>
          <w:t>الدرجات،</w:t>
        </w:r>
        <w:r w:rsidRPr="005231A4">
          <w:rPr>
            <w:rStyle w:val="Hyperlink"/>
            <w:rtl/>
          </w:rPr>
          <w:t xml:space="preserve"> </w:t>
        </w:r>
        <w:r w:rsidRPr="005231A4">
          <w:rPr>
            <w:rStyle w:val="Hyperlink"/>
            <w:rFonts w:hint="cs"/>
            <w:rtl/>
          </w:rPr>
          <w:t>محمد</w:t>
        </w:r>
        <w:r w:rsidRPr="005231A4">
          <w:rPr>
            <w:rStyle w:val="Hyperlink"/>
            <w:rtl/>
          </w:rPr>
          <w:t xml:space="preserve"> </w:t>
        </w:r>
        <w:r w:rsidRPr="005231A4">
          <w:rPr>
            <w:rStyle w:val="Hyperlink"/>
            <w:rFonts w:hint="cs"/>
            <w:rtl/>
          </w:rPr>
          <w:t>بن</w:t>
        </w:r>
        <w:r w:rsidRPr="005231A4">
          <w:rPr>
            <w:rStyle w:val="Hyperlink"/>
            <w:rtl/>
          </w:rPr>
          <w:t xml:space="preserve"> </w:t>
        </w:r>
        <w:r w:rsidRPr="005231A4">
          <w:rPr>
            <w:rStyle w:val="Hyperlink"/>
            <w:rFonts w:hint="cs"/>
            <w:rtl/>
          </w:rPr>
          <w:t>حسن</w:t>
        </w:r>
        <w:r w:rsidRPr="005231A4">
          <w:rPr>
            <w:rStyle w:val="Hyperlink"/>
            <w:rtl/>
          </w:rPr>
          <w:t xml:space="preserve"> </w:t>
        </w:r>
        <w:r w:rsidRPr="005231A4">
          <w:rPr>
            <w:rStyle w:val="Hyperlink"/>
            <w:rFonts w:hint="cs"/>
            <w:rtl/>
          </w:rPr>
          <w:t>صفار،</w:t>
        </w:r>
        <w:r w:rsidRPr="005231A4">
          <w:rPr>
            <w:rStyle w:val="Hyperlink"/>
            <w:rtl/>
          </w:rPr>
          <w:t xml:space="preserve"> </w:t>
        </w:r>
        <w:r w:rsidRPr="005231A4">
          <w:rPr>
            <w:rStyle w:val="Hyperlink"/>
            <w:rFonts w:hint="cs"/>
            <w:rtl/>
          </w:rPr>
          <w:t>ج</w:t>
        </w:r>
        <w:r w:rsidRPr="005231A4">
          <w:rPr>
            <w:rStyle w:val="Hyperlink"/>
            <w:rtl/>
          </w:rPr>
          <w:t>1</w:t>
        </w:r>
        <w:r w:rsidRPr="005231A4">
          <w:rPr>
            <w:rStyle w:val="Hyperlink"/>
            <w:rFonts w:hint="cs"/>
            <w:rtl/>
          </w:rPr>
          <w:t>،</w:t>
        </w:r>
        <w:r w:rsidRPr="005231A4">
          <w:rPr>
            <w:rStyle w:val="Hyperlink"/>
            <w:rtl/>
          </w:rPr>
          <w:t xml:space="preserve"> </w:t>
        </w:r>
        <w:r w:rsidRPr="005231A4">
          <w:rPr>
            <w:rStyle w:val="Hyperlink"/>
            <w:rFonts w:hint="cs"/>
            <w:rtl/>
          </w:rPr>
          <w:t>ص</w:t>
        </w:r>
        <w:r w:rsidRPr="005231A4">
          <w:rPr>
            <w:rStyle w:val="Hyperlink"/>
            <w:rtl/>
          </w:rPr>
          <w:t>76.</w:t>
        </w:r>
      </w:hyperlink>
    </w:p>
  </w:footnote>
  <w:footnote w:id="30">
    <w:p w:rsidR="00F14719" w:rsidRPr="00F14719" w:rsidRDefault="00F14719" w:rsidP="00F14719">
      <w:pPr>
        <w:pStyle w:val="FootnoteText"/>
      </w:pPr>
      <w:r w:rsidRPr="00F14719">
        <w:footnoteRef/>
      </w:r>
      <w:r w:rsidRPr="00F14719">
        <w:rPr>
          <w:rtl/>
        </w:rPr>
        <w:t xml:space="preserve"> </w:t>
      </w:r>
      <w:hyperlink r:id="rId23" w:history="1">
        <w:r w:rsidRPr="00F14719">
          <w:rPr>
            <w:rStyle w:val="Hyperlink"/>
            <w:rFonts w:hint="cs"/>
            <w:rtl/>
          </w:rPr>
          <w:t>الکافی،</w:t>
        </w:r>
        <w:r w:rsidRPr="00F14719">
          <w:rPr>
            <w:rStyle w:val="Hyperlink"/>
            <w:rtl/>
          </w:rPr>
          <w:t xml:space="preserve"> </w:t>
        </w:r>
        <w:r w:rsidRPr="00F14719">
          <w:rPr>
            <w:rStyle w:val="Hyperlink"/>
            <w:rFonts w:hint="cs"/>
            <w:rtl/>
          </w:rPr>
          <w:t>محمد</w:t>
        </w:r>
        <w:r w:rsidRPr="00F14719">
          <w:rPr>
            <w:rStyle w:val="Hyperlink"/>
            <w:rtl/>
          </w:rPr>
          <w:t xml:space="preserve"> </w:t>
        </w:r>
        <w:r w:rsidRPr="00F14719">
          <w:rPr>
            <w:rStyle w:val="Hyperlink"/>
            <w:rFonts w:hint="cs"/>
            <w:rtl/>
          </w:rPr>
          <w:t>بن</w:t>
        </w:r>
        <w:r w:rsidRPr="00F14719">
          <w:rPr>
            <w:rStyle w:val="Hyperlink"/>
            <w:rtl/>
          </w:rPr>
          <w:t xml:space="preserve"> </w:t>
        </w:r>
        <w:r w:rsidRPr="00F14719">
          <w:rPr>
            <w:rStyle w:val="Hyperlink"/>
            <w:rFonts w:hint="cs"/>
            <w:rtl/>
          </w:rPr>
          <w:t>یعقوب</w:t>
        </w:r>
        <w:r w:rsidRPr="00F14719">
          <w:rPr>
            <w:rStyle w:val="Hyperlink"/>
            <w:rtl/>
          </w:rPr>
          <w:t xml:space="preserve"> </w:t>
        </w:r>
        <w:r w:rsidRPr="00F14719">
          <w:rPr>
            <w:rStyle w:val="Hyperlink"/>
            <w:rFonts w:hint="cs"/>
            <w:rtl/>
          </w:rPr>
          <w:t>کلینی،</w:t>
        </w:r>
        <w:r w:rsidRPr="00F14719">
          <w:rPr>
            <w:rStyle w:val="Hyperlink"/>
            <w:rtl/>
          </w:rPr>
          <w:t xml:space="preserve"> </w:t>
        </w:r>
        <w:r w:rsidRPr="00F14719">
          <w:rPr>
            <w:rStyle w:val="Hyperlink"/>
            <w:rFonts w:hint="cs"/>
            <w:rtl/>
          </w:rPr>
          <w:t>ج</w:t>
        </w:r>
        <w:r w:rsidRPr="00F14719">
          <w:rPr>
            <w:rStyle w:val="Hyperlink"/>
            <w:rtl/>
          </w:rPr>
          <w:t>1</w:t>
        </w:r>
        <w:r w:rsidRPr="00F14719">
          <w:rPr>
            <w:rStyle w:val="Hyperlink"/>
            <w:rFonts w:hint="cs"/>
            <w:rtl/>
          </w:rPr>
          <w:t>،</w:t>
        </w:r>
        <w:r w:rsidRPr="00F14719">
          <w:rPr>
            <w:rStyle w:val="Hyperlink"/>
            <w:rtl/>
          </w:rPr>
          <w:t xml:space="preserve"> </w:t>
        </w:r>
        <w:r w:rsidRPr="00F14719">
          <w:rPr>
            <w:rStyle w:val="Hyperlink"/>
            <w:rFonts w:hint="cs"/>
            <w:rtl/>
          </w:rPr>
          <w:t>ص</w:t>
        </w:r>
        <w:r w:rsidRPr="00F14719">
          <w:rPr>
            <w:rStyle w:val="Hyperlink"/>
            <w:rtl/>
          </w:rPr>
          <w:t>207.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D0" w:rsidRPr="001D2E9A" w:rsidRDefault="00A864D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5" w:name="BokNum"/>
    <w:bookmarkEnd w:id="25"/>
    <w:r>
      <w:rPr>
        <w:b/>
        <w:bCs/>
        <w:sz w:val="20"/>
        <w:szCs w:val="24"/>
        <w:rtl/>
      </w:rPr>
      <w:t>099</w:t>
    </w:r>
    <w:r>
      <w:rPr>
        <w:rFonts w:hint="cs"/>
        <w:b/>
        <w:bCs/>
        <w:sz w:val="20"/>
        <w:szCs w:val="24"/>
        <w:rtl/>
      </w:rPr>
      <w:tab/>
    </w:r>
    <w:r w:rsidRPr="00C32A7E">
      <w:rPr>
        <w:rFonts w:hint="cs"/>
        <w:b/>
        <w:bCs/>
        <w:color w:val="632423" w:themeColor="accent2" w:themeShade="80"/>
        <w:sz w:val="20"/>
        <w:szCs w:val="24"/>
        <w:rtl/>
      </w:rPr>
      <w:t xml:space="preserve">درس خارج </w:t>
    </w:r>
    <w:bookmarkStart w:id="26" w:name="Bokdars"/>
    <w:bookmarkEnd w:id="2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7" w:name="Bokostad"/>
    <w:bookmarkEnd w:id="2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8" w:name="BokTarikh"/>
    <w:bookmarkEnd w:id="28"/>
    <w:r>
      <w:rPr>
        <w:sz w:val="24"/>
        <w:szCs w:val="24"/>
        <w:rtl/>
      </w:rPr>
      <w:t>29 /2 /1400</w:t>
    </w:r>
  </w:p>
  <w:p w:rsidR="00A864D0" w:rsidRPr="00F16B53" w:rsidRDefault="00A864D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9" w:name="BokSabj"/>
    <w:bookmarkEnd w:id="29"/>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ششم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0" w:name="Bokmoqarer"/>
    <w:bookmarkEnd w:id="30"/>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1" w:name="BokSabj2"/>
    <w:bookmarkEnd w:id="31"/>
    <w:r>
      <w:rPr>
        <w:rFonts w:hint="cs"/>
        <w:sz w:val="24"/>
        <w:szCs w:val="24"/>
        <w:rtl/>
      </w:rPr>
      <w:t>نفقه‌ی</w:t>
    </w:r>
    <w:r>
      <w:rPr>
        <w:sz w:val="24"/>
        <w:szCs w:val="24"/>
        <w:rtl/>
      </w:rPr>
      <w:t xml:space="preserve"> </w:t>
    </w:r>
    <w:r>
      <w:rPr>
        <w:rFonts w:hint="cs"/>
        <w:sz w:val="24"/>
        <w:szCs w:val="24"/>
        <w:rtl/>
      </w:rPr>
      <w:t>حامل</w:t>
    </w:r>
    <w:r>
      <w:rPr>
        <w:sz w:val="24"/>
        <w:szCs w:val="24"/>
        <w:rtl/>
      </w:rPr>
      <w:t xml:space="preserve"> </w:t>
    </w:r>
    <w:r>
      <w:rPr>
        <w:rFonts w:hint="cs"/>
        <w:sz w:val="24"/>
        <w:szCs w:val="24"/>
        <w:rtl/>
      </w:rPr>
      <w:t>متوفی</w:t>
    </w:r>
    <w:r>
      <w:rPr>
        <w:sz w:val="24"/>
        <w:szCs w:val="24"/>
        <w:rtl/>
      </w:rPr>
      <w:t xml:space="preserve"> </w:t>
    </w:r>
    <w:r>
      <w:rPr>
        <w:rFonts w:hint="cs"/>
        <w:sz w:val="24"/>
        <w:szCs w:val="24"/>
        <w:rtl/>
      </w:rPr>
      <w:t>عنها</w:t>
    </w:r>
    <w:r>
      <w:rPr>
        <w:sz w:val="24"/>
        <w:szCs w:val="24"/>
        <w:rtl/>
      </w:rPr>
      <w:t xml:space="preserve"> </w:t>
    </w:r>
    <w:r>
      <w:rPr>
        <w:rFonts w:hint="cs"/>
        <w:sz w:val="24"/>
        <w:szCs w:val="24"/>
        <w:rtl/>
      </w:rPr>
      <w:t>زوجها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D4B2F"/>
    <w:multiLevelType w:val="hybridMultilevel"/>
    <w:tmpl w:val="BF4C6B0C"/>
    <w:lvl w:ilvl="0" w:tplc="18AE4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A0E72"/>
    <w:multiLevelType w:val="hybridMultilevel"/>
    <w:tmpl w:val="DCBA8048"/>
    <w:lvl w:ilvl="0" w:tplc="F3443364">
      <w:start w:val="3"/>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AAD"/>
    <w:rsid w:val="000072A3"/>
    <w:rsid w:val="00025777"/>
    <w:rsid w:val="00025B70"/>
    <w:rsid w:val="000353D7"/>
    <w:rsid w:val="00036E82"/>
    <w:rsid w:val="00055496"/>
    <w:rsid w:val="00080A41"/>
    <w:rsid w:val="0008299B"/>
    <w:rsid w:val="000913AA"/>
    <w:rsid w:val="00094847"/>
    <w:rsid w:val="00096C63"/>
    <w:rsid w:val="00097683"/>
    <w:rsid w:val="000A388C"/>
    <w:rsid w:val="000A7562"/>
    <w:rsid w:val="000B5DB5"/>
    <w:rsid w:val="000B65F7"/>
    <w:rsid w:val="000C3947"/>
    <w:rsid w:val="000D2A37"/>
    <w:rsid w:val="000D30E9"/>
    <w:rsid w:val="000D3260"/>
    <w:rsid w:val="000D6818"/>
    <w:rsid w:val="000E335E"/>
    <w:rsid w:val="000F16CF"/>
    <w:rsid w:val="000F5BAC"/>
    <w:rsid w:val="00102585"/>
    <w:rsid w:val="00114AB7"/>
    <w:rsid w:val="00116B2B"/>
    <w:rsid w:val="00120A5B"/>
    <w:rsid w:val="00124E3D"/>
    <w:rsid w:val="00127E95"/>
    <w:rsid w:val="00130659"/>
    <w:rsid w:val="001347C7"/>
    <w:rsid w:val="001356B0"/>
    <w:rsid w:val="00151937"/>
    <w:rsid w:val="00162D77"/>
    <w:rsid w:val="001669E7"/>
    <w:rsid w:val="0017064F"/>
    <w:rsid w:val="00181844"/>
    <w:rsid w:val="001837E9"/>
    <w:rsid w:val="00183DF2"/>
    <w:rsid w:val="00187DFA"/>
    <w:rsid w:val="001A1BC1"/>
    <w:rsid w:val="001A1EA5"/>
    <w:rsid w:val="001A2574"/>
    <w:rsid w:val="001A27D7"/>
    <w:rsid w:val="001A294E"/>
    <w:rsid w:val="001A4ED8"/>
    <w:rsid w:val="001B2488"/>
    <w:rsid w:val="001B6799"/>
    <w:rsid w:val="001C1362"/>
    <w:rsid w:val="001C58A0"/>
    <w:rsid w:val="001D24AB"/>
    <w:rsid w:val="001D2E9A"/>
    <w:rsid w:val="001D35B0"/>
    <w:rsid w:val="001D597F"/>
    <w:rsid w:val="001E19C0"/>
    <w:rsid w:val="001E3A7E"/>
    <w:rsid w:val="001E3FD4"/>
    <w:rsid w:val="001F015A"/>
    <w:rsid w:val="0020241A"/>
    <w:rsid w:val="00203821"/>
    <w:rsid w:val="00211632"/>
    <w:rsid w:val="0021630D"/>
    <w:rsid w:val="00226D04"/>
    <w:rsid w:val="0024121B"/>
    <w:rsid w:val="002416AF"/>
    <w:rsid w:val="00241BA1"/>
    <w:rsid w:val="002454AA"/>
    <w:rsid w:val="00247D2F"/>
    <w:rsid w:val="00256560"/>
    <w:rsid w:val="00263337"/>
    <w:rsid w:val="0027605E"/>
    <w:rsid w:val="0027707B"/>
    <w:rsid w:val="00277697"/>
    <w:rsid w:val="00281E00"/>
    <w:rsid w:val="00294A52"/>
    <w:rsid w:val="002A13E0"/>
    <w:rsid w:val="002A4AAE"/>
    <w:rsid w:val="002B575F"/>
    <w:rsid w:val="002B6CEF"/>
    <w:rsid w:val="002B729B"/>
    <w:rsid w:val="002C23B5"/>
    <w:rsid w:val="002C53A2"/>
    <w:rsid w:val="002D0040"/>
    <w:rsid w:val="002D2FA8"/>
    <w:rsid w:val="002D518E"/>
    <w:rsid w:val="002D638D"/>
    <w:rsid w:val="002E10DE"/>
    <w:rsid w:val="002E220F"/>
    <w:rsid w:val="00305206"/>
    <w:rsid w:val="00307311"/>
    <w:rsid w:val="0032100F"/>
    <w:rsid w:val="0033402C"/>
    <w:rsid w:val="00340521"/>
    <w:rsid w:val="00345C73"/>
    <w:rsid w:val="00354A99"/>
    <w:rsid w:val="00360311"/>
    <w:rsid w:val="00361922"/>
    <w:rsid w:val="0037339B"/>
    <w:rsid w:val="00386C11"/>
    <w:rsid w:val="00391014"/>
    <w:rsid w:val="0039232B"/>
    <w:rsid w:val="00394857"/>
    <w:rsid w:val="00397151"/>
    <w:rsid w:val="00397466"/>
    <w:rsid w:val="003A6148"/>
    <w:rsid w:val="003C33F6"/>
    <w:rsid w:val="003C3D2E"/>
    <w:rsid w:val="003C43A5"/>
    <w:rsid w:val="003E1C5C"/>
    <w:rsid w:val="003E23B2"/>
    <w:rsid w:val="003E6650"/>
    <w:rsid w:val="003F5B46"/>
    <w:rsid w:val="00401363"/>
    <w:rsid w:val="004013BA"/>
    <w:rsid w:val="00402E47"/>
    <w:rsid w:val="0041278B"/>
    <w:rsid w:val="00425015"/>
    <w:rsid w:val="00426ADF"/>
    <w:rsid w:val="00430994"/>
    <w:rsid w:val="00441B6D"/>
    <w:rsid w:val="004473E4"/>
    <w:rsid w:val="004556EF"/>
    <w:rsid w:val="00462B07"/>
    <w:rsid w:val="00465BD2"/>
    <w:rsid w:val="004715C8"/>
    <w:rsid w:val="004760BF"/>
    <w:rsid w:val="00476210"/>
    <w:rsid w:val="00481C31"/>
    <w:rsid w:val="00482FC1"/>
    <w:rsid w:val="00483027"/>
    <w:rsid w:val="004871AA"/>
    <w:rsid w:val="004918D7"/>
    <w:rsid w:val="00492497"/>
    <w:rsid w:val="004926E1"/>
    <w:rsid w:val="004963B4"/>
    <w:rsid w:val="004A2FEA"/>
    <w:rsid w:val="004B2900"/>
    <w:rsid w:val="004C7D0D"/>
    <w:rsid w:val="004D2DD7"/>
    <w:rsid w:val="004D70C4"/>
    <w:rsid w:val="004D75C5"/>
    <w:rsid w:val="004E2186"/>
    <w:rsid w:val="004E66FB"/>
    <w:rsid w:val="004F3E4E"/>
    <w:rsid w:val="004F470A"/>
    <w:rsid w:val="004F4C59"/>
    <w:rsid w:val="005004F0"/>
    <w:rsid w:val="00500C8F"/>
    <w:rsid w:val="00501909"/>
    <w:rsid w:val="00507BBB"/>
    <w:rsid w:val="005128DF"/>
    <w:rsid w:val="0051592A"/>
    <w:rsid w:val="005206FE"/>
    <w:rsid w:val="005231A4"/>
    <w:rsid w:val="005257ED"/>
    <w:rsid w:val="005306F8"/>
    <w:rsid w:val="00533358"/>
    <w:rsid w:val="0054023D"/>
    <w:rsid w:val="005426BF"/>
    <w:rsid w:val="0056213C"/>
    <w:rsid w:val="00580C24"/>
    <w:rsid w:val="005968EF"/>
    <w:rsid w:val="00596C1E"/>
    <w:rsid w:val="005A2E26"/>
    <w:rsid w:val="005B7BCA"/>
    <w:rsid w:val="005C0DAE"/>
    <w:rsid w:val="005C188E"/>
    <w:rsid w:val="005D0303"/>
    <w:rsid w:val="005D2270"/>
    <w:rsid w:val="005D2349"/>
    <w:rsid w:val="005D3036"/>
    <w:rsid w:val="005E1B60"/>
    <w:rsid w:val="005E5507"/>
    <w:rsid w:val="005E607B"/>
    <w:rsid w:val="005F0A8D"/>
    <w:rsid w:val="00601229"/>
    <w:rsid w:val="00603B67"/>
    <w:rsid w:val="0061565F"/>
    <w:rsid w:val="006162A2"/>
    <w:rsid w:val="006240DA"/>
    <w:rsid w:val="0063256E"/>
    <w:rsid w:val="00633F04"/>
    <w:rsid w:val="00634600"/>
    <w:rsid w:val="00635219"/>
    <w:rsid w:val="00635EC0"/>
    <w:rsid w:val="00640B58"/>
    <w:rsid w:val="00642257"/>
    <w:rsid w:val="0065131D"/>
    <w:rsid w:val="00651B02"/>
    <w:rsid w:val="00651B19"/>
    <w:rsid w:val="00660A29"/>
    <w:rsid w:val="00660B2A"/>
    <w:rsid w:val="00695519"/>
    <w:rsid w:val="006A4134"/>
    <w:rsid w:val="006A5DDA"/>
    <w:rsid w:val="006A6701"/>
    <w:rsid w:val="006B21F4"/>
    <w:rsid w:val="006B3753"/>
    <w:rsid w:val="006B7AD6"/>
    <w:rsid w:val="006C03E8"/>
    <w:rsid w:val="006C3E87"/>
    <w:rsid w:val="006C50FD"/>
    <w:rsid w:val="006D1DD4"/>
    <w:rsid w:val="006D4014"/>
    <w:rsid w:val="006D44C1"/>
    <w:rsid w:val="006D5954"/>
    <w:rsid w:val="006E5651"/>
    <w:rsid w:val="006E5B85"/>
    <w:rsid w:val="006F026A"/>
    <w:rsid w:val="006F6ABB"/>
    <w:rsid w:val="0070265B"/>
    <w:rsid w:val="00702B5C"/>
    <w:rsid w:val="00704813"/>
    <w:rsid w:val="0071565D"/>
    <w:rsid w:val="0072290D"/>
    <w:rsid w:val="00723519"/>
    <w:rsid w:val="00723D6D"/>
    <w:rsid w:val="00724537"/>
    <w:rsid w:val="00731724"/>
    <w:rsid w:val="0073474B"/>
    <w:rsid w:val="00735511"/>
    <w:rsid w:val="00737208"/>
    <w:rsid w:val="00744DE6"/>
    <w:rsid w:val="007475AC"/>
    <w:rsid w:val="00756C49"/>
    <w:rsid w:val="00760FCD"/>
    <w:rsid w:val="00762452"/>
    <w:rsid w:val="007639E0"/>
    <w:rsid w:val="00775507"/>
    <w:rsid w:val="00783473"/>
    <w:rsid w:val="0078594B"/>
    <w:rsid w:val="00795E02"/>
    <w:rsid w:val="007979D0"/>
    <w:rsid w:val="007A4E18"/>
    <w:rsid w:val="007A7B8C"/>
    <w:rsid w:val="007B4841"/>
    <w:rsid w:val="007C6D9E"/>
    <w:rsid w:val="007D16B1"/>
    <w:rsid w:val="007D1C43"/>
    <w:rsid w:val="007D6C53"/>
    <w:rsid w:val="007E0FD2"/>
    <w:rsid w:val="007E1564"/>
    <w:rsid w:val="007E1E87"/>
    <w:rsid w:val="007E469C"/>
    <w:rsid w:val="007E5B3F"/>
    <w:rsid w:val="007F2257"/>
    <w:rsid w:val="007F4BF9"/>
    <w:rsid w:val="007F4DDC"/>
    <w:rsid w:val="007F63E5"/>
    <w:rsid w:val="0080091D"/>
    <w:rsid w:val="00804108"/>
    <w:rsid w:val="00804FC4"/>
    <w:rsid w:val="00816367"/>
    <w:rsid w:val="00816A0B"/>
    <w:rsid w:val="008204FC"/>
    <w:rsid w:val="00824B22"/>
    <w:rsid w:val="008272D3"/>
    <w:rsid w:val="00830C53"/>
    <w:rsid w:val="00834381"/>
    <w:rsid w:val="0083652E"/>
    <w:rsid w:val="00837FAA"/>
    <w:rsid w:val="00841F77"/>
    <w:rsid w:val="00846A61"/>
    <w:rsid w:val="0085276D"/>
    <w:rsid w:val="008614CC"/>
    <w:rsid w:val="00863390"/>
    <w:rsid w:val="0086385C"/>
    <w:rsid w:val="00871916"/>
    <w:rsid w:val="0087775B"/>
    <w:rsid w:val="008956DD"/>
    <w:rsid w:val="008A510E"/>
    <w:rsid w:val="008A522A"/>
    <w:rsid w:val="008B4464"/>
    <w:rsid w:val="008B750B"/>
    <w:rsid w:val="008C2EDF"/>
    <w:rsid w:val="008C3162"/>
    <w:rsid w:val="008D1F14"/>
    <w:rsid w:val="008D5295"/>
    <w:rsid w:val="008E1BDF"/>
    <w:rsid w:val="008E3924"/>
    <w:rsid w:val="008F13F7"/>
    <w:rsid w:val="008F5B4D"/>
    <w:rsid w:val="00907425"/>
    <w:rsid w:val="00911EFE"/>
    <w:rsid w:val="00923C34"/>
    <w:rsid w:val="00924152"/>
    <w:rsid w:val="0092513D"/>
    <w:rsid w:val="00927A9F"/>
    <w:rsid w:val="009335CC"/>
    <w:rsid w:val="00935A55"/>
    <w:rsid w:val="00940F20"/>
    <w:rsid w:val="00941CEB"/>
    <w:rsid w:val="0094720F"/>
    <w:rsid w:val="00947565"/>
    <w:rsid w:val="00952AE6"/>
    <w:rsid w:val="00953B28"/>
    <w:rsid w:val="00954322"/>
    <w:rsid w:val="00957CAA"/>
    <w:rsid w:val="00960584"/>
    <w:rsid w:val="00962C3A"/>
    <w:rsid w:val="0096778A"/>
    <w:rsid w:val="00977656"/>
    <w:rsid w:val="009846A7"/>
    <w:rsid w:val="0098794D"/>
    <w:rsid w:val="0099497B"/>
    <w:rsid w:val="009A43BA"/>
    <w:rsid w:val="009B0D05"/>
    <w:rsid w:val="009B4CA6"/>
    <w:rsid w:val="009B79F8"/>
    <w:rsid w:val="009C5FF1"/>
    <w:rsid w:val="009C66D5"/>
    <w:rsid w:val="009D13FD"/>
    <w:rsid w:val="009D266A"/>
    <w:rsid w:val="009D671C"/>
    <w:rsid w:val="009F2C1A"/>
    <w:rsid w:val="009F7E07"/>
    <w:rsid w:val="00A01522"/>
    <w:rsid w:val="00A020A7"/>
    <w:rsid w:val="00A10A11"/>
    <w:rsid w:val="00A13718"/>
    <w:rsid w:val="00A13C6A"/>
    <w:rsid w:val="00A17B09"/>
    <w:rsid w:val="00A325A5"/>
    <w:rsid w:val="00A457C6"/>
    <w:rsid w:val="00A46AD0"/>
    <w:rsid w:val="00A47063"/>
    <w:rsid w:val="00A473A8"/>
    <w:rsid w:val="00A513F0"/>
    <w:rsid w:val="00A61AC8"/>
    <w:rsid w:val="00A6366F"/>
    <w:rsid w:val="00A65D4C"/>
    <w:rsid w:val="00A70512"/>
    <w:rsid w:val="00A758E4"/>
    <w:rsid w:val="00A82646"/>
    <w:rsid w:val="00A864D0"/>
    <w:rsid w:val="00A934DF"/>
    <w:rsid w:val="00AA0AE8"/>
    <w:rsid w:val="00AA13E5"/>
    <w:rsid w:val="00AA1F60"/>
    <w:rsid w:val="00AA40D7"/>
    <w:rsid w:val="00AB5F7D"/>
    <w:rsid w:val="00AB6966"/>
    <w:rsid w:val="00AB79C0"/>
    <w:rsid w:val="00AC0C50"/>
    <w:rsid w:val="00AC6FE2"/>
    <w:rsid w:val="00AD2FBB"/>
    <w:rsid w:val="00AD4AAE"/>
    <w:rsid w:val="00AE77A4"/>
    <w:rsid w:val="00AF3925"/>
    <w:rsid w:val="00B04C4F"/>
    <w:rsid w:val="00B1296B"/>
    <w:rsid w:val="00B2292F"/>
    <w:rsid w:val="00B22CD9"/>
    <w:rsid w:val="00B336B0"/>
    <w:rsid w:val="00B43169"/>
    <w:rsid w:val="00B501A8"/>
    <w:rsid w:val="00B55AE4"/>
    <w:rsid w:val="00B602F4"/>
    <w:rsid w:val="00B70B46"/>
    <w:rsid w:val="00B739B0"/>
    <w:rsid w:val="00B8068D"/>
    <w:rsid w:val="00B814A3"/>
    <w:rsid w:val="00B91D78"/>
    <w:rsid w:val="00B96F38"/>
    <w:rsid w:val="00BC6CB6"/>
    <w:rsid w:val="00BC716B"/>
    <w:rsid w:val="00BD015D"/>
    <w:rsid w:val="00BD0E74"/>
    <w:rsid w:val="00BD5F8C"/>
    <w:rsid w:val="00BE026E"/>
    <w:rsid w:val="00BE29DD"/>
    <w:rsid w:val="00BE6903"/>
    <w:rsid w:val="00BF4FF2"/>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77B"/>
    <w:rsid w:val="00CE7481"/>
    <w:rsid w:val="00CF0A8F"/>
    <w:rsid w:val="00CF2AE9"/>
    <w:rsid w:val="00D048CE"/>
    <w:rsid w:val="00D10998"/>
    <w:rsid w:val="00D15CBD"/>
    <w:rsid w:val="00D1779B"/>
    <w:rsid w:val="00D221CB"/>
    <w:rsid w:val="00D23391"/>
    <w:rsid w:val="00D30E9E"/>
    <w:rsid w:val="00D31805"/>
    <w:rsid w:val="00D34BAB"/>
    <w:rsid w:val="00D552B9"/>
    <w:rsid w:val="00D64887"/>
    <w:rsid w:val="00D727B8"/>
    <w:rsid w:val="00D735B2"/>
    <w:rsid w:val="00D74021"/>
    <w:rsid w:val="00D75F2B"/>
    <w:rsid w:val="00D76D01"/>
    <w:rsid w:val="00D90A07"/>
    <w:rsid w:val="00D922A9"/>
    <w:rsid w:val="00D9394A"/>
    <w:rsid w:val="00DB0CBB"/>
    <w:rsid w:val="00DB67CC"/>
    <w:rsid w:val="00DC19D9"/>
    <w:rsid w:val="00DC3783"/>
    <w:rsid w:val="00DE0622"/>
    <w:rsid w:val="00DE1070"/>
    <w:rsid w:val="00DF113E"/>
    <w:rsid w:val="00E00219"/>
    <w:rsid w:val="00E0316B"/>
    <w:rsid w:val="00E20C39"/>
    <w:rsid w:val="00E22FEF"/>
    <w:rsid w:val="00E25E10"/>
    <w:rsid w:val="00E40791"/>
    <w:rsid w:val="00E454B2"/>
    <w:rsid w:val="00E50B41"/>
    <w:rsid w:val="00E5219B"/>
    <w:rsid w:val="00E52D07"/>
    <w:rsid w:val="00E542A4"/>
    <w:rsid w:val="00E5518B"/>
    <w:rsid w:val="00E609FE"/>
    <w:rsid w:val="00E630BE"/>
    <w:rsid w:val="00E653CD"/>
    <w:rsid w:val="00E6642D"/>
    <w:rsid w:val="00E75920"/>
    <w:rsid w:val="00E80D96"/>
    <w:rsid w:val="00E81935"/>
    <w:rsid w:val="00E871FA"/>
    <w:rsid w:val="00E936A4"/>
    <w:rsid w:val="00E954BB"/>
    <w:rsid w:val="00EA28E6"/>
    <w:rsid w:val="00EA45E7"/>
    <w:rsid w:val="00EB78E3"/>
    <w:rsid w:val="00EB7BE3"/>
    <w:rsid w:val="00EC1C4B"/>
    <w:rsid w:val="00EC735A"/>
    <w:rsid w:val="00ED5F38"/>
    <w:rsid w:val="00EF00CD"/>
    <w:rsid w:val="00EF27FE"/>
    <w:rsid w:val="00F07FB6"/>
    <w:rsid w:val="00F14719"/>
    <w:rsid w:val="00F149D0"/>
    <w:rsid w:val="00F16B53"/>
    <w:rsid w:val="00F25ECD"/>
    <w:rsid w:val="00F312F3"/>
    <w:rsid w:val="00F318BE"/>
    <w:rsid w:val="00F33297"/>
    <w:rsid w:val="00F343FB"/>
    <w:rsid w:val="00F359FE"/>
    <w:rsid w:val="00F41B67"/>
    <w:rsid w:val="00F42159"/>
    <w:rsid w:val="00F4256E"/>
    <w:rsid w:val="00F42EE1"/>
    <w:rsid w:val="00F60F1F"/>
    <w:rsid w:val="00F64141"/>
    <w:rsid w:val="00F65CB5"/>
    <w:rsid w:val="00F67508"/>
    <w:rsid w:val="00F71FC9"/>
    <w:rsid w:val="00F738CB"/>
    <w:rsid w:val="00F73B48"/>
    <w:rsid w:val="00F74F51"/>
    <w:rsid w:val="00F7781A"/>
    <w:rsid w:val="00F7795E"/>
    <w:rsid w:val="00F842AD"/>
    <w:rsid w:val="00F914EB"/>
    <w:rsid w:val="00F91B85"/>
    <w:rsid w:val="00F938E7"/>
    <w:rsid w:val="00F958A6"/>
    <w:rsid w:val="00FA3B17"/>
    <w:rsid w:val="00FA5E8D"/>
    <w:rsid w:val="00FA5F3D"/>
    <w:rsid w:val="00FB399E"/>
    <w:rsid w:val="00FB7F50"/>
    <w:rsid w:val="00FC2A85"/>
    <w:rsid w:val="00FC40AF"/>
    <w:rsid w:val="00FC73B9"/>
    <w:rsid w:val="00FD03A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31">
      <w:bodyDiv w:val="1"/>
      <w:marLeft w:val="0"/>
      <w:marRight w:val="0"/>
      <w:marTop w:val="0"/>
      <w:marBottom w:val="0"/>
      <w:divBdr>
        <w:top w:val="none" w:sz="0" w:space="0" w:color="auto"/>
        <w:left w:val="none" w:sz="0" w:space="0" w:color="auto"/>
        <w:bottom w:val="none" w:sz="0" w:space="0" w:color="auto"/>
        <w:right w:val="none" w:sz="0" w:space="0" w:color="auto"/>
      </w:divBdr>
    </w:div>
    <w:div w:id="1824514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699804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5778008">
      <w:bodyDiv w:val="1"/>
      <w:marLeft w:val="0"/>
      <w:marRight w:val="0"/>
      <w:marTop w:val="0"/>
      <w:marBottom w:val="0"/>
      <w:divBdr>
        <w:top w:val="none" w:sz="0" w:space="0" w:color="auto"/>
        <w:left w:val="none" w:sz="0" w:space="0" w:color="auto"/>
        <w:bottom w:val="none" w:sz="0" w:space="0" w:color="auto"/>
        <w:right w:val="none" w:sz="0" w:space="0" w:color="auto"/>
      </w:divBdr>
    </w:div>
    <w:div w:id="137309939">
      <w:bodyDiv w:val="1"/>
      <w:marLeft w:val="0"/>
      <w:marRight w:val="0"/>
      <w:marTop w:val="0"/>
      <w:marBottom w:val="0"/>
      <w:divBdr>
        <w:top w:val="none" w:sz="0" w:space="0" w:color="auto"/>
        <w:left w:val="none" w:sz="0" w:space="0" w:color="auto"/>
        <w:bottom w:val="none" w:sz="0" w:space="0" w:color="auto"/>
        <w:right w:val="none" w:sz="0" w:space="0" w:color="auto"/>
      </w:divBdr>
    </w:div>
    <w:div w:id="16023875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6650477">
      <w:bodyDiv w:val="1"/>
      <w:marLeft w:val="0"/>
      <w:marRight w:val="0"/>
      <w:marTop w:val="0"/>
      <w:marBottom w:val="0"/>
      <w:divBdr>
        <w:top w:val="none" w:sz="0" w:space="0" w:color="auto"/>
        <w:left w:val="none" w:sz="0" w:space="0" w:color="auto"/>
        <w:bottom w:val="none" w:sz="0" w:space="0" w:color="auto"/>
        <w:right w:val="none" w:sz="0" w:space="0" w:color="auto"/>
      </w:divBdr>
    </w:div>
    <w:div w:id="227345170">
      <w:bodyDiv w:val="1"/>
      <w:marLeft w:val="0"/>
      <w:marRight w:val="0"/>
      <w:marTop w:val="0"/>
      <w:marBottom w:val="0"/>
      <w:divBdr>
        <w:top w:val="none" w:sz="0" w:space="0" w:color="auto"/>
        <w:left w:val="none" w:sz="0" w:space="0" w:color="auto"/>
        <w:bottom w:val="none" w:sz="0" w:space="0" w:color="auto"/>
        <w:right w:val="none" w:sz="0" w:space="0" w:color="auto"/>
      </w:divBdr>
    </w:div>
    <w:div w:id="25166683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1059423">
      <w:bodyDiv w:val="1"/>
      <w:marLeft w:val="0"/>
      <w:marRight w:val="0"/>
      <w:marTop w:val="0"/>
      <w:marBottom w:val="0"/>
      <w:divBdr>
        <w:top w:val="none" w:sz="0" w:space="0" w:color="auto"/>
        <w:left w:val="none" w:sz="0" w:space="0" w:color="auto"/>
        <w:bottom w:val="none" w:sz="0" w:space="0" w:color="auto"/>
        <w:right w:val="none" w:sz="0" w:space="0" w:color="auto"/>
      </w:divBdr>
    </w:div>
    <w:div w:id="280692645">
      <w:bodyDiv w:val="1"/>
      <w:marLeft w:val="0"/>
      <w:marRight w:val="0"/>
      <w:marTop w:val="0"/>
      <w:marBottom w:val="0"/>
      <w:divBdr>
        <w:top w:val="none" w:sz="0" w:space="0" w:color="auto"/>
        <w:left w:val="none" w:sz="0" w:space="0" w:color="auto"/>
        <w:bottom w:val="none" w:sz="0" w:space="0" w:color="auto"/>
        <w:right w:val="none" w:sz="0" w:space="0" w:color="auto"/>
      </w:divBdr>
    </w:div>
    <w:div w:id="28477794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3413851">
      <w:bodyDiv w:val="1"/>
      <w:marLeft w:val="0"/>
      <w:marRight w:val="0"/>
      <w:marTop w:val="0"/>
      <w:marBottom w:val="0"/>
      <w:divBdr>
        <w:top w:val="none" w:sz="0" w:space="0" w:color="auto"/>
        <w:left w:val="none" w:sz="0" w:space="0" w:color="auto"/>
        <w:bottom w:val="none" w:sz="0" w:space="0" w:color="auto"/>
        <w:right w:val="none" w:sz="0" w:space="0" w:color="auto"/>
      </w:divBdr>
    </w:div>
    <w:div w:id="362369767">
      <w:bodyDiv w:val="1"/>
      <w:marLeft w:val="0"/>
      <w:marRight w:val="0"/>
      <w:marTop w:val="0"/>
      <w:marBottom w:val="0"/>
      <w:divBdr>
        <w:top w:val="none" w:sz="0" w:space="0" w:color="auto"/>
        <w:left w:val="none" w:sz="0" w:space="0" w:color="auto"/>
        <w:bottom w:val="none" w:sz="0" w:space="0" w:color="auto"/>
        <w:right w:val="none" w:sz="0" w:space="0" w:color="auto"/>
      </w:divBdr>
    </w:div>
    <w:div w:id="382367119">
      <w:bodyDiv w:val="1"/>
      <w:marLeft w:val="0"/>
      <w:marRight w:val="0"/>
      <w:marTop w:val="0"/>
      <w:marBottom w:val="0"/>
      <w:divBdr>
        <w:top w:val="none" w:sz="0" w:space="0" w:color="auto"/>
        <w:left w:val="none" w:sz="0" w:space="0" w:color="auto"/>
        <w:bottom w:val="none" w:sz="0" w:space="0" w:color="auto"/>
        <w:right w:val="none" w:sz="0" w:space="0" w:color="auto"/>
      </w:divBdr>
    </w:div>
    <w:div w:id="394546692">
      <w:bodyDiv w:val="1"/>
      <w:marLeft w:val="0"/>
      <w:marRight w:val="0"/>
      <w:marTop w:val="0"/>
      <w:marBottom w:val="0"/>
      <w:divBdr>
        <w:top w:val="none" w:sz="0" w:space="0" w:color="auto"/>
        <w:left w:val="none" w:sz="0" w:space="0" w:color="auto"/>
        <w:bottom w:val="none" w:sz="0" w:space="0" w:color="auto"/>
        <w:right w:val="none" w:sz="0" w:space="0" w:color="auto"/>
      </w:divBdr>
    </w:div>
    <w:div w:id="411392296">
      <w:bodyDiv w:val="1"/>
      <w:marLeft w:val="0"/>
      <w:marRight w:val="0"/>
      <w:marTop w:val="0"/>
      <w:marBottom w:val="0"/>
      <w:divBdr>
        <w:top w:val="none" w:sz="0" w:space="0" w:color="auto"/>
        <w:left w:val="none" w:sz="0" w:space="0" w:color="auto"/>
        <w:bottom w:val="none" w:sz="0" w:space="0" w:color="auto"/>
        <w:right w:val="none" w:sz="0" w:space="0" w:color="auto"/>
      </w:divBdr>
    </w:div>
    <w:div w:id="443308981">
      <w:bodyDiv w:val="1"/>
      <w:marLeft w:val="0"/>
      <w:marRight w:val="0"/>
      <w:marTop w:val="0"/>
      <w:marBottom w:val="0"/>
      <w:divBdr>
        <w:top w:val="none" w:sz="0" w:space="0" w:color="auto"/>
        <w:left w:val="none" w:sz="0" w:space="0" w:color="auto"/>
        <w:bottom w:val="none" w:sz="0" w:space="0" w:color="auto"/>
        <w:right w:val="none" w:sz="0" w:space="0" w:color="auto"/>
      </w:divBdr>
    </w:div>
    <w:div w:id="449782857">
      <w:bodyDiv w:val="1"/>
      <w:marLeft w:val="0"/>
      <w:marRight w:val="0"/>
      <w:marTop w:val="0"/>
      <w:marBottom w:val="0"/>
      <w:divBdr>
        <w:top w:val="none" w:sz="0" w:space="0" w:color="auto"/>
        <w:left w:val="none" w:sz="0" w:space="0" w:color="auto"/>
        <w:bottom w:val="none" w:sz="0" w:space="0" w:color="auto"/>
        <w:right w:val="none" w:sz="0" w:space="0" w:color="auto"/>
      </w:divBdr>
    </w:div>
    <w:div w:id="45036531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433742">
      <w:bodyDiv w:val="1"/>
      <w:marLeft w:val="0"/>
      <w:marRight w:val="0"/>
      <w:marTop w:val="0"/>
      <w:marBottom w:val="0"/>
      <w:divBdr>
        <w:top w:val="none" w:sz="0" w:space="0" w:color="auto"/>
        <w:left w:val="none" w:sz="0" w:space="0" w:color="auto"/>
        <w:bottom w:val="none" w:sz="0" w:space="0" w:color="auto"/>
        <w:right w:val="none" w:sz="0" w:space="0" w:color="auto"/>
      </w:divBdr>
    </w:div>
    <w:div w:id="50305533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9906377">
      <w:bodyDiv w:val="1"/>
      <w:marLeft w:val="0"/>
      <w:marRight w:val="0"/>
      <w:marTop w:val="0"/>
      <w:marBottom w:val="0"/>
      <w:divBdr>
        <w:top w:val="none" w:sz="0" w:space="0" w:color="auto"/>
        <w:left w:val="none" w:sz="0" w:space="0" w:color="auto"/>
        <w:bottom w:val="none" w:sz="0" w:space="0" w:color="auto"/>
        <w:right w:val="none" w:sz="0" w:space="0" w:color="auto"/>
      </w:divBdr>
    </w:div>
    <w:div w:id="57936705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2754354">
      <w:bodyDiv w:val="1"/>
      <w:marLeft w:val="0"/>
      <w:marRight w:val="0"/>
      <w:marTop w:val="0"/>
      <w:marBottom w:val="0"/>
      <w:divBdr>
        <w:top w:val="none" w:sz="0" w:space="0" w:color="auto"/>
        <w:left w:val="none" w:sz="0" w:space="0" w:color="auto"/>
        <w:bottom w:val="none" w:sz="0" w:space="0" w:color="auto"/>
        <w:right w:val="none" w:sz="0" w:space="0" w:color="auto"/>
      </w:divBdr>
    </w:div>
    <w:div w:id="682321040">
      <w:bodyDiv w:val="1"/>
      <w:marLeft w:val="0"/>
      <w:marRight w:val="0"/>
      <w:marTop w:val="0"/>
      <w:marBottom w:val="0"/>
      <w:divBdr>
        <w:top w:val="none" w:sz="0" w:space="0" w:color="auto"/>
        <w:left w:val="none" w:sz="0" w:space="0" w:color="auto"/>
        <w:bottom w:val="none" w:sz="0" w:space="0" w:color="auto"/>
        <w:right w:val="none" w:sz="0" w:space="0" w:color="auto"/>
      </w:divBdr>
    </w:div>
    <w:div w:id="746147224">
      <w:bodyDiv w:val="1"/>
      <w:marLeft w:val="0"/>
      <w:marRight w:val="0"/>
      <w:marTop w:val="0"/>
      <w:marBottom w:val="0"/>
      <w:divBdr>
        <w:top w:val="none" w:sz="0" w:space="0" w:color="auto"/>
        <w:left w:val="none" w:sz="0" w:space="0" w:color="auto"/>
        <w:bottom w:val="none" w:sz="0" w:space="0" w:color="auto"/>
        <w:right w:val="none" w:sz="0" w:space="0" w:color="auto"/>
      </w:divBdr>
    </w:div>
    <w:div w:id="775750887">
      <w:bodyDiv w:val="1"/>
      <w:marLeft w:val="0"/>
      <w:marRight w:val="0"/>
      <w:marTop w:val="0"/>
      <w:marBottom w:val="0"/>
      <w:divBdr>
        <w:top w:val="none" w:sz="0" w:space="0" w:color="auto"/>
        <w:left w:val="none" w:sz="0" w:space="0" w:color="auto"/>
        <w:bottom w:val="none" w:sz="0" w:space="0" w:color="auto"/>
        <w:right w:val="none" w:sz="0" w:space="0" w:color="auto"/>
      </w:divBdr>
    </w:div>
    <w:div w:id="787700753">
      <w:bodyDiv w:val="1"/>
      <w:marLeft w:val="0"/>
      <w:marRight w:val="0"/>
      <w:marTop w:val="0"/>
      <w:marBottom w:val="0"/>
      <w:divBdr>
        <w:top w:val="none" w:sz="0" w:space="0" w:color="auto"/>
        <w:left w:val="none" w:sz="0" w:space="0" w:color="auto"/>
        <w:bottom w:val="none" w:sz="0" w:space="0" w:color="auto"/>
        <w:right w:val="none" w:sz="0" w:space="0" w:color="auto"/>
      </w:divBdr>
    </w:div>
    <w:div w:id="804153617">
      <w:bodyDiv w:val="1"/>
      <w:marLeft w:val="0"/>
      <w:marRight w:val="0"/>
      <w:marTop w:val="0"/>
      <w:marBottom w:val="0"/>
      <w:divBdr>
        <w:top w:val="none" w:sz="0" w:space="0" w:color="auto"/>
        <w:left w:val="none" w:sz="0" w:space="0" w:color="auto"/>
        <w:bottom w:val="none" w:sz="0" w:space="0" w:color="auto"/>
        <w:right w:val="none" w:sz="0" w:space="0" w:color="auto"/>
      </w:divBdr>
    </w:div>
    <w:div w:id="878056727">
      <w:bodyDiv w:val="1"/>
      <w:marLeft w:val="0"/>
      <w:marRight w:val="0"/>
      <w:marTop w:val="0"/>
      <w:marBottom w:val="0"/>
      <w:divBdr>
        <w:top w:val="none" w:sz="0" w:space="0" w:color="auto"/>
        <w:left w:val="none" w:sz="0" w:space="0" w:color="auto"/>
        <w:bottom w:val="none" w:sz="0" w:space="0" w:color="auto"/>
        <w:right w:val="none" w:sz="0" w:space="0" w:color="auto"/>
      </w:divBdr>
    </w:div>
    <w:div w:id="880169227">
      <w:bodyDiv w:val="1"/>
      <w:marLeft w:val="0"/>
      <w:marRight w:val="0"/>
      <w:marTop w:val="0"/>
      <w:marBottom w:val="0"/>
      <w:divBdr>
        <w:top w:val="none" w:sz="0" w:space="0" w:color="auto"/>
        <w:left w:val="none" w:sz="0" w:space="0" w:color="auto"/>
        <w:bottom w:val="none" w:sz="0" w:space="0" w:color="auto"/>
        <w:right w:val="none" w:sz="0" w:space="0" w:color="auto"/>
      </w:divBdr>
    </w:div>
    <w:div w:id="902448544">
      <w:bodyDiv w:val="1"/>
      <w:marLeft w:val="0"/>
      <w:marRight w:val="0"/>
      <w:marTop w:val="0"/>
      <w:marBottom w:val="0"/>
      <w:divBdr>
        <w:top w:val="none" w:sz="0" w:space="0" w:color="auto"/>
        <w:left w:val="none" w:sz="0" w:space="0" w:color="auto"/>
        <w:bottom w:val="none" w:sz="0" w:space="0" w:color="auto"/>
        <w:right w:val="none" w:sz="0" w:space="0" w:color="auto"/>
      </w:divBdr>
    </w:div>
    <w:div w:id="946039847">
      <w:bodyDiv w:val="1"/>
      <w:marLeft w:val="0"/>
      <w:marRight w:val="0"/>
      <w:marTop w:val="0"/>
      <w:marBottom w:val="0"/>
      <w:divBdr>
        <w:top w:val="none" w:sz="0" w:space="0" w:color="auto"/>
        <w:left w:val="none" w:sz="0" w:space="0" w:color="auto"/>
        <w:bottom w:val="none" w:sz="0" w:space="0" w:color="auto"/>
        <w:right w:val="none" w:sz="0" w:space="0" w:color="auto"/>
      </w:divBdr>
    </w:div>
    <w:div w:id="968972674">
      <w:bodyDiv w:val="1"/>
      <w:marLeft w:val="0"/>
      <w:marRight w:val="0"/>
      <w:marTop w:val="0"/>
      <w:marBottom w:val="0"/>
      <w:divBdr>
        <w:top w:val="none" w:sz="0" w:space="0" w:color="auto"/>
        <w:left w:val="none" w:sz="0" w:space="0" w:color="auto"/>
        <w:bottom w:val="none" w:sz="0" w:space="0" w:color="auto"/>
        <w:right w:val="none" w:sz="0" w:space="0" w:color="auto"/>
      </w:divBdr>
    </w:div>
    <w:div w:id="1031304346">
      <w:bodyDiv w:val="1"/>
      <w:marLeft w:val="0"/>
      <w:marRight w:val="0"/>
      <w:marTop w:val="0"/>
      <w:marBottom w:val="0"/>
      <w:divBdr>
        <w:top w:val="none" w:sz="0" w:space="0" w:color="auto"/>
        <w:left w:val="none" w:sz="0" w:space="0" w:color="auto"/>
        <w:bottom w:val="none" w:sz="0" w:space="0" w:color="auto"/>
        <w:right w:val="none" w:sz="0" w:space="0" w:color="auto"/>
      </w:divBdr>
    </w:div>
    <w:div w:id="11762630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8761214">
      <w:bodyDiv w:val="1"/>
      <w:marLeft w:val="0"/>
      <w:marRight w:val="0"/>
      <w:marTop w:val="0"/>
      <w:marBottom w:val="0"/>
      <w:divBdr>
        <w:top w:val="none" w:sz="0" w:space="0" w:color="auto"/>
        <w:left w:val="none" w:sz="0" w:space="0" w:color="auto"/>
        <w:bottom w:val="none" w:sz="0" w:space="0" w:color="auto"/>
        <w:right w:val="none" w:sz="0" w:space="0" w:color="auto"/>
      </w:divBdr>
    </w:div>
    <w:div w:id="1238856886">
      <w:bodyDiv w:val="1"/>
      <w:marLeft w:val="0"/>
      <w:marRight w:val="0"/>
      <w:marTop w:val="0"/>
      <w:marBottom w:val="0"/>
      <w:divBdr>
        <w:top w:val="none" w:sz="0" w:space="0" w:color="auto"/>
        <w:left w:val="none" w:sz="0" w:space="0" w:color="auto"/>
        <w:bottom w:val="none" w:sz="0" w:space="0" w:color="auto"/>
        <w:right w:val="none" w:sz="0" w:space="0" w:color="auto"/>
      </w:divBdr>
    </w:div>
    <w:div w:id="1240823363">
      <w:bodyDiv w:val="1"/>
      <w:marLeft w:val="0"/>
      <w:marRight w:val="0"/>
      <w:marTop w:val="0"/>
      <w:marBottom w:val="0"/>
      <w:divBdr>
        <w:top w:val="none" w:sz="0" w:space="0" w:color="auto"/>
        <w:left w:val="none" w:sz="0" w:space="0" w:color="auto"/>
        <w:bottom w:val="none" w:sz="0" w:space="0" w:color="auto"/>
        <w:right w:val="none" w:sz="0" w:space="0" w:color="auto"/>
      </w:divBdr>
    </w:div>
    <w:div w:id="1255893642">
      <w:bodyDiv w:val="1"/>
      <w:marLeft w:val="0"/>
      <w:marRight w:val="0"/>
      <w:marTop w:val="0"/>
      <w:marBottom w:val="0"/>
      <w:divBdr>
        <w:top w:val="none" w:sz="0" w:space="0" w:color="auto"/>
        <w:left w:val="none" w:sz="0" w:space="0" w:color="auto"/>
        <w:bottom w:val="none" w:sz="0" w:space="0" w:color="auto"/>
        <w:right w:val="none" w:sz="0" w:space="0" w:color="auto"/>
      </w:divBdr>
    </w:div>
    <w:div w:id="1282759235">
      <w:bodyDiv w:val="1"/>
      <w:marLeft w:val="0"/>
      <w:marRight w:val="0"/>
      <w:marTop w:val="0"/>
      <w:marBottom w:val="0"/>
      <w:divBdr>
        <w:top w:val="none" w:sz="0" w:space="0" w:color="auto"/>
        <w:left w:val="none" w:sz="0" w:space="0" w:color="auto"/>
        <w:bottom w:val="none" w:sz="0" w:space="0" w:color="auto"/>
        <w:right w:val="none" w:sz="0" w:space="0" w:color="auto"/>
      </w:divBdr>
    </w:div>
    <w:div w:id="1290352839">
      <w:bodyDiv w:val="1"/>
      <w:marLeft w:val="0"/>
      <w:marRight w:val="0"/>
      <w:marTop w:val="0"/>
      <w:marBottom w:val="0"/>
      <w:divBdr>
        <w:top w:val="none" w:sz="0" w:space="0" w:color="auto"/>
        <w:left w:val="none" w:sz="0" w:space="0" w:color="auto"/>
        <w:bottom w:val="none" w:sz="0" w:space="0" w:color="auto"/>
        <w:right w:val="none" w:sz="0" w:space="0" w:color="auto"/>
      </w:divBdr>
    </w:div>
    <w:div w:id="130639851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062095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6951901">
      <w:bodyDiv w:val="1"/>
      <w:marLeft w:val="0"/>
      <w:marRight w:val="0"/>
      <w:marTop w:val="0"/>
      <w:marBottom w:val="0"/>
      <w:divBdr>
        <w:top w:val="none" w:sz="0" w:space="0" w:color="auto"/>
        <w:left w:val="none" w:sz="0" w:space="0" w:color="auto"/>
        <w:bottom w:val="none" w:sz="0" w:space="0" w:color="auto"/>
        <w:right w:val="none" w:sz="0" w:space="0" w:color="auto"/>
      </w:divBdr>
    </w:div>
    <w:div w:id="1425105722">
      <w:bodyDiv w:val="1"/>
      <w:marLeft w:val="0"/>
      <w:marRight w:val="0"/>
      <w:marTop w:val="0"/>
      <w:marBottom w:val="0"/>
      <w:divBdr>
        <w:top w:val="none" w:sz="0" w:space="0" w:color="auto"/>
        <w:left w:val="none" w:sz="0" w:space="0" w:color="auto"/>
        <w:bottom w:val="none" w:sz="0" w:space="0" w:color="auto"/>
        <w:right w:val="none" w:sz="0" w:space="0" w:color="auto"/>
      </w:divBdr>
    </w:div>
    <w:div w:id="1486968824">
      <w:bodyDiv w:val="1"/>
      <w:marLeft w:val="0"/>
      <w:marRight w:val="0"/>
      <w:marTop w:val="0"/>
      <w:marBottom w:val="0"/>
      <w:divBdr>
        <w:top w:val="none" w:sz="0" w:space="0" w:color="auto"/>
        <w:left w:val="none" w:sz="0" w:space="0" w:color="auto"/>
        <w:bottom w:val="none" w:sz="0" w:space="0" w:color="auto"/>
        <w:right w:val="none" w:sz="0" w:space="0" w:color="auto"/>
      </w:divBdr>
    </w:div>
    <w:div w:id="1515260978">
      <w:bodyDiv w:val="1"/>
      <w:marLeft w:val="0"/>
      <w:marRight w:val="0"/>
      <w:marTop w:val="0"/>
      <w:marBottom w:val="0"/>
      <w:divBdr>
        <w:top w:val="none" w:sz="0" w:space="0" w:color="auto"/>
        <w:left w:val="none" w:sz="0" w:space="0" w:color="auto"/>
        <w:bottom w:val="none" w:sz="0" w:space="0" w:color="auto"/>
        <w:right w:val="none" w:sz="0" w:space="0" w:color="auto"/>
      </w:divBdr>
    </w:div>
    <w:div w:id="151722938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9292346">
      <w:bodyDiv w:val="1"/>
      <w:marLeft w:val="0"/>
      <w:marRight w:val="0"/>
      <w:marTop w:val="0"/>
      <w:marBottom w:val="0"/>
      <w:divBdr>
        <w:top w:val="none" w:sz="0" w:space="0" w:color="auto"/>
        <w:left w:val="none" w:sz="0" w:space="0" w:color="auto"/>
        <w:bottom w:val="none" w:sz="0" w:space="0" w:color="auto"/>
        <w:right w:val="none" w:sz="0" w:space="0" w:color="auto"/>
      </w:divBdr>
    </w:div>
    <w:div w:id="1550653818">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2954441">
      <w:bodyDiv w:val="1"/>
      <w:marLeft w:val="0"/>
      <w:marRight w:val="0"/>
      <w:marTop w:val="0"/>
      <w:marBottom w:val="0"/>
      <w:divBdr>
        <w:top w:val="none" w:sz="0" w:space="0" w:color="auto"/>
        <w:left w:val="none" w:sz="0" w:space="0" w:color="auto"/>
        <w:bottom w:val="none" w:sz="0" w:space="0" w:color="auto"/>
        <w:right w:val="none" w:sz="0" w:space="0" w:color="auto"/>
      </w:divBdr>
    </w:div>
    <w:div w:id="1619138459">
      <w:bodyDiv w:val="1"/>
      <w:marLeft w:val="0"/>
      <w:marRight w:val="0"/>
      <w:marTop w:val="0"/>
      <w:marBottom w:val="0"/>
      <w:divBdr>
        <w:top w:val="none" w:sz="0" w:space="0" w:color="auto"/>
        <w:left w:val="none" w:sz="0" w:space="0" w:color="auto"/>
        <w:bottom w:val="none" w:sz="0" w:space="0" w:color="auto"/>
        <w:right w:val="none" w:sz="0" w:space="0" w:color="auto"/>
      </w:divBdr>
    </w:div>
    <w:div w:id="1696273715">
      <w:bodyDiv w:val="1"/>
      <w:marLeft w:val="0"/>
      <w:marRight w:val="0"/>
      <w:marTop w:val="0"/>
      <w:marBottom w:val="0"/>
      <w:divBdr>
        <w:top w:val="none" w:sz="0" w:space="0" w:color="auto"/>
        <w:left w:val="none" w:sz="0" w:space="0" w:color="auto"/>
        <w:bottom w:val="none" w:sz="0" w:space="0" w:color="auto"/>
        <w:right w:val="none" w:sz="0" w:space="0" w:color="auto"/>
      </w:divBdr>
    </w:div>
    <w:div w:id="1711686157">
      <w:bodyDiv w:val="1"/>
      <w:marLeft w:val="0"/>
      <w:marRight w:val="0"/>
      <w:marTop w:val="0"/>
      <w:marBottom w:val="0"/>
      <w:divBdr>
        <w:top w:val="none" w:sz="0" w:space="0" w:color="auto"/>
        <w:left w:val="none" w:sz="0" w:space="0" w:color="auto"/>
        <w:bottom w:val="none" w:sz="0" w:space="0" w:color="auto"/>
        <w:right w:val="none" w:sz="0" w:space="0" w:color="auto"/>
      </w:divBdr>
    </w:div>
    <w:div w:id="1744794760">
      <w:bodyDiv w:val="1"/>
      <w:marLeft w:val="0"/>
      <w:marRight w:val="0"/>
      <w:marTop w:val="0"/>
      <w:marBottom w:val="0"/>
      <w:divBdr>
        <w:top w:val="none" w:sz="0" w:space="0" w:color="auto"/>
        <w:left w:val="none" w:sz="0" w:space="0" w:color="auto"/>
        <w:bottom w:val="none" w:sz="0" w:space="0" w:color="auto"/>
        <w:right w:val="none" w:sz="0" w:space="0" w:color="auto"/>
      </w:divBdr>
    </w:div>
    <w:div w:id="1776364252">
      <w:bodyDiv w:val="1"/>
      <w:marLeft w:val="0"/>
      <w:marRight w:val="0"/>
      <w:marTop w:val="0"/>
      <w:marBottom w:val="0"/>
      <w:divBdr>
        <w:top w:val="none" w:sz="0" w:space="0" w:color="auto"/>
        <w:left w:val="none" w:sz="0" w:space="0" w:color="auto"/>
        <w:bottom w:val="none" w:sz="0" w:space="0" w:color="auto"/>
        <w:right w:val="none" w:sz="0" w:space="0" w:color="auto"/>
      </w:divBdr>
    </w:div>
    <w:div w:id="1785032592">
      <w:bodyDiv w:val="1"/>
      <w:marLeft w:val="0"/>
      <w:marRight w:val="0"/>
      <w:marTop w:val="0"/>
      <w:marBottom w:val="0"/>
      <w:divBdr>
        <w:top w:val="none" w:sz="0" w:space="0" w:color="auto"/>
        <w:left w:val="none" w:sz="0" w:space="0" w:color="auto"/>
        <w:bottom w:val="none" w:sz="0" w:space="0" w:color="auto"/>
        <w:right w:val="none" w:sz="0" w:space="0" w:color="auto"/>
      </w:divBdr>
    </w:div>
    <w:div w:id="179031568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1210934">
      <w:bodyDiv w:val="1"/>
      <w:marLeft w:val="0"/>
      <w:marRight w:val="0"/>
      <w:marTop w:val="0"/>
      <w:marBottom w:val="0"/>
      <w:divBdr>
        <w:top w:val="none" w:sz="0" w:space="0" w:color="auto"/>
        <w:left w:val="none" w:sz="0" w:space="0" w:color="auto"/>
        <w:bottom w:val="none" w:sz="0" w:space="0" w:color="auto"/>
        <w:right w:val="none" w:sz="0" w:space="0" w:color="auto"/>
      </w:divBdr>
    </w:div>
    <w:div w:id="1832019623">
      <w:bodyDiv w:val="1"/>
      <w:marLeft w:val="0"/>
      <w:marRight w:val="0"/>
      <w:marTop w:val="0"/>
      <w:marBottom w:val="0"/>
      <w:divBdr>
        <w:top w:val="none" w:sz="0" w:space="0" w:color="auto"/>
        <w:left w:val="none" w:sz="0" w:space="0" w:color="auto"/>
        <w:bottom w:val="none" w:sz="0" w:space="0" w:color="auto"/>
        <w:right w:val="none" w:sz="0" w:space="0" w:color="auto"/>
      </w:divBdr>
    </w:div>
    <w:div w:id="187272019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8806406">
      <w:bodyDiv w:val="1"/>
      <w:marLeft w:val="0"/>
      <w:marRight w:val="0"/>
      <w:marTop w:val="0"/>
      <w:marBottom w:val="0"/>
      <w:divBdr>
        <w:top w:val="none" w:sz="0" w:space="0" w:color="auto"/>
        <w:left w:val="none" w:sz="0" w:space="0" w:color="auto"/>
        <w:bottom w:val="none" w:sz="0" w:space="0" w:color="auto"/>
        <w:right w:val="none" w:sz="0" w:space="0" w:color="auto"/>
      </w:divBdr>
    </w:div>
    <w:div w:id="199217858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2003473">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316019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0932553">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1534976">
      <w:bodyDiv w:val="1"/>
      <w:marLeft w:val="0"/>
      <w:marRight w:val="0"/>
      <w:marTop w:val="0"/>
      <w:marBottom w:val="0"/>
      <w:divBdr>
        <w:top w:val="none" w:sz="0" w:space="0" w:color="auto"/>
        <w:left w:val="none" w:sz="0" w:space="0" w:color="auto"/>
        <w:bottom w:val="none" w:sz="0" w:space="0" w:color="auto"/>
        <w:right w:val="none" w:sz="0" w:space="0" w:color="auto"/>
      </w:divBdr>
    </w:div>
    <w:div w:id="21423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20/&#1605;&#1575;&#1604;&#1607;" TargetMode="External"/><Relationship Id="rId13" Type="http://schemas.openxmlformats.org/officeDocument/2006/relationships/hyperlink" Target="http://lib.eshia.ir/11021/2/560/&#1575;&#1604;&#1601;&#1590;&#1740;&#1604;" TargetMode="External"/><Relationship Id="rId18" Type="http://schemas.openxmlformats.org/officeDocument/2006/relationships/hyperlink" Target="http://lib.eshia.ir/11005/7/391/&#1575;&#1604;&#1601;&#1590;&#1740;&#1604;" TargetMode="External"/><Relationship Id="rId3" Type="http://schemas.openxmlformats.org/officeDocument/2006/relationships/hyperlink" Target="http://lib.eshia.ir/11005/6/115/&#1740;&#1606;&#1601;&#1602;" TargetMode="External"/><Relationship Id="rId21" Type="http://schemas.openxmlformats.org/officeDocument/2006/relationships/hyperlink" Target="http://lib.eshia.ir/11021/4/444/&#1575;&#1604;&#1601;&#1590;&#1740;&#1604;" TargetMode="External"/><Relationship Id="rId7" Type="http://schemas.openxmlformats.org/officeDocument/2006/relationships/hyperlink" Target="http://lib.eshia.ir/11005/6/115/&#1576;&#1614;&#1586;&#1616;&#1610;&#1593;&#1613;%20" TargetMode="External"/><Relationship Id="rId12" Type="http://schemas.openxmlformats.org/officeDocument/2006/relationships/hyperlink" Target="http://lib.eshia.ir/11005/4/565/&#1575;&#1604;&#1601;&#1590;&#1740;&#1604;" TargetMode="External"/><Relationship Id="rId17" Type="http://schemas.openxmlformats.org/officeDocument/2006/relationships/hyperlink" Target="http://lib.eshia.ir/11021/3/51/&#1575;&#1604;&#1601;&#1590;&#1740;&#1604;" TargetMode="External"/><Relationship Id="rId2" Type="http://schemas.openxmlformats.org/officeDocument/2006/relationships/hyperlink" Target="http://lib.eshia.ir/11005/6/115/8" TargetMode="External"/><Relationship Id="rId16" Type="http://schemas.openxmlformats.org/officeDocument/2006/relationships/hyperlink" Target="http://lib.eshia.ir/14027/1/365/&#1576;&#1575;&#1604;&#1594;&#1604;&#1608;" TargetMode="External"/><Relationship Id="rId20" Type="http://schemas.openxmlformats.org/officeDocument/2006/relationships/hyperlink" Target="http://lib.eshia.ir/11005/1/132/&#1575;&#1604;&#1601;&#1590;&#1740;&#1604;" TargetMode="External"/><Relationship Id="rId1" Type="http://schemas.openxmlformats.org/officeDocument/2006/relationships/hyperlink" Target="http://lib.eshia.ir/11005/6/114/&#1606;&#1614;&#1601;&#1614;&#1602;&#1614;&#1577;&#1614;%20" TargetMode="External"/><Relationship Id="rId6" Type="http://schemas.openxmlformats.org/officeDocument/2006/relationships/hyperlink" Target="http://lib.eshia.ir/10083/8/151/&#1575;&#1587;&#1575;&#1605;&#1577;" TargetMode="External"/><Relationship Id="rId11" Type="http://schemas.openxmlformats.org/officeDocument/2006/relationships/hyperlink" Target="http://lib.eshia.ir/10083/6/16/&#1575;&#1587;&#1576;&#1575;&#1591;" TargetMode="External"/><Relationship Id="rId5" Type="http://schemas.openxmlformats.org/officeDocument/2006/relationships/hyperlink" Target="http://lib.eshia.ir/10083/8/152/&#1575;&#1604;&#1593;&#1604;&#1575;" TargetMode="External"/><Relationship Id="rId15" Type="http://schemas.openxmlformats.org/officeDocument/2006/relationships/hyperlink" Target="http://lib.eshia.ir/14027/1/343/&#1575;&#1604;&#1575;&#1586;&#1583;&#1740;" TargetMode="External"/><Relationship Id="rId23" Type="http://schemas.openxmlformats.org/officeDocument/2006/relationships/hyperlink" Target="http://lib.eshia.ir/11005/1/207/&#1575;&#1604;&#1601;&#1590;&#1740;&#1604;" TargetMode="External"/><Relationship Id="rId10" Type="http://schemas.openxmlformats.org/officeDocument/2006/relationships/hyperlink" Target="http://lib.eshia.ir/11021/3/510/&#1575;&#1604;&#1587;&#1705;&#1608;&#1606;&#1740;" TargetMode="External"/><Relationship Id="rId19" Type="http://schemas.openxmlformats.org/officeDocument/2006/relationships/hyperlink" Target="http://lib.eshia.ir/11005/8/113/&#1575;&#1604;&#1601;&#1590;&#1740;&#1604;" TargetMode="External"/><Relationship Id="rId4" Type="http://schemas.openxmlformats.org/officeDocument/2006/relationships/hyperlink" Target="http://lib.eshia.ir/11005/6/115/&#1587;&#1607;&#1604;" TargetMode="External"/><Relationship Id="rId9" Type="http://schemas.openxmlformats.org/officeDocument/2006/relationships/hyperlink" Target="http://lib.eshia.ir/10083/8/152/&#1578;&#1590;&#1593;" TargetMode="External"/><Relationship Id="rId14" Type="http://schemas.openxmlformats.org/officeDocument/2006/relationships/hyperlink" Target="http://lib.eshia.ir/11005/4/566/&#1575;&#1587;&#1576;&#1575;&#1591;" TargetMode="External"/><Relationship Id="rId22" Type="http://schemas.openxmlformats.org/officeDocument/2006/relationships/hyperlink" Target="http://lib.eshia.ir/86650/1/76/&#1575;&#1604;&#1601;&#1590;&#174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AA5F-93C2-407D-970B-998F1D47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3338</TotalTime>
  <Pages>8</Pages>
  <Words>1943</Words>
  <Characters>11076</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142</cp:revision>
  <cp:lastPrinted>2021-05-23T19:17:00Z</cp:lastPrinted>
  <dcterms:created xsi:type="dcterms:W3CDTF">2021-05-21T11:40:00Z</dcterms:created>
  <dcterms:modified xsi:type="dcterms:W3CDTF">2021-05-24T04:13:00Z</dcterms:modified>
  <cp:contentStatus>ویرایش 2.5</cp:contentStatus>
  <cp:version>2.7</cp:version>
</cp:coreProperties>
</file>