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220" w:rsidRDefault="00E24220" w:rsidP="00E24220">
      <w:pPr>
        <w:rPr>
          <w:rFonts w:ascii="IRANSans" w:hAnsi="IRANSans" w:cs="IRANSans"/>
          <w:b/>
          <w:bCs/>
          <w:color w:val="0101FF"/>
          <w:sz w:val="24"/>
          <w:szCs w:val="24"/>
          <w:shd w:val="clear" w:color="auto" w:fill="FFFFFF"/>
          <w:rtl/>
          <w:lang w:val="x-none"/>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E24220" w:rsidRPr="00C745F1" w:rsidRDefault="00E24220" w:rsidP="00E24220">
      <w:pPr>
        <w:rPr>
          <w:rFonts w:ascii="IRANSans" w:hAnsi="IRANSans" w:cs="IRANSans"/>
          <w:b/>
          <w:bCs/>
          <w:color w:val="0101FF"/>
          <w:sz w:val="24"/>
          <w:szCs w:val="24"/>
          <w:shd w:val="clear" w:color="auto" w:fill="FFFFFF"/>
          <w:lang w:val="x-none"/>
        </w:rPr>
      </w:pPr>
      <w:r w:rsidRPr="000E0B96">
        <w:rPr>
          <w:rFonts w:ascii="IRANSans" w:hAnsi="IRANSans" w:cs="IRANSans"/>
          <w:b/>
          <w:bCs/>
          <w:color w:val="0101FF"/>
          <w:sz w:val="24"/>
          <w:szCs w:val="24"/>
          <w:shd w:val="clear" w:color="auto" w:fill="FFFFFF"/>
          <w:rtl/>
          <w:lang w:val="x-none"/>
        </w:rPr>
        <w:t>جلسه3</w:t>
      </w:r>
      <w:r>
        <w:rPr>
          <w:rFonts w:ascii="IRANSans" w:hAnsi="IRANSans" w:cs="IRANSans" w:hint="cs"/>
          <w:b/>
          <w:bCs/>
          <w:color w:val="0101FF"/>
          <w:sz w:val="24"/>
          <w:szCs w:val="24"/>
          <w:shd w:val="clear" w:color="auto" w:fill="FFFFFF"/>
          <w:rtl/>
          <w:lang w:val="x-none"/>
        </w:rPr>
        <w:t>7</w:t>
      </w:r>
      <w:r>
        <w:rPr>
          <w:rFonts w:ascii="IRANSans" w:hAnsi="IRANSans" w:cs="IRANSans" w:hint="cs"/>
          <w:b/>
          <w:bCs/>
          <w:color w:val="0101FF"/>
          <w:sz w:val="24"/>
          <w:szCs w:val="24"/>
          <w:shd w:val="clear" w:color="auto" w:fill="FFFFFF"/>
          <w:rtl/>
          <w:lang w:val="x-none"/>
        </w:rPr>
        <w:t>2</w:t>
      </w:r>
      <w:bookmarkStart w:id="0" w:name="_GoBack"/>
      <w:bookmarkEnd w:id="0"/>
      <w:r w:rsidRPr="000E0B96">
        <w:rPr>
          <w:rFonts w:ascii="IRANSans" w:hAnsi="IRANSans" w:cs="IRANSans"/>
          <w:b/>
          <w:bCs/>
          <w:color w:val="0101FF"/>
          <w:sz w:val="24"/>
          <w:szCs w:val="24"/>
          <w:shd w:val="clear" w:color="auto" w:fill="FFFFFF"/>
          <w:rtl/>
          <w:lang w:val="x-none"/>
        </w:rPr>
        <w:t xml:space="preserve">– </w:t>
      </w:r>
      <w:r>
        <w:rPr>
          <w:rFonts w:ascii="IRANSans" w:hAnsi="IRANSans" w:cs="IRANSans" w:hint="cs"/>
          <w:b/>
          <w:bCs/>
          <w:color w:val="0101FF"/>
          <w:sz w:val="24"/>
          <w:szCs w:val="24"/>
          <w:shd w:val="clear" w:color="auto" w:fill="FFFFFF"/>
          <w:rtl/>
          <w:lang w:val="x-none"/>
        </w:rPr>
        <w:t>1</w:t>
      </w:r>
      <w:r>
        <w:rPr>
          <w:rFonts w:ascii="IRANSans" w:hAnsi="IRANSans" w:cs="IRANSans" w:hint="cs"/>
          <w:b/>
          <w:bCs/>
          <w:color w:val="0101FF"/>
          <w:sz w:val="24"/>
          <w:szCs w:val="24"/>
          <w:shd w:val="clear" w:color="auto" w:fill="FFFFFF"/>
          <w:rtl/>
          <w:lang w:val="x-none"/>
        </w:rPr>
        <w:t>6</w:t>
      </w:r>
      <w:r w:rsidRPr="000E0B96">
        <w:rPr>
          <w:rFonts w:ascii="IRANSans" w:hAnsi="IRANSans" w:cs="IRANSans"/>
          <w:b/>
          <w:bCs/>
          <w:color w:val="0101FF"/>
          <w:sz w:val="24"/>
          <w:szCs w:val="24"/>
          <w:shd w:val="clear" w:color="auto" w:fill="FFFFFF"/>
          <w:rtl/>
          <w:lang w:val="x-none"/>
        </w:rPr>
        <w:t>/</w:t>
      </w:r>
      <w:r>
        <w:rPr>
          <w:rFonts w:ascii="IRANSans" w:hAnsi="IRANSans" w:cs="IRANSans" w:hint="cs"/>
          <w:b/>
          <w:bCs/>
          <w:color w:val="0101FF"/>
          <w:sz w:val="24"/>
          <w:szCs w:val="24"/>
          <w:shd w:val="clear" w:color="auto" w:fill="FFFFFF"/>
          <w:rtl/>
          <w:lang w:val="x-none"/>
        </w:rPr>
        <w:t>01</w:t>
      </w:r>
      <w:r w:rsidRPr="000E0B96">
        <w:rPr>
          <w:rFonts w:ascii="IRANSans" w:hAnsi="IRANSans" w:cs="IRANSans"/>
          <w:b/>
          <w:bCs/>
          <w:color w:val="0101FF"/>
          <w:sz w:val="24"/>
          <w:szCs w:val="24"/>
          <w:shd w:val="clear" w:color="auto" w:fill="FFFFFF"/>
          <w:rtl/>
          <w:lang w:val="x-none"/>
        </w:rPr>
        <w:t>/ 1</w:t>
      </w:r>
      <w:r>
        <w:rPr>
          <w:rFonts w:ascii="IRANSans" w:hAnsi="IRANSans" w:cs="IRANSans" w:hint="cs"/>
          <w:b/>
          <w:bCs/>
          <w:color w:val="0101FF"/>
          <w:sz w:val="24"/>
          <w:szCs w:val="24"/>
          <w:shd w:val="clear" w:color="auto" w:fill="FFFFFF"/>
          <w:rtl/>
          <w:lang w:val="x-none"/>
        </w:rPr>
        <w:t>400</w:t>
      </w:r>
      <w:r w:rsidRPr="000E0B96">
        <w:rPr>
          <w:rFonts w:ascii="IRANSans" w:hAnsi="IRANSans" w:cs="IRANSans"/>
          <w:b/>
          <w:bCs/>
          <w:color w:val="0101FF"/>
          <w:sz w:val="24"/>
          <w:szCs w:val="24"/>
          <w:shd w:val="clear" w:color="auto" w:fill="FFFFFF"/>
          <w:rtl/>
          <w:lang w:val="x-none"/>
        </w:rPr>
        <w:t xml:space="preserve"> </w:t>
      </w:r>
      <w:r w:rsidRPr="00335167">
        <w:rPr>
          <w:rFonts w:ascii="IRANSans" w:hAnsi="IRANSans" w:cs="IRANSans" w:hint="cs"/>
          <w:b/>
          <w:bCs/>
          <w:color w:val="0101FF"/>
          <w:sz w:val="24"/>
          <w:szCs w:val="24"/>
          <w:shd w:val="clear" w:color="auto" w:fill="FFFFFF"/>
          <w:rtl/>
          <w:lang w:val="x-none"/>
        </w:rPr>
        <w:t>وجوب</w:t>
      </w:r>
      <w:r w:rsidRPr="00335167">
        <w:rPr>
          <w:rFonts w:ascii="IRANSans" w:hAnsi="IRANSans" w:cs="IRANSans"/>
          <w:b/>
          <w:bCs/>
          <w:color w:val="0101FF"/>
          <w:sz w:val="24"/>
          <w:szCs w:val="24"/>
          <w:shd w:val="clear" w:color="auto" w:fill="FFFFFF"/>
          <w:rtl/>
          <w:lang w:val="x-none"/>
        </w:rPr>
        <w:t xml:space="preserve"> </w:t>
      </w:r>
      <w:r w:rsidRPr="00335167">
        <w:rPr>
          <w:rFonts w:ascii="IRANSans" w:hAnsi="IRANSans" w:cs="IRANSans" w:hint="cs"/>
          <w:b/>
          <w:bCs/>
          <w:color w:val="0101FF"/>
          <w:sz w:val="24"/>
          <w:szCs w:val="24"/>
          <w:shd w:val="clear" w:color="auto" w:fill="FFFFFF"/>
          <w:rtl/>
          <w:lang w:val="x-none"/>
        </w:rPr>
        <w:t>نفقه</w:t>
      </w:r>
      <w:r w:rsidRPr="00335167">
        <w:rPr>
          <w:rFonts w:ascii="IRANSans" w:hAnsi="IRANSans" w:cs="IRANSans"/>
          <w:b/>
          <w:bCs/>
          <w:color w:val="0101FF"/>
          <w:sz w:val="24"/>
          <w:szCs w:val="24"/>
          <w:shd w:val="clear" w:color="auto" w:fill="FFFFFF"/>
          <w:rtl/>
          <w:lang w:val="x-none"/>
        </w:rPr>
        <w:t xml:space="preserve"> </w:t>
      </w:r>
      <w:r w:rsidRPr="00335167">
        <w:rPr>
          <w:rFonts w:ascii="IRANSans" w:hAnsi="IRANSans" w:cs="IRANSans" w:hint="cs"/>
          <w:b/>
          <w:bCs/>
          <w:color w:val="0101FF"/>
          <w:sz w:val="24"/>
          <w:szCs w:val="24"/>
          <w:shd w:val="clear" w:color="auto" w:fill="FFFFFF"/>
          <w:rtl/>
          <w:lang w:val="x-none"/>
        </w:rPr>
        <w:t>حامل</w:t>
      </w:r>
      <w:r w:rsidRPr="00335167">
        <w:rPr>
          <w:rFonts w:ascii="IRANSans" w:hAnsi="IRANSans" w:cs="IRANSans"/>
          <w:b/>
          <w:bCs/>
          <w:color w:val="0101FF"/>
          <w:sz w:val="24"/>
          <w:szCs w:val="24"/>
          <w:shd w:val="clear" w:color="auto" w:fill="FFFFFF"/>
          <w:rtl/>
          <w:lang w:val="x-none"/>
        </w:rPr>
        <w:t xml:space="preserve"> </w:t>
      </w:r>
      <w:r w:rsidRPr="00335167">
        <w:rPr>
          <w:rFonts w:ascii="IRANSans" w:hAnsi="IRANSans" w:cs="IRANSans" w:hint="cs"/>
          <w:b/>
          <w:bCs/>
          <w:color w:val="0101FF"/>
          <w:sz w:val="24"/>
          <w:szCs w:val="24"/>
          <w:shd w:val="clear" w:color="auto" w:fill="FFFFFF"/>
          <w:rtl/>
          <w:lang w:val="x-none"/>
        </w:rPr>
        <w:t xml:space="preserve">بائن </w:t>
      </w:r>
      <w:r w:rsidRPr="00132C16">
        <w:rPr>
          <w:rFonts w:ascii="IRANSans" w:hAnsi="IRANSans" w:cs="IRANSans" w:hint="cs"/>
          <w:b/>
          <w:bCs/>
          <w:color w:val="0101FF"/>
          <w:sz w:val="24"/>
          <w:szCs w:val="24"/>
          <w:shd w:val="clear" w:color="auto" w:fill="FFFFFF"/>
          <w:rtl/>
          <w:lang w:val="x-none"/>
        </w:rPr>
        <w:t>/فصل</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ششم</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تکمله‌ی</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عروه /اقوال</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فقها</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در</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عده</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773E1D" w:rsidP="00773E1D">
      <w:pPr>
        <w:pBdr>
          <w:bottom w:val="double" w:sz="6" w:space="1" w:color="auto"/>
        </w:pBdr>
        <w:jc w:val="both"/>
        <w:rPr>
          <w:rtl/>
        </w:rPr>
      </w:pPr>
      <w:r>
        <w:rPr>
          <w:rFonts w:hint="cs"/>
          <w:rtl/>
        </w:rPr>
        <w:t>بحث در نفقه‌ی مطلقه‌ی بائن حامل بود. گفتیم شکی نیست که مطلقه‌ی بائن نفقه دارد؛ بحث در این است که این نفقه برای حامل است یا برای حمل می باشد؟</w:t>
      </w:r>
    </w:p>
    <w:p w:rsidR="00A138F2" w:rsidRDefault="00A138F2" w:rsidP="00A44DF9">
      <w:pPr>
        <w:pBdr>
          <w:bottom w:val="double" w:sz="6" w:space="1" w:color="auto"/>
        </w:pBdr>
        <w:jc w:val="both"/>
        <w:rPr>
          <w:rtl/>
        </w:rPr>
      </w:pPr>
      <w:r>
        <w:rPr>
          <w:rFonts w:hint="cs"/>
          <w:rtl/>
        </w:rPr>
        <w:t>صاحب جواهر در تحریر محل نزاع می فرماید: تردیدی نیست که نفقه برای حامل است؛ بحث در ای</w:t>
      </w:r>
      <w:r w:rsidR="00A15F2C">
        <w:rPr>
          <w:rFonts w:hint="cs"/>
          <w:rtl/>
        </w:rPr>
        <w:t>ن جهت است که آیا این نفقه در حکم نفقه‌ی مطلقه‌ی رجعی است</w:t>
      </w:r>
      <w:r w:rsidR="00AA747A">
        <w:rPr>
          <w:rFonts w:hint="cs"/>
          <w:rtl/>
        </w:rPr>
        <w:t xml:space="preserve">؛ زیرا ممکن است گفته شود که </w:t>
      </w:r>
      <w:r w:rsidR="002F7878">
        <w:rPr>
          <w:rFonts w:hint="cs"/>
          <w:rtl/>
        </w:rPr>
        <w:t xml:space="preserve">شارع، مطلقه‌ی بائن </w:t>
      </w:r>
      <w:r w:rsidR="0008495B">
        <w:rPr>
          <w:rFonts w:hint="cs"/>
          <w:rtl/>
        </w:rPr>
        <w:t>را به خاطر حملی که از زوج دارد، به منزله‌ی زوجه قرار داده است، بنابراین نفقه‌ی او در حکم نفقه‌ی زوجه است</w:t>
      </w:r>
      <w:r w:rsidR="00A44DF9">
        <w:rPr>
          <w:rFonts w:hint="cs"/>
          <w:rtl/>
        </w:rPr>
        <w:t>.</w:t>
      </w:r>
      <w:r w:rsidR="00A15F2C">
        <w:rPr>
          <w:rFonts w:hint="cs"/>
          <w:rtl/>
        </w:rPr>
        <w:t xml:space="preserve"> یا</w:t>
      </w:r>
      <w:r w:rsidR="00A44DF9">
        <w:rPr>
          <w:rFonts w:hint="cs"/>
          <w:rtl/>
        </w:rPr>
        <w:t xml:space="preserve"> این نفقه به منزله‌ی نفقه‌ی اقارب است؛ زیرا علقه‌ی زوجیت قطع شده است و نفقه به خاطر وجود حمل است.</w:t>
      </w:r>
    </w:p>
    <w:p w:rsidR="000B0E73" w:rsidRDefault="00C2576C" w:rsidP="00465D78">
      <w:pPr>
        <w:pBdr>
          <w:bottom w:val="double" w:sz="6" w:space="1" w:color="auto"/>
        </w:pBdr>
        <w:jc w:val="both"/>
        <w:rPr>
          <w:rtl/>
        </w:rPr>
      </w:pPr>
      <w:r>
        <w:rPr>
          <w:rFonts w:hint="cs"/>
          <w:rtl/>
        </w:rPr>
        <w:t xml:space="preserve">گفتیم </w:t>
      </w:r>
      <w:r w:rsidR="00BE264E">
        <w:rPr>
          <w:rFonts w:hint="cs"/>
          <w:rtl/>
        </w:rPr>
        <w:t>کسانی که نفقه را برای حمل می دانند مرادشان این نیست که نفقه برای حامل ا</w:t>
      </w:r>
      <w:r w:rsidR="00465D78">
        <w:rPr>
          <w:rFonts w:hint="cs"/>
          <w:rtl/>
        </w:rPr>
        <w:t>ست و</w:t>
      </w:r>
      <w:r w:rsidR="00264DBE">
        <w:rPr>
          <w:rFonts w:hint="cs"/>
          <w:rtl/>
        </w:rPr>
        <w:t xml:space="preserve"> به نحو نفقه‌ی اقارب است</w:t>
      </w:r>
      <w:r w:rsidR="00465D78">
        <w:rPr>
          <w:rFonts w:hint="cs"/>
          <w:rtl/>
        </w:rPr>
        <w:t>.</w:t>
      </w:r>
      <w:r w:rsidR="00264DBE">
        <w:rPr>
          <w:rFonts w:hint="cs"/>
          <w:rtl/>
        </w:rPr>
        <w:t xml:space="preserve"> وجهی ندارد کلامشان را به این نحو تفسیر کنیم.</w:t>
      </w:r>
    </w:p>
    <w:p w:rsidR="00247D2F" w:rsidRPr="003A6148" w:rsidRDefault="00247D2F" w:rsidP="007C1175">
      <w:pPr>
        <w:pBdr>
          <w:bottom w:val="double" w:sz="6" w:space="1" w:color="auto"/>
        </w:pBdr>
        <w:jc w:val="both"/>
      </w:pPr>
    </w:p>
    <w:p w:rsidR="008F5B4D" w:rsidRDefault="008F5B4D" w:rsidP="007C1175">
      <w:pPr>
        <w:jc w:val="both"/>
      </w:pPr>
    </w:p>
    <w:p w:rsidR="003E6650" w:rsidRDefault="00D62773" w:rsidP="00D62773">
      <w:pPr>
        <w:pStyle w:val="Heading1"/>
        <w:rPr>
          <w:rtl/>
        </w:rPr>
      </w:pPr>
      <w:bookmarkStart w:id="1" w:name="_Toc69245457"/>
      <w:bookmarkStart w:id="2" w:name="_Toc69252794"/>
      <w:r>
        <w:rPr>
          <w:rFonts w:hint="cs"/>
          <w:rtl/>
        </w:rPr>
        <w:t>آیا نفقه ملک حمل است؟</w:t>
      </w:r>
      <w:bookmarkEnd w:id="1"/>
      <w:bookmarkEnd w:id="2"/>
    </w:p>
    <w:p w:rsidR="00D62773" w:rsidRDefault="00D62773" w:rsidP="007C1175">
      <w:pPr>
        <w:jc w:val="both"/>
        <w:rPr>
          <w:rtl/>
        </w:rPr>
      </w:pPr>
      <w:r>
        <w:rPr>
          <w:rFonts w:hint="cs"/>
          <w:rtl/>
        </w:rPr>
        <w:t>ممکن است گفته شود که نفقه نمی تواند ملک حمل باشد؛ زیرا مالکیت در مورد حمل تصویر نمی شود؛ زیرا وجود خارجی نیافته است.</w:t>
      </w:r>
    </w:p>
    <w:p w:rsidR="00362786" w:rsidRPr="001A27D7" w:rsidRDefault="00AA663D" w:rsidP="007C1175">
      <w:pPr>
        <w:jc w:val="both"/>
        <w:rPr>
          <w:rtl/>
        </w:rPr>
      </w:pPr>
      <w:r>
        <w:rPr>
          <w:rFonts w:hint="cs"/>
          <w:rtl/>
        </w:rPr>
        <w:t>اشکال این بیان این است</w:t>
      </w:r>
      <w:r w:rsidR="00362786">
        <w:rPr>
          <w:rFonts w:hint="cs"/>
          <w:rtl/>
        </w:rPr>
        <w:t xml:space="preserve"> که ملکیت برای حمل محال نیست و امکان دارد که شارع برای حمل ملکیت اعتبار کرده باشد.</w:t>
      </w:r>
      <w:r w:rsidR="00AC5B54">
        <w:rPr>
          <w:rFonts w:hint="cs"/>
          <w:rtl/>
        </w:rPr>
        <w:t xml:space="preserve"> بله م</w:t>
      </w:r>
      <w:r w:rsidR="008B2F55">
        <w:rPr>
          <w:rFonts w:hint="cs"/>
          <w:rtl/>
        </w:rPr>
        <w:t>مکن است گفته شود که مستبعد است ملکیت برای حمل اعتبار شود؛ بنابراین جعل ملکیت برای جنین نیازمند دلیل قوی است.</w:t>
      </w:r>
    </w:p>
    <w:p w:rsidR="001A1EA5" w:rsidRDefault="003650E6" w:rsidP="007C1175">
      <w:pPr>
        <w:jc w:val="both"/>
        <w:rPr>
          <w:rtl/>
        </w:rPr>
      </w:pPr>
      <w:r>
        <w:rPr>
          <w:rFonts w:hint="cs"/>
          <w:rtl/>
        </w:rPr>
        <w:t>برای بررسی این مساله باید به ظاهر ادله تمسک کرد.</w:t>
      </w:r>
    </w:p>
    <w:p w:rsidR="00AA5C56" w:rsidRDefault="005E616A" w:rsidP="00556407">
      <w:pPr>
        <w:jc w:val="both"/>
        <w:rPr>
          <w:rtl/>
        </w:rPr>
      </w:pPr>
      <w:r>
        <w:rPr>
          <w:rFonts w:hint="cs"/>
          <w:rtl/>
        </w:rPr>
        <w:lastRenderedPageBreak/>
        <w:t xml:space="preserve">در </w:t>
      </w:r>
      <w:r w:rsidR="00AA5C56">
        <w:rPr>
          <w:rFonts w:hint="cs"/>
          <w:rtl/>
        </w:rPr>
        <w:t xml:space="preserve">ادله ای که نفقه را در این مورد ثابت کرده است، </w:t>
      </w:r>
      <w:r>
        <w:rPr>
          <w:rFonts w:hint="cs"/>
          <w:rtl/>
        </w:rPr>
        <w:t xml:space="preserve">ظاهر </w:t>
      </w:r>
      <w:r w:rsidR="00AA5C56">
        <w:rPr>
          <w:rFonts w:hint="cs"/>
          <w:rtl/>
        </w:rPr>
        <w:t xml:space="preserve">تعبیر </w:t>
      </w:r>
      <w:r>
        <w:rPr>
          <w:rFonts w:hint="cs"/>
          <w:rtl/>
        </w:rPr>
        <w:t>«لها النفقة</w:t>
      </w:r>
      <w:r w:rsidR="00556407">
        <w:rPr>
          <w:rFonts w:hint="cs"/>
          <w:rtl/>
        </w:rPr>
        <w:t>» ثبوتِ</w:t>
      </w:r>
      <w:r>
        <w:rPr>
          <w:rFonts w:hint="cs"/>
          <w:rtl/>
        </w:rPr>
        <w:t xml:space="preserve"> نفقه برای حامل است</w:t>
      </w:r>
      <w:r w:rsidR="00556407">
        <w:rPr>
          <w:rFonts w:hint="cs"/>
          <w:rtl/>
        </w:rPr>
        <w:t>، ظاهر «فانفقوا علیهن»، انفاق بر حامل و مالکیت حامل است</w:t>
      </w:r>
      <w:r w:rsidR="00A768AB">
        <w:rPr>
          <w:rFonts w:hint="cs"/>
          <w:rtl/>
        </w:rPr>
        <w:t>، ظا</w:t>
      </w:r>
      <w:r w:rsidR="002E7593">
        <w:rPr>
          <w:rFonts w:hint="cs"/>
          <w:rtl/>
        </w:rPr>
        <w:t>هر «نفقتها» نیز مالکیت حامل است؛ گر چه به خاطر حمل نفقه برای حامل باشد.</w:t>
      </w:r>
      <w:r w:rsidR="001104C0">
        <w:rPr>
          <w:rFonts w:hint="cs"/>
          <w:rtl/>
        </w:rPr>
        <w:t xml:space="preserve"> اگر چه این نفقه دائر مدار حمل است</w:t>
      </w:r>
      <w:r w:rsidR="00787A54">
        <w:rPr>
          <w:rFonts w:hint="cs"/>
          <w:rtl/>
        </w:rPr>
        <w:t>، اما موجب نمی شود نفقه برای حمل باشد.</w:t>
      </w:r>
    </w:p>
    <w:p w:rsidR="007C1175" w:rsidRDefault="00EE6BB6" w:rsidP="007C1175">
      <w:pPr>
        <w:jc w:val="both"/>
        <w:rPr>
          <w:rtl/>
        </w:rPr>
      </w:pPr>
      <w:r>
        <w:rPr>
          <w:rFonts w:hint="cs"/>
          <w:rtl/>
        </w:rPr>
        <w:t>بنابراین ظاهر ادله این است که نفقه برای ح</w:t>
      </w:r>
      <w:r w:rsidR="00E808C2">
        <w:rPr>
          <w:rFonts w:hint="cs"/>
          <w:rtl/>
        </w:rPr>
        <w:t>ا</w:t>
      </w:r>
      <w:r>
        <w:rPr>
          <w:rFonts w:hint="cs"/>
          <w:rtl/>
        </w:rPr>
        <w:t>مل است.</w:t>
      </w:r>
    </w:p>
    <w:p w:rsidR="008F5A97" w:rsidRDefault="00EE6BB6" w:rsidP="00E45406">
      <w:pPr>
        <w:jc w:val="both"/>
        <w:rPr>
          <w:rtl/>
        </w:rPr>
      </w:pPr>
      <w:r>
        <w:rPr>
          <w:rFonts w:hint="cs"/>
          <w:rtl/>
        </w:rPr>
        <w:t>مویداتی نیز وجود دارد.</w:t>
      </w:r>
      <w:r w:rsidR="0039454A">
        <w:rPr>
          <w:rFonts w:hint="cs"/>
          <w:rtl/>
        </w:rPr>
        <w:t xml:space="preserve"> از جمله این که اگر نفقه برای حمل باشد، در متوفی عنها زوجها هم باید حمل نفقه داشته باشد و حال آن که ظاهر ادله این نیست که در متوفی عنه</w:t>
      </w:r>
      <w:r w:rsidR="00F76382">
        <w:rPr>
          <w:rFonts w:hint="cs"/>
          <w:rtl/>
        </w:rPr>
        <w:t>ا زوجها، برای حمل نفقه ثابت شود ( حتی به این صورت که نفقه‌ی حمل به حامل داده شود)</w:t>
      </w:r>
      <w:r w:rsidR="007865B6">
        <w:rPr>
          <w:rFonts w:hint="cs"/>
          <w:rtl/>
        </w:rPr>
        <w:t>. به عبارت بهتر، اگر برای جنین نفقه ای تصویر شود، باید به منزله‌ی نفقه‌ی قریب باشد و اقربایش نفقه را بپردازند؛ اما ظاهر ادله این است که نه تنها مادر نفقه ندارد، بلکه مادر به خاطر فرزند هم از اقربای فرزند نفقه ای دریافت نمی کند.</w:t>
      </w:r>
    </w:p>
    <w:p w:rsidR="00EE6BB6" w:rsidRDefault="00E45406" w:rsidP="00E45406">
      <w:pPr>
        <w:jc w:val="both"/>
        <w:rPr>
          <w:rtl/>
        </w:rPr>
      </w:pPr>
      <w:r>
        <w:rPr>
          <w:rFonts w:hint="cs"/>
          <w:rtl/>
        </w:rPr>
        <w:t xml:space="preserve">بله ممکن است از سهم الارث فرزند به مادر پرداخت شود که غیر از نفقه است. </w:t>
      </w:r>
    </w:p>
    <w:p w:rsidR="007C1175" w:rsidRDefault="00C71E04" w:rsidP="007C1175">
      <w:pPr>
        <w:jc w:val="both"/>
        <w:rPr>
          <w:rtl/>
        </w:rPr>
      </w:pPr>
      <w:r>
        <w:rPr>
          <w:rFonts w:hint="cs"/>
          <w:rtl/>
        </w:rPr>
        <w:t xml:space="preserve">همچنین اگر خود مادر </w:t>
      </w:r>
      <w:r w:rsidR="004F1332">
        <w:rPr>
          <w:rFonts w:hint="cs"/>
          <w:rtl/>
        </w:rPr>
        <w:t>نفقه نداشته باشد، اقربای مادر باید نفقه اش ر</w:t>
      </w:r>
      <w:r w:rsidR="004B0853">
        <w:rPr>
          <w:rFonts w:hint="cs"/>
          <w:rtl/>
        </w:rPr>
        <w:t>ا بدهند که ربطی به بحث ما ندارد؛ اما دلیلی وجود ندارد که نفقه‌ی حمل بر اقربا واجب باشد.</w:t>
      </w:r>
    </w:p>
    <w:p w:rsidR="00067632" w:rsidRDefault="00067632" w:rsidP="007C1175">
      <w:pPr>
        <w:jc w:val="both"/>
        <w:rPr>
          <w:rtl/>
        </w:rPr>
      </w:pPr>
      <w:r>
        <w:rPr>
          <w:rFonts w:hint="cs"/>
          <w:rtl/>
        </w:rPr>
        <w:t>صاحب جواهر استدلال دیگری را مطرح می کند که این نفقه حقیقتا نفقه‌ی حمل نیست. می فرماید: اگر این نفقه برای حمل باشد، باید در مورد مطلقه‌ی رجعیه گفته شود که دو نفقه واجب است؛ زیرا از طرفی این فرزند برای شوهر است و از طرفی نفقه‌ی زن بر شوهر واجب است؛ در نتیجه باید دو نفقه بر عهده‌ی شوهر باشد؛ یکی نفقه‌ی حمل و دیگری مطلقه‌ی رجعی.</w:t>
      </w:r>
    </w:p>
    <w:p w:rsidR="00955348" w:rsidRDefault="00955348" w:rsidP="007C1175">
      <w:pPr>
        <w:jc w:val="both"/>
        <w:rPr>
          <w:rtl/>
        </w:rPr>
      </w:pPr>
      <w:r>
        <w:rPr>
          <w:rFonts w:hint="cs"/>
          <w:rtl/>
        </w:rPr>
        <w:t>همچنین در زوجه نیز باید گفت دو نفقه واجب است؛ یکی نفقه‌ی زوجه و دیگری نفقه‌ی حمل.</w:t>
      </w:r>
    </w:p>
    <w:p w:rsidR="00955348" w:rsidRDefault="00955348" w:rsidP="00955348">
      <w:pPr>
        <w:jc w:val="both"/>
        <w:rPr>
          <w:rtl/>
        </w:rPr>
      </w:pPr>
      <w:r>
        <w:rPr>
          <w:rFonts w:hint="cs"/>
          <w:rtl/>
        </w:rPr>
        <w:t>اما به نظر می رسد این استدلال صحیح نباشد؛ زیرا «زوجه و مطلقه‌ی رجعی» با «مطلقه‌ی بائن» متفاوتند. در مطلقه‌ی رجعی و زوجه دلیل داریم که نفقه‌ی زن بر عهده‌ی شوهر است. وقتی نفقه‌ی زن توسط شوهر پرداخت می شود دیگر نفقه‌ی زائدی برای فرزند وجود ندارد. با پرداخت نفقه‌ی مادر ا</w:t>
      </w:r>
      <w:r w:rsidR="00063AC4">
        <w:rPr>
          <w:rFonts w:hint="cs"/>
          <w:rtl/>
        </w:rPr>
        <w:t>حتیاجات فرزند نیز بر طرف می شود و دیگر نیازی نیست شارع مقدس برای فرزند نفقه ای در نظر بگیرد. اما در مطلقه‌ی بائن اگر فرض کنیم دلیلی نداریم که شارع برای مادر نفقه ای قرار داده است، قهرا این فرزند نیاز به نفقه دارد و نفقه‌ی او بر عهده‌ی پدرش است. در</w:t>
      </w:r>
      <w:r w:rsidR="00A14478">
        <w:rPr>
          <w:rFonts w:hint="cs"/>
          <w:rtl/>
        </w:rPr>
        <w:t xml:space="preserve"> واقع این دو قابل مقایسه نیستند و ملازمه ای بین این دو وجود ندارد.</w:t>
      </w:r>
    </w:p>
    <w:p w:rsidR="00A14478" w:rsidRDefault="00A14478" w:rsidP="00955348">
      <w:pPr>
        <w:jc w:val="both"/>
        <w:rPr>
          <w:rtl/>
        </w:rPr>
      </w:pPr>
      <w:r>
        <w:rPr>
          <w:rFonts w:hint="cs"/>
          <w:rtl/>
        </w:rPr>
        <w:t>بله ظاهر ادله این است که مالک نفقه، حامل می باشد. دلیلی هم وجود ندارد که نفقه‌ی حمل بر دیگران واجب باشد.</w:t>
      </w:r>
      <w:r w:rsidR="00E80027">
        <w:rPr>
          <w:rFonts w:hint="cs"/>
          <w:rtl/>
        </w:rPr>
        <w:t xml:space="preserve"> ادله ای هم که نفقه‌ی اقربا را ثابت می کند، شامل حمل نمی شود.</w:t>
      </w:r>
    </w:p>
    <w:p w:rsidR="003241E4" w:rsidRDefault="003241E4" w:rsidP="00955348">
      <w:pPr>
        <w:jc w:val="both"/>
        <w:rPr>
          <w:rtl/>
        </w:rPr>
      </w:pPr>
      <w:r>
        <w:rPr>
          <w:rFonts w:hint="cs"/>
          <w:rtl/>
        </w:rPr>
        <w:lastRenderedPageBreak/>
        <w:t xml:space="preserve">در نتیجه با توجه به ظاهر ادله نفقه برای حامل است </w:t>
      </w:r>
      <w:r w:rsidR="00884CDD">
        <w:rPr>
          <w:rFonts w:hint="cs"/>
          <w:rtl/>
        </w:rPr>
        <w:t>و دلیلی وجود ندارد که مخالف ظاهر ادله باشد.</w:t>
      </w:r>
    </w:p>
    <w:p w:rsidR="007C1175" w:rsidRDefault="00AA663D" w:rsidP="00AA663D">
      <w:pPr>
        <w:pStyle w:val="Heading1"/>
        <w:rPr>
          <w:rtl/>
        </w:rPr>
      </w:pPr>
      <w:bookmarkStart w:id="3" w:name="_Toc69252795"/>
      <w:r>
        <w:rPr>
          <w:rFonts w:hint="cs"/>
          <w:rtl/>
        </w:rPr>
        <w:t>کیفیت نفقه‌ی مطلقه‌ی بائن حامل</w:t>
      </w:r>
      <w:bookmarkEnd w:id="3"/>
    </w:p>
    <w:p w:rsidR="00EA4C87" w:rsidRDefault="00EA4C87" w:rsidP="007C1175">
      <w:pPr>
        <w:jc w:val="both"/>
        <w:rPr>
          <w:rtl/>
        </w:rPr>
      </w:pPr>
      <w:r>
        <w:rPr>
          <w:rFonts w:hint="cs"/>
          <w:rtl/>
        </w:rPr>
        <w:t>حال که نفقه برای حامل است، سوال این است که این نفقه به نحو نفقه‌ی زوجیت است یا به نحو نفقه‌ی اقربا؟</w:t>
      </w:r>
    </w:p>
    <w:p w:rsidR="00EA4C87" w:rsidRDefault="00EA4C87" w:rsidP="00EA4C87">
      <w:pPr>
        <w:jc w:val="both"/>
        <w:rPr>
          <w:rtl/>
        </w:rPr>
      </w:pPr>
      <w:r>
        <w:rPr>
          <w:rFonts w:hint="cs"/>
          <w:rtl/>
        </w:rPr>
        <w:t xml:space="preserve">نکته: شارع مقدس فرموده است که مرد باید بر مطلقه‌ی بائن حامل انفاق کند: </w:t>
      </w:r>
    </w:p>
    <w:p w:rsidR="00EA4C87" w:rsidRDefault="00EA4C87" w:rsidP="00EA4C87">
      <w:pPr>
        <w:jc w:val="both"/>
        <w:rPr>
          <w:rtl/>
        </w:rPr>
      </w:pPr>
      <w:r>
        <w:rPr>
          <w:rFonts w:ascii="Arial" w:hAnsi="Arial" w:cs="Arial" w:hint="cs"/>
          <w:color w:val="008000"/>
          <w:rtl/>
        </w:rPr>
        <w:t>﴿</w:t>
      </w:r>
      <w:r>
        <w:rPr>
          <w:rFonts w:hint="cs"/>
          <w:color w:val="008000"/>
          <w:rtl/>
        </w:rPr>
        <w:t>...</w:t>
      </w:r>
      <w:r w:rsidRPr="006471BF">
        <w:rPr>
          <w:rFonts w:hint="cs"/>
          <w:color w:val="008000"/>
          <w:rtl/>
        </w:rPr>
        <w:t xml:space="preserve"> وَ إِنْ كُنَّ أُولاتِ حَمْلٍ فَأَنْفِقُوا عَلَيْهِنَّ حَتَّى يَضَعْنَ حَمْلَهُنَّ </w:t>
      </w:r>
      <w:r>
        <w:rPr>
          <w:rFonts w:hint="cs"/>
          <w:color w:val="008000"/>
          <w:rtl/>
        </w:rPr>
        <w:t>...</w:t>
      </w:r>
      <w:r w:rsidRPr="006471BF">
        <w:rPr>
          <w:rFonts w:ascii="Arial" w:hAnsi="Arial" w:cs="Arial" w:hint="cs"/>
          <w:color w:val="008000"/>
          <w:rtl/>
        </w:rPr>
        <w:t>﴾</w:t>
      </w:r>
      <w:r w:rsidRPr="006471BF">
        <w:rPr>
          <w:rFonts w:hint="cs"/>
          <w:color w:val="008000"/>
          <w:rtl/>
        </w:rPr>
        <w:t>‏</w:t>
      </w:r>
      <w:r>
        <w:rPr>
          <w:rStyle w:val="FootnoteReference"/>
          <w:color w:val="008000"/>
          <w:rtl/>
        </w:rPr>
        <w:footnoteReference w:id="1"/>
      </w:r>
    </w:p>
    <w:p w:rsidR="007C1175" w:rsidRDefault="00BD0000" w:rsidP="007C1175">
      <w:pPr>
        <w:jc w:val="both"/>
        <w:rPr>
          <w:rtl/>
        </w:rPr>
      </w:pPr>
      <w:r>
        <w:rPr>
          <w:rFonts w:hint="cs"/>
          <w:rtl/>
        </w:rPr>
        <w:t>اما بیان نکرده است که خصوصیات این انفاق به چه صورت است. در واقع به یک انفاق مشابهی اکتفا کرده است که این انفاق حکم آن انفاق را دارد.</w:t>
      </w:r>
    </w:p>
    <w:p w:rsidR="00E77613" w:rsidRDefault="00E77613" w:rsidP="007C1175">
      <w:pPr>
        <w:jc w:val="both"/>
        <w:rPr>
          <w:rtl/>
        </w:rPr>
      </w:pPr>
      <w:r>
        <w:rPr>
          <w:rFonts w:hint="cs"/>
          <w:rtl/>
        </w:rPr>
        <w:t>مرحوم آقای حکیم در اشباه و نظایر این مساله بحثی دارد که اصل آن از مرحوم آقا ضیاء می باشد ( اطلاق مقامی).</w:t>
      </w:r>
    </w:p>
    <w:p w:rsidR="00E77613" w:rsidRDefault="00E77613" w:rsidP="00AA663D">
      <w:pPr>
        <w:jc w:val="both"/>
        <w:rPr>
          <w:rtl/>
        </w:rPr>
      </w:pPr>
      <w:r>
        <w:rPr>
          <w:rFonts w:hint="cs"/>
          <w:rtl/>
        </w:rPr>
        <w:t xml:space="preserve">ایشان می فرماید: مثلا در بعضی روایات وارد شده است که در فلان مکان، دو رکعت نماز مستحبی بخوان، نحوه‌ی این نماز در روایت ذکر نشده است که اجزاء و شرایط </w:t>
      </w:r>
      <w:r w:rsidR="00761FAE">
        <w:rPr>
          <w:rFonts w:hint="cs"/>
          <w:rtl/>
        </w:rPr>
        <w:t xml:space="preserve">و موانع </w:t>
      </w:r>
      <w:r>
        <w:rPr>
          <w:rFonts w:hint="cs"/>
          <w:rtl/>
        </w:rPr>
        <w:t>آن به چه صورت است.</w:t>
      </w:r>
      <w:r w:rsidR="00761FAE">
        <w:rPr>
          <w:rFonts w:hint="cs"/>
          <w:rtl/>
        </w:rPr>
        <w:t xml:space="preserve"> ظاهر این روایت این است که به یک نما</w:t>
      </w:r>
      <w:r w:rsidR="006E5FE0">
        <w:rPr>
          <w:rFonts w:hint="cs"/>
          <w:rtl/>
        </w:rPr>
        <w:t xml:space="preserve">ز دو رکعتی معهود ( نماز صبح) اکتفا </w:t>
      </w:r>
      <w:r w:rsidR="00AA663D">
        <w:rPr>
          <w:rFonts w:hint="cs"/>
          <w:rtl/>
        </w:rPr>
        <w:t>شده</w:t>
      </w:r>
      <w:r w:rsidR="006E5FE0">
        <w:rPr>
          <w:rFonts w:hint="cs"/>
          <w:rtl/>
        </w:rPr>
        <w:t xml:space="preserve"> است. اگر در اجزاء و شرایط و موانع این نماز مستحبی تفاوتی با نماز متعارف مثل نماز صبح وجود داشت، باید ذکر می شد.</w:t>
      </w:r>
      <w:r w:rsidR="0052028C">
        <w:rPr>
          <w:rFonts w:hint="cs"/>
          <w:rtl/>
        </w:rPr>
        <w:t xml:space="preserve"> سکوت از ذکر تفاوت نشان می دهد که این نماز نیز مانند نماز واجب دو رکعتی متعارف است.</w:t>
      </w:r>
    </w:p>
    <w:p w:rsidR="00A15DFA" w:rsidRDefault="00A15DFA" w:rsidP="00A15DFA">
      <w:pPr>
        <w:jc w:val="both"/>
        <w:rPr>
          <w:rtl/>
        </w:rPr>
      </w:pPr>
      <w:r>
        <w:rPr>
          <w:rFonts w:hint="cs"/>
          <w:rtl/>
        </w:rPr>
        <w:t>مثلا روایت در مورد حائض غسل را واجب کرده است و شرایط آن را بیان نکرده است. این سکوت به این معناست که این غسل باید با همان اجزاء و شرایط غسل متعارف ( غسل جنابت) انجام شود.</w:t>
      </w:r>
      <w:r w:rsidR="00D14B85">
        <w:rPr>
          <w:rFonts w:hint="cs"/>
          <w:rtl/>
        </w:rPr>
        <w:t xml:space="preserve"> البته خود این روایت در مقام بیان اجزاء و شرایط نیست</w:t>
      </w:r>
      <w:r w:rsidR="001707CB">
        <w:rPr>
          <w:rFonts w:hint="cs"/>
          <w:rtl/>
        </w:rPr>
        <w:t>؛ اما اگر اجزاء و شرایط این غسل با غسل معهود متفاوت</w:t>
      </w:r>
      <w:r w:rsidR="00C764BC">
        <w:rPr>
          <w:rFonts w:hint="cs"/>
          <w:rtl/>
        </w:rPr>
        <w:t xml:space="preserve"> بود، باید تا وقت عمل بیان می ش</w:t>
      </w:r>
      <w:r w:rsidR="001707CB">
        <w:rPr>
          <w:rFonts w:hint="cs"/>
          <w:rtl/>
        </w:rPr>
        <w:t>د. عدم بیان اجزاء و شرایط نشان می دهد که شارع به بیانِ مشابهِ این غسل ( غسل جنابت) اکتفا کرده است.</w:t>
      </w:r>
      <w:r w:rsidR="00BC224A">
        <w:rPr>
          <w:rFonts w:hint="cs"/>
          <w:rtl/>
        </w:rPr>
        <w:t xml:space="preserve"> مرحوم آقای حکیم</w:t>
      </w:r>
      <w:r w:rsidR="00247F58">
        <w:rPr>
          <w:rFonts w:hint="cs"/>
          <w:rtl/>
        </w:rPr>
        <w:t xml:space="preserve"> این بیان را</w:t>
      </w:r>
      <w:r w:rsidR="00BC224A">
        <w:rPr>
          <w:rFonts w:hint="cs"/>
          <w:rtl/>
        </w:rPr>
        <w:t xml:space="preserve"> به تبع آقا ضیاء، اطلاق مقامی تعبیر می کند.</w:t>
      </w:r>
    </w:p>
    <w:p w:rsidR="00247F58" w:rsidRDefault="00247F58" w:rsidP="00A15DFA">
      <w:pPr>
        <w:jc w:val="both"/>
        <w:rPr>
          <w:rtl/>
        </w:rPr>
      </w:pPr>
      <w:r>
        <w:rPr>
          <w:rFonts w:hint="cs"/>
          <w:rtl/>
        </w:rPr>
        <w:t>شبیه همین مطلب را می توان از کلام صاحب جواهر برداشت کرد.</w:t>
      </w:r>
    </w:p>
    <w:p w:rsidR="007C1175" w:rsidRDefault="00247F58" w:rsidP="007C1175">
      <w:pPr>
        <w:jc w:val="both"/>
        <w:rPr>
          <w:rtl/>
        </w:rPr>
      </w:pPr>
      <w:r>
        <w:rPr>
          <w:rFonts w:hint="cs"/>
          <w:rtl/>
        </w:rPr>
        <w:t>صاحب جواهر می فرماید: این که گفته شده است به مطلقه‌ی بائن حامل نفقه دهید و بیان نکرده است کیفیت این نفقه به چه نحو است، معنایش این است که به یک نفقه‌ی معهودی اکتفا شده است. بحث این است که به نفقه‌ی زوجه اکتفا شده است یا نفقه‌ی اقارب؟</w:t>
      </w:r>
    </w:p>
    <w:p w:rsidR="007C1175" w:rsidRDefault="00B42429" w:rsidP="009B29D0">
      <w:pPr>
        <w:jc w:val="both"/>
        <w:rPr>
          <w:rtl/>
        </w:rPr>
      </w:pPr>
      <w:r>
        <w:rPr>
          <w:rFonts w:hint="cs"/>
          <w:rtl/>
        </w:rPr>
        <w:t xml:space="preserve">یک تقریب این است که به نفقه‌ی زوجه اکتفا شده است به این اعتبار که زن از شوهر سابق فرزندی در شکم دارد و گویا این </w:t>
      </w:r>
      <w:r w:rsidR="009B29D0">
        <w:rPr>
          <w:rFonts w:hint="cs"/>
          <w:rtl/>
        </w:rPr>
        <w:t xml:space="preserve">فرزند </w:t>
      </w:r>
      <w:r>
        <w:rPr>
          <w:rFonts w:hint="cs"/>
          <w:rtl/>
        </w:rPr>
        <w:t xml:space="preserve">یک </w:t>
      </w:r>
      <w:r w:rsidR="009B29D0">
        <w:rPr>
          <w:rFonts w:hint="cs"/>
          <w:rtl/>
        </w:rPr>
        <w:t>نوع</w:t>
      </w:r>
      <w:r>
        <w:rPr>
          <w:rFonts w:hint="cs"/>
          <w:rtl/>
        </w:rPr>
        <w:t xml:space="preserve"> عل</w:t>
      </w:r>
      <w:r w:rsidR="009B29D0">
        <w:rPr>
          <w:rFonts w:hint="cs"/>
          <w:rtl/>
        </w:rPr>
        <w:t>قه ای بین زن و مرد ایجاد می کند که نفقه‌ی زن واجب می شود و این علقه به منزله‌ی علقه‌ی زوجیت تلقی شده است.</w:t>
      </w:r>
    </w:p>
    <w:p w:rsidR="00A564AD" w:rsidRDefault="00A564AD" w:rsidP="004900B8">
      <w:pPr>
        <w:jc w:val="both"/>
        <w:rPr>
          <w:rtl/>
        </w:rPr>
      </w:pPr>
      <w:r>
        <w:rPr>
          <w:rFonts w:hint="cs"/>
          <w:rtl/>
        </w:rPr>
        <w:t xml:space="preserve">یک تقریب دیگر این است که </w:t>
      </w:r>
      <w:r w:rsidR="006C4430">
        <w:rPr>
          <w:rFonts w:hint="cs"/>
          <w:rtl/>
        </w:rPr>
        <w:t>با توجه به این که</w:t>
      </w:r>
      <w:r w:rsidR="004900B8">
        <w:rPr>
          <w:rFonts w:hint="cs"/>
          <w:rtl/>
        </w:rPr>
        <w:t xml:space="preserve"> می دانیم علقه‌ی زوجیت قطع شده است، گویا به نفقه‌ی اقارب اکتفا شده است.</w:t>
      </w:r>
    </w:p>
    <w:p w:rsidR="00E111DE" w:rsidRDefault="00E111DE" w:rsidP="00E111DE">
      <w:pPr>
        <w:jc w:val="both"/>
        <w:rPr>
          <w:rtl/>
        </w:rPr>
      </w:pPr>
      <w:r>
        <w:rPr>
          <w:rFonts w:hint="cs"/>
          <w:rtl/>
        </w:rPr>
        <w:t>البته استظهار صاحب جواهر از ادله این است که</w:t>
      </w:r>
      <w:r w:rsidR="00AC62BC">
        <w:rPr>
          <w:rFonts w:hint="cs"/>
          <w:rtl/>
        </w:rPr>
        <w:t xml:space="preserve"> نفقه‌ی مطلقه‌ی بائن حامل</w:t>
      </w:r>
      <w:r>
        <w:rPr>
          <w:rFonts w:hint="cs"/>
          <w:rtl/>
        </w:rPr>
        <w:t xml:space="preserve"> به منزله‌ی نفقه‌ی زوجه است.</w:t>
      </w:r>
    </w:p>
    <w:p w:rsidR="00824C24" w:rsidRDefault="00824C24" w:rsidP="00E111DE">
      <w:pPr>
        <w:jc w:val="both"/>
        <w:rPr>
          <w:rtl/>
        </w:rPr>
      </w:pPr>
      <w:r>
        <w:rPr>
          <w:rFonts w:hint="cs"/>
          <w:rtl/>
        </w:rPr>
        <w:t>در ادامه به این</w:t>
      </w:r>
      <w:r w:rsidR="004C6C86">
        <w:rPr>
          <w:rFonts w:hint="cs"/>
          <w:rtl/>
        </w:rPr>
        <w:t xml:space="preserve"> نکته اشاره می کند که اگر نپذیریم که این نفقه، نفقه‌ی زوجه است، می گوییم این نفقه‌، یک نفقه‌ی مستقل است که برای بیان کیفیت آن به سایر نفقات اکتفا نشده است و ادله‌ی این نفقه باید جداگانه </w:t>
      </w:r>
      <w:r w:rsidR="00C45634">
        <w:rPr>
          <w:rFonts w:hint="cs"/>
          <w:rtl/>
        </w:rPr>
        <w:t xml:space="preserve">و مستقل </w:t>
      </w:r>
      <w:r w:rsidR="004C6C86">
        <w:rPr>
          <w:rFonts w:hint="cs"/>
          <w:rtl/>
        </w:rPr>
        <w:t>مورد بررسی قرار گیرند.</w:t>
      </w:r>
    </w:p>
    <w:p w:rsidR="00AC6529" w:rsidRDefault="00C45634" w:rsidP="00AC6529">
      <w:pPr>
        <w:jc w:val="both"/>
        <w:rPr>
          <w:rtl/>
        </w:rPr>
      </w:pPr>
      <w:r>
        <w:rPr>
          <w:rFonts w:hint="cs"/>
          <w:rtl/>
        </w:rPr>
        <w:t>به نظر می رسد بعید نیست این نفقه یک نفقه‌ی مستقل باشد و معلوم نیست برای بیان احکام این نفقه به احکام سایر نفقات اکتفا شده باشد.</w:t>
      </w:r>
    </w:p>
    <w:p w:rsidR="00AC6529" w:rsidRDefault="00AC6529" w:rsidP="00C45634">
      <w:pPr>
        <w:jc w:val="both"/>
        <w:rPr>
          <w:rtl/>
        </w:rPr>
      </w:pPr>
      <w:r>
        <w:rPr>
          <w:rFonts w:hint="cs"/>
          <w:rtl/>
        </w:rPr>
        <w:t>ثمراتی که برای این بحث ذکر شده است باید با توجه به خصوص ادله‌ی نفقه‌ی مطلقه‌ی بائن بررسی شود؛ نه ادله‌ی نفقه‌ی زوجیت و اقارب.</w:t>
      </w:r>
    </w:p>
    <w:p w:rsidR="007C1175" w:rsidRDefault="00AC6529" w:rsidP="007C1175">
      <w:pPr>
        <w:jc w:val="both"/>
        <w:rPr>
          <w:rtl/>
        </w:rPr>
      </w:pPr>
      <w:r>
        <w:rPr>
          <w:rFonts w:hint="cs"/>
          <w:rtl/>
        </w:rPr>
        <w:t>صاحب جواهر می فرماید:</w:t>
      </w:r>
    </w:p>
    <w:p w:rsidR="00AC6529" w:rsidRDefault="00AC6529" w:rsidP="007C1175">
      <w:pPr>
        <w:jc w:val="both"/>
        <w:rPr>
          <w:rtl/>
        </w:rPr>
      </w:pPr>
      <w:r w:rsidRPr="000E14AC">
        <w:rPr>
          <w:rFonts w:hint="cs"/>
          <w:color w:val="000080"/>
          <w:rtl/>
        </w:rPr>
        <w:t>و لا ريب في أن الأقوى كونها بحكم نفقة الزوجة، لكن لا على حد السقوط بالنشوز و الارتداد و نحوهما مما علم كون السبب في إسقاطها فوات التمكين و انقطاع الزوجية المعلوم عدمهما في المقام</w:t>
      </w:r>
    </w:p>
    <w:p w:rsidR="007C1175" w:rsidRDefault="00AC6529" w:rsidP="007C1175">
      <w:pPr>
        <w:jc w:val="both"/>
        <w:rPr>
          <w:rtl/>
        </w:rPr>
      </w:pPr>
      <w:r>
        <w:rPr>
          <w:rFonts w:hint="cs"/>
          <w:rtl/>
        </w:rPr>
        <w:t>اقوی این است که این نفقه در حکم نفقه‌ی زوجه است؛ اما نه به این صورت که با نشوز و ارتداد ساقط شود. علت</w:t>
      </w:r>
      <w:r w:rsidR="007A34C2">
        <w:rPr>
          <w:rFonts w:hint="cs"/>
          <w:rtl/>
        </w:rPr>
        <w:t xml:space="preserve"> ساقط شدن نفقه‌ی زوجه و مطلقه‌ی رجعیه با نشوز این است که زن موظف به تمکین است و نفقه در مقابل تمکین است؛ در مطلقه‌ی بائن تمکین لازم نیست.</w:t>
      </w:r>
      <w:r w:rsidR="007C650C">
        <w:rPr>
          <w:rFonts w:hint="cs"/>
          <w:rtl/>
        </w:rPr>
        <w:t xml:space="preserve"> علقه‌ی زوجیت بین زن و مرد قطع شده است و قطعا نفقه‌ی مطلقه‌ی بائن حامل در مقابل تمکین نیست.</w:t>
      </w:r>
    </w:p>
    <w:p w:rsidR="003E13FA" w:rsidRDefault="003E13FA" w:rsidP="00353A75">
      <w:pPr>
        <w:jc w:val="both"/>
        <w:rPr>
          <w:rtl/>
        </w:rPr>
      </w:pPr>
      <w:r>
        <w:rPr>
          <w:rFonts w:hint="cs"/>
          <w:rtl/>
        </w:rPr>
        <w:t>در زوجه و مطلقه‌ی رجعی با ارتداد</w:t>
      </w:r>
      <w:r w:rsidR="00353A75">
        <w:rPr>
          <w:rFonts w:hint="cs"/>
          <w:rtl/>
        </w:rPr>
        <w:t>،</w:t>
      </w:r>
      <w:r>
        <w:rPr>
          <w:rFonts w:hint="cs"/>
          <w:rtl/>
        </w:rPr>
        <w:t xml:space="preserve"> </w:t>
      </w:r>
      <w:r w:rsidR="007F4926">
        <w:rPr>
          <w:rFonts w:hint="cs"/>
          <w:rtl/>
        </w:rPr>
        <w:t>علقه‌ی بین زن و مرد از بین می رود</w:t>
      </w:r>
      <w:r w:rsidR="00353A75">
        <w:rPr>
          <w:rFonts w:hint="cs"/>
          <w:rtl/>
        </w:rPr>
        <w:t>. نفقه‌ی مطلقه‌ی بائن حامل به خاطر علقه نیست که با ارتداد ساقط شود.</w:t>
      </w:r>
    </w:p>
    <w:p w:rsidR="007C1175" w:rsidRDefault="00D179DB" w:rsidP="001E0F34">
      <w:pPr>
        <w:jc w:val="both"/>
        <w:rPr>
          <w:rtl/>
        </w:rPr>
      </w:pPr>
      <w:r>
        <w:rPr>
          <w:rFonts w:hint="cs"/>
          <w:rtl/>
        </w:rPr>
        <w:t>در روایات وارد شده است که اگر زن بدون اجازه‌ی شوهر از خانه خارج شود، نفقه ندارد</w:t>
      </w:r>
      <w:r w:rsidR="00A9440A">
        <w:rPr>
          <w:rFonts w:hint="cs"/>
          <w:rtl/>
        </w:rPr>
        <w:t xml:space="preserve">. </w:t>
      </w:r>
      <w:r w:rsidR="00BB6F4D">
        <w:rPr>
          <w:rFonts w:hint="cs"/>
          <w:rtl/>
        </w:rPr>
        <w:t>در مورد مطلقه‌ی رجعی نیز همین طور است</w:t>
      </w:r>
      <w:r w:rsidR="00EB6CBC">
        <w:rPr>
          <w:rFonts w:hint="cs"/>
          <w:rtl/>
        </w:rPr>
        <w:t xml:space="preserve"> و در قرآن نیز به آن اشاره شده است.</w:t>
      </w:r>
      <w:r w:rsidR="00AE297A">
        <w:rPr>
          <w:rFonts w:hint="cs"/>
          <w:rtl/>
        </w:rPr>
        <w:t xml:space="preserve"> گویا نفقه‌ی زن به خاطر محبوسیتی است که در زمان زوجیت و عده‌ی طلاق رجعی وجود دارد</w:t>
      </w:r>
      <w:r w:rsidR="001E0F34">
        <w:rPr>
          <w:rFonts w:hint="cs"/>
          <w:rtl/>
        </w:rPr>
        <w:t>. چنین محبوسیتی در زمان عده‌ی طلاق بائن وجود ندارد و نفقه‌ی مطلقه‌ی بائن حامل به خاطر حمل است.</w:t>
      </w:r>
    </w:p>
    <w:p w:rsidR="003C301A" w:rsidRDefault="003C301A" w:rsidP="001E0F34">
      <w:pPr>
        <w:jc w:val="both"/>
        <w:rPr>
          <w:rtl/>
        </w:rPr>
      </w:pPr>
    </w:p>
    <w:p w:rsidR="003C301A" w:rsidRDefault="003C301A" w:rsidP="001E0F34">
      <w:pPr>
        <w:jc w:val="both"/>
        <w:rPr>
          <w:rtl/>
        </w:rPr>
      </w:pPr>
      <w:r>
        <w:rPr>
          <w:rFonts w:hint="cs"/>
          <w:rtl/>
        </w:rPr>
        <w:t>با توجه به این که گفتیم این نفقه یک نفقه‌ی جداگانه است باید ثمرات مختلفی را که بیان شده بود، جداگانه بررسی کرد.</w:t>
      </w:r>
    </w:p>
    <w:p w:rsidR="003C301A" w:rsidRDefault="003C301A" w:rsidP="001830D5">
      <w:pPr>
        <w:jc w:val="both"/>
        <w:rPr>
          <w:rtl/>
        </w:rPr>
      </w:pPr>
      <w:r>
        <w:rPr>
          <w:rFonts w:hint="cs"/>
          <w:rtl/>
        </w:rPr>
        <w:t>یکی از ثمرات</w:t>
      </w:r>
      <w:r w:rsidR="001830D5">
        <w:rPr>
          <w:rFonts w:hint="cs"/>
          <w:rtl/>
        </w:rPr>
        <w:t>،</w:t>
      </w:r>
      <w:r>
        <w:rPr>
          <w:rFonts w:hint="cs"/>
          <w:rtl/>
        </w:rPr>
        <w:t xml:space="preserve"> حکم وضعی بودن یا حکم تکلیفی بودن این نفقه است. ظاهر لام در «لها النفقة» این است که زن مالک نفقه است</w:t>
      </w:r>
      <w:r w:rsidR="00B5384D">
        <w:rPr>
          <w:rFonts w:hint="cs"/>
          <w:rtl/>
        </w:rPr>
        <w:t xml:space="preserve"> ( به عنوان یک حکم وضعی)</w:t>
      </w:r>
      <w:r>
        <w:rPr>
          <w:rFonts w:hint="cs"/>
          <w:rtl/>
        </w:rPr>
        <w:t xml:space="preserve">. شاید ظاهر «فانفقوا علیهن» نیز در این موارد این </w:t>
      </w:r>
      <w:r w:rsidR="001830D5">
        <w:rPr>
          <w:rFonts w:hint="cs"/>
          <w:rtl/>
        </w:rPr>
        <w:t>باشد</w:t>
      </w:r>
      <w:r>
        <w:rPr>
          <w:rFonts w:hint="cs"/>
          <w:rtl/>
        </w:rPr>
        <w:t xml:space="preserve"> که </w:t>
      </w:r>
      <w:r w:rsidR="00B5384D">
        <w:rPr>
          <w:rFonts w:hint="cs"/>
          <w:rtl/>
        </w:rPr>
        <w:t>زن حقی نسبت به شوهر پیدا می کند و صرفا یک حکم تکلیفی نیست.</w:t>
      </w:r>
    </w:p>
    <w:p w:rsidR="00577718" w:rsidRDefault="00577718" w:rsidP="001E0F34">
      <w:pPr>
        <w:jc w:val="both"/>
        <w:rPr>
          <w:rtl/>
        </w:rPr>
      </w:pPr>
      <w:r>
        <w:rPr>
          <w:rFonts w:hint="cs"/>
          <w:rtl/>
        </w:rPr>
        <w:t>البته صاحب جواهر برای اثبات این که این نفقه برای حامل است ( نه حمل) به «فانفقوا علیهن» استدلال کرده بود</w:t>
      </w:r>
      <w:r w:rsidR="00DC3CDE">
        <w:rPr>
          <w:rFonts w:hint="cs"/>
          <w:rtl/>
        </w:rPr>
        <w:t xml:space="preserve"> به این تقریب که در مورد مطلقه‌ی رجعی، نفقه برای حامل است و ظاهر این دلیل این است که مطلقه‌ی رجعی و بائن به نحو واحد هستند.</w:t>
      </w:r>
    </w:p>
    <w:p w:rsidR="00FF37CA" w:rsidRDefault="00FF37CA" w:rsidP="00D800FD">
      <w:pPr>
        <w:jc w:val="both"/>
        <w:rPr>
          <w:rtl/>
        </w:rPr>
      </w:pPr>
      <w:r>
        <w:rPr>
          <w:rFonts w:hint="cs"/>
          <w:rtl/>
        </w:rPr>
        <w:t>به نظر می رسد که مشکل است این بیان را تام بدانیم؛ زیرا</w:t>
      </w:r>
      <w:r w:rsidR="00D800FD">
        <w:rPr>
          <w:rFonts w:hint="cs"/>
          <w:rtl/>
        </w:rPr>
        <w:t xml:space="preserve"> این استدلال</w:t>
      </w:r>
      <w:r>
        <w:rPr>
          <w:rFonts w:hint="cs"/>
          <w:rtl/>
        </w:rPr>
        <w:t xml:space="preserve"> از باب اطلاق مقامی </w:t>
      </w:r>
      <w:r w:rsidR="00D800FD">
        <w:rPr>
          <w:rFonts w:hint="cs"/>
          <w:rtl/>
        </w:rPr>
        <w:t>است</w:t>
      </w:r>
      <w:r>
        <w:rPr>
          <w:rFonts w:hint="cs"/>
          <w:rtl/>
        </w:rPr>
        <w:t xml:space="preserve"> و ممکن است گفته شود «فانفقوا علیهن» بیان می کند که باید به حامل انفاق شود. در مطلقه‌ی رجعی از آن جا که به منزله‌ی زوجه است، کافی است که شارع مقدس به همین تنزیل اکتفا کرده باشد</w:t>
      </w:r>
      <w:r w:rsidR="00C272B9">
        <w:rPr>
          <w:rFonts w:hint="cs"/>
          <w:rtl/>
        </w:rPr>
        <w:t>. اما در مطلقه‌ی بائن که به خاطر حملش، نفقه برای او ثابت شده است، این نفقه به منزله‌ی نفقه‌ی اقارب است.</w:t>
      </w:r>
    </w:p>
    <w:p w:rsidR="00020A5A" w:rsidRDefault="00020A5A" w:rsidP="00FF37CA">
      <w:pPr>
        <w:jc w:val="both"/>
        <w:rPr>
          <w:rtl/>
        </w:rPr>
      </w:pPr>
      <w:r>
        <w:rPr>
          <w:rFonts w:hint="cs"/>
          <w:rtl/>
        </w:rPr>
        <w:t>این که صاحب جواهر مسلم گرفته است که نفقه‌ی مطلقه‌ی رجعی و مطلقه‌ی بائن حامل به یک نحو است مبتنی بر این است که آیه‌ی «فانفقوا علیهن» در مقام بیان نحوه‌ی نفقه هم باشد و خلاف ظاهر است که این دو نفقه به دو نحو مختلف باشد.</w:t>
      </w:r>
    </w:p>
    <w:p w:rsidR="00020A5A" w:rsidRDefault="00020A5A" w:rsidP="00FF37CA">
      <w:pPr>
        <w:jc w:val="both"/>
        <w:rPr>
          <w:rtl/>
        </w:rPr>
      </w:pPr>
      <w:r>
        <w:rPr>
          <w:rFonts w:hint="cs"/>
          <w:rtl/>
        </w:rPr>
        <w:t>اما معلوم نیست چنین اطلاقی وجود داشته باشد؛ بلکه بیان این کیفیت</w:t>
      </w:r>
      <w:r w:rsidR="00AA1A74">
        <w:rPr>
          <w:rFonts w:hint="cs"/>
          <w:rtl/>
        </w:rPr>
        <w:t xml:space="preserve"> به اطلاق مقامی مجموع ادله است که می تواند در مورد مطلقه‌ی رجعی و بائن متفاوت باشد.</w:t>
      </w:r>
    </w:p>
    <w:p w:rsidR="00AA1A74" w:rsidRDefault="00AA1A74" w:rsidP="00FF37CA">
      <w:pPr>
        <w:jc w:val="both"/>
        <w:rPr>
          <w:rtl/>
        </w:rPr>
      </w:pPr>
      <w:r>
        <w:rPr>
          <w:rFonts w:hint="cs"/>
          <w:rtl/>
        </w:rPr>
        <w:t>در نتیجه برای یکسان بودن نفقه‌ی مطلقه‌ی رجعی و بائن حامل نمی توان به این آیه تمسک کرد.</w:t>
      </w:r>
    </w:p>
    <w:p w:rsidR="00C272B9" w:rsidRDefault="00105898" w:rsidP="00105898">
      <w:pPr>
        <w:jc w:val="both"/>
        <w:rPr>
          <w:rtl/>
        </w:rPr>
      </w:pPr>
      <w:r>
        <w:rPr>
          <w:rFonts w:hint="cs"/>
          <w:rtl/>
        </w:rPr>
        <w:t>البته ما</w:t>
      </w:r>
      <w:r w:rsidR="00C272B9">
        <w:rPr>
          <w:rFonts w:hint="cs"/>
          <w:rtl/>
        </w:rPr>
        <w:t xml:space="preserve"> اطلاق مقامی </w:t>
      </w:r>
      <w:r>
        <w:rPr>
          <w:rFonts w:hint="cs"/>
          <w:rtl/>
        </w:rPr>
        <w:t>را نیز نپذیرفتیم</w:t>
      </w:r>
      <w:r w:rsidR="00C272B9">
        <w:rPr>
          <w:rFonts w:hint="cs"/>
          <w:rtl/>
        </w:rPr>
        <w:t xml:space="preserve"> و</w:t>
      </w:r>
      <w:r>
        <w:rPr>
          <w:rFonts w:hint="cs"/>
          <w:rtl/>
        </w:rPr>
        <w:t xml:space="preserve"> نفقه‌ی مطلقه‌ی بائن حامل را</w:t>
      </w:r>
      <w:r w:rsidR="00C272B9">
        <w:rPr>
          <w:rFonts w:hint="cs"/>
          <w:rtl/>
        </w:rPr>
        <w:t xml:space="preserve"> یک نفقه‌ی مستقل </w:t>
      </w:r>
      <w:r>
        <w:rPr>
          <w:rFonts w:hint="cs"/>
          <w:rtl/>
        </w:rPr>
        <w:t>دانستیم</w:t>
      </w:r>
      <w:r w:rsidR="00C272B9">
        <w:rPr>
          <w:rFonts w:hint="cs"/>
          <w:rtl/>
        </w:rPr>
        <w:t>.</w:t>
      </w:r>
    </w:p>
    <w:p w:rsidR="007C1175" w:rsidRDefault="007C1175" w:rsidP="007C1175">
      <w:pPr>
        <w:jc w:val="both"/>
        <w:rPr>
          <w:rtl/>
        </w:rPr>
      </w:pPr>
    </w:p>
    <w:p w:rsidR="007C1175" w:rsidRDefault="007C1175" w:rsidP="007C1175">
      <w:pPr>
        <w:jc w:val="both"/>
        <w:rPr>
          <w:rtl/>
        </w:rPr>
      </w:pPr>
    </w:p>
    <w:p w:rsidR="007C1175" w:rsidRDefault="007C1175" w:rsidP="007C1175">
      <w:pPr>
        <w:jc w:val="both"/>
        <w:rPr>
          <w:rtl/>
        </w:rPr>
      </w:pPr>
    </w:p>
    <w:p w:rsidR="007C1175" w:rsidRDefault="007C1175" w:rsidP="007C1175">
      <w:pPr>
        <w:jc w:val="both"/>
        <w:rPr>
          <w:rtl/>
        </w:rPr>
      </w:pPr>
    </w:p>
    <w:p w:rsidR="007C1175" w:rsidRPr="006162A2" w:rsidRDefault="007C1175" w:rsidP="007C1175">
      <w:pPr>
        <w:jc w:val="both"/>
        <w:rPr>
          <w:rtl/>
        </w:rPr>
      </w:pPr>
    </w:p>
    <w:sectPr w:rsidR="007C1175"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D75" w:rsidRDefault="00671D75" w:rsidP="008B750B">
      <w:pPr>
        <w:spacing w:line="240" w:lineRule="auto"/>
      </w:pPr>
      <w:r>
        <w:separator/>
      </w:r>
    </w:p>
  </w:endnote>
  <w:endnote w:type="continuationSeparator" w:id="0">
    <w:p w:rsidR="00671D75" w:rsidRDefault="00671D7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E24220" w:rsidRPr="00E24220">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0B54B5" w:rsidP="001B6799">
          <w:pPr>
            <w:pStyle w:val="Footer"/>
            <w:bidi w:val="0"/>
            <w:rPr>
              <w:color w:val="808080" w:themeColor="background1" w:themeShade="80"/>
              <w:rtl/>
            </w:rPr>
          </w:pPr>
          <w:bookmarkStart w:id="11" w:name="BokAdres"/>
          <w:bookmarkEnd w:id="11"/>
          <w:r>
            <w:rPr>
              <w:color w:val="808080" w:themeColor="background1" w:themeShade="80"/>
            </w:rPr>
            <w:t>F1js1_14000116-096_mk3_mfeb.ir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D75" w:rsidRDefault="00671D75" w:rsidP="008B750B">
      <w:pPr>
        <w:spacing w:line="240" w:lineRule="auto"/>
      </w:pPr>
      <w:r>
        <w:separator/>
      </w:r>
    </w:p>
  </w:footnote>
  <w:footnote w:type="continuationSeparator" w:id="0">
    <w:p w:rsidR="00671D75" w:rsidRDefault="00671D75" w:rsidP="008B750B">
      <w:pPr>
        <w:spacing w:line="240" w:lineRule="auto"/>
      </w:pPr>
      <w:r>
        <w:continuationSeparator/>
      </w:r>
    </w:p>
  </w:footnote>
  <w:footnote w:id="1">
    <w:p w:rsidR="00EA4C87" w:rsidRPr="006471BF" w:rsidRDefault="00EA4C87" w:rsidP="00EA4C87">
      <w:pPr>
        <w:pStyle w:val="FootnoteText"/>
      </w:pPr>
      <w:r w:rsidRPr="006471BF">
        <w:footnoteRef/>
      </w:r>
      <w:r w:rsidRPr="006471BF">
        <w:rPr>
          <w:rtl/>
        </w:rPr>
        <w:t xml:space="preserve"> </w:t>
      </w:r>
      <w:r w:rsidRPr="006471BF">
        <w:rPr>
          <w:rFonts w:hint="cs"/>
          <w:rtl/>
        </w:rPr>
        <w:t>سوره</w:t>
      </w:r>
      <w:r w:rsidRPr="006471BF">
        <w:rPr>
          <w:rtl/>
        </w:rPr>
        <w:t xml:space="preserve"> </w:t>
      </w:r>
      <w:r w:rsidRPr="006471BF">
        <w:rPr>
          <w:rFonts w:hint="cs"/>
          <w:rtl/>
        </w:rPr>
        <w:t>طلاق،</w:t>
      </w:r>
      <w:r w:rsidRPr="006471BF">
        <w:rPr>
          <w:rtl/>
        </w:rPr>
        <w:t xml:space="preserve"> </w:t>
      </w:r>
      <w:r w:rsidRPr="006471BF">
        <w:rPr>
          <w:rFonts w:hint="cs"/>
          <w:rtl/>
        </w:rPr>
        <w:t>آيه</w:t>
      </w:r>
      <w:r w:rsidRPr="006471BF">
        <w:rPr>
          <w:rtl/>
        </w:rPr>
        <w:t xml:space="preserve">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4" w:name="BokNum"/>
    <w:bookmarkEnd w:id="4"/>
    <w:r w:rsidR="000B54B5">
      <w:rPr>
        <w:b/>
        <w:bCs/>
        <w:sz w:val="20"/>
        <w:szCs w:val="24"/>
        <w:rtl/>
      </w:rPr>
      <w:t>096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5" w:name="Bokdars"/>
    <w:bookmarkEnd w:id="5"/>
    <w:r w:rsidR="000B54B5">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6" w:name="Bokostad"/>
    <w:bookmarkEnd w:id="6"/>
    <w:r w:rsidR="000B54B5">
      <w:rPr>
        <w:rFonts w:hint="cs"/>
        <w:b/>
        <w:bCs/>
        <w:color w:val="632423" w:themeColor="accent2" w:themeShade="80"/>
        <w:sz w:val="20"/>
        <w:szCs w:val="24"/>
        <w:rtl/>
      </w:rPr>
      <w:t>سید</w:t>
    </w:r>
    <w:r w:rsidR="000B54B5">
      <w:rPr>
        <w:b/>
        <w:bCs/>
        <w:color w:val="632423" w:themeColor="accent2" w:themeShade="80"/>
        <w:sz w:val="20"/>
        <w:szCs w:val="24"/>
        <w:rtl/>
      </w:rPr>
      <w:t xml:space="preserve"> </w:t>
    </w:r>
    <w:r w:rsidR="000B54B5">
      <w:rPr>
        <w:rFonts w:hint="cs"/>
        <w:b/>
        <w:bCs/>
        <w:color w:val="632423" w:themeColor="accent2" w:themeShade="80"/>
        <w:sz w:val="20"/>
        <w:szCs w:val="24"/>
        <w:rtl/>
      </w:rPr>
      <w:t>محمد</w:t>
    </w:r>
    <w:r w:rsidR="000B54B5">
      <w:rPr>
        <w:b/>
        <w:bCs/>
        <w:color w:val="632423" w:themeColor="accent2" w:themeShade="80"/>
        <w:sz w:val="20"/>
        <w:szCs w:val="24"/>
        <w:rtl/>
      </w:rPr>
      <w:t xml:space="preserve"> </w:t>
    </w:r>
    <w:r w:rsidR="000B54B5">
      <w:rPr>
        <w:rFonts w:hint="cs"/>
        <w:b/>
        <w:bCs/>
        <w:color w:val="632423" w:themeColor="accent2" w:themeShade="80"/>
        <w:sz w:val="20"/>
        <w:szCs w:val="24"/>
        <w:rtl/>
      </w:rPr>
      <w:t>جواد</w:t>
    </w:r>
    <w:r w:rsidR="000B54B5">
      <w:rPr>
        <w:b/>
        <w:bCs/>
        <w:color w:val="632423" w:themeColor="accent2" w:themeShade="80"/>
        <w:sz w:val="20"/>
        <w:szCs w:val="24"/>
        <w:rtl/>
      </w:rPr>
      <w:t xml:space="preserve"> </w:t>
    </w:r>
    <w:r w:rsidR="000B54B5">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7" w:name="BokTarikh"/>
    <w:bookmarkEnd w:id="7"/>
    <w:r w:rsidR="000B54B5">
      <w:rPr>
        <w:sz w:val="24"/>
        <w:szCs w:val="24"/>
        <w:rtl/>
      </w:rPr>
      <w:t>16 /1 /1400</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8" w:name="BokSabj"/>
    <w:bookmarkEnd w:id="8"/>
    <w:r w:rsidR="000B54B5">
      <w:rPr>
        <w:rFonts w:hint="cs"/>
        <w:color w:val="000000" w:themeColor="text1"/>
        <w:sz w:val="24"/>
        <w:szCs w:val="24"/>
        <w:rtl/>
      </w:rPr>
      <w:t>فصل</w:t>
    </w:r>
    <w:r w:rsidR="000B54B5">
      <w:rPr>
        <w:color w:val="000000" w:themeColor="text1"/>
        <w:sz w:val="24"/>
        <w:szCs w:val="24"/>
        <w:rtl/>
      </w:rPr>
      <w:t xml:space="preserve"> </w:t>
    </w:r>
    <w:r w:rsidR="000B54B5">
      <w:rPr>
        <w:rFonts w:hint="cs"/>
        <w:color w:val="000000" w:themeColor="text1"/>
        <w:sz w:val="24"/>
        <w:szCs w:val="24"/>
        <w:rtl/>
      </w:rPr>
      <w:t>ششم</w:t>
    </w:r>
    <w:r w:rsidR="000B54B5">
      <w:rPr>
        <w:color w:val="000000" w:themeColor="text1"/>
        <w:sz w:val="24"/>
        <w:szCs w:val="24"/>
        <w:rtl/>
      </w:rPr>
      <w:t xml:space="preserve"> </w:t>
    </w:r>
    <w:r w:rsidR="000B54B5">
      <w:rPr>
        <w:rFonts w:hint="cs"/>
        <w:color w:val="000000" w:themeColor="text1"/>
        <w:sz w:val="24"/>
        <w:szCs w:val="24"/>
        <w:rtl/>
      </w:rPr>
      <w:t>تکمله‌ی</w:t>
    </w:r>
    <w:r w:rsidR="000B54B5">
      <w:rPr>
        <w:color w:val="000000" w:themeColor="text1"/>
        <w:sz w:val="24"/>
        <w:szCs w:val="24"/>
        <w:rtl/>
      </w:rPr>
      <w:t xml:space="preserve"> </w:t>
    </w:r>
    <w:r w:rsidR="000B54B5">
      <w:rPr>
        <w:rFonts w:hint="cs"/>
        <w:color w:val="000000" w:themeColor="text1"/>
        <w:sz w:val="24"/>
        <w:szCs w:val="24"/>
        <w:rtl/>
      </w:rPr>
      <w:t>عروه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9" w:name="Bokmoqarer"/>
    <w:bookmarkEnd w:id="9"/>
    <w:r w:rsidR="000B54B5">
      <w:rPr>
        <w:rFonts w:hint="cs"/>
        <w:sz w:val="24"/>
        <w:szCs w:val="24"/>
        <w:rtl/>
      </w:rPr>
      <w:t>مهدی</w:t>
    </w:r>
    <w:r w:rsidR="000B54B5">
      <w:rPr>
        <w:sz w:val="24"/>
        <w:szCs w:val="24"/>
        <w:rtl/>
      </w:rPr>
      <w:t xml:space="preserve"> </w:t>
    </w:r>
    <w:r w:rsidR="000B54B5">
      <w:rPr>
        <w:rFonts w:hint="cs"/>
        <w:sz w:val="24"/>
        <w:szCs w:val="24"/>
        <w:rtl/>
      </w:rPr>
      <w:t>کاظمی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0" w:name="BokSabj2"/>
    <w:bookmarkEnd w:id="10"/>
    <w:r w:rsidR="000B54B5">
      <w:rPr>
        <w:rFonts w:hint="cs"/>
        <w:sz w:val="24"/>
        <w:szCs w:val="24"/>
        <w:rtl/>
      </w:rPr>
      <w:t>وجوب</w:t>
    </w:r>
    <w:r w:rsidR="000B54B5">
      <w:rPr>
        <w:sz w:val="24"/>
        <w:szCs w:val="24"/>
        <w:rtl/>
      </w:rPr>
      <w:t xml:space="preserve"> </w:t>
    </w:r>
    <w:r w:rsidR="000B54B5">
      <w:rPr>
        <w:rFonts w:hint="cs"/>
        <w:sz w:val="24"/>
        <w:szCs w:val="24"/>
        <w:rtl/>
      </w:rPr>
      <w:t>نفقه‌ی</w:t>
    </w:r>
    <w:r w:rsidR="000B54B5">
      <w:rPr>
        <w:sz w:val="24"/>
        <w:szCs w:val="24"/>
        <w:rtl/>
      </w:rPr>
      <w:t xml:space="preserve"> </w:t>
    </w:r>
    <w:r w:rsidR="000B54B5">
      <w:rPr>
        <w:rFonts w:hint="cs"/>
        <w:sz w:val="24"/>
        <w:szCs w:val="24"/>
        <w:rtl/>
      </w:rPr>
      <w:t>حامل</w:t>
    </w:r>
    <w:r w:rsidR="000B54B5">
      <w:rPr>
        <w:sz w:val="24"/>
        <w:szCs w:val="24"/>
        <w:rtl/>
      </w:rPr>
      <w:t xml:space="preserve"> </w:t>
    </w:r>
    <w:r w:rsidR="000B54B5">
      <w:rPr>
        <w:rFonts w:hint="cs"/>
        <w:sz w:val="24"/>
        <w:szCs w:val="24"/>
        <w:rtl/>
      </w:rPr>
      <w:t>بائن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0A5A"/>
    <w:rsid w:val="00025777"/>
    <w:rsid w:val="00025B70"/>
    <w:rsid w:val="000353D7"/>
    <w:rsid w:val="00055496"/>
    <w:rsid w:val="00063AC4"/>
    <w:rsid w:val="00067632"/>
    <w:rsid w:val="00074667"/>
    <w:rsid w:val="00080A41"/>
    <w:rsid w:val="0008299B"/>
    <w:rsid w:val="0008495B"/>
    <w:rsid w:val="000913AA"/>
    <w:rsid w:val="00094847"/>
    <w:rsid w:val="00096C63"/>
    <w:rsid w:val="000B0E73"/>
    <w:rsid w:val="000B54B5"/>
    <w:rsid w:val="000B5DB5"/>
    <w:rsid w:val="000C3947"/>
    <w:rsid w:val="000D2A37"/>
    <w:rsid w:val="000D30E9"/>
    <w:rsid w:val="000D6818"/>
    <w:rsid w:val="000E335E"/>
    <w:rsid w:val="000F16CF"/>
    <w:rsid w:val="000F5BAC"/>
    <w:rsid w:val="00102585"/>
    <w:rsid w:val="00105898"/>
    <w:rsid w:val="001104C0"/>
    <w:rsid w:val="00114AB7"/>
    <w:rsid w:val="00116B2B"/>
    <w:rsid w:val="00124E3D"/>
    <w:rsid w:val="00127E95"/>
    <w:rsid w:val="00130659"/>
    <w:rsid w:val="001347C7"/>
    <w:rsid w:val="001356B0"/>
    <w:rsid w:val="00151937"/>
    <w:rsid w:val="001707CB"/>
    <w:rsid w:val="00181844"/>
    <w:rsid w:val="001830D5"/>
    <w:rsid w:val="001837E9"/>
    <w:rsid w:val="00187DFA"/>
    <w:rsid w:val="001A1BC1"/>
    <w:rsid w:val="001A1EA5"/>
    <w:rsid w:val="001A2574"/>
    <w:rsid w:val="001A27D7"/>
    <w:rsid w:val="001A294E"/>
    <w:rsid w:val="001A4ED8"/>
    <w:rsid w:val="001B2488"/>
    <w:rsid w:val="001B6799"/>
    <w:rsid w:val="001C1362"/>
    <w:rsid w:val="001D2E9A"/>
    <w:rsid w:val="001D597F"/>
    <w:rsid w:val="001E0F34"/>
    <w:rsid w:val="001E3FD4"/>
    <w:rsid w:val="0020241A"/>
    <w:rsid w:val="00203821"/>
    <w:rsid w:val="00211632"/>
    <w:rsid w:val="0021630D"/>
    <w:rsid w:val="0024121B"/>
    <w:rsid w:val="00247D2F"/>
    <w:rsid w:val="00247F58"/>
    <w:rsid w:val="00256560"/>
    <w:rsid w:val="00264DBE"/>
    <w:rsid w:val="0027605E"/>
    <w:rsid w:val="00281E00"/>
    <w:rsid w:val="00294A52"/>
    <w:rsid w:val="002B575F"/>
    <w:rsid w:val="002B729B"/>
    <w:rsid w:val="002C23B5"/>
    <w:rsid w:val="002C53A2"/>
    <w:rsid w:val="002D0040"/>
    <w:rsid w:val="002D2FA8"/>
    <w:rsid w:val="002E220F"/>
    <w:rsid w:val="002E7593"/>
    <w:rsid w:val="002F7878"/>
    <w:rsid w:val="00307311"/>
    <w:rsid w:val="0032100F"/>
    <w:rsid w:val="003241E4"/>
    <w:rsid w:val="0033402C"/>
    <w:rsid w:val="00340521"/>
    <w:rsid w:val="00345C73"/>
    <w:rsid w:val="00347267"/>
    <w:rsid w:val="00353A75"/>
    <w:rsid w:val="00354A99"/>
    <w:rsid w:val="00360311"/>
    <w:rsid w:val="003609EF"/>
    <w:rsid w:val="00361922"/>
    <w:rsid w:val="00362786"/>
    <w:rsid w:val="003650E6"/>
    <w:rsid w:val="0037339B"/>
    <w:rsid w:val="00386C11"/>
    <w:rsid w:val="0039454A"/>
    <w:rsid w:val="00397466"/>
    <w:rsid w:val="003A6148"/>
    <w:rsid w:val="003C301A"/>
    <w:rsid w:val="003C33F6"/>
    <w:rsid w:val="003C3D2E"/>
    <w:rsid w:val="003C43A5"/>
    <w:rsid w:val="003E13FA"/>
    <w:rsid w:val="003E1C5C"/>
    <w:rsid w:val="003E6650"/>
    <w:rsid w:val="003F5B46"/>
    <w:rsid w:val="00401363"/>
    <w:rsid w:val="00402E47"/>
    <w:rsid w:val="00425015"/>
    <w:rsid w:val="00430994"/>
    <w:rsid w:val="00441B6D"/>
    <w:rsid w:val="004556EF"/>
    <w:rsid w:val="00462B07"/>
    <w:rsid w:val="00465BD2"/>
    <w:rsid w:val="00465D78"/>
    <w:rsid w:val="004715C8"/>
    <w:rsid w:val="00481C31"/>
    <w:rsid w:val="00482FC1"/>
    <w:rsid w:val="00483027"/>
    <w:rsid w:val="004871AA"/>
    <w:rsid w:val="004900B8"/>
    <w:rsid w:val="004918D7"/>
    <w:rsid w:val="004926E1"/>
    <w:rsid w:val="004A2FEA"/>
    <w:rsid w:val="004B0853"/>
    <w:rsid w:val="004C6C86"/>
    <w:rsid w:val="004D2DD7"/>
    <w:rsid w:val="004D75C5"/>
    <w:rsid w:val="004E2186"/>
    <w:rsid w:val="004E66FB"/>
    <w:rsid w:val="004F1332"/>
    <w:rsid w:val="004F470A"/>
    <w:rsid w:val="004F4C59"/>
    <w:rsid w:val="00500C8F"/>
    <w:rsid w:val="00501909"/>
    <w:rsid w:val="00507BBB"/>
    <w:rsid w:val="005128DF"/>
    <w:rsid w:val="0051538F"/>
    <w:rsid w:val="0051592A"/>
    <w:rsid w:val="0052028C"/>
    <w:rsid w:val="005206FE"/>
    <w:rsid w:val="005257ED"/>
    <w:rsid w:val="005306F8"/>
    <w:rsid w:val="0054023D"/>
    <w:rsid w:val="005426BF"/>
    <w:rsid w:val="00556407"/>
    <w:rsid w:val="0056213C"/>
    <w:rsid w:val="00577718"/>
    <w:rsid w:val="00580C24"/>
    <w:rsid w:val="005968EF"/>
    <w:rsid w:val="00596C1E"/>
    <w:rsid w:val="005A2E26"/>
    <w:rsid w:val="005B0DFF"/>
    <w:rsid w:val="005B7BCA"/>
    <w:rsid w:val="005C0DAE"/>
    <w:rsid w:val="005C188E"/>
    <w:rsid w:val="005D2349"/>
    <w:rsid w:val="005E1B60"/>
    <w:rsid w:val="005E5507"/>
    <w:rsid w:val="005E607B"/>
    <w:rsid w:val="005E616A"/>
    <w:rsid w:val="005F0A8D"/>
    <w:rsid w:val="00601229"/>
    <w:rsid w:val="00603B67"/>
    <w:rsid w:val="006162A2"/>
    <w:rsid w:val="00622631"/>
    <w:rsid w:val="006240DA"/>
    <w:rsid w:val="0063256E"/>
    <w:rsid w:val="00633F04"/>
    <w:rsid w:val="00635219"/>
    <w:rsid w:val="00635EC0"/>
    <w:rsid w:val="00640B58"/>
    <w:rsid w:val="00651B02"/>
    <w:rsid w:val="00651B19"/>
    <w:rsid w:val="00660A29"/>
    <w:rsid w:val="00671D75"/>
    <w:rsid w:val="006859E6"/>
    <w:rsid w:val="00695519"/>
    <w:rsid w:val="006A4134"/>
    <w:rsid w:val="006A5DDA"/>
    <w:rsid w:val="006A6701"/>
    <w:rsid w:val="006B21F4"/>
    <w:rsid w:val="006B3753"/>
    <w:rsid w:val="006B7AD6"/>
    <w:rsid w:val="006C4430"/>
    <w:rsid w:val="006C50FD"/>
    <w:rsid w:val="006D1DD4"/>
    <w:rsid w:val="006D4014"/>
    <w:rsid w:val="006D44C1"/>
    <w:rsid w:val="006E5651"/>
    <w:rsid w:val="006E5B85"/>
    <w:rsid w:val="006E5FE0"/>
    <w:rsid w:val="006F026A"/>
    <w:rsid w:val="0070265B"/>
    <w:rsid w:val="00704813"/>
    <w:rsid w:val="0072290D"/>
    <w:rsid w:val="00723D6D"/>
    <w:rsid w:val="00724537"/>
    <w:rsid w:val="00731724"/>
    <w:rsid w:val="0073474B"/>
    <w:rsid w:val="00735511"/>
    <w:rsid w:val="00737208"/>
    <w:rsid w:val="00744DE6"/>
    <w:rsid w:val="00761FAE"/>
    <w:rsid w:val="00762452"/>
    <w:rsid w:val="007639E0"/>
    <w:rsid w:val="00773E1D"/>
    <w:rsid w:val="00775507"/>
    <w:rsid w:val="00783473"/>
    <w:rsid w:val="0078594B"/>
    <w:rsid w:val="007865B6"/>
    <w:rsid w:val="00787A54"/>
    <w:rsid w:val="00795E02"/>
    <w:rsid w:val="007979D0"/>
    <w:rsid w:val="007A34C2"/>
    <w:rsid w:val="007A4E18"/>
    <w:rsid w:val="007A7B8C"/>
    <w:rsid w:val="007C1175"/>
    <w:rsid w:val="007C650C"/>
    <w:rsid w:val="007C6D9E"/>
    <w:rsid w:val="007D1C43"/>
    <w:rsid w:val="007D6C53"/>
    <w:rsid w:val="007E1564"/>
    <w:rsid w:val="007E1E87"/>
    <w:rsid w:val="007E5B3F"/>
    <w:rsid w:val="007F2257"/>
    <w:rsid w:val="007F4926"/>
    <w:rsid w:val="0080091D"/>
    <w:rsid w:val="00804108"/>
    <w:rsid w:val="00804FC4"/>
    <w:rsid w:val="00816367"/>
    <w:rsid w:val="00816A0B"/>
    <w:rsid w:val="00824B22"/>
    <w:rsid w:val="00824C24"/>
    <w:rsid w:val="00830C53"/>
    <w:rsid w:val="00837FAA"/>
    <w:rsid w:val="00841F77"/>
    <w:rsid w:val="0085276D"/>
    <w:rsid w:val="00863390"/>
    <w:rsid w:val="0086385C"/>
    <w:rsid w:val="00871916"/>
    <w:rsid w:val="00884CDD"/>
    <w:rsid w:val="008956DD"/>
    <w:rsid w:val="00897A3D"/>
    <w:rsid w:val="008A510E"/>
    <w:rsid w:val="008A522A"/>
    <w:rsid w:val="008B2F55"/>
    <w:rsid w:val="008B4464"/>
    <w:rsid w:val="008B750B"/>
    <w:rsid w:val="008C3162"/>
    <w:rsid w:val="008D1F14"/>
    <w:rsid w:val="008E3924"/>
    <w:rsid w:val="008F13F7"/>
    <w:rsid w:val="008F5A97"/>
    <w:rsid w:val="008F5B4D"/>
    <w:rsid w:val="009020EA"/>
    <w:rsid w:val="00907425"/>
    <w:rsid w:val="00923C34"/>
    <w:rsid w:val="00924152"/>
    <w:rsid w:val="0092513D"/>
    <w:rsid w:val="00927A9F"/>
    <w:rsid w:val="009335CC"/>
    <w:rsid w:val="00935A55"/>
    <w:rsid w:val="00941CEB"/>
    <w:rsid w:val="0094720F"/>
    <w:rsid w:val="00953B28"/>
    <w:rsid w:val="00954322"/>
    <w:rsid w:val="00955348"/>
    <w:rsid w:val="00957CAA"/>
    <w:rsid w:val="0096778A"/>
    <w:rsid w:val="00971691"/>
    <w:rsid w:val="00977656"/>
    <w:rsid w:val="009846A7"/>
    <w:rsid w:val="0098794D"/>
    <w:rsid w:val="0099497B"/>
    <w:rsid w:val="009A43BA"/>
    <w:rsid w:val="009B0D05"/>
    <w:rsid w:val="009B29D0"/>
    <w:rsid w:val="009B4CA6"/>
    <w:rsid w:val="009B79F8"/>
    <w:rsid w:val="009C66D5"/>
    <w:rsid w:val="009D13FD"/>
    <w:rsid w:val="009D266A"/>
    <w:rsid w:val="009E57EE"/>
    <w:rsid w:val="009F7E07"/>
    <w:rsid w:val="00A01522"/>
    <w:rsid w:val="00A10A11"/>
    <w:rsid w:val="00A138F2"/>
    <w:rsid w:val="00A13C6A"/>
    <w:rsid w:val="00A14478"/>
    <w:rsid w:val="00A15DFA"/>
    <w:rsid w:val="00A15F2C"/>
    <w:rsid w:val="00A17B09"/>
    <w:rsid w:val="00A44DF9"/>
    <w:rsid w:val="00A457C6"/>
    <w:rsid w:val="00A46AD0"/>
    <w:rsid w:val="00A47063"/>
    <w:rsid w:val="00A473A8"/>
    <w:rsid w:val="00A513F0"/>
    <w:rsid w:val="00A564AD"/>
    <w:rsid w:val="00A61AC8"/>
    <w:rsid w:val="00A6366F"/>
    <w:rsid w:val="00A65D4C"/>
    <w:rsid w:val="00A70512"/>
    <w:rsid w:val="00A768AB"/>
    <w:rsid w:val="00A9440A"/>
    <w:rsid w:val="00AA1A74"/>
    <w:rsid w:val="00AA1F60"/>
    <w:rsid w:val="00AA40D7"/>
    <w:rsid w:val="00AA5C56"/>
    <w:rsid w:val="00AA663D"/>
    <w:rsid w:val="00AA747A"/>
    <w:rsid w:val="00AB5F7D"/>
    <w:rsid w:val="00AC0C50"/>
    <w:rsid w:val="00AC5B54"/>
    <w:rsid w:val="00AC62BC"/>
    <w:rsid w:val="00AC6529"/>
    <w:rsid w:val="00AC6FE2"/>
    <w:rsid w:val="00AE297A"/>
    <w:rsid w:val="00AF3925"/>
    <w:rsid w:val="00B1296B"/>
    <w:rsid w:val="00B2292F"/>
    <w:rsid w:val="00B42429"/>
    <w:rsid w:val="00B43169"/>
    <w:rsid w:val="00B501A8"/>
    <w:rsid w:val="00B5384D"/>
    <w:rsid w:val="00B55AE4"/>
    <w:rsid w:val="00B70B46"/>
    <w:rsid w:val="00B739B0"/>
    <w:rsid w:val="00B814A3"/>
    <w:rsid w:val="00B82FA2"/>
    <w:rsid w:val="00B96F38"/>
    <w:rsid w:val="00BB6F4D"/>
    <w:rsid w:val="00BC224A"/>
    <w:rsid w:val="00BC716B"/>
    <w:rsid w:val="00BD0000"/>
    <w:rsid w:val="00BD0E74"/>
    <w:rsid w:val="00BD5F8C"/>
    <w:rsid w:val="00BE264E"/>
    <w:rsid w:val="00BE29DD"/>
    <w:rsid w:val="00C066AF"/>
    <w:rsid w:val="00C10E06"/>
    <w:rsid w:val="00C12C25"/>
    <w:rsid w:val="00C145B8"/>
    <w:rsid w:val="00C2438F"/>
    <w:rsid w:val="00C2576C"/>
    <w:rsid w:val="00C272B9"/>
    <w:rsid w:val="00C31AF0"/>
    <w:rsid w:val="00C32A7E"/>
    <w:rsid w:val="00C34F28"/>
    <w:rsid w:val="00C368DF"/>
    <w:rsid w:val="00C442C5"/>
    <w:rsid w:val="00C45634"/>
    <w:rsid w:val="00C57B5C"/>
    <w:rsid w:val="00C57C7C"/>
    <w:rsid w:val="00C61049"/>
    <w:rsid w:val="00C63FFE"/>
    <w:rsid w:val="00C71E04"/>
    <w:rsid w:val="00C764BC"/>
    <w:rsid w:val="00C91EB6"/>
    <w:rsid w:val="00CA10B0"/>
    <w:rsid w:val="00CA2F8E"/>
    <w:rsid w:val="00CA3EE2"/>
    <w:rsid w:val="00CA7FD5"/>
    <w:rsid w:val="00CB3287"/>
    <w:rsid w:val="00CB33E2"/>
    <w:rsid w:val="00CB4E68"/>
    <w:rsid w:val="00CC14A8"/>
    <w:rsid w:val="00CC2733"/>
    <w:rsid w:val="00CD0050"/>
    <w:rsid w:val="00CE7481"/>
    <w:rsid w:val="00CF0A8F"/>
    <w:rsid w:val="00D048CE"/>
    <w:rsid w:val="00D10998"/>
    <w:rsid w:val="00D14B85"/>
    <w:rsid w:val="00D15CBD"/>
    <w:rsid w:val="00D179DB"/>
    <w:rsid w:val="00D221CB"/>
    <w:rsid w:val="00D23391"/>
    <w:rsid w:val="00D31805"/>
    <w:rsid w:val="00D552B9"/>
    <w:rsid w:val="00D62773"/>
    <w:rsid w:val="00D735B2"/>
    <w:rsid w:val="00D74021"/>
    <w:rsid w:val="00D76D01"/>
    <w:rsid w:val="00D800FD"/>
    <w:rsid w:val="00D922A9"/>
    <w:rsid w:val="00D9394A"/>
    <w:rsid w:val="00DB0CBB"/>
    <w:rsid w:val="00DB67CC"/>
    <w:rsid w:val="00DC3783"/>
    <w:rsid w:val="00DC3CDE"/>
    <w:rsid w:val="00DE1070"/>
    <w:rsid w:val="00E00219"/>
    <w:rsid w:val="00E0316B"/>
    <w:rsid w:val="00E111DE"/>
    <w:rsid w:val="00E24220"/>
    <w:rsid w:val="00E25E10"/>
    <w:rsid w:val="00E45406"/>
    <w:rsid w:val="00E50B41"/>
    <w:rsid w:val="00E5219B"/>
    <w:rsid w:val="00E526F2"/>
    <w:rsid w:val="00E52D07"/>
    <w:rsid w:val="00E5518B"/>
    <w:rsid w:val="00E609FE"/>
    <w:rsid w:val="00E630BE"/>
    <w:rsid w:val="00E75920"/>
    <w:rsid w:val="00E77613"/>
    <w:rsid w:val="00E80027"/>
    <w:rsid w:val="00E808C2"/>
    <w:rsid w:val="00E80D96"/>
    <w:rsid w:val="00E871FA"/>
    <w:rsid w:val="00E936A4"/>
    <w:rsid w:val="00E954BB"/>
    <w:rsid w:val="00EA45E7"/>
    <w:rsid w:val="00EA4C87"/>
    <w:rsid w:val="00EB6CBC"/>
    <w:rsid w:val="00EB78E3"/>
    <w:rsid w:val="00EB7BE3"/>
    <w:rsid w:val="00EC1C4B"/>
    <w:rsid w:val="00EC735A"/>
    <w:rsid w:val="00ED5F38"/>
    <w:rsid w:val="00EE6BB6"/>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76382"/>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37CA"/>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17583-319D-4078-BF15-3BB06BB57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5455</TotalTime>
  <Pages>5</Pages>
  <Words>1300</Words>
  <Characters>7414</Characters>
  <Application>Microsoft Office Word</Application>
  <DocSecurity>0</DocSecurity>
  <Lines>61</Lines>
  <Paragraphs>17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8697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99</cp:revision>
  <cp:lastPrinted>2021-04-13T20:03:00Z</cp:lastPrinted>
  <dcterms:created xsi:type="dcterms:W3CDTF">2021-04-09T15:21:00Z</dcterms:created>
  <dcterms:modified xsi:type="dcterms:W3CDTF">2021-04-14T07:00:00Z</dcterms:modified>
  <cp:contentStatus>ویرایش 2.5</cp:contentStatus>
  <cp:version>2.7</cp:version>
</cp:coreProperties>
</file>