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C16" w:rsidRDefault="00132C16" w:rsidP="00132C16">
      <w:pPr>
        <w:rPr>
          <w:rFonts w:ascii="IRANSans" w:hAnsi="IRANSans" w:cs="IRANSans"/>
          <w:b/>
          <w:bCs/>
          <w:color w:val="0101FF"/>
          <w:sz w:val="24"/>
          <w:szCs w:val="24"/>
          <w:shd w:val="clear" w:color="auto" w:fill="FFFFFF"/>
          <w:rtl/>
          <w:lang w:val="x-none"/>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132C16" w:rsidRPr="00C745F1" w:rsidRDefault="00132C16" w:rsidP="00132C16">
      <w:pPr>
        <w:rPr>
          <w:rFonts w:ascii="IRANSans" w:hAnsi="IRANSans" w:cs="IRANSans"/>
          <w:b/>
          <w:bCs/>
          <w:color w:val="0101FF"/>
          <w:sz w:val="24"/>
          <w:szCs w:val="24"/>
          <w:shd w:val="clear" w:color="auto" w:fill="FFFFFF"/>
          <w:lang w:val="x-none"/>
        </w:rPr>
      </w:pPr>
      <w:r w:rsidRPr="000E0B96">
        <w:rPr>
          <w:rFonts w:ascii="IRANSans" w:hAnsi="IRANSans" w:cs="IRANSans"/>
          <w:b/>
          <w:bCs/>
          <w:color w:val="0101FF"/>
          <w:sz w:val="24"/>
          <w:szCs w:val="24"/>
          <w:shd w:val="clear" w:color="auto" w:fill="FFFFFF"/>
          <w:rtl/>
          <w:lang w:val="x-none"/>
        </w:rPr>
        <w:t>جلسه3</w:t>
      </w:r>
      <w:r>
        <w:rPr>
          <w:rFonts w:ascii="IRANSans" w:hAnsi="IRANSans" w:cs="IRANSans" w:hint="cs"/>
          <w:b/>
          <w:bCs/>
          <w:color w:val="0101FF"/>
          <w:sz w:val="24"/>
          <w:szCs w:val="24"/>
          <w:shd w:val="clear" w:color="auto" w:fill="FFFFFF"/>
          <w:rtl/>
          <w:lang w:val="x-none"/>
        </w:rPr>
        <w:t>70</w:t>
      </w:r>
      <w:r w:rsidRPr="000E0B96">
        <w:rPr>
          <w:rFonts w:ascii="IRANSans" w:hAnsi="IRANSans" w:cs="IRANSans"/>
          <w:b/>
          <w:bCs/>
          <w:color w:val="0101FF"/>
          <w:sz w:val="24"/>
          <w:szCs w:val="24"/>
          <w:shd w:val="clear" w:color="auto" w:fill="FFFFFF"/>
          <w:rtl/>
          <w:lang w:val="x-none"/>
        </w:rPr>
        <w:t xml:space="preserve">– </w:t>
      </w:r>
      <w:r>
        <w:rPr>
          <w:rFonts w:ascii="IRANSans" w:hAnsi="IRANSans" w:cs="IRANSans" w:hint="cs"/>
          <w:b/>
          <w:bCs/>
          <w:color w:val="0101FF"/>
          <w:sz w:val="24"/>
          <w:szCs w:val="24"/>
          <w:shd w:val="clear" w:color="auto" w:fill="FFFFFF"/>
          <w:rtl/>
          <w:lang w:val="x-none"/>
        </w:rPr>
        <w:t>1</w:t>
      </w:r>
      <w:r>
        <w:rPr>
          <w:rFonts w:ascii="IRANSans" w:hAnsi="IRANSans" w:cs="IRANSans" w:hint="cs"/>
          <w:b/>
          <w:bCs/>
          <w:color w:val="0101FF"/>
          <w:sz w:val="24"/>
          <w:szCs w:val="24"/>
          <w:shd w:val="clear" w:color="auto" w:fill="FFFFFF"/>
          <w:rtl/>
          <w:lang w:val="x-none"/>
        </w:rPr>
        <w:t>4</w:t>
      </w:r>
      <w:r w:rsidRPr="000E0B96">
        <w:rPr>
          <w:rFonts w:ascii="IRANSans" w:hAnsi="IRANSans" w:cs="IRANSans"/>
          <w:b/>
          <w:bCs/>
          <w:color w:val="0101FF"/>
          <w:sz w:val="24"/>
          <w:szCs w:val="24"/>
          <w:shd w:val="clear" w:color="auto" w:fill="FFFFFF"/>
          <w:rtl/>
          <w:lang w:val="x-none"/>
        </w:rPr>
        <w:t>/</w:t>
      </w:r>
      <w:r>
        <w:rPr>
          <w:rFonts w:ascii="IRANSans" w:hAnsi="IRANSans" w:cs="IRANSans" w:hint="cs"/>
          <w:b/>
          <w:bCs/>
          <w:color w:val="0101FF"/>
          <w:sz w:val="24"/>
          <w:szCs w:val="24"/>
          <w:shd w:val="clear" w:color="auto" w:fill="FFFFFF"/>
          <w:rtl/>
          <w:lang w:val="x-none"/>
        </w:rPr>
        <w:t>01</w:t>
      </w:r>
      <w:r w:rsidRPr="000E0B96">
        <w:rPr>
          <w:rFonts w:ascii="IRANSans" w:hAnsi="IRANSans" w:cs="IRANSans"/>
          <w:b/>
          <w:bCs/>
          <w:color w:val="0101FF"/>
          <w:sz w:val="24"/>
          <w:szCs w:val="24"/>
          <w:shd w:val="clear" w:color="auto" w:fill="FFFFFF"/>
          <w:rtl/>
          <w:lang w:val="x-none"/>
        </w:rPr>
        <w:t>/ 1</w:t>
      </w:r>
      <w:r>
        <w:rPr>
          <w:rFonts w:ascii="IRANSans" w:hAnsi="IRANSans" w:cs="IRANSans" w:hint="cs"/>
          <w:b/>
          <w:bCs/>
          <w:color w:val="0101FF"/>
          <w:sz w:val="24"/>
          <w:szCs w:val="24"/>
          <w:shd w:val="clear" w:color="auto" w:fill="FFFFFF"/>
          <w:rtl/>
          <w:lang w:val="x-none"/>
        </w:rPr>
        <w:t>400</w:t>
      </w:r>
      <w:r w:rsidRPr="000E0B9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مساله‌ی</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اول</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احکام</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مطلقه</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رجعی</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و</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بائن</w:t>
      </w:r>
      <w:r w:rsidRPr="00132C16">
        <w:rPr>
          <w:rFonts w:ascii="IRANSans" w:hAnsi="IRANSans" w:cs="IRANSans"/>
          <w:b/>
          <w:bCs/>
          <w:color w:val="0101FF"/>
          <w:sz w:val="24"/>
          <w:szCs w:val="24"/>
          <w:shd w:val="clear" w:color="auto" w:fill="FFFFFF"/>
          <w:rtl/>
          <w:lang w:val="x-none"/>
        </w:rPr>
        <w:t>)</w:t>
      </w:r>
      <w:r w:rsidRPr="00132C16">
        <w:rPr>
          <w:rFonts w:ascii="IRANSans" w:hAnsi="IRANSans" w:cs="IRANSans" w:hint="cs"/>
          <w:b/>
          <w:bCs/>
          <w:color w:val="0101FF"/>
          <w:sz w:val="24"/>
          <w:szCs w:val="24"/>
          <w:shd w:val="clear" w:color="auto" w:fill="FFFFFF"/>
          <w:rtl/>
          <w:lang w:val="x-none"/>
        </w:rPr>
        <w:t xml:space="preserve"> /فصل</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ششم</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تکمله‌ی</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عروه /اقوال</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فقها</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در</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عده</w:t>
      </w:r>
      <w:bookmarkStart w:id="0" w:name="_GoBack"/>
      <w:bookmarkEnd w:id="0"/>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7A16C4" w:rsidP="006E3980">
      <w:pPr>
        <w:pBdr>
          <w:bottom w:val="double" w:sz="6" w:space="1" w:color="auto"/>
        </w:pBdr>
        <w:jc w:val="both"/>
        <w:rPr>
          <w:rtl/>
        </w:rPr>
      </w:pPr>
      <w:r>
        <w:rPr>
          <w:rFonts w:hint="cs"/>
          <w:rtl/>
        </w:rPr>
        <w:t>بحث در احکام عده بود. مرحوم سید مطلقه‌ی رجعی را به منزله‌ی زوجه دانست که احکام زوجیت در مطلقه‌ی رجعی جاری است.</w:t>
      </w:r>
    </w:p>
    <w:p w:rsidR="00247D2F" w:rsidRPr="003A6148" w:rsidRDefault="00247D2F" w:rsidP="006E3980">
      <w:pPr>
        <w:pBdr>
          <w:bottom w:val="double" w:sz="6" w:space="1" w:color="auto"/>
        </w:pBdr>
        <w:jc w:val="both"/>
      </w:pPr>
    </w:p>
    <w:p w:rsidR="008F5B4D" w:rsidRDefault="008F5B4D" w:rsidP="006E3980">
      <w:pPr>
        <w:jc w:val="both"/>
      </w:pPr>
    </w:p>
    <w:p w:rsidR="003E6650" w:rsidRPr="001A27D7" w:rsidRDefault="00C713FD" w:rsidP="00C713FD">
      <w:pPr>
        <w:pStyle w:val="Heading1"/>
        <w:rPr>
          <w:rtl/>
        </w:rPr>
      </w:pPr>
      <w:bookmarkStart w:id="1" w:name="_Toc68501659"/>
      <w:bookmarkStart w:id="2" w:name="_Toc68503492"/>
      <w:r>
        <w:rPr>
          <w:rFonts w:hint="cs"/>
          <w:rtl/>
        </w:rPr>
        <w:t>ادامه‌ی کلام مرحوم سید</w:t>
      </w:r>
      <w:bookmarkEnd w:id="1"/>
      <w:bookmarkEnd w:id="2"/>
    </w:p>
    <w:p w:rsidR="001A1EA5" w:rsidRDefault="006471BF" w:rsidP="006E3980">
      <w:pPr>
        <w:jc w:val="both"/>
        <w:rPr>
          <w:rtl/>
        </w:rPr>
      </w:pPr>
      <w:r w:rsidRPr="00647927">
        <w:rPr>
          <w:rFonts w:hint="cs"/>
          <w:color w:val="0000FF"/>
          <w:rtl/>
        </w:rPr>
        <w:t>و أمّا: المطلّقة البائنة كالمختلعة و المبارات و المطلقة ثالثا، فقد انقطت العصمة بينهما و بين الزوج، فلا تستحق النفقة، و لا يكون بينهما توارث، و يجوز نكاح أختها، و يكون أمرها بيدها</w:t>
      </w:r>
    </w:p>
    <w:p w:rsidR="003723F7" w:rsidRDefault="00C713FD" w:rsidP="006E3980">
      <w:pPr>
        <w:jc w:val="both"/>
        <w:rPr>
          <w:rtl/>
        </w:rPr>
      </w:pPr>
      <w:r>
        <w:rPr>
          <w:rFonts w:hint="cs"/>
          <w:rtl/>
        </w:rPr>
        <w:t>در مطلقه‌ی بائن مثل مختلعه، مبارات و مطلقه‌ی سوم، زوج حق رجوع ندارد و علقه‌ی بین زن و مرد قطع شده است؛ بنابراین مستحق نفقه نیست و توارث بین آن ها وجود ندارد و نکاح خواهر زوجه برای مرد جائز است و اختیار زن با خودش است و می تواند از خانه خارج شود.</w:t>
      </w:r>
    </w:p>
    <w:p w:rsidR="006E3980" w:rsidRDefault="003723F7" w:rsidP="006E3980">
      <w:pPr>
        <w:jc w:val="both"/>
        <w:rPr>
          <w:rtl/>
        </w:rPr>
      </w:pPr>
      <w:r>
        <w:rPr>
          <w:rFonts w:hint="cs"/>
          <w:rtl/>
        </w:rPr>
        <w:t>در روایات به این احکام تصریح شده است.</w:t>
      </w:r>
    </w:p>
    <w:p w:rsidR="00BF5EAD" w:rsidRDefault="00BF5EAD" w:rsidP="00BF5EAD">
      <w:pPr>
        <w:pStyle w:val="Heading1"/>
        <w:rPr>
          <w:rtl/>
        </w:rPr>
      </w:pPr>
      <w:bookmarkStart w:id="3" w:name="_Toc68503493"/>
      <w:r>
        <w:rPr>
          <w:rFonts w:hint="cs"/>
          <w:rtl/>
        </w:rPr>
        <w:t>وجوب نفقه‌ی حامل بائن</w:t>
      </w:r>
      <w:bookmarkEnd w:id="3"/>
    </w:p>
    <w:p w:rsidR="006E3980" w:rsidRDefault="003723F7" w:rsidP="006E3980">
      <w:pPr>
        <w:jc w:val="both"/>
        <w:rPr>
          <w:rtl/>
        </w:rPr>
      </w:pPr>
      <w:r>
        <w:rPr>
          <w:rFonts w:hint="cs"/>
          <w:rtl/>
        </w:rPr>
        <w:t>سپس مرحوم سید می فرماید:</w:t>
      </w:r>
    </w:p>
    <w:p w:rsidR="006E3980" w:rsidRDefault="006471BF" w:rsidP="006E3980">
      <w:pPr>
        <w:jc w:val="both"/>
        <w:rPr>
          <w:rtl/>
        </w:rPr>
      </w:pPr>
      <w:r w:rsidRPr="00647927">
        <w:rPr>
          <w:rFonts w:hint="cs"/>
          <w:color w:val="0000FF"/>
          <w:rtl/>
        </w:rPr>
        <w:t>نعم إذا كانت حاملا تستحق النفقة و الكسوة و السكنى إلى أن تضع للنص الخاص</w:t>
      </w:r>
    </w:p>
    <w:p w:rsidR="006E3980" w:rsidRDefault="003723F7" w:rsidP="006E3980">
      <w:pPr>
        <w:jc w:val="both"/>
        <w:rPr>
          <w:rtl/>
        </w:rPr>
      </w:pPr>
      <w:r>
        <w:rPr>
          <w:rFonts w:hint="cs"/>
          <w:rtl/>
        </w:rPr>
        <w:t>حامل بائن استحقاق نفقه، کسوه و سکنی دارد.</w:t>
      </w:r>
    </w:p>
    <w:p w:rsidR="00BF5EAD" w:rsidRDefault="00BF5EAD" w:rsidP="00BF5EAD">
      <w:pPr>
        <w:pStyle w:val="Heading2"/>
        <w:rPr>
          <w:rtl/>
        </w:rPr>
      </w:pPr>
      <w:bookmarkStart w:id="4" w:name="_Toc68503494"/>
      <w:r>
        <w:rPr>
          <w:rFonts w:hint="cs"/>
          <w:rtl/>
        </w:rPr>
        <w:t>استدلال به آیه‌ی ششم سوره‌ی طلاق</w:t>
      </w:r>
      <w:bookmarkEnd w:id="4"/>
    </w:p>
    <w:p w:rsidR="006E3980" w:rsidRDefault="008155BE" w:rsidP="007942DE">
      <w:pPr>
        <w:jc w:val="both"/>
        <w:rPr>
          <w:rtl/>
        </w:rPr>
      </w:pPr>
      <w:r>
        <w:rPr>
          <w:rFonts w:hint="cs"/>
          <w:rtl/>
        </w:rPr>
        <w:t xml:space="preserve">ممکن است مراد از نص خاص، روایات باشد و ممکن است معنای عام تری باشد که </w:t>
      </w:r>
      <w:r w:rsidR="007942DE">
        <w:rPr>
          <w:rFonts w:hint="cs"/>
          <w:rtl/>
        </w:rPr>
        <w:t>شامل آیه‌ی قرآن نیز می شود؛ زیرا اولین استدلالی که وجود دارد، تمسک به آیه‌ی ششم سوره‌ی طلاق است:</w:t>
      </w:r>
    </w:p>
    <w:p w:rsidR="006471BF" w:rsidRPr="006471BF" w:rsidRDefault="006471BF" w:rsidP="006471BF">
      <w:pPr>
        <w:jc w:val="both"/>
        <w:rPr>
          <w:color w:val="008000"/>
        </w:rPr>
      </w:pPr>
      <w:r>
        <w:rPr>
          <w:rFonts w:ascii="Arial" w:hAnsi="Arial" w:cs="Arial" w:hint="cs"/>
          <w:color w:val="008000"/>
          <w:rtl/>
        </w:rPr>
        <w:lastRenderedPageBreak/>
        <w:t>﴿</w:t>
      </w:r>
      <w:r w:rsidRPr="006471BF">
        <w:rPr>
          <w:rFonts w:hint="cs"/>
          <w:color w:val="008000"/>
          <w:rtl/>
        </w:rPr>
        <w:t>أَسْكِنُوهُنَّ مِنْ حَيْثُ سَكَنْتُمْ مِنْ وُجْدِكُمْ وَ لا تُضآرُّوهُنَّ لِتُضَيِّقُوا عَلَيْهِنَّ وَ إِنْ كُنَّ أُولاتِ حَمْلٍ فَأَنْفِقُوا عَلَيْهِنَّ حَتَّى يَضَعْنَ حَمْلَهُنَّ فَإِنْ أَرْضَعْنَ لَكُمْ فَآتُوهُنَّ أُجُورَهُنَّ وَ أْتَمِرُوا بَيْنَكُمْ بِمَعْرُوفٍ وَ إِنْ تَعاسَرْتُمْ فَسَتُرْضِعُ لَهُ أُخْرى</w:t>
      </w:r>
      <w:r w:rsidRPr="006471BF">
        <w:rPr>
          <w:rFonts w:ascii="Arial" w:hAnsi="Arial" w:cs="Arial" w:hint="cs"/>
          <w:color w:val="008000"/>
          <w:rtl/>
        </w:rPr>
        <w:t>﴾</w:t>
      </w:r>
      <w:r w:rsidRPr="006471BF">
        <w:rPr>
          <w:rFonts w:hint="cs"/>
          <w:color w:val="008000"/>
          <w:rtl/>
        </w:rPr>
        <w:t>‏</w:t>
      </w:r>
      <w:r>
        <w:rPr>
          <w:rStyle w:val="FootnoteReference"/>
          <w:color w:val="008000"/>
          <w:rtl/>
        </w:rPr>
        <w:footnoteReference w:id="1"/>
      </w:r>
    </w:p>
    <w:p w:rsidR="006E3980" w:rsidRDefault="007942DE" w:rsidP="006E3980">
      <w:pPr>
        <w:jc w:val="both"/>
        <w:rPr>
          <w:rtl/>
        </w:rPr>
      </w:pPr>
      <w:r w:rsidRPr="006471BF">
        <w:rPr>
          <w:rFonts w:hint="cs"/>
          <w:color w:val="008000"/>
          <w:rtl/>
        </w:rPr>
        <w:t>وَ إِنْ كُنَّ أُولاتِ حَمْلٍ فَأَنْفِقُوا عَلَيْهِنَّ حَتَّى يَضَعْنَ حَمْلَهُنَّ</w:t>
      </w:r>
      <w:r>
        <w:rPr>
          <w:rFonts w:hint="cs"/>
          <w:rtl/>
        </w:rPr>
        <w:t xml:space="preserve"> اطلاق دارد و شامل مطلقه‌ی رجعی و بائن می شود. اشکال این است که </w:t>
      </w:r>
      <w:r w:rsidRPr="006471BF">
        <w:rPr>
          <w:rFonts w:hint="cs"/>
          <w:color w:val="008000"/>
          <w:rtl/>
        </w:rPr>
        <w:t>أَسْكِنُوهُنَّ مِنْ حَيْثُ سَكَنْتُمْ مِنْ وُجْدِكُمْ</w:t>
      </w:r>
      <w:r>
        <w:rPr>
          <w:rFonts w:hint="cs"/>
          <w:rtl/>
        </w:rPr>
        <w:t xml:space="preserve"> چطور معنا می شود؛ زیرا از روایات استفاده می شود که </w:t>
      </w:r>
      <w:r w:rsidR="00AA01E2">
        <w:rPr>
          <w:rFonts w:hint="cs"/>
          <w:rtl/>
        </w:rPr>
        <w:t>مطلقه‌ی بائن حق سکنی ندارد. این طور پاسخ داده شده است که اطلاق آیه شامل مطلقه‌ی بائن نیز می شود؛ اما خصوص مطلقه‌ی بائن</w:t>
      </w:r>
      <w:r w:rsidR="00795688">
        <w:rPr>
          <w:rFonts w:hint="cs"/>
          <w:rtl/>
        </w:rPr>
        <w:t xml:space="preserve"> در بحث سکنی تخصیص خورده است و دلیلی نداریم در </w:t>
      </w:r>
      <w:r w:rsidR="00795688" w:rsidRPr="006471BF">
        <w:rPr>
          <w:rFonts w:hint="cs"/>
          <w:color w:val="008000"/>
          <w:rtl/>
        </w:rPr>
        <w:t>وَ إِنْ كُنَّ أُولاتِ حَمْلٍ فَأَنْفِقُوا عَلَيْهِنَّ حَتَّى يَضَعْنَ حَمْلَهُنَّ</w:t>
      </w:r>
      <w:r w:rsidR="00795688">
        <w:rPr>
          <w:rFonts w:hint="cs"/>
          <w:rtl/>
        </w:rPr>
        <w:t xml:space="preserve"> تخصیص خورده باشد.</w:t>
      </w:r>
    </w:p>
    <w:p w:rsidR="007942DE" w:rsidRDefault="00D91BEB" w:rsidP="006E3980">
      <w:pPr>
        <w:jc w:val="both"/>
        <w:rPr>
          <w:rtl/>
        </w:rPr>
      </w:pPr>
      <w:r>
        <w:rPr>
          <w:rFonts w:hint="cs"/>
          <w:rtl/>
        </w:rPr>
        <w:t>تام بودن این استدلال محل تامل است؛ به همین دلیل ممکن است مرحوم سید به روایات تمسک کرده باشد.</w:t>
      </w:r>
    </w:p>
    <w:p w:rsidR="00521B2C" w:rsidRDefault="00BF5EAD" w:rsidP="00BF5EAD">
      <w:pPr>
        <w:pStyle w:val="Heading2"/>
        <w:rPr>
          <w:rtl/>
        </w:rPr>
      </w:pPr>
      <w:bookmarkStart w:id="5" w:name="_Toc68503495"/>
      <w:r>
        <w:rPr>
          <w:rFonts w:hint="cs"/>
          <w:rtl/>
        </w:rPr>
        <w:t xml:space="preserve">استدلال به </w:t>
      </w:r>
      <w:r w:rsidR="00521B2C">
        <w:rPr>
          <w:rFonts w:hint="cs"/>
          <w:rtl/>
        </w:rPr>
        <w:t>روایات</w:t>
      </w:r>
      <w:bookmarkEnd w:id="5"/>
    </w:p>
    <w:p w:rsidR="00521B2C" w:rsidRDefault="006965CE" w:rsidP="00453A9E">
      <w:pPr>
        <w:jc w:val="both"/>
        <w:rPr>
          <w:rtl/>
        </w:rPr>
      </w:pPr>
      <w:r>
        <w:rPr>
          <w:rFonts w:hint="cs"/>
          <w:rtl/>
        </w:rPr>
        <w:t>این روایات در جامع احادیث الشیعه، جلد بیست و ششم، باب دوم از ابواب النفقات، باب «ان نفقة الطلقة الحبلی علی زوجها حتی تضع حملها و کذا ...» وارد شده است. در این باب آیه‌ی قرآن ذکر نشده است و حال آن که مناسب بود آیه‌ی قرآن نیز ذکر ش</w:t>
      </w:r>
      <w:r w:rsidR="00453A9E">
        <w:rPr>
          <w:rFonts w:hint="cs"/>
          <w:rtl/>
        </w:rPr>
        <w:t>و</w:t>
      </w:r>
      <w:r>
        <w:rPr>
          <w:rFonts w:hint="cs"/>
          <w:rtl/>
        </w:rPr>
        <w:t>د.</w:t>
      </w:r>
      <w:r w:rsidR="00FA29EA">
        <w:rPr>
          <w:rFonts w:hint="cs"/>
          <w:rtl/>
        </w:rPr>
        <w:t xml:space="preserve"> در بعضی روایات ( روایت دعائم الاسلام) نیز به این آیه اشاره شده است.</w:t>
      </w:r>
    </w:p>
    <w:p w:rsidR="00E669BD" w:rsidRDefault="00E669BD" w:rsidP="002A470B">
      <w:pPr>
        <w:pStyle w:val="Heading3"/>
        <w:rPr>
          <w:rtl/>
        </w:rPr>
      </w:pPr>
      <w:bookmarkStart w:id="6" w:name="_Toc68503496"/>
      <w:r>
        <w:rPr>
          <w:rFonts w:hint="cs"/>
          <w:rtl/>
        </w:rPr>
        <w:t>روایت اول</w:t>
      </w:r>
      <w:bookmarkEnd w:id="6"/>
    </w:p>
    <w:p w:rsidR="007953FB" w:rsidRPr="007953FB" w:rsidRDefault="007953FB" w:rsidP="007953FB">
      <w:pPr>
        <w:jc w:val="both"/>
        <w:rPr>
          <w:color w:val="008000"/>
        </w:rPr>
      </w:pPr>
      <w:r w:rsidRPr="007953FB">
        <w:rPr>
          <w:rFonts w:hint="cs"/>
          <w:rtl/>
        </w:rPr>
        <w:t xml:space="preserve">مُحَمَّدُ بْنُ يَحْيَى عَنْ أَحْمَدَ بْنِ مُحَمَّدٍ عَنِ الْحُسَيْنِ بْنِ سَعِيدٍ عَنْ حَمَّادِ بْنِ عِيسَى عَنْ عَبْدِ اللَّهِ بْنِ الْمُغِيرَةِ عَنْ عَبْدِ اللَّهِ بْنِ سِنَانٍ عَنْ أَبِي عَبْدِ اللَّهِ ع‏ </w:t>
      </w:r>
      <w:r w:rsidRPr="007953FB">
        <w:rPr>
          <w:rFonts w:hint="cs"/>
          <w:color w:val="008000"/>
          <w:rtl/>
        </w:rPr>
        <w:t>فِي الرَّجُلِ يُطَلِّقُ امْرَأَتَهُ وَ هِيَ‏ حُبْلَى‏ قَالَ‏ أَجَلُهَا أَنْ تَضَعَ حَمْلَهَا وَ عَلَيْهِ نَفَقَتُهَا حَتَّى تَضَعَ حَمْلَهَا.</w:t>
      </w:r>
      <w:r>
        <w:rPr>
          <w:rStyle w:val="FootnoteReference"/>
          <w:color w:val="008000"/>
          <w:rtl/>
        </w:rPr>
        <w:footnoteReference w:id="2"/>
      </w:r>
    </w:p>
    <w:p w:rsidR="006E3980" w:rsidRDefault="00FA29EA" w:rsidP="006E3980">
      <w:pPr>
        <w:jc w:val="both"/>
        <w:rPr>
          <w:rtl/>
        </w:rPr>
      </w:pPr>
      <w:r>
        <w:rPr>
          <w:rFonts w:hint="cs"/>
          <w:rtl/>
        </w:rPr>
        <w:t>این روایت اطلاق دارد و شامل مطلقه‌ی بائن نیز می شود و وجهی ندارد روایت را به طلاق رجعی اختصاص دهیم.</w:t>
      </w:r>
    </w:p>
    <w:p w:rsidR="006E3980" w:rsidRDefault="007A6D6B" w:rsidP="006E3980">
      <w:pPr>
        <w:jc w:val="both"/>
        <w:rPr>
          <w:rtl/>
        </w:rPr>
      </w:pPr>
      <w:r>
        <w:rPr>
          <w:rFonts w:hint="cs"/>
          <w:rtl/>
        </w:rPr>
        <w:t>این روایت فقط طلاق را ذکر کرده است. باید به روایات توجه</w:t>
      </w:r>
      <w:r w:rsidR="00E669BD">
        <w:rPr>
          <w:rFonts w:hint="cs"/>
          <w:rtl/>
        </w:rPr>
        <w:t xml:space="preserve"> کرد که آیا شامل فسخ نیز می شود؟</w:t>
      </w:r>
    </w:p>
    <w:p w:rsidR="00E669BD" w:rsidRDefault="00E669BD" w:rsidP="002A470B">
      <w:pPr>
        <w:pStyle w:val="Heading3"/>
        <w:rPr>
          <w:rtl/>
        </w:rPr>
      </w:pPr>
      <w:bookmarkStart w:id="7" w:name="_Toc68503497"/>
      <w:r>
        <w:rPr>
          <w:rFonts w:hint="cs"/>
          <w:rtl/>
        </w:rPr>
        <w:t>روایت دوم</w:t>
      </w:r>
      <w:bookmarkEnd w:id="7"/>
    </w:p>
    <w:p w:rsidR="00CD04D4" w:rsidRPr="00CD04D4" w:rsidRDefault="00CD04D4" w:rsidP="00CD04D4">
      <w:pPr>
        <w:jc w:val="both"/>
        <w:rPr>
          <w:color w:val="008000"/>
        </w:rPr>
      </w:pPr>
      <w:r w:rsidRPr="00CD04D4">
        <w:rPr>
          <w:rFonts w:hint="cs"/>
          <w:rtl/>
        </w:rPr>
        <w:t xml:space="preserve">عَلِيُّ بْنُ إِبْرَاهِيمَ عَنْ أَبِيهِ عَنِ ابْنِ أَبِي نَجْرَانَ عَنْ عَاصِمِ بْنِ حُمَيْدٍ عَنْ مُحَمَّدِ بْنِ قَيْسٍ عَنْ أَبِي جَعْفَرٍ ع قَالَ: </w:t>
      </w:r>
      <w:r w:rsidRPr="00CD04D4">
        <w:rPr>
          <w:rFonts w:hint="cs"/>
          <w:color w:val="008000"/>
          <w:rtl/>
        </w:rPr>
        <w:t>الْحَامِلُ أَجَلُهَا أَنْ‏ تَضَعَ‏ حَمْلَهَا وَ عَلَيْهِ‏ نَفَقَتُهَا بِالْمَعْرُوفِ حَتَّى تَضَعَ حَمْلَهَا.</w:t>
      </w:r>
      <w:r>
        <w:rPr>
          <w:rStyle w:val="FootnoteReference"/>
          <w:color w:val="008000"/>
          <w:rtl/>
        </w:rPr>
        <w:footnoteReference w:id="3"/>
      </w:r>
    </w:p>
    <w:p w:rsidR="00E669BD" w:rsidRDefault="00E669BD" w:rsidP="006E3980">
      <w:pPr>
        <w:jc w:val="both"/>
        <w:rPr>
          <w:rtl/>
        </w:rPr>
      </w:pPr>
      <w:r>
        <w:rPr>
          <w:rFonts w:hint="cs"/>
          <w:rtl/>
        </w:rPr>
        <w:lastRenderedPageBreak/>
        <w:t>روایات ابراهیم بن هاشم از نظر ما صحیحه است.</w:t>
      </w:r>
    </w:p>
    <w:p w:rsidR="00E669BD" w:rsidRDefault="00E669BD" w:rsidP="006D4344">
      <w:pPr>
        <w:jc w:val="both"/>
        <w:rPr>
          <w:rtl/>
        </w:rPr>
      </w:pPr>
      <w:r>
        <w:rPr>
          <w:rFonts w:hint="cs"/>
          <w:rtl/>
        </w:rPr>
        <w:t>شهید ثانی در مسالک در محمد بن قیس اشکال کرده است که مشترک است و روایت را نپذیر</w:t>
      </w:r>
      <w:r w:rsidR="00A7239E">
        <w:rPr>
          <w:rFonts w:hint="cs"/>
          <w:rtl/>
        </w:rPr>
        <w:t>فته است؛ اما این مطلب صحیح نیست،</w:t>
      </w:r>
      <w:r>
        <w:rPr>
          <w:rFonts w:hint="cs"/>
          <w:rtl/>
        </w:rPr>
        <w:t xml:space="preserve"> «محمد بن قیس»ی که عاصم بن حمید از او نقل می کند، محمد بن قیس </w:t>
      </w:r>
      <w:r w:rsidR="00BD21C6">
        <w:rPr>
          <w:rFonts w:hint="cs"/>
          <w:rtl/>
        </w:rPr>
        <w:t>ابو عبدالله البجلی</w:t>
      </w:r>
      <w:r w:rsidR="00A7239E">
        <w:rPr>
          <w:rFonts w:hint="cs"/>
          <w:rtl/>
        </w:rPr>
        <w:t xml:space="preserve"> صاحب کتاب قضایای معروف است که در وثاقتش </w:t>
      </w:r>
      <w:r w:rsidR="006D4344">
        <w:rPr>
          <w:rFonts w:hint="cs"/>
          <w:rtl/>
        </w:rPr>
        <w:t>تردیدی</w:t>
      </w:r>
      <w:r w:rsidR="00A7239E">
        <w:rPr>
          <w:rFonts w:hint="cs"/>
          <w:rtl/>
        </w:rPr>
        <w:t xml:space="preserve"> نیست.</w:t>
      </w:r>
    </w:p>
    <w:p w:rsidR="006D4344" w:rsidRDefault="006D4344" w:rsidP="002A470B">
      <w:pPr>
        <w:jc w:val="both"/>
        <w:rPr>
          <w:rtl/>
        </w:rPr>
      </w:pPr>
      <w:r>
        <w:rPr>
          <w:rFonts w:hint="cs"/>
          <w:rtl/>
        </w:rPr>
        <w:t>گفته شده است این روایت اطلاق دارد و</w:t>
      </w:r>
      <w:r w:rsidR="009043B9">
        <w:rPr>
          <w:rFonts w:hint="cs"/>
          <w:rtl/>
        </w:rPr>
        <w:t xml:space="preserve"> شامل</w:t>
      </w:r>
      <w:r>
        <w:rPr>
          <w:rFonts w:hint="cs"/>
          <w:rtl/>
        </w:rPr>
        <w:t xml:space="preserve"> همه‌ی مواردی که حامل عده دارد</w:t>
      </w:r>
      <w:r w:rsidR="002A470B">
        <w:rPr>
          <w:rFonts w:hint="cs"/>
          <w:rtl/>
        </w:rPr>
        <w:t>، می شود، فرقی ندارد عده‌ مربوط به</w:t>
      </w:r>
      <w:r w:rsidR="009043B9">
        <w:rPr>
          <w:rFonts w:hint="cs"/>
          <w:rtl/>
        </w:rPr>
        <w:t xml:space="preserve"> طلاق</w:t>
      </w:r>
      <w:r w:rsidR="002A470B">
        <w:rPr>
          <w:rFonts w:hint="cs"/>
          <w:rtl/>
        </w:rPr>
        <w:t xml:space="preserve">، </w:t>
      </w:r>
      <w:r w:rsidR="009043B9">
        <w:rPr>
          <w:rFonts w:hint="cs"/>
          <w:rtl/>
        </w:rPr>
        <w:t>فسخ نکاح</w:t>
      </w:r>
      <w:r w:rsidR="002A470B">
        <w:rPr>
          <w:rFonts w:hint="cs"/>
          <w:rtl/>
        </w:rPr>
        <w:t xml:space="preserve"> یا</w:t>
      </w:r>
      <w:r w:rsidR="009043B9">
        <w:rPr>
          <w:rFonts w:hint="cs"/>
          <w:rtl/>
        </w:rPr>
        <w:t xml:space="preserve"> </w:t>
      </w:r>
      <w:r w:rsidR="00F26DD5">
        <w:rPr>
          <w:rFonts w:hint="cs"/>
          <w:rtl/>
        </w:rPr>
        <w:t>انفساخ نکاح باشد.</w:t>
      </w:r>
    </w:p>
    <w:p w:rsidR="007B4608" w:rsidRDefault="007B4608" w:rsidP="006E3980">
      <w:pPr>
        <w:jc w:val="both"/>
        <w:rPr>
          <w:rtl/>
        </w:rPr>
      </w:pPr>
      <w:r>
        <w:rPr>
          <w:rFonts w:hint="cs"/>
          <w:rtl/>
        </w:rPr>
        <w:t>روایات دعائم</w:t>
      </w:r>
      <w:r w:rsidR="002A470B">
        <w:rPr>
          <w:rFonts w:hint="cs"/>
          <w:rtl/>
        </w:rPr>
        <w:t xml:space="preserve"> و</w:t>
      </w:r>
      <w:r>
        <w:rPr>
          <w:rFonts w:hint="cs"/>
          <w:rtl/>
        </w:rPr>
        <w:t xml:space="preserve"> روایات مقنعه را که در جامع احادیث الشیعه</w:t>
      </w:r>
      <w:r w:rsidR="00FA1386">
        <w:rPr>
          <w:rFonts w:hint="cs"/>
          <w:rtl/>
        </w:rPr>
        <w:t xml:space="preserve"> پس از این روایت</w:t>
      </w:r>
      <w:r>
        <w:rPr>
          <w:rFonts w:hint="cs"/>
          <w:rtl/>
        </w:rPr>
        <w:t xml:space="preserve"> آمده است، ذکر نمی کنیم و سایر روایات را بیان می کنیم.</w:t>
      </w:r>
    </w:p>
    <w:p w:rsidR="00CD04D4" w:rsidRDefault="00E669BD" w:rsidP="00A3505B">
      <w:pPr>
        <w:pStyle w:val="Heading3"/>
        <w:rPr>
          <w:rtl/>
        </w:rPr>
      </w:pPr>
      <w:bookmarkStart w:id="8" w:name="_Toc68503498"/>
      <w:r>
        <w:rPr>
          <w:rFonts w:hint="cs"/>
          <w:rtl/>
        </w:rPr>
        <w:t>روایت سوم</w:t>
      </w:r>
      <w:bookmarkEnd w:id="8"/>
    </w:p>
    <w:p w:rsidR="00CD04D4" w:rsidRPr="00CD04D4" w:rsidRDefault="00CD04D4" w:rsidP="00CD04D4">
      <w:pPr>
        <w:jc w:val="both"/>
        <w:rPr>
          <w:color w:val="008000"/>
          <w:rtl/>
        </w:rPr>
      </w:pPr>
      <w:r w:rsidRPr="00CD04D4">
        <w:rPr>
          <w:rFonts w:hint="cs"/>
          <w:rtl/>
        </w:rPr>
        <w:t xml:space="preserve">مُحَمَّدُ بْنُ يَحْيَى عَنْ أَحْمَدَ بْنِ مُحَمَّدٍ عَنِ ابْنِ مَحْبُوبٍ عَنْ سَعْدِ بْنِ أَبِي خَلَفٍ قَالَ: </w:t>
      </w:r>
      <w:r w:rsidRPr="00CD04D4">
        <w:rPr>
          <w:rFonts w:hint="cs"/>
          <w:color w:val="008000"/>
          <w:rtl/>
        </w:rPr>
        <w:t>سَأَلْتُ أَبَا الْحَسَنِ مُوسَى بْنَ جَعْفَرٍ ع عَنْ شَيْ‏ءٍ مِنَ الطَّلَاقِ فَقَالَ إِذَا طَلَّقَ الرَّجُلُ امْرَأَتَهُ طَلَاقاً لَا يَمْلِكُ فِيهِ الرَّجْعَةَ فَقَدْ بَانَتْ مِنْهُ سَاعَةَ طَلَّقَهَا وَ مَلَكَتْ‏ نَفْسَهَا وَ لَا سَبِيلَ لَهُ عَلَيْهَا وَ تَعْتَدُّ حَيْثُ شَاءَتْ وَ لَا نَفَقَةَ لَهَا قَالَ قُلْتُ أَ لَيْسَ اللَّهُ عَزَّ وَ جَلَّ يَقُولُ- لا تُخْرِجُوهُنَّ مِنْ بُيُوتِهِنَّ وَ لا يَخْرُجْنَ‏ قَالَ فَقَالَ إِنَّمَا عَنَى بِذَلِكَ الَّتِي تُطَلَّقُ تَطْلِيقَةً بَعْدَ تَطْلِيقَةٍ فَتِلْكَ الَّتِي لَا تُخْرَجُ وَ لَا تَخْرُجُ حَتَّى تُطَلَّقَ الثَّالِثَةَ فَإِذَا طُلِّقَتِ الثَّالِثَةَ فَقَدْ بَانَتْ مِنْهُ وَ لَا نَفَقَةَ لَهَا وَ الْمَرْأَةُ الَّتِي يُطَلِّقُهَا الرَّجُلُ تَطْلِيقَةً ثُمَّ يَدَعُهَا حَتَّى يَخْلُوَ أَجَلُهَا فَهَذِهِ‏ أَيْضاً تَقْعُدُ فِي مَنْزِلِ زَوْجِهَا وَ لَهَا النَّفَقَةُ وَ السُّكْنَى حَتَّى تَنْقَضِيَ عِدَّتُهَا.</w:t>
      </w:r>
      <w:r>
        <w:rPr>
          <w:rStyle w:val="FootnoteReference"/>
          <w:color w:val="008000"/>
          <w:rtl/>
        </w:rPr>
        <w:footnoteReference w:id="4"/>
      </w:r>
    </w:p>
    <w:p w:rsidR="00CD04D4" w:rsidRDefault="007B4608" w:rsidP="006E3980">
      <w:pPr>
        <w:jc w:val="both"/>
        <w:rPr>
          <w:rtl/>
        </w:rPr>
      </w:pPr>
      <w:r>
        <w:rPr>
          <w:rFonts w:hint="cs"/>
          <w:rtl/>
        </w:rPr>
        <w:t>ممکن است گفته شود این روایت اطلاق دارد؛ یعنی مطلقه‌ی بائن چه حبلی باشد و چه حائل باشد، نفقه ندارد.</w:t>
      </w:r>
      <w:r w:rsidR="00C93CBC">
        <w:rPr>
          <w:rFonts w:hint="cs"/>
          <w:rtl/>
        </w:rPr>
        <w:t xml:space="preserve"> روایات قبلی نفقه را در مطلقه‌ی حبلی ( چه مطلقه‌ی رجعی و چه مطلقه‌ی بائن) ثابت می کرد. بنابراین قدر مسلم مطلقه‌ی رجعی حبلی نفقه دارد و معلوم نیست مطلقه‌ی </w:t>
      </w:r>
      <w:r w:rsidR="00A3505B">
        <w:rPr>
          <w:rFonts w:hint="cs"/>
          <w:rtl/>
        </w:rPr>
        <w:t xml:space="preserve">بائن </w:t>
      </w:r>
      <w:r w:rsidR="00C93CBC">
        <w:rPr>
          <w:rFonts w:hint="cs"/>
          <w:rtl/>
        </w:rPr>
        <w:t>حبلی نفقه داشته باشد.</w:t>
      </w:r>
    </w:p>
    <w:p w:rsidR="009C33CB" w:rsidRDefault="00C93CBC" w:rsidP="006E3980">
      <w:pPr>
        <w:jc w:val="both"/>
        <w:rPr>
          <w:rtl/>
        </w:rPr>
      </w:pPr>
      <w:r>
        <w:rPr>
          <w:rFonts w:hint="cs"/>
          <w:rtl/>
        </w:rPr>
        <w:t>اگر فقط این دو دسته روایت را داشتیم ممکن بود در ثبوت نفقه در مطلقه‌ی بائن حامله اشکال کنیم.</w:t>
      </w:r>
    </w:p>
    <w:p w:rsidR="003B1022" w:rsidRDefault="003B1022" w:rsidP="007D72B0">
      <w:pPr>
        <w:jc w:val="both"/>
        <w:rPr>
          <w:rtl/>
        </w:rPr>
      </w:pPr>
      <w:r>
        <w:rPr>
          <w:rFonts w:hint="cs"/>
          <w:rtl/>
        </w:rPr>
        <w:lastRenderedPageBreak/>
        <w:t>اما به نظر می رسد که</w:t>
      </w:r>
      <w:r w:rsidR="001B2464">
        <w:rPr>
          <w:rFonts w:hint="cs"/>
          <w:rtl/>
        </w:rPr>
        <w:t xml:space="preserve"> می توان به این صورت پاسخ داد که در</w:t>
      </w:r>
      <w:r>
        <w:rPr>
          <w:rFonts w:hint="cs"/>
          <w:rtl/>
        </w:rPr>
        <w:t xml:space="preserve"> </w:t>
      </w:r>
      <w:r w:rsidR="005556C9">
        <w:rPr>
          <w:rFonts w:hint="cs"/>
          <w:rtl/>
        </w:rPr>
        <w:t>مطلقه‌ی رجعی</w:t>
      </w:r>
      <w:r w:rsidR="001B2464">
        <w:rPr>
          <w:rFonts w:hint="cs"/>
          <w:rtl/>
        </w:rPr>
        <w:t>، چه حبلی باشد و چه حبلی نباشد، نفقه واجب است. ظاهر این روای</w:t>
      </w:r>
      <w:r w:rsidR="00F119B4">
        <w:rPr>
          <w:rFonts w:hint="cs"/>
          <w:rtl/>
        </w:rPr>
        <w:t>ا</w:t>
      </w:r>
      <w:r w:rsidR="001B2464">
        <w:rPr>
          <w:rFonts w:hint="cs"/>
          <w:rtl/>
        </w:rPr>
        <w:t>ت این است که حامل خصوصیتی دارد.</w:t>
      </w:r>
      <w:r w:rsidR="00F119B4">
        <w:rPr>
          <w:rFonts w:hint="cs"/>
          <w:rtl/>
        </w:rPr>
        <w:t xml:space="preserve"> اگر نفقه فقط به خاطر رجعی بودن باشد، حامل در آن خصوصیتی ندارد. بنابراین باید روایت سعد بن ابی خلف</w:t>
      </w:r>
      <w:r w:rsidR="008935F1">
        <w:rPr>
          <w:rStyle w:val="FootnoteReference"/>
          <w:rtl/>
        </w:rPr>
        <w:footnoteReference w:id="5"/>
      </w:r>
      <w:r w:rsidR="00F119B4">
        <w:rPr>
          <w:rFonts w:hint="cs"/>
          <w:rtl/>
        </w:rPr>
        <w:t xml:space="preserve"> را به مطلقه‌ی بائنی که حامل نباشد، اختصاص دهیم.</w:t>
      </w:r>
    </w:p>
    <w:p w:rsidR="007D72B0" w:rsidRDefault="00F06E30" w:rsidP="006D06F2">
      <w:pPr>
        <w:pStyle w:val="Heading3"/>
        <w:rPr>
          <w:rtl/>
        </w:rPr>
      </w:pPr>
      <w:bookmarkStart w:id="9" w:name="_Toc68503499"/>
      <w:r>
        <w:rPr>
          <w:rFonts w:hint="cs"/>
          <w:rtl/>
        </w:rPr>
        <w:t>روایت چهارم</w:t>
      </w:r>
      <w:bookmarkEnd w:id="9"/>
    </w:p>
    <w:p w:rsidR="009C33CB" w:rsidRPr="009C33CB" w:rsidRDefault="009C33CB" w:rsidP="009C33CB">
      <w:pPr>
        <w:jc w:val="both"/>
        <w:rPr>
          <w:color w:val="008000"/>
        </w:rPr>
      </w:pPr>
      <w:r w:rsidRPr="009C33CB">
        <w:rPr>
          <w:rFonts w:hint="cs"/>
          <w:rtl/>
        </w:rPr>
        <w:t xml:space="preserve">مُحَمَّدُ بْنُ يَحْيَى عَنْ أَحْمَدَ بْنِ مُحَمَّدٍ عَنْ عَلِيِّ بْنِ الْحَكَمِ عَنْ مُوسَى بْنِ بَكْرٍ عَنْ زُرَارَةَ عَنْ أَبِي جَعْفَرٍ ع قَالَ: </w:t>
      </w:r>
      <w:r w:rsidRPr="009C33CB">
        <w:rPr>
          <w:rFonts w:hint="cs"/>
          <w:color w:val="008000"/>
          <w:rtl/>
        </w:rPr>
        <w:t>الْمُطَلَّقَةُ ثَلَاثاً لَيْسَ لَهَا نَفَقَةٌ عَلَى زَوْجِهَا إِنَّمَا ذَلِكَ لِلَّتِي لِزَوْجِهَا عَلَيْهَا رَجْعَةٌ.</w:t>
      </w:r>
      <w:r>
        <w:rPr>
          <w:rStyle w:val="FootnoteReference"/>
          <w:color w:val="008000"/>
          <w:rtl/>
        </w:rPr>
        <w:footnoteReference w:id="6"/>
      </w:r>
    </w:p>
    <w:p w:rsidR="009C33CB" w:rsidRDefault="00847AF3" w:rsidP="006E3980">
      <w:pPr>
        <w:jc w:val="both"/>
        <w:rPr>
          <w:rtl/>
        </w:rPr>
      </w:pPr>
      <w:r>
        <w:rPr>
          <w:rFonts w:hint="cs"/>
          <w:rtl/>
        </w:rPr>
        <w:t>مضمون این روایت نیز مانند روایت سعد بن ابی خلف است.</w:t>
      </w:r>
    </w:p>
    <w:p w:rsidR="005650F6" w:rsidRDefault="005650F6" w:rsidP="001019BD">
      <w:pPr>
        <w:jc w:val="both"/>
        <w:rPr>
          <w:rtl/>
        </w:rPr>
      </w:pPr>
      <w:r>
        <w:rPr>
          <w:rFonts w:hint="cs"/>
          <w:rtl/>
        </w:rPr>
        <w:t>مراد از علی بن الحکم، علی بن الحکم بن الزبیر کوفی است</w:t>
      </w:r>
      <w:r w:rsidR="00B52DC3">
        <w:rPr>
          <w:rFonts w:hint="cs"/>
          <w:rtl/>
        </w:rPr>
        <w:t xml:space="preserve"> که ثقه است.</w:t>
      </w:r>
    </w:p>
    <w:p w:rsidR="00B52DC3" w:rsidRDefault="00B52DC3" w:rsidP="001019BD">
      <w:pPr>
        <w:jc w:val="both"/>
        <w:rPr>
          <w:rtl/>
        </w:rPr>
      </w:pPr>
      <w:r>
        <w:rPr>
          <w:rFonts w:hint="cs"/>
          <w:rtl/>
        </w:rPr>
        <w:t>مرحوم آقای خویی با بیانی خواسته است وثاقت موسی بن بکر را ثابت کند</w:t>
      </w:r>
      <w:r w:rsidR="00C30F96">
        <w:rPr>
          <w:rFonts w:hint="cs"/>
          <w:rtl/>
        </w:rPr>
        <w:t xml:space="preserve"> که ناتمام است.</w:t>
      </w:r>
      <w:r w:rsidR="00972C59">
        <w:rPr>
          <w:rFonts w:hint="cs"/>
          <w:rtl/>
        </w:rPr>
        <w:t xml:space="preserve"> موسی بن بکر واقفی معرفی شده است. اگر واقفی هم باشد</w:t>
      </w:r>
      <w:r w:rsidR="00DD26C7">
        <w:rPr>
          <w:rFonts w:hint="cs"/>
          <w:rtl/>
        </w:rPr>
        <w:t xml:space="preserve"> ما در مورد واقفی های اوایل دوران وقف قائلیم که بزرگان امامیه در آغاز وقف از واقفی ها حدیث نقل نمی کردند؛ افرادی مثل علی بن الحکم و صفوان که از موسی بن بکر روایت کرده اند، روایاتشا</w:t>
      </w:r>
      <w:r w:rsidR="00093C97">
        <w:rPr>
          <w:rFonts w:hint="cs"/>
          <w:rtl/>
        </w:rPr>
        <w:t>ن مربوط به قبل از دوران وقف موسی بن بکر است و صحیحه تلقی می شود.</w:t>
      </w:r>
    </w:p>
    <w:p w:rsidR="00634D5C" w:rsidRDefault="00634D5C" w:rsidP="001019BD">
      <w:pPr>
        <w:jc w:val="both"/>
        <w:rPr>
          <w:rtl/>
        </w:rPr>
      </w:pPr>
      <w:r>
        <w:rPr>
          <w:rFonts w:hint="cs"/>
          <w:rtl/>
        </w:rPr>
        <w:t>این روایت سند دیگری نیز دارد:</w:t>
      </w:r>
    </w:p>
    <w:p w:rsidR="001019BD" w:rsidRPr="001019BD" w:rsidRDefault="001019BD" w:rsidP="001019BD">
      <w:pPr>
        <w:jc w:val="both"/>
        <w:rPr>
          <w:color w:val="008000"/>
        </w:rPr>
      </w:pPr>
      <w:r w:rsidRPr="001019BD">
        <w:rPr>
          <w:rFonts w:hint="cs"/>
          <w:rtl/>
        </w:rPr>
        <w:t xml:space="preserve">أَبُو الْعَبَّاسِ الرَّزَّازُ عَنْ أَيُّوبَ بْنِ نُوحٍ وَ أَبُو عَلِيٍّ الْأَشْعَرِيُّ عَنْ مُحَمَّدِ بْنِ عَبْدِ الْجَبَّارِ وَ مُحَمَّدُ بْنُ إِسْمَاعِيلَ عَنِ الْفَضْلِ بْنِ شَاذَانَ وَ حُمَيْدُ بْنُ زِيَادٍ عَنِ ابْنِ سَمَاعَةَ كُلِّهِمْ عَنْ صَفْوَانَ بْنِ يَحْيَى عَنْ مُوسَى بْنِ بَكْرٍ عَنْ زُرَارَةَ عَنْ أَبِي جَعْفَرٍ ع قَالَ: </w:t>
      </w:r>
      <w:r w:rsidRPr="001019BD">
        <w:rPr>
          <w:rFonts w:hint="cs"/>
          <w:color w:val="008000"/>
          <w:rtl/>
        </w:rPr>
        <w:t>إِنَّ الْمُطَلَّقَةَ ثَلَاثاً لَيْسَ لَهَا نَفَقَةٌ عَلَى زَوْجِهَا إِنَّمَا هِيَ لِلَّتِي لِزَوْجِهَا عَلَيْهَا رَجْعَةٌ.</w:t>
      </w:r>
      <w:r>
        <w:rPr>
          <w:rStyle w:val="FootnoteReference"/>
          <w:color w:val="008000"/>
          <w:rtl/>
        </w:rPr>
        <w:footnoteReference w:id="7"/>
      </w:r>
    </w:p>
    <w:p w:rsidR="00634D5C" w:rsidRDefault="00634D5C" w:rsidP="00634D5C">
      <w:pPr>
        <w:tabs>
          <w:tab w:val="left" w:pos="925"/>
        </w:tabs>
        <w:jc w:val="both"/>
        <w:rPr>
          <w:rtl/>
        </w:rPr>
      </w:pPr>
      <w:r>
        <w:rPr>
          <w:rFonts w:hint="cs"/>
          <w:rtl/>
        </w:rPr>
        <w:t>در این روایت چهار سند تا صفوان بن یحیی وجود دارد:</w:t>
      </w:r>
    </w:p>
    <w:p w:rsidR="00CD04D4" w:rsidRDefault="00634D5C" w:rsidP="00634D5C">
      <w:pPr>
        <w:tabs>
          <w:tab w:val="left" w:pos="925"/>
        </w:tabs>
        <w:jc w:val="both"/>
        <w:rPr>
          <w:rtl/>
        </w:rPr>
      </w:pPr>
      <w:r w:rsidRPr="001019BD">
        <w:rPr>
          <w:rFonts w:hint="cs"/>
          <w:rtl/>
        </w:rPr>
        <w:t>أَبُو الْعَبَّاسِ الرَّ</w:t>
      </w:r>
      <w:r>
        <w:rPr>
          <w:rFonts w:hint="cs"/>
          <w:rtl/>
        </w:rPr>
        <w:t>زَّازُ عَنْ أَيُّوبَ بْنِ نُوحٍ</w:t>
      </w:r>
      <w:r w:rsidR="00423DC2">
        <w:rPr>
          <w:rFonts w:hint="cs"/>
          <w:rtl/>
        </w:rPr>
        <w:t xml:space="preserve"> ( صحیحه)</w:t>
      </w:r>
    </w:p>
    <w:p w:rsidR="00634D5C" w:rsidRDefault="00634D5C" w:rsidP="00634D5C">
      <w:pPr>
        <w:tabs>
          <w:tab w:val="left" w:pos="925"/>
        </w:tabs>
        <w:jc w:val="both"/>
        <w:rPr>
          <w:rtl/>
        </w:rPr>
      </w:pPr>
      <w:r w:rsidRPr="001019BD">
        <w:rPr>
          <w:rFonts w:hint="cs"/>
          <w:rtl/>
        </w:rPr>
        <w:t>أَبُو عَلِيٍّ الْأَشْعَرِيُّ عَنْ مُحَم</w:t>
      </w:r>
      <w:r>
        <w:rPr>
          <w:rFonts w:hint="cs"/>
          <w:rtl/>
        </w:rPr>
        <w:t>َّدِ بْنِ عَبْدِ الْجَبَّارِ</w:t>
      </w:r>
      <w:r w:rsidR="00423DC2">
        <w:rPr>
          <w:rFonts w:hint="cs"/>
          <w:rtl/>
        </w:rPr>
        <w:t xml:space="preserve"> (صحیحه)</w:t>
      </w:r>
    </w:p>
    <w:p w:rsidR="00634D5C" w:rsidRDefault="00634D5C" w:rsidP="00634D5C">
      <w:pPr>
        <w:tabs>
          <w:tab w:val="left" w:pos="925"/>
        </w:tabs>
        <w:jc w:val="both"/>
        <w:rPr>
          <w:rtl/>
        </w:rPr>
      </w:pPr>
      <w:r w:rsidRPr="001019BD">
        <w:rPr>
          <w:rFonts w:hint="cs"/>
          <w:rtl/>
        </w:rPr>
        <w:t>مُحَمَّدُ بْنُ إِسْمَاعِي</w:t>
      </w:r>
      <w:r>
        <w:rPr>
          <w:rFonts w:hint="cs"/>
          <w:rtl/>
        </w:rPr>
        <w:t>لَ عَنِ الْفَضْلِ بْنِ شَاذَانَ</w:t>
      </w:r>
      <w:r w:rsidR="00423DC2">
        <w:rPr>
          <w:rFonts w:hint="cs"/>
          <w:rtl/>
        </w:rPr>
        <w:t xml:space="preserve"> ( صحیحه بنا بر تحقیق)</w:t>
      </w:r>
    </w:p>
    <w:p w:rsidR="00634D5C" w:rsidRDefault="00634D5C" w:rsidP="00634D5C">
      <w:pPr>
        <w:tabs>
          <w:tab w:val="left" w:pos="925"/>
        </w:tabs>
        <w:jc w:val="both"/>
        <w:rPr>
          <w:rtl/>
        </w:rPr>
      </w:pPr>
      <w:r w:rsidRPr="001019BD">
        <w:rPr>
          <w:rFonts w:hint="cs"/>
          <w:rtl/>
        </w:rPr>
        <w:lastRenderedPageBreak/>
        <w:t>حُمَيْدُ بْنُ زِيَادٍ عَنِ ابْنِ سَمَاعَةَ</w:t>
      </w:r>
      <w:r w:rsidR="00423DC2">
        <w:rPr>
          <w:rFonts w:hint="cs"/>
          <w:rtl/>
        </w:rPr>
        <w:t xml:space="preserve"> ( موثقه)</w:t>
      </w:r>
    </w:p>
    <w:p w:rsidR="00634D5C" w:rsidRDefault="00423DC2" w:rsidP="00634D5C">
      <w:pPr>
        <w:tabs>
          <w:tab w:val="left" w:pos="925"/>
        </w:tabs>
        <w:jc w:val="both"/>
        <w:rPr>
          <w:rtl/>
        </w:rPr>
      </w:pPr>
      <w:r>
        <w:rPr>
          <w:rFonts w:hint="cs"/>
          <w:rtl/>
        </w:rPr>
        <w:t>این روایت نیز مانند روایت سعد بن ابی خلف ا</w:t>
      </w:r>
      <w:r w:rsidR="00AA708E">
        <w:rPr>
          <w:rFonts w:hint="cs"/>
          <w:rtl/>
        </w:rPr>
        <w:t>ست؛ یعنی این روایت مربوط به مطلقه‌ی سومی است که حامله نیست.</w:t>
      </w:r>
    </w:p>
    <w:p w:rsidR="006E3980" w:rsidRDefault="005B0FAC" w:rsidP="006E3980">
      <w:pPr>
        <w:jc w:val="both"/>
        <w:rPr>
          <w:rtl/>
        </w:rPr>
      </w:pPr>
      <w:r>
        <w:rPr>
          <w:rFonts w:hint="cs"/>
          <w:rtl/>
        </w:rPr>
        <w:t>در دو روایت به این مطلب تصریح شده است:</w:t>
      </w:r>
    </w:p>
    <w:p w:rsidR="005B0FAC" w:rsidRDefault="005B0FAC" w:rsidP="006D06F2">
      <w:pPr>
        <w:pStyle w:val="Heading3"/>
        <w:rPr>
          <w:rtl/>
        </w:rPr>
      </w:pPr>
      <w:bookmarkStart w:id="10" w:name="_Toc68503500"/>
      <w:r>
        <w:rPr>
          <w:rFonts w:hint="cs"/>
          <w:rtl/>
        </w:rPr>
        <w:t>روایت پنجم</w:t>
      </w:r>
      <w:bookmarkEnd w:id="10"/>
    </w:p>
    <w:p w:rsidR="00AC6FF3" w:rsidRPr="00AC6FF3" w:rsidRDefault="00AC6FF3" w:rsidP="00AC6FF3">
      <w:pPr>
        <w:jc w:val="both"/>
        <w:rPr>
          <w:color w:val="008000"/>
        </w:rPr>
      </w:pPr>
      <w:r w:rsidRPr="00AC6FF3">
        <w:rPr>
          <w:rFonts w:hint="cs"/>
          <w:rtl/>
        </w:rPr>
        <w:t xml:space="preserve">عِدَّةٌ مِنْ أَصْحَابِنَا عَنْ أَحْمَدَ بْنِ مُحَمَّدِ بْنِ خَالِدٍ وَ عَلِيُّ بْنُ إِبْرَاهِيمَ عَنْ أَبِيهِ عَنْ عُثْمَانَ بْنِ عِيسَى عَنْ سَمَاعَةَ قَالَ: </w:t>
      </w:r>
      <w:r w:rsidRPr="00AC6FF3">
        <w:rPr>
          <w:rFonts w:hint="cs"/>
          <w:color w:val="008000"/>
          <w:rtl/>
        </w:rPr>
        <w:t>قُلْتُ الْمُطَلَّقَةُ ثَلَاثاً أَ لَهَا سُكْنَى أَوْ نَفَقَةٌ فَقَالَ حُبْلَى هِيَ فَقُلْتُ لَا قَالَ لَيْسَ لَهَا سُكْنَى وَ لَا نَفَقَةٌ.</w:t>
      </w:r>
      <w:r>
        <w:rPr>
          <w:rStyle w:val="FootnoteReference"/>
          <w:color w:val="008000"/>
          <w:rtl/>
        </w:rPr>
        <w:footnoteReference w:id="8"/>
      </w:r>
    </w:p>
    <w:p w:rsidR="006E3980" w:rsidRDefault="005B0FAC" w:rsidP="006E3980">
      <w:pPr>
        <w:jc w:val="both"/>
        <w:rPr>
          <w:rtl/>
        </w:rPr>
      </w:pPr>
      <w:r>
        <w:rPr>
          <w:rFonts w:hint="cs"/>
          <w:rtl/>
        </w:rPr>
        <w:t>سند این روایت نیز تحویلی است و مرحوم کلینی این روایت را به دو طریق از عثمان بن عیسی نقل کرده است:</w:t>
      </w:r>
    </w:p>
    <w:p w:rsidR="005B0FAC" w:rsidRDefault="005B0FAC" w:rsidP="005B0FAC">
      <w:pPr>
        <w:jc w:val="both"/>
        <w:rPr>
          <w:rtl/>
        </w:rPr>
      </w:pPr>
      <w:r w:rsidRPr="00AC6FF3">
        <w:rPr>
          <w:rFonts w:hint="cs"/>
          <w:rtl/>
        </w:rPr>
        <w:t>عِدَّةٌ مِنْ أَصْحَابِنَا عَنْ أَحْمَدَ بْنِ مُحَمَّدِ بْنِ خَالِدٍ</w:t>
      </w:r>
    </w:p>
    <w:p w:rsidR="005B0FAC" w:rsidRDefault="005B0FAC" w:rsidP="005B0FAC">
      <w:pPr>
        <w:jc w:val="both"/>
        <w:rPr>
          <w:rtl/>
        </w:rPr>
      </w:pPr>
      <w:r w:rsidRPr="00AC6FF3">
        <w:rPr>
          <w:rFonts w:hint="cs"/>
          <w:rtl/>
        </w:rPr>
        <w:t>عَلِيُّ بْنُ إِبْرَاهِيمَ عَنْ أَبِيهِ</w:t>
      </w:r>
    </w:p>
    <w:p w:rsidR="005B0FAC" w:rsidRDefault="005B0FAC" w:rsidP="005B0FAC">
      <w:pPr>
        <w:jc w:val="both"/>
        <w:rPr>
          <w:rtl/>
        </w:rPr>
      </w:pPr>
      <w:r>
        <w:rPr>
          <w:rFonts w:hint="cs"/>
          <w:rtl/>
        </w:rPr>
        <w:t>عثمان بن عیسی گر چه واقفی شده بود؛ اما در زمان امام رضا علیه السلام توبه کرد و امثال احمد بن محمد بن خالد برقی و ابراهیم بن هاشم</w:t>
      </w:r>
      <w:r w:rsidR="00272FDD">
        <w:rPr>
          <w:rFonts w:hint="cs"/>
          <w:rtl/>
        </w:rPr>
        <w:t xml:space="preserve"> که برای طبقات متاخرند، پس از توبه‌ی عثمان بن عیسی از او اخذ حدیث کرده اند.</w:t>
      </w:r>
      <w:r w:rsidR="00A50C52">
        <w:rPr>
          <w:rFonts w:hint="cs"/>
          <w:rtl/>
        </w:rPr>
        <w:t xml:space="preserve"> بنابراین این روایت از جهت عثمان بن عیسی مشکلی ندارد.</w:t>
      </w:r>
    </w:p>
    <w:p w:rsidR="00A50C52" w:rsidRDefault="00A50C52" w:rsidP="005B0FAC">
      <w:pPr>
        <w:jc w:val="both"/>
        <w:rPr>
          <w:rtl/>
        </w:rPr>
      </w:pPr>
      <w:r>
        <w:rPr>
          <w:rFonts w:hint="cs"/>
          <w:rtl/>
        </w:rPr>
        <w:t>برخی  سماعه را واقفی دانسته اند؛ اما قبلا هم گفته ایم که سماعه به احتمال زیاد زمان وقف را درک نکرده است و امامی ثقه است.</w:t>
      </w:r>
    </w:p>
    <w:p w:rsidR="00C109B7" w:rsidRDefault="00C109B7" w:rsidP="005B0FAC">
      <w:pPr>
        <w:jc w:val="both"/>
        <w:rPr>
          <w:rtl/>
        </w:rPr>
      </w:pPr>
      <w:r>
        <w:rPr>
          <w:rFonts w:hint="cs"/>
          <w:rtl/>
        </w:rPr>
        <w:t>مضمره بودن سند هم قبلا بحث کرده ایم که اشکالی ندارد و سماعه از امام صادق علیه السلام نقل می کند.</w:t>
      </w:r>
    </w:p>
    <w:p w:rsidR="00651C8D" w:rsidRDefault="00651C8D" w:rsidP="005B0FAC">
      <w:pPr>
        <w:jc w:val="both"/>
        <w:rPr>
          <w:rtl/>
        </w:rPr>
      </w:pPr>
      <w:r>
        <w:rPr>
          <w:rFonts w:hint="cs"/>
          <w:rtl/>
        </w:rPr>
        <w:t>از این روایت استفاده می شود که حبلی بودن خصوصیت دارد.</w:t>
      </w:r>
    </w:p>
    <w:p w:rsidR="00651C8D" w:rsidRDefault="00651C8D" w:rsidP="00651C8D">
      <w:pPr>
        <w:jc w:val="both"/>
        <w:rPr>
          <w:rtl/>
        </w:rPr>
      </w:pPr>
      <w:r>
        <w:rPr>
          <w:rFonts w:hint="cs"/>
          <w:rtl/>
        </w:rPr>
        <w:t>سائل در سوالش حبلی بودن را ذکر نکرده است؛ در جایی که سائل حبلی بودن را ذکر نمی کن</w:t>
      </w:r>
      <w:r w:rsidR="006D06F2">
        <w:rPr>
          <w:rFonts w:hint="cs"/>
          <w:rtl/>
        </w:rPr>
        <w:t>د، فرد روشن مطلقه، غیر حبلی است؛ با این وجود در این روایت امام علیه السلام از حبلی بودن سوال کرده است.</w:t>
      </w:r>
    </w:p>
    <w:p w:rsidR="009D55BE" w:rsidRDefault="009D55BE" w:rsidP="006D06F2">
      <w:pPr>
        <w:pStyle w:val="Heading3"/>
        <w:rPr>
          <w:rtl/>
        </w:rPr>
      </w:pPr>
      <w:bookmarkStart w:id="11" w:name="_Toc68503501"/>
      <w:r>
        <w:rPr>
          <w:rFonts w:hint="cs"/>
          <w:rtl/>
        </w:rPr>
        <w:t>روایت ششم</w:t>
      </w:r>
      <w:bookmarkEnd w:id="11"/>
    </w:p>
    <w:p w:rsidR="006A3E80" w:rsidRPr="006A3E80" w:rsidRDefault="006A3E80" w:rsidP="006A3E80">
      <w:pPr>
        <w:jc w:val="both"/>
        <w:rPr>
          <w:color w:val="008000"/>
        </w:rPr>
      </w:pPr>
      <w:r w:rsidRPr="006A3E80">
        <w:rPr>
          <w:rFonts w:hint="cs"/>
          <w:rtl/>
        </w:rPr>
        <w:t xml:space="preserve">حُمَيْدُ بْنُ زِيَادٍ عَنِ ابْنِ سَمَاعَةَ عَنْ مُحَمَّدِ بْنِ زِيَادٍ عَنْ عَبْدِ اللَّهِ بْنِ سِنَانٍ عَنْ أَبِي عَبْدِ اللَّهِ ع قَالَ: </w:t>
      </w:r>
      <w:r w:rsidRPr="006A3E80">
        <w:rPr>
          <w:rFonts w:hint="cs"/>
          <w:color w:val="008000"/>
          <w:rtl/>
        </w:rPr>
        <w:t>سَأَلْتُهُ عَنِ الْمُطَلَّقَةِ ثَلَاثاً عَلَى السُّنَّةِ هَلْ لَهَا سُكْنَى أَوْ نَفَقَةٌ قَالَ لَا.</w:t>
      </w:r>
      <w:r>
        <w:rPr>
          <w:rStyle w:val="FootnoteReference"/>
          <w:color w:val="008000"/>
          <w:rtl/>
        </w:rPr>
        <w:footnoteReference w:id="9"/>
      </w:r>
    </w:p>
    <w:p w:rsidR="0015606E" w:rsidRDefault="0015606E" w:rsidP="006E3980">
      <w:pPr>
        <w:jc w:val="both"/>
        <w:rPr>
          <w:rtl/>
        </w:rPr>
      </w:pPr>
      <w:r>
        <w:rPr>
          <w:rFonts w:hint="cs"/>
          <w:rtl/>
        </w:rPr>
        <w:lastRenderedPageBreak/>
        <w:t>حمید بن زیاد و ابن سماعه واقفی ثقه هستند؛ در نتیجه این روایت موثقه است.</w:t>
      </w:r>
    </w:p>
    <w:p w:rsidR="006E3980" w:rsidRDefault="009D55BE" w:rsidP="006E3980">
      <w:pPr>
        <w:jc w:val="both"/>
        <w:rPr>
          <w:rtl/>
        </w:rPr>
      </w:pPr>
      <w:r>
        <w:rPr>
          <w:rFonts w:hint="cs"/>
          <w:rtl/>
        </w:rPr>
        <w:t>این روایت نیز مانند روایت سعد بن ابی خلف است که به قرینه‌ی روایت سماعه و سایر قرائن مربوط به غیر حبلی است.</w:t>
      </w:r>
    </w:p>
    <w:p w:rsidR="006E3980" w:rsidRDefault="0039523F" w:rsidP="004048B6">
      <w:pPr>
        <w:pStyle w:val="Heading3"/>
        <w:rPr>
          <w:rtl/>
        </w:rPr>
      </w:pPr>
      <w:bookmarkStart w:id="12" w:name="_Toc68503502"/>
      <w:r>
        <w:rPr>
          <w:rFonts w:hint="cs"/>
          <w:rtl/>
        </w:rPr>
        <w:t>روایت هفتم</w:t>
      </w:r>
      <w:bookmarkEnd w:id="12"/>
    </w:p>
    <w:p w:rsidR="006A3E80" w:rsidRPr="006A3E80" w:rsidRDefault="006A3E80" w:rsidP="006A3E80">
      <w:pPr>
        <w:jc w:val="both"/>
        <w:rPr>
          <w:color w:val="008000"/>
        </w:rPr>
      </w:pPr>
      <w:r w:rsidRPr="006A3E80">
        <w:rPr>
          <w:rFonts w:hint="cs"/>
          <w:rtl/>
        </w:rPr>
        <w:t xml:space="preserve">عَلِيُّ بْنُ إِبْرَاهِيمَ عَنْ أَبِيهِ عَنْ حَمَّادِ بْنِ عِيسَى أَوْ رَجُلٍ عَنْ حَمَّادٍ عَنْ شُعَيْبٍ‏ عَنْ أَبِي بَصِيرٍ عَنْ أَبِي عَبْدِ اللَّهِ ع‏ </w:t>
      </w:r>
      <w:r w:rsidRPr="006A3E80">
        <w:rPr>
          <w:rFonts w:hint="cs"/>
          <w:color w:val="008000"/>
          <w:rtl/>
        </w:rPr>
        <w:t>أَنَّهُ سُئِلَ عَنِ الْمُطَلَّقَةِ ثَلَاثاً أَ لَهَا سُكْنَى وَ نَفَقَةٌ قَالَ حُبْلَى‏ هِيَ‏ قُلْتُ لَا قَالَ لَا.</w:t>
      </w:r>
      <w:r>
        <w:rPr>
          <w:rStyle w:val="FootnoteReference"/>
          <w:color w:val="008000"/>
          <w:rtl/>
        </w:rPr>
        <w:footnoteReference w:id="10"/>
      </w:r>
    </w:p>
    <w:p w:rsidR="00BB3C2E" w:rsidRDefault="00BB3C2E" w:rsidP="006E3980">
      <w:pPr>
        <w:jc w:val="both"/>
        <w:rPr>
          <w:rtl/>
        </w:rPr>
      </w:pPr>
      <w:r>
        <w:rPr>
          <w:rFonts w:hint="cs"/>
          <w:rtl/>
        </w:rPr>
        <w:t>این روایت با توجه به رجل مرسل است و خروج از ارسال نیازمند بررسی است.</w:t>
      </w:r>
    </w:p>
    <w:p w:rsidR="006E3980" w:rsidRDefault="0039523F" w:rsidP="006E3980">
      <w:pPr>
        <w:jc w:val="both"/>
        <w:rPr>
          <w:rtl/>
        </w:rPr>
      </w:pPr>
      <w:r>
        <w:rPr>
          <w:rFonts w:hint="cs"/>
          <w:rtl/>
        </w:rPr>
        <w:t>مراد از شعیب، شعیب بن یعقوب العقرقوفی است که خواهر زاده‌ی ابوبصیر یحیی اسدی است.</w:t>
      </w:r>
    </w:p>
    <w:p w:rsidR="00BB3C2E" w:rsidRDefault="0039523F" w:rsidP="00BB3C2E">
      <w:pPr>
        <w:jc w:val="both"/>
        <w:rPr>
          <w:rtl/>
        </w:rPr>
      </w:pPr>
      <w:r>
        <w:rPr>
          <w:rFonts w:hint="cs"/>
          <w:rtl/>
        </w:rPr>
        <w:t>مراد از ابی بصیر نیز یحیی اسدی است</w:t>
      </w:r>
      <w:r w:rsidR="003368FC">
        <w:rPr>
          <w:rFonts w:hint="cs"/>
          <w:rtl/>
        </w:rPr>
        <w:t>.</w:t>
      </w:r>
    </w:p>
    <w:p w:rsidR="00BB3C2E" w:rsidRDefault="00BB3C2E" w:rsidP="006E3980">
      <w:pPr>
        <w:jc w:val="both"/>
        <w:rPr>
          <w:rtl/>
        </w:rPr>
      </w:pPr>
      <w:r>
        <w:rPr>
          <w:rFonts w:hint="cs"/>
          <w:rtl/>
        </w:rPr>
        <w:t>این روایت در تهذیب با سند دیگری وارد شده است که صحیحه است:</w:t>
      </w:r>
    </w:p>
    <w:p w:rsidR="005775C4" w:rsidRPr="005775C4" w:rsidRDefault="005775C4" w:rsidP="005775C4">
      <w:pPr>
        <w:jc w:val="both"/>
        <w:rPr>
          <w:color w:val="008000"/>
        </w:rPr>
      </w:pPr>
      <w:r w:rsidRPr="005775C4">
        <w:rPr>
          <w:rFonts w:hint="cs"/>
          <w:rtl/>
        </w:rPr>
        <w:t xml:space="preserve">أَحْمَدُ بْنُ مُحَمَّدٍ عَنِ ابْنِ أَبِي عُمَيْرٍ عَنْ حَمَّادٍ عَنِ الْحَلَبِيِّ عَنْ أَبِي عَبْدِ اللَّهِ ع‏ </w:t>
      </w:r>
      <w:r w:rsidRPr="005775C4">
        <w:rPr>
          <w:rFonts w:hint="cs"/>
          <w:color w:val="008000"/>
          <w:rtl/>
        </w:rPr>
        <w:t>أَنَّهُ سُئِلَ عَنِ الْمُطَلَّقَةِ ثَلَاثاً أَ لَهَا النَّفَقَةُ وَ السُّكْنَى‏ قَالَ أَ حُبْلَى‏ هِيَ‏ قُلْتُ لَا قَالَ فَلَا.</w:t>
      </w:r>
      <w:r>
        <w:rPr>
          <w:rStyle w:val="FootnoteReference"/>
          <w:color w:val="008000"/>
          <w:rtl/>
        </w:rPr>
        <w:footnoteReference w:id="11"/>
      </w:r>
    </w:p>
    <w:p w:rsidR="0015606E" w:rsidRDefault="00313310" w:rsidP="006E3980">
      <w:pPr>
        <w:jc w:val="both"/>
        <w:rPr>
          <w:rtl/>
        </w:rPr>
      </w:pPr>
      <w:r>
        <w:rPr>
          <w:rFonts w:hint="cs"/>
          <w:rtl/>
        </w:rPr>
        <w:t>مراد از حماد، حماد بن عثمان است.</w:t>
      </w:r>
    </w:p>
    <w:p w:rsidR="006E3980" w:rsidRDefault="000E4434" w:rsidP="006E3980">
      <w:pPr>
        <w:jc w:val="both"/>
        <w:rPr>
          <w:rtl/>
        </w:rPr>
      </w:pPr>
      <w:r>
        <w:rPr>
          <w:rFonts w:hint="cs"/>
          <w:rtl/>
        </w:rPr>
        <w:t>این روایت مانند روایت سماعه می باشد که حکم مساله از آن به دست می آید.</w:t>
      </w:r>
    </w:p>
    <w:p w:rsidR="00C8779F" w:rsidRDefault="0015606E" w:rsidP="004048B6">
      <w:pPr>
        <w:pStyle w:val="Heading3"/>
        <w:rPr>
          <w:rtl/>
        </w:rPr>
      </w:pPr>
      <w:bookmarkStart w:id="13" w:name="_Toc68503503"/>
      <w:r>
        <w:rPr>
          <w:rFonts w:hint="cs"/>
          <w:rtl/>
        </w:rPr>
        <w:t>روایت هشتم</w:t>
      </w:r>
      <w:bookmarkEnd w:id="13"/>
    </w:p>
    <w:p w:rsidR="005775C4" w:rsidRPr="005775C4" w:rsidRDefault="005775C4" w:rsidP="005775C4">
      <w:pPr>
        <w:jc w:val="both"/>
      </w:pPr>
      <w:r w:rsidRPr="005775C4">
        <w:rPr>
          <w:rFonts w:hint="cs"/>
          <w:rtl/>
        </w:rPr>
        <w:t xml:space="preserve">سَأَلَهُ رِفَاعَةُ بْنُ مُوسَى‏ </w:t>
      </w:r>
      <w:r w:rsidRPr="00C73324">
        <w:rPr>
          <w:rFonts w:hint="cs"/>
          <w:color w:val="008000"/>
          <w:rtl/>
        </w:rPr>
        <w:t>عَنِ الْمُخْتَلِعَةِ أَ لَهَا سُكْنَى وَ نَفَقَةٌ فَقَالَ لَا سُكْنَى‏ لَهَا وَ لَا نَفَقَةٌ وَ سُئِلَ عَنِ الْمُخْتَلِعَةِ أَ لَهَا مُتْعَةٌ فَقَالَ لا</w:t>
      </w:r>
      <w:r w:rsidR="00C73324">
        <w:rPr>
          <w:rStyle w:val="FootnoteReference"/>
          <w:color w:val="008000"/>
          <w:rtl/>
        </w:rPr>
        <w:footnoteReference w:id="12"/>
      </w:r>
    </w:p>
    <w:p w:rsidR="006E3980" w:rsidRDefault="00541419" w:rsidP="006E3980">
      <w:pPr>
        <w:jc w:val="both"/>
        <w:rPr>
          <w:rtl/>
        </w:rPr>
      </w:pPr>
      <w:r>
        <w:rPr>
          <w:rFonts w:hint="cs"/>
          <w:rtl/>
        </w:rPr>
        <w:t>این روایت در کافی با این سند وارد شده است:</w:t>
      </w:r>
    </w:p>
    <w:p w:rsidR="003F6516" w:rsidRPr="003F6516" w:rsidRDefault="003F6516" w:rsidP="003F6516">
      <w:pPr>
        <w:jc w:val="both"/>
        <w:rPr>
          <w:color w:val="008000"/>
        </w:rPr>
      </w:pPr>
      <w:r w:rsidRPr="003F6516">
        <w:rPr>
          <w:rFonts w:hint="cs"/>
          <w:rtl/>
        </w:rPr>
        <w:t xml:space="preserve">حُمَيْدُ بْنُ زِيَادٍ عَنِ الْحَسَنِ عَنْ مُحَمَّدِ بْنِ زِيَادٍ وَ صَفْوَانَ عَنْ رِفَاعَةَ عَنْ أَبِي عَبْدِ اللَّهِ ع قَالَ: </w:t>
      </w:r>
      <w:r w:rsidRPr="003F6516">
        <w:rPr>
          <w:rFonts w:hint="cs"/>
          <w:color w:val="008000"/>
          <w:rtl/>
        </w:rPr>
        <w:t>الْمُخْتَلِعَةُ لَا سُكْنَى‏ لَهَا وَ لَا نَفَقَةَ.</w:t>
      </w:r>
      <w:r>
        <w:rPr>
          <w:rStyle w:val="FootnoteReference"/>
          <w:color w:val="008000"/>
          <w:rtl/>
        </w:rPr>
        <w:footnoteReference w:id="13"/>
      </w:r>
    </w:p>
    <w:p w:rsidR="006E3980" w:rsidRDefault="00515213" w:rsidP="006E3980">
      <w:pPr>
        <w:jc w:val="both"/>
        <w:rPr>
          <w:rtl/>
        </w:rPr>
      </w:pPr>
      <w:r>
        <w:rPr>
          <w:rFonts w:hint="cs"/>
          <w:rtl/>
        </w:rPr>
        <w:t>حمید بن زیاد و الحسن بن محمد بن سماعه واقفی ثقه هستند؛ در نتیجه این طریق موثقه است.</w:t>
      </w:r>
    </w:p>
    <w:p w:rsidR="00B517CF" w:rsidRDefault="00B517CF" w:rsidP="004048B6">
      <w:pPr>
        <w:pStyle w:val="Heading3"/>
        <w:rPr>
          <w:rtl/>
        </w:rPr>
      </w:pPr>
      <w:bookmarkStart w:id="14" w:name="_Toc68503504"/>
      <w:r>
        <w:rPr>
          <w:rFonts w:hint="cs"/>
          <w:rtl/>
        </w:rPr>
        <w:lastRenderedPageBreak/>
        <w:t>روایت نهم</w:t>
      </w:r>
      <w:bookmarkEnd w:id="14"/>
    </w:p>
    <w:p w:rsidR="003F6516" w:rsidRPr="003F6516" w:rsidRDefault="003F6516" w:rsidP="003F6516">
      <w:pPr>
        <w:jc w:val="both"/>
        <w:rPr>
          <w:color w:val="008000"/>
          <w:rtl/>
        </w:rPr>
      </w:pPr>
      <w:r w:rsidRPr="003F6516">
        <w:rPr>
          <w:rFonts w:hint="cs"/>
          <w:rtl/>
        </w:rPr>
        <w:t>عَبْدُ اللَّهِ بْنُ الْحَسَنِ الْعَلَوِيُّ، عَنْ جَدِّهِ عَلِيِّ بْنِ جَعْفَرٍ، عَنْ أَخِيهِ مُوسَى بْنِ جَعْفَرٍ عَلَيْهِ السَّلَامُ، قَال‏</w:t>
      </w:r>
      <w:r>
        <w:rPr>
          <w:rFonts w:hint="cs"/>
          <w:rtl/>
        </w:rPr>
        <w:t xml:space="preserve">: </w:t>
      </w:r>
      <w:r w:rsidRPr="003F6516">
        <w:rPr>
          <w:rFonts w:hint="cs"/>
          <w:color w:val="008000"/>
          <w:rtl/>
        </w:rPr>
        <w:t>سَأَلْتُهُ‏ عَنِ‏ الْمُطَلَّقَةِ، لَهَا نَفَقَةٌ عَلَى زَوْجِهَا حَتَّى تَنْقَضِيَ عِدَّتُهَا؟ قَالَ:«نَعَمْ»</w:t>
      </w:r>
      <w:r w:rsidR="005C3465">
        <w:rPr>
          <w:rStyle w:val="FootnoteReference"/>
          <w:color w:val="008000"/>
          <w:rtl/>
        </w:rPr>
        <w:footnoteReference w:id="14"/>
      </w:r>
    </w:p>
    <w:p w:rsidR="006E3980" w:rsidRDefault="00B517CF" w:rsidP="00961C2F">
      <w:pPr>
        <w:jc w:val="both"/>
        <w:rPr>
          <w:rtl/>
        </w:rPr>
      </w:pPr>
      <w:r>
        <w:rPr>
          <w:rFonts w:hint="cs"/>
          <w:rtl/>
        </w:rPr>
        <w:t>این روایت یا بر مطلقه‌ی رجعی حمل می شود و یا بر</w:t>
      </w:r>
      <w:r w:rsidR="006453CF">
        <w:rPr>
          <w:rFonts w:hint="cs"/>
          <w:rtl/>
        </w:rPr>
        <w:t xml:space="preserve"> اعم از </w:t>
      </w:r>
      <w:r>
        <w:rPr>
          <w:rFonts w:hint="cs"/>
          <w:rtl/>
        </w:rPr>
        <w:t xml:space="preserve"> استحباب </w:t>
      </w:r>
      <w:r w:rsidR="006453CF">
        <w:rPr>
          <w:rFonts w:hint="cs"/>
          <w:rtl/>
        </w:rPr>
        <w:t xml:space="preserve">و وجوب </w:t>
      </w:r>
      <w:r>
        <w:rPr>
          <w:rFonts w:hint="cs"/>
          <w:rtl/>
        </w:rPr>
        <w:t>حمل می</w:t>
      </w:r>
      <w:r w:rsidR="006453CF">
        <w:rPr>
          <w:rFonts w:hint="cs"/>
          <w:rtl/>
        </w:rPr>
        <w:t xml:space="preserve"> شود، چنان که شیخ طوسی ذیل روایت زیر می فرماید:</w:t>
      </w:r>
    </w:p>
    <w:p w:rsidR="00A53495" w:rsidRPr="00A53495" w:rsidRDefault="00A53495" w:rsidP="00A53495">
      <w:pPr>
        <w:jc w:val="both"/>
        <w:rPr>
          <w:color w:val="008000"/>
        </w:rPr>
      </w:pPr>
      <w:r w:rsidRPr="00A53495">
        <w:rPr>
          <w:rFonts w:hint="cs"/>
          <w:rtl/>
        </w:rPr>
        <w:t xml:space="preserve">أَحْمَدُ بْنُ مُحَمَّدٍ عَنِ الْحَسَنِ بْنِ مَحْبُوبٍ عَنِ ابْنِ سِنَانٍ قَالَ: </w:t>
      </w:r>
      <w:r w:rsidRPr="00A53495">
        <w:rPr>
          <w:rFonts w:hint="cs"/>
          <w:color w:val="008000"/>
          <w:rtl/>
        </w:rPr>
        <w:t>سَأَلْتُ أَبَا عَبْدِ اللَّهِ ع عَنِ‏ الْمُطَلَّقَةِ ثَلَاثاً عَلَى الْعِدَّةِ لَهَا سُكْنَى أَوْ نَفَقَةٌ قَالَ نَعَمْ.</w:t>
      </w:r>
    </w:p>
    <w:p w:rsidR="00A53495" w:rsidRPr="00A53495" w:rsidRDefault="00A53495" w:rsidP="00A53495">
      <w:pPr>
        <w:jc w:val="both"/>
        <w:rPr>
          <w:rtl/>
        </w:rPr>
      </w:pPr>
      <w:r w:rsidRPr="00A53495">
        <w:rPr>
          <w:rFonts w:hint="cs"/>
          <w:rtl/>
        </w:rPr>
        <w:t>فَإِنَّهُ مَحْمُولٌ عَلَى الِاسْتِحْبَابِ وَ يَحْتَمِلُ أَنْ يَكُونَ الْمُرَادُ بِهِ إِذَا كَانَتِ الْمَرْأَةُ حَامِلَةً.</w:t>
      </w:r>
      <w:r>
        <w:rPr>
          <w:rStyle w:val="FootnoteReference"/>
          <w:rtl/>
        </w:rPr>
        <w:footnoteReference w:id="15"/>
      </w:r>
    </w:p>
    <w:p w:rsidR="006E3980" w:rsidRDefault="0091681D" w:rsidP="004048B6">
      <w:pPr>
        <w:pStyle w:val="Heading3"/>
        <w:rPr>
          <w:rtl/>
        </w:rPr>
      </w:pPr>
      <w:bookmarkStart w:id="15" w:name="_Toc68503505"/>
      <w:r>
        <w:rPr>
          <w:rFonts w:hint="cs"/>
          <w:rtl/>
        </w:rPr>
        <w:t>روایت دهم</w:t>
      </w:r>
      <w:bookmarkEnd w:id="15"/>
    </w:p>
    <w:p w:rsidR="00A53495" w:rsidRPr="00A53495" w:rsidRDefault="00A53495" w:rsidP="00A53495">
      <w:pPr>
        <w:jc w:val="both"/>
        <w:rPr>
          <w:color w:val="008000"/>
        </w:rPr>
      </w:pPr>
      <w:r w:rsidRPr="00A53495">
        <w:rPr>
          <w:rFonts w:hint="cs"/>
          <w:rtl/>
        </w:rPr>
        <w:t xml:space="preserve">عَلِيٌّ عَنْ أَبِيهِ عَنِ ابْنِ أَبِي عُمَيْرٍ عَنْ حَمَّادٍ عَنِ الْحَلَبِيِّ عَنْ أَبِي عَبْدِ اللَّهِ ع قَالَ: </w:t>
      </w:r>
      <w:r w:rsidRPr="00A53495">
        <w:rPr>
          <w:rFonts w:hint="cs"/>
          <w:color w:val="008000"/>
          <w:rtl/>
        </w:rPr>
        <w:t>الْحُبْلَى‏ الْمُطَلَّقَةُ يُنْفَقُ‏ عَلَيْهَا حَتَّى تَضَعَ حَمْلَهَا وَ هِيَ أَحَقُّ بِوَلَدِهَا إِنْ تُرْضِعْهُ بِمَا تَقْبَلُهُ امْرَأَةٌ أُخْرَى‏</w:t>
      </w:r>
      <w:r>
        <w:rPr>
          <w:rFonts w:hint="cs"/>
          <w:color w:val="008000"/>
          <w:rtl/>
        </w:rPr>
        <w:t xml:space="preserve"> ...</w:t>
      </w:r>
      <w:r>
        <w:rPr>
          <w:rStyle w:val="FootnoteReference"/>
          <w:color w:val="008000"/>
          <w:rtl/>
        </w:rPr>
        <w:footnoteReference w:id="16"/>
      </w:r>
    </w:p>
    <w:p w:rsidR="00A53495" w:rsidRDefault="00384312" w:rsidP="004048B6">
      <w:pPr>
        <w:pStyle w:val="Heading3"/>
        <w:rPr>
          <w:rtl/>
        </w:rPr>
      </w:pPr>
      <w:bookmarkStart w:id="16" w:name="_Toc68503506"/>
      <w:r>
        <w:rPr>
          <w:rFonts w:hint="cs"/>
          <w:rtl/>
        </w:rPr>
        <w:t>روایت یازدهم</w:t>
      </w:r>
      <w:bookmarkEnd w:id="16"/>
    </w:p>
    <w:p w:rsidR="00A53495" w:rsidRPr="00091A19" w:rsidRDefault="00A53495" w:rsidP="00A53495">
      <w:pPr>
        <w:jc w:val="both"/>
        <w:rPr>
          <w:color w:val="008000"/>
        </w:rPr>
      </w:pPr>
      <w:r w:rsidRPr="00A53495">
        <w:rPr>
          <w:rFonts w:hint="cs"/>
          <w:rtl/>
        </w:rPr>
        <w:t xml:space="preserve">رَوَى عَلِيُّ بْنُ أَبِي حَمْزَةَ عَنْ أَبِي بَصِيرٍ عَنْ أَبِي عَبْدِ اللَّهِ ع قَالَ </w:t>
      </w:r>
      <w:r w:rsidRPr="00091A19">
        <w:rPr>
          <w:rFonts w:hint="cs"/>
          <w:color w:val="008000"/>
          <w:rtl/>
        </w:rPr>
        <w:t>سَمِعْتُهُ يَقُولُ‏ الْحُبْلَى‏ الْمُطَلَّقَةُ يُنْفَقُ‏ عَلَيْهَا حَتَّى تَضَعَ حَمْلَهَا وَ هِيَ أَحَقُّ بِوَلَدِهَا أَنْ تُرْضِعَهُ بِمَا تَقْبَلُهُ امْرَأَةٌ أُخْرَى‏</w:t>
      </w:r>
      <w:r w:rsidR="00091A19">
        <w:rPr>
          <w:rStyle w:val="FootnoteReference"/>
          <w:color w:val="008000"/>
          <w:rtl/>
        </w:rPr>
        <w:footnoteReference w:id="17"/>
      </w:r>
    </w:p>
    <w:p w:rsidR="00A53495" w:rsidRDefault="00384312" w:rsidP="004048B6">
      <w:pPr>
        <w:pStyle w:val="Heading3"/>
        <w:rPr>
          <w:rtl/>
        </w:rPr>
      </w:pPr>
      <w:bookmarkStart w:id="17" w:name="_Toc68503507"/>
      <w:r>
        <w:rPr>
          <w:rFonts w:hint="cs"/>
          <w:rtl/>
        </w:rPr>
        <w:t>روایت دوازدهم</w:t>
      </w:r>
      <w:bookmarkEnd w:id="17"/>
    </w:p>
    <w:p w:rsidR="00384312" w:rsidRPr="00384312" w:rsidRDefault="00384312" w:rsidP="00384312">
      <w:pPr>
        <w:jc w:val="both"/>
        <w:rPr>
          <w:color w:val="008000"/>
        </w:rPr>
      </w:pPr>
      <w:r w:rsidRPr="00384312">
        <w:rPr>
          <w:rFonts w:hint="cs"/>
          <w:rtl/>
        </w:rPr>
        <w:t xml:space="preserve">مُحَمَّدُ بْنُ يَحْيَى عَنْ أَحْمَدَ بْنِ مُحَمَّدٍ عَنْ مُحَمَّدِ بْنِ إِسْمَاعِيلَ عَنْ مُحَمَّدِ بْنِ الْفُضَيْلِ عَنْ أَبِي الصَّبَّاحِ الْكِنَانِيِّ عَنْ أَبِي عَبْدِ اللَّهِ ع قَالَ: </w:t>
      </w:r>
      <w:r w:rsidRPr="00384312">
        <w:rPr>
          <w:rFonts w:hint="cs"/>
          <w:color w:val="008000"/>
          <w:rtl/>
        </w:rPr>
        <w:t>إِذَا طَلَّقَ الرَّجُلُ امْرَأَتَهُ وَ هِيَ‏ حُبْلَى‏ أَنْفَقَ‏ عَلَيْهَا حَتَّى تَضَعَ حَمْلَهَا وَ إِذَا وَضَعَتْهُ أَعْطَاهَا أَجْرَهَا وَ لَا يُضَارَّهَا إِلَّا أَنْ يَجِدَ مَنْ هُوَ أَرْخَصُ أَجْراً مِنْهَا فَإِنْ هِيَ رَضِيَتْ بِذَلِكَ الْأَجْرِ فَهِيَ أَحَقُّ بِابْنِهَا حَتَّى تَفْطِمَهُ.</w:t>
      </w:r>
      <w:r>
        <w:rPr>
          <w:rStyle w:val="FootnoteReference"/>
          <w:color w:val="008000"/>
          <w:rtl/>
        </w:rPr>
        <w:footnoteReference w:id="18"/>
      </w:r>
    </w:p>
    <w:p w:rsidR="00384312" w:rsidRDefault="00EA4220" w:rsidP="006E3980">
      <w:pPr>
        <w:jc w:val="both"/>
        <w:rPr>
          <w:rtl/>
        </w:rPr>
      </w:pPr>
      <w:r>
        <w:rPr>
          <w:rFonts w:hint="cs"/>
          <w:rtl/>
        </w:rPr>
        <w:lastRenderedPageBreak/>
        <w:t>از این روایات به دست می آید که مطلقه‌ی بائنی که حامل است، نفقه اش بر شوهر واجب است.</w:t>
      </w:r>
    </w:p>
    <w:p w:rsidR="00BA1729" w:rsidRDefault="00BA1729" w:rsidP="004048B6">
      <w:pPr>
        <w:jc w:val="both"/>
        <w:rPr>
          <w:rtl/>
        </w:rPr>
      </w:pPr>
      <w:r>
        <w:rPr>
          <w:rFonts w:hint="cs"/>
          <w:rtl/>
        </w:rPr>
        <w:t>بحث دیگری که وجود دارد ای</w:t>
      </w:r>
      <w:r w:rsidR="009E786B">
        <w:rPr>
          <w:rFonts w:hint="cs"/>
          <w:rtl/>
        </w:rPr>
        <w:t>ن است که این نفقه برای حمل است ی</w:t>
      </w:r>
      <w:r>
        <w:rPr>
          <w:rFonts w:hint="cs"/>
          <w:rtl/>
        </w:rPr>
        <w:t>ا برای شوهر می باشد.</w:t>
      </w:r>
      <w:r w:rsidR="009E786B">
        <w:rPr>
          <w:rFonts w:hint="cs"/>
          <w:rtl/>
        </w:rPr>
        <w:t xml:space="preserve"> این بحث در کلام فقها </w:t>
      </w:r>
      <w:r w:rsidR="004048B6">
        <w:rPr>
          <w:rFonts w:hint="cs"/>
          <w:rtl/>
        </w:rPr>
        <w:t>مطرح شده است</w:t>
      </w:r>
      <w:r w:rsidR="009E786B">
        <w:rPr>
          <w:rFonts w:hint="cs"/>
          <w:rtl/>
        </w:rPr>
        <w:t>.</w:t>
      </w:r>
      <w:r w:rsidR="009E786B">
        <w:rPr>
          <w:rStyle w:val="FootnoteReference"/>
          <w:rtl/>
        </w:rPr>
        <w:footnoteReference w:id="19"/>
      </w:r>
    </w:p>
    <w:p w:rsidR="006E3980" w:rsidRPr="006162A2" w:rsidRDefault="006E3980" w:rsidP="006E3980">
      <w:pPr>
        <w:jc w:val="both"/>
        <w:rPr>
          <w:rtl/>
        </w:rPr>
      </w:pPr>
    </w:p>
    <w:sectPr w:rsidR="006E3980"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6BE" w:rsidRDefault="00C516BE" w:rsidP="008B750B">
      <w:pPr>
        <w:spacing w:line="240" w:lineRule="auto"/>
      </w:pPr>
      <w:r>
        <w:separator/>
      </w:r>
    </w:p>
  </w:endnote>
  <w:endnote w:type="continuationSeparator" w:id="0">
    <w:p w:rsidR="00C516BE" w:rsidRDefault="00C516B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A19" w:rsidRDefault="00091A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091A19" w:rsidRPr="006D44C1" w:rsidTr="0020241A">
      <w:tc>
        <w:tcPr>
          <w:tcW w:w="3382" w:type="dxa"/>
          <w:tcBorders>
            <w:top w:val="nil"/>
            <w:left w:val="nil"/>
            <w:bottom w:val="nil"/>
            <w:right w:val="nil"/>
          </w:tcBorders>
        </w:tcPr>
        <w:p w:rsidR="00091A19" w:rsidRDefault="00091A19"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091A19" w:rsidRDefault="00091A19" w:rsidP="006D44C1">
          <w:pPr>
            <w:pStyle w:val="Footer"/>
            <w:jc w:val="right"/>
            <w:rPr>
              <w:rtl/>
            </w:rPr>
          </w:pPr>
          <w:r>
            <w:rPr>
              <w:rFonts w:hint="cs"/>
              <w:rtl/>
            </w:rPr>
            <w:t xml:space="preserve">صفحه </w:t>
          </w:r>
          <w:r>
            <w:fldChar w:fldCharType="begin"/>
          </w:r>
          <w:r>
            <w:instrText>PAGE   \* MERGEFORMAT</w:instrText>
          </w:r>
          <w:r>
            <w:fldChar w:fldCharType="separate"/>
          </w:r>
          <w:r w:rsidR="00132C16" w:rsidRPr="00132C16">
            <w:rPr>
              <w:noProof/>
              <w:rtl/>
              <w:lang w:val="fa-IR"/>
            </w:rPr>
            <w:t>1</w:t>
          </w:r>
          <w:r>
            <w:rPr>
              <w:noProof/>
            </w:rPr>
            <w:fldChar w:fldCharType="end"/>
          </w:r>
        </w:p>
      </w:tc>
      <w:tc>
        <w:tcPr>
          <w:tcW w:w="4786" w:type="dxa"/>
          <w:tcBorders>
            <w:top w:val="nil"/>
            <w:left w:val="nil"/>
            <w:bottom w:val="nil"/>
            <w:right w:val="nil"/>
          </w:tcBorders>
          <w:vAlign w:val="center"/>
        </w:tcPr>
        <w:p w:rsidR="00091A19" w:rsidRPr="006D44C1" w:rsidRDefault="00091A19" w:rsidP="001B6799">
          <w:pPr>
            <w:pStyle w:val="Footer"/>
            <w:bidi w:val="0"/>
            <w:rPr>
              <w:color w:val="808080" w:themeColor="background1" w:themeShade="80"/>
              <w:rtl/>
            </w:rPr>
          </w:pPr>
          <w:bookmarkStart w:id="25" w:name="BokAdres"/>
          <w:bookmarkEnd w:id="25"/>
          <w:r>
            <w:rPr>
              <w:color w:val="808080" w:themeColor="background1" w:themeShade="80"/>
            </w:rPr>
            <w:t>F1js1_14000114-094_mk3_mfeb.ir</w:t>
          </w:r>
        </w:p>
      </w:tc>
    </w:tr>
  </w:tbl>
  <w:p w:rsidR="00091A19" w:rsidRDefault="00091A19"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A19" w:rsidRDefault="00091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6BE" w:rsidRDefault="00C516BE" w:rsidP="008B750B">
      <w:pPr>
        <w:spacing w:line="240" w:lineRule="auto"/>
      </w:pPr>
      <w:r>
        <w:separator/>
      </w:r>
    </w:p>
  </w:footnote>
  <w:footnote w:type="continuationSeparator" w:id="0">
    <w:p w:rsidR="00C516BE" w:rsidRDefault="00C516BE" w:rsidP="008B750B">
      <w:pPr>
        <w:spacing w:line="240" w:lineRule="auto"/>
      </w:pPr>
      <w:r>
        <w:continuationSeparator/>
      </w:r>
    </w:p>
  </w:footnote>
  <w:footnote w:id="1">
    <w:p w:rsidR="00091A19" w:rsidRPr="006471BF" w:rsidRDefault="00091A19" w:rsidP="006471BF">
      <w:pPr>
        <w:pStyle w:val="FootnoteText"/>
      </w:pPr>
      <w:r w:rsidRPr="006471BF">
        <w:footnoteRef/>
      </w:r>
      <w:r w:rsidRPr="006471BF">
        <w:rPr>
          <w:rtl/>
        </w:rPr>
        <w:t xml:space="preserve"> </w:t>
      </w:r>
      <w:r w:rsidRPr="006471BF">
        <w:rPr>
          <w:rFonts w:hint="cs"/>
          <w:rtl/>
        </w:rPr>
        <w:t>سوره</w:t>
      </w:r>
      <w:r w:rsidRPr="006471BF">
        <w:rPr>
          <w:rtl/>
        </w:rPr>
        <w:t xml:space="preserve"> </w:t>
      </w:r>
      <w:r w:rsidRPr="006471BF">
        <w:rPr>
          <w:rFonts w:hint="cs"/>
          <w:rtl/>
        </w:rPr>
        <w:t>طلاق،</w:t>
      </w:r>
      <w:r w:rsidRPr="006471BF">
        <w:rPr>
          <w:rtl/>
        </w:rPr>
        <w:t xml:space="preserve"> </w:t>
      </w:r>
      <w:r w:rsidRPr="006471BF">
        <w:rPr>
          <w:rFonts w:hint="cs"/>
          <w:rtl/>
        </w:rPr>
        <w:t>آيه</w:t>
      </w:r>
      <w:r w:rsidRPr="006471BF">
        <w:rPr>
          <w:rtl/>
        </w:rPr>
        <w:t xml:space="preserve"> 6.</w:t>
      </w:r>
    </w:p>
  </w:footnote>
  <w:footnote w:id="2">
    <w:p w:rsidR="00091A19" w:rsidRPr="007953FB" w:rsidRDefault="00091A19" w:rsidP="007953FB">
      <w:pPr>
        <w:pStyle w:val="FootnoteText"/>
      </w:pPr>
      <w:r w:rsidRPr="007953FB">
        <w:footnoteRef/>
      </w:r>
      <w:r w:rsidRPr="007953FB">
        <w:rPr>
          <w:rtl/>
        </w:rPr>
        <w:t xml:space="preserve"> </w:t>
      </w:r>
      <w:hyperlink r:id="rId1" w:history="1">
        <w:r w:rsidRPr="007953FB">
          <w:rPr>
            <w:rStyle w:val="Hyperlink"/>
            <w:rFonts w:hint="cs"/>
            <w:rtl/>
          </w:rPr>
          <w:t>الکافی،</w:t>
        </w:r>
        <w:r w:rsidRPr="007953FB">
          <w:rPr>
            <w:rStyle w:val="Hyperlink"/>
            <w:rtl/>
          </w:rPr>
          <w:t xml:space="preserve"> </w:t>
        </w:r>
        <w:r w:rsidRPr="007953FB">
          <w:rPr>
            <w:rStyle w:val="Hyperlink"/>
            <w:rFonts w:hint="cs"/>
            <w:rtl/>
          </w:rPr>
          <w:t>محمد</w:t>
        </w:r>
        <w:r w:rsidRPr="007953FB">
          <w:rPr>
            <w:rStyle w:val="Hyperlink"/>
            <w:rtl/>
          </w:rPr>
          <w:t xml:space="preserve"> </w:t>
        </w:r>
        <w:r w:rsidRPr="007953FB">
          <w:rPr>
            <w:rStyle w:val="Hyperlink"/>
            <w:rFonts w:hint="cs"/>
            <w:rtl/>
          </w:rPr>
          <w:t>بن</w:t>
        </w:r>
        <w:r w:rsidRPr="007953FB">
          <w:rPr>
            <w:rStyle w:val="Hyperlink"/>
            <w:rtl/>
          </w:rPr>
          <w:t xml:space="preserve"> </w:t>
        </w:r>
        <w:r w:rsidRPr="007953FB">
          <w:rPr>
            <w:rStyle w:val="Hyperlink"/>
            <w:rFonts w:hint="cs"/>
            <w:rtl/>
          </w:rPr>
          <w:t>یعقوب</w:t>
        </w:r>
        <w:r w:rsidRPr="007953FB">
          <w:rPr>
            <w:rStyle w:val="Hyperlink"/>
            <w:rtl/>
          </w:rPr>
          <w:t xml:space="preserve"> </w:t>
        </w:r>
        <w:r w:rsidRPr="007953FB">
          <w:rPr>
            <w:rStyle w:val="Hyperlink"/>
            <w:rFonts w:hint="cs"/>
            <w:rtl/>
          </w:rPr>
          <w:t>کلینی،</w:t>
        </w:r>
        <w:r w:rsidRPr="007953FB">
          <w:rPr>
            <w:rStyle w:val="Hyperlink"/>
            <w:rtl/>
          </w:rPr>
          <w:t xml:space="preserve"> </w:t>
        </w:r>
        <w:r w:rsidRPr="007953FB">
          <w:rPr>
            <w:rStyle w:val="Hyperlink"/>
            <w:rFonts w:hint="cs"/>
            <w:rtl/>
          </w:rPr>
          <w:t>ج</w:t>
        </w:r>
        <w:r w:rsidRPr="007953FB">
          <w:rPr>
            <w:rStyle w:val="Hyperlink"/>
            <w:rtl/>
          </w:rPr>
          <w:t>6</w:t>
        </w:r>
        <w:r w:rsidRPr="007953FB">
          <w:rPr>
            <w:rStyle w:val="Hyperlink"/>
            <w:rFonts w:hint="cs"/>
            <w:rtl/>
          </w:rPr>
          <w:t>،</w:t>
        </w:r>
        <w:r w:rsidRPr="007953FB">
          <w:rPr>
            <w:rStyle w:val="Hyperlink"/>
            <w:rtl/>
          </w:rPr>
          <w:t xml:space="preserve"> </w:t>
        </w:r>
        <w:r w:rsidRPr="007953FB">
          <w:rPr>
            <w:rStyle w:val="Hyperlink"/>
            <w:rFonts w:hint="cs"/>
            <w:rtl/>
          </w:rPr>
          <w:t>ص</w:t>
        </w:r>
        <w:r w:rsidRPr="007953FB">
          <w:rPr>
            <w:rStyle w:val="Hyperlink"/>
            <w:rtl/>
          </w:rPr>
          <w:t>103.</w:t>
        </w:r>
      </w:hyperlink>
    </w:p>
  </w:footnote>
  <w:footnote w:id="3">
    <w:p w:rsidR="00091A19" w:rsidRPr="00CD04D4" w:rsidRDefault="00091A19" w:rsidP="00CD04D4">
      <w:pPr>
        <w:pStyle w:val="FootnoteText"/>
      </w:pPr>
      <w:r w:rsidRPr="00CD04D4">
        <w:footnoteRef/>
      </w:r>
      <w:r w:rsidRPr="00CD04D4">
        <w:rPr>
          <w:rtl/>
        </w:rPr>
        <w:t xml:space="preserve"> </w:t>
      </w:r>
      <w:hyperlink r:id="rId2" w:history="1">
        <w:r w:rsidRPr="00CD04D4">
          <w:rPr>
            <w:rStyle w:val="Hyperlink"/>
            <w:rFonts w:hint="cs"/>
            <w:rtl/>
          </w:rPr>
          <w:t>الکافی،</w:t>
        </w:r>
        <w:r w:rsidRPr="00CD04D4">
          <w:rPr>
            <w:rStyle w:val="Hyperlink"/>
            <w:rtl/>
          </w:rPr>
          <w:t xml:space="preserve"> </w:t>
        </w:r>
        <w:r w:rsidRPr="00CD04D4">
          <w:rPr>
            <w:rStyle w:val="Hyperlink"/>
            <w:rFonts w:hint="cs"/>
            <w:rtl/>
          </w:rPr>
          <w:t>محمد</w:t>
        </w:r>
        <w:r w:rsidRPr="00CD04D4">
          <w:rPr>
            <w:rStyle w:val="Hyperlink"/>
            <w:rtl/>
          </w:rPr>
          <w:t xml:space="preserve"> </w:t>
        </w:r>
        <w:r w:rsidRPr="00CD04D4">
          <w:rPr>
            <w:rStyle w:val="Hyperlink"/>
            <w:rFonts w:hint="cs"/>
            <w:rtl/>
          </w:rPr>
          <w:t>بن</w:t>
        </w:r>
        <w:r w:rsidRPr="00CD04D4">
          <w:rPr>
            <w:rStyle w:val="Hyperlink"/>
            <w:rtl/>
          </w:rPr>
          <w:t xml:space="preserve"> </w:t>
        </w:r>
        <w:r w:rsidRPr="00CD04D4">
          <w:rPr>
            <w:rStyle w:val="Hyperlink"/>
            <w:rFonts w:hint="cs"/>
            <w:rtl/>
          </w:rPr>
          <w:t>یعقوب</w:t>
        </w:r>
        <w:r w:rsidRPr="00CD04D4">
          <w:rPr>
            <w:rStyle w:val="Hyperlink"/>
            <w:rtl/>
          </w:rPr>
          <w:t xml:space="preserve"> </w:t>
        </w:r>
        <w:r w:rsidRPr="00CD04D4">
          <w:rPr>
            <w:rStyle w:val="Hyperlink"/>
            <w:rFonts w:hint="cs"/>
            <w:rtl/>
          </w:rPr>
          <w:t>کلینی،</w:t>
        </w:r>
        <w:r w:rsidRPr="00CD04D4">
          <w:rPr>
            <w:rStyle w:val="Hyperlink"/>
            <w:rtl/>
          </w:rPr>
          <w:t xml:space="preserve"> </w:t>
        </w:r>
        <w:r w:rsidRPr="00CD04D4">
          <w:rPr>
            <w:rStyle w:val="Hyperlink"/>
            <w:rFonts w:hint="cs"/>
            <w:rtl/>
          </w:rPr>
          <w:t>ج</w:t>
        </w:r>
        <w:r w:rsidRPr="00CD04D4">
          <w:rPr>
            <w:rStyle w:val="Hyperlink"/>
            <w:rtl/>
          </w:rPr>
          <w:t>6</w:t>
        </w:r>
        <w:r w:rsidRPr="00CD04D4">
          <w:rPr>
            <w:rStyle w:val="Hyperlink"/>
            <w:rFonts w:hint="cs"/>
            <w:rtl/>
          </w:rPr>
          <w:t>،</w:t>
        </w:r>
        <w:r w:rsidRPr="00CD04D4">
          <w:rPr>
            <w:rStyle w:val="Hyperlink"/>
            <w:rtl/>
          </w:rPr>
          <w:t xml:space="preserve"> </w:t>
        </w:r>
        <w:r w:rsidRPr="00CD04D4">
          <w:rPr>
            <w:rStyle w:val="Hyperlink"/>
            <w:rFonts w:hint="cs"/>
            <w:rtl/>
          </w:rPr>
          <w:t>ص</w:t>
        </w:r>
        <w:r w:rsidRPr="00CD04D4">
          <w:rPr>
            <w:rStyle w:val="Hyperlink"/>
            <w:rtl/>
          </w:rPr>
          <w:t>103.</w:t>
        </w:r>
      </w:hyperlink>
    </w:p>
  </w:footnote>
  <w:footnote w:id="4">
    <w:p w:rsidR="00091A19" w:rsidRPr="00CD04D4" w:rsidRDefault="00091A19" w:rsidP="00CD04D4">
      <w:pPr>
        <w:pStyle w:val="FootnoteText"/>
      </w:pPr>
      <w:r w:rsidRPr="00CD04D4">
        <w:footnoteRef/>
      </w:r>
      <w:r w:rsidRPr="00CD04D4">
        <w:rPr>
          <w:rtl/>
        </w:rPr>
        <w:t xml:space="preserve"> </w:t>
      </w:r>
      <w:hyperlink r:id="rId3" w:history="1">
        <w:r w:rsidRPr="00CD04D4">
          <w:rPr>
            <w:rStyle w:val="Hyperlink"/>
            <w:rFonts w:hint="cs"/>
            <w:rtl/>
          </w:rPr>
          <w:t>الکافی،</w:t>
        </w:r>
        <w:r w:rsidRPr="00CD04D4">
          <w:rPr>
            <w:rStyle w:val="Hyperlink"/>
            <w:rtl/>
          </w:rPr>
          <w:t xml:space="preserve"> </w:t>
        </w:r>
        <w:r w:rsidRPr="00CD04D4">
          <w:rPr>
            <w:rStyle w:val="Hyperlink"/>
            <w:rFonts w:hint="cs"/>
            <w:rtl/>
          </w:rPr>
          <w:t>محمد</w:t>
        </w:r>
        <w:r w:rsidRPr="00CD04D4">
          <w:rPr>
            <w:rStyle w:val="Hyperlink"/>
            <w:rtl/>
          </w:rPr>
          <w:t xml:space="preserve"> </w:t>
        </w:r>
        <w:r w:rsidRPr="00CD04D4">
          <w:rPr>
            <w:rStyle w:val="Hyperlink"/>
            <w:rFonts w:hint="cs"/>
            <w:rtl/>
          </w:rPr>
          <w:t>بن</w:t>
        </w:r>
        <w:r w:rsidRPr="00CD04D4">
          <w:rPr>
            <w:rStyle w:val="Hyperlink"/>
            <w:rtl/>
          </w:rPr>
          <w:t xml:space="preserve"> </w:t>
        </w:r>
        <w:r w:rsidRPr="00CD04D4">
          <w:rPr>
            <w:rStyle w:val="Hyperlink"/>
            <w:rFonts w:hint="cs"/>
            <w:rtl/>
          </w:rPr>
          <w:t>یعقوب</w:t>
        </w:r>
        <w:r w:rsidRPr="00CD04D4">
          <w:rPr>
            <w:rStyle w:val="Hyperlink"/>
            <w:rtl/>
          </w:rPr>
          <w:t xml:space="preserve"> </w:t>
        </w:r>
        <w:r w:rsidRPr="00CD04D4">
          <w:rPr>
            <w:rStyle w:val="Hyperlink"/>
            <w:rFonts w:hint="cs"/>
            <w:rtl/>
          </w:rPr>
          <w:t>کلینی،</w:t>
        </w:r>
        <w:r w:rsidRPr="00CD04D4">
          <w:rPr>
            <w:rStyle w:val="Hyperlink"/>
            <w:rtl/>
          </w:rPr>
          <w:t xml:space="preserve"> </w:t>
        </w:r>
        <w:r w:rsidRPr="00CD04D4">
          <w:rPr>
            <w:rStyle w:val="Hyperlink"/>
            <w:rFonts w:hint="cs"/>
            <w:rtl/>
          </w:rPr>
          <w:t>ج</w:t>
        </w:r>
        <w:r w:rsidRPr="00CD04D4">
          <w:rPr>
            <w:rStyle w:val="Hyperlink"/>
            <w:rtl/>
          </w:rPr>
          <w:t>6</w:t>
        </w:r>
        <w:r w:rsidRPr="00CD04D4">
          <w:rPr>
            <w:rStyle w:val="Hyperlink"/>
            <w:rFonts w:hint="cs"/>
            <w:rtl/>
          </w:rPr>
          <w:t>،</w:t>
        </w:r>
        <w:r w:rsidRPr="00CD04D4">
          <w:rPr>
            <w:rStyle w:val="Hyperlink"/>
            <w:rtl/>
          </w:rPr>
          <w:t xml:space="preserve"> </w:t>
        </w:r>
        <w:r w:rsidRPr="00CD04D4">
          <w:rPr>
            <w:rStyle w:val="Hyperlink"/>
            <w:rFonts w:hint="cs"/>
            <w:rtl/>
          </w:rPr>
          <w:t>ص</w:t>
        </w:r>
        <w:r w:rsidRPr="00CD04D4">
          <w:rPr>
            <w:rStyle w:val="Hyperlink"/>
            <w:rtl/>
          </w:rPr>
          <w:t>90.</w:t>
        </w:r>
      </w:hyperlink>
    </w:p>
  </w:footnote>
  <w:footnote w:id="5">
    <w:p w:rsidR="008935F1" w:rsidRDefault="008935F1">
      <w:pPr>
        <w:pStyle w:val="FootnoteText"/>
      </w:pPr>
      <w:r>
        <w:rPr>
          <w:rStyle w:val="FootnoteReference"/>
        </w:rPr>
        <w:footnoteRef/>
      </w:r>
      <w:r>
        <w:rPr>
          <w:rtl/>
        </w:rPr>
        <w:t xml:space="preserve"> </w:t>
      </w:r>
      <w:r>
        <w:rPr>
          <w:rFonts w:hint="cs"/>
          <w:rtl/>
        </w:rPr>
        <w:t>این روایت صحیحه است.</w:t>
      </w:r>
    </w:p>
  </w:footnote>
  <w:footnote w:id="6">
    <w:p w:rsidR="00091A19" w:rsidRPr="009C33CB" w:rsidRDefault="00091A19" w:rsidP="009C33CB">
      <w:pPr>
        <w:pStyle w:val="FootnoteText"/>
      </w:pPr>
      <w:r w:rsidRPr="009C33CB">
        <w:footnoteRef/>
      </w:r>
      <w:r w:rsidRPr="009C33CB">
        <w:rPr>
          <w:rtl/>
        </w:rPr>
        <w:t xml:space="preserve"> </w:t>
      </w:r>
      <w:hyperlink r:id="rId4" w:history="1">
        <w:r w:rsidRPr="009C33CB">
          <w:rPr>
            <w:rStyle w:val="Hyperlink"/>
            <w:rFonts w:hint="cs"/>
            <w:rtl/>
          </w:rPr>
          <w:t>الکافی،</w:t>
        </w:r>
        <w:r w:rsidRPr="009C33CB">
          <w:rPr>
            <w:rStyle w:val="Hyperlink"/>
            <w:rtl/>
          </w:rPr>
          <w:t xml:space="preserve"> </w:t>
        </w:r>
        <w:r w:rsidRPr="009C33CB">
          <w:rPr>
            <w:rStyle w:val="Hyperlink"/>
            <w:rFonts w:hint="cs"/>
            <w:rtl/>
          </w:rPr>
          <w:t>محمد</w:t>
        </w:r>
        <w:r w:rsidRPr="009C33CB">
          <w:rPr>
            <w:rStyle w:val="Hyperlink"/>
            <w:rtl/>
          </w:rPr>
          <w:t xml:space="preserve"> </w:t>
        </w:r>
        <w:r w:rsidRPr="009C33CB">
          <w:rPr>
            <w:rStyle w:val="Hyperlink"/>
            <w:rFonts w:hint="cs"/>
            <w:rtl/>
          </w:rPr>
          <w:t>بن</w:t>
        </w:r>
        <w:r w:rsidRPr="009C33CB">
          <w:rPr>
            <w:rStyle w:val="Hyperlink"/>
            <w:rtl/>
          </w:rPr>
          <w:t xml:space="preserve"> </w:t>
        </w:r>
        <w:r w:rsidRPr="009C33CB">
          <w:rPr>
            <w:rStyle w:val="Hyperlink"/>
            <w:rFonts w:hint="cs"/>
            <w:rtl/>
          </w:rPr>
          <w:t>یعقوب</w:t>
        </w:r>
        <w:r w:rsidRPr="009C33CB">
          <w:rPr>
            <w:rStyle w:val="Hyperlink"/>
            <w:rtl/>
          </w:rPr>
          <w:t xml:space="preserve"> </w:t>
        </w:r>
        <w:r w:rsidRPr="009C33CB">
          <w:rPr>
            <w:rStyle w:val="Hyperlink"/>
            <w:rFonts w:hint="cs"/>
            <w:rtl/>
          </w:rPr>
          <w:t>کلینی،</w:t>
        </w:r>
        <w:r w:rsidRPr="009C33CB">
          <w:rPr>
            <w:rStyle w:val="Hyperlink"/>
            <w:rtl/>
          </w:rPr>
          <w:t xml:space="preserve"> </w:t>
        </w:r>
        <w:r w:rsidRPr="009C33CB">
          <w:rPr>
            <w:rStyle w:val="Hyperlink"/>
            <w:rFonts w:hint="cs"/>
            <w:rtl/>
          </w:rPr>
          <w:t>ج</w:t>
        </w:r>
        <w:r w:rsidRPr="009C33CB">
          <w:rPr>
            <w:rStyle w:val="Hyperlink"/>
            <w:rtl/>
          </w:rPr>
          <w:t>6</w:t>
        </w:r>
        <w:r w:rsidRPr="009C33CB">
          <w:rPr>
            <w:rStyle w:val="Hyperlink"/>
            <w:rFonts w:hint="cs"/>
            <w:rtl/>
          </w:rPr>
          <w:t>،</w:t>
        </w:r>
        <w:r w:rsidRPr="009C33CB">
          <w:rPr>
            <w:rStyle w:val="Hyperlink"/>
            <w:rtl/>
          </w:rPr>
          <w:t xml:space="preserve"> </w:t>
        </w:r>
        <w:r w:rsidRPr="009C33CB">
          <w:rPr>
            <w:rStyle w:val="Hyperlink"/>
            <w:rFonts w:hint="cs"/>
            <w:rtl/>
          </w:rPr>
          <w:t>ص</w:t>
        </w:r>
        <w:r w:rsidRPr="009C33CB">
          <w:rPr>
            <w:rStyle w:val="Hyperlink"/>
            <w:rtl/>
          </w:rPr>
          <w:t>104</w:t>
        </w:r>
        <w:r w:rsidRPr="009C33CB">
          <w:rPr>
            <w:rStyle w:val="Hyperlink"/>
          </w:rPr>
          <w:t>.</w:t>
        </w:r>
      </w:hyperlink>
    </w:p>
  </w:footnote>
  <w:footnote w:id="7">
    <w:p w:rsidR="00091A19" w:rsidRPr="001019BD" w:rsidRDefault="00091A19" w:rsidP="001019BD">
      <w:pPr>
        <w:pStyle w:val="FootnoteText"/>
      </w:pPr>
      <w:r w:rsidRPr="001019BD">
        <w:footnoteRef/>
      </w:r>
      <w:r w:rsidRPr="001019BD">
        <w:rPr>
          <w:rtl/>
        </w:rPr>
        <w:t xml:space="preserve"> </w:t>
      </w:r>
      <w:hyperlink r:id="rId5" w:history="1">
        <w:r w:rsidRPr="001019BD">
          <w:rPr>
            <w:rStyle w:val="Hyperlink"/>
            <w:rFonts w:hint="cs"/>
            <w:rtl/>
          </w:rPr>
          <w:t>الکافی،</w:t>
        </w:r>
        <w:r w:rsidRPr="001019BD">
          <w:rPr>
            <w:rStyle w:val="Hyperlink"/>
            <w:rtl/>
          </w:rPr>
          <w:t xml:space="preserve"> </w:t>
        </w:r>
        <w:r w:rsidRPr="001019BD">
          <w:rPr>
            <w:rStyle w:val="Hyperlink"/>
            <w:rFonts w:hint="cs"/>
            <w:rtl/>
          </w:rPr>
          <w:t>محمد</w:t>
        </w:r>
        <w:r w:rsidRPr="001019BD">
          <w:rPr>
            <w:rStyle w:val="Hyperlink"/>
            <w:rtl/>
          </w:rPr>
          <w:t xml:space="preserve"> </w:t>
        </w:r>
        <w:r w:rsidRPr="001019BD">
          <w:rPr>
            <w:rStyle w:val="Hyperlink"/>
            <w:rFonts w:hint="cs"/>
            <w:rtl/>
          </w:rPr>
          <w:t>بن</w:t>
        </w:r>
        <w:r w:rsidRPr="001019BD">
          <w:rPr>
            <w:rStyle w:val="Hyperlink"/>
            <w:rtl/>
          </w:rPr>
          <w:t xml:space="preserve"> </w:t>
        </w:r>
        <w:r w:rsidRPr="001019BD">
          <w:rPr>
            <w:rStyle w:val="Hyperlink"/>
            <w:rFonts w:hint="cs"/>
            <w:rtl/>
          </w:rPr>
          <w:t>یعقوب</w:t>
        </w:r>
        <w:r w:rsidRPr="001019BD">
          <w:rPr>
            <w:rStyle w:val="Hyperlink"/>
            <w:rtl/>
          </w:rPr>
          <w:t xml:space="preserve"> </w:t>
        </w:r>
        <w:r w:rsidRPr="001019BD">
          <w:rPr>
            <w:rStyle w:val="Hyperlink"/>
            <w:rFonts w:hint="cs"/>
            <w:rtl/>
          </w:rPr>
          <w:t>کلینی،</w:t>
        </w:r>
        <w:r w:rsidRPr="001019BD">
          <w:rPr>
            <w:rStyle w:val="Hyperlink"/>
            <w:rtl/>
          </w:rPr>
          <w:t xml:space="preserve"> </w:t>
        </w:r>
        <w:r w:rsidRPr="001019BD">
          <w:rPr>
            <w:rStyle w:val="Hyperlink"/>
            <w:rFonts w:hint="cs"/>
            <w:rtl/>
          </w:rPr>
          <w:t>ج</w:t>
        </w:r>
        <w:r w:rsidRPr="001019BD">
          <w:rPr>
            <w:rStyle w:val="Hyperlink"/>
            <w:rtl/>
          </w:rPr>
          <w:t>6</w:t>
        </w:r>
        <w:r w:rsidRPr="001019BD">
          <w:rPr>
            <w:rStyle w:val="Hyperlink"/>
            <w:rFonts w:hint="cs"/>
            <w:rtl/>
          </w:rPr>
          <w:t>،</w:t>
        </w:r>
        <w:r w:rsidRPr="001019BD">
          <w:rPr>
            <w:rStyle w:val="Hyperlink"/>
            <w:rtl/>
          </w:rPr>
          <w:t xml:space="preserve"> </w:t>
        </w:r>
        <w:r w:rsidRPr="001019BD">
          <w:rPr>
            <w:rStyle w:val="Hyperlink"/>
            <w:rFonts w:hint="cs"/>
            <w:rtl/>
          </w:rPr>
          <w:t>ص</w:t>
        </w:r>
        <w:r w:rsidRPr="001019BD">
          <w:rPr>
            <w:rStyle w:val="Hyperlink"/>
            <w:rtl/>
          </w:rPr>
          <w:t>104.</w:t>
        </w:r>
      </w:hyperlink>
    </w:p>
  </w:footnote>
  <w:footnote w:id="8">
    <w:p w:rsidR="00091A19" w:rsidRPr="00AC6FF3" w:rsidRDefault="00091A19" w:rsidP="00AC6FF3">
      <w:pPr>
        <w:pStyle w:val="FootnoteText"/>
      </w:pPr>
      <w:r w:rsidRPr="00AC6FF3">
        <w:footnoteRef/>
      </w:r>
      <w:r w:rsidRPr="00AC6FF3">
        <w:rPr>
          <w:rtl/>
        </w:rPr>
        <w:t xml:space="preserve"> </w:t>
      </w:r>
      <w:hyperlink r:id="rId6" w:history="1">
        <w:r w:rsidRPr="00AC6FF3">
          <w:rPr>
            <w:rStyle w:val="Hyperlink"/>
            <w:rFonts w:hint="cs"/>
            <w:rtl/>
          </w:rPr>
          <w:t>الکافی،</w:t>
        </w:r>
        <w:r w:rsidRPr="00AC6FF3">
          <w:rPr>
            <w:rStyle w:val="Hyperlink"/>
            <w:rtl/>
          </w:rPr>
          <w:t xml:space="preserve"> </w:t>
        </w:r>
        <w:r w:rsidRPr="00AC6FF3">
          <w:rPr>
            <w:rStyle w:val="Hyperlink"/>
            <w:rFonts w:hint="cs"/>
            <w:rtl/>
          </w:rPr>
          <w:t>محمد</w:t>
        </w:r>
        <w:r w:rsidRPr="00AC6FF3">
          <w:rPr>
            <w:rStyle w:val="Hyperlink"/>
            <w:rtl/>
          </w:rPr>
          <w:t xml:space="preserve"> </w:t>
        </w:r>
        <w:r w:rsidRPr="00AC6FF3">
          <w:rPr>
            <w:rStyle w:val="Hyperlink"/>
            <w:rFonts w:hint="cs"/>
            <w:rtl/>
          </w:rPr>
          <w:t>بن</w:t>
        </w:r>
        <w:r w:rsidRPr="00AC6FF3">
          <w:rPr>
            <w:rStyle w:val="Hyperlink"/>
            <w:rtl/>
          </w:rPr>
          <w:t xml:space="preserve"> </w:t>
        </w:r>
        <w:r w:rsidRPr="00AC6FF3">
          <w:rPr>
            <w:rStyle w:val="Hyperlink"/>
            <w:rFonts w:hint="cs"/>
            <w:rtl/>
          </w:rPr>
          <w:t>یعقوب</w:t>
        </w:r>
        <w:r w:rsidRPr="00AC6FF3">
          <w:rPr>
            <w:rStyle w:val="Hyperlink"/>
            <w:rtl/>
          </w:rPr>
          <w:t xml:space="preserve"> </w:t>
        </w:r>
        <w:r w:rsidRPr="00AC6FF3">
          <w:rPr>
            <w:rStyle w:val="Hyperlink"/>
            <w:rFonts w:hint="cs"/>
            <w:rtl/>
          </w:rPr>
          <w:t>کلینی،</w:t>
        </w:r>
        <w:r w:rsidRPr="00AC6FF3">
          <w:rPr>
            <w:rStyle w:val="Hyperlink"/>
            <w:rtl/>
          </w:rPr>
          <w:t xml:space="preserve"> </w:t>
        </w:r>
        <w:r w:rsidRPr="00AC6FF3">
          <w:rPr>
            <w:rStyle w:val="Hyperlink"/>
            <w:rFonts w:hint="cs"/>
            <w:rtl/>
          </w:rPr>
          <w:t>ج</w:t>
        </w:r>
        <w:r w:rsidRPr="00AC6FF3">
          <w:rPr>
            <w:rStyle w:val="Hyperlink"/>
            <w:rtl/>
          </w:rPr>
          <w:t>6</w:t>
        </w:r>
        <w:r w:rsidRPr="00AC6FF3">
          <w:rPr>
            <w:rStyle w:val="Hyperlink"/>
            <w:rFonts w:hint="cs"/>
            <w:rtl/>
          </w:rPr>
          <w:t>،</w:t>
        </w:r>
        <w:r w:rsidRPr="00AC6FF3">
          <w:rPr>
            <w:rStyle w:val="Hyperlink"/>
            <w:rtl/>
          </w:rPr>
          <w:t xml:space="preserve"> </w:t>
        </w:r>
        <w:r w:rsidRPr="00AC6FF3">
          <w:rPr>
            <w:rStyle w:val="Hyperlink"/>
            <w:rFonts w:hint="cs"/>
            <w:rtl/>
          </w:rPr>
          <w:t>ص</w:t>
        </w:r>
        <w:r w:rsidRPr="00AC6FF3">
          <w:rPr>
            <w:rStyle w:val="Hyperlink"/>
            <w:rtl/>
          </w:rPr>
          <w:t>104.</w:t>
        </w:r>
      </w:hyperlink>
    </w:p>
  </w:footnote>
  <w:footnote w:id="9">
    <w:p w:rsidR="00091A19" w:rsidRPr="006A3E80" w:rsidRDefault="00091A19" w:rsidP="006A3E80">
      <w:pPr>
        <w:pStyle w:val="FootnoteText"/>
      </w:pPr>
      <w:r w:rsidRPr="006A3E80">
        <w:footnoteRef/>
      </w:r>
      <w:r w:rsidRPr="006A3E80">
        <w:rPr>
          <w:rtl/>
        </w:rPr>
        <w:t xml:space="preserve"> </w:t>
      </w:r>
      <w:hyperlink r:id="rId7" w:history="1">
        <w:r w:rsidRPr="006A3E80">
          <w:rPr>
            <w:rStyle w:val="Hyperlink"/>
            <w:rFonts w:hint="cs"/>
            <w:rtl/>
          </w:rPr>
          <w:t>الکافی،</w:t>
        </w:r>
        <w:r w:rsidRPr="006A3E80">
          <w:rPr>
            <w:rStyle w:val="Hyperlink"/>
            <w:rtl/>
          </w:rPr>
          <w:t xml:space="preserve"> </w:t>
        </w:r>
        <w:r w:rsidRPr="006A3E80">
          <w:rPr>
            <w:rStyle w:val="Hyperlink"/>
            <w:rFonts w:hint="cs"/>
            <w:rtl/>
          </w:rPr>
          <w:t>محمد</w:t>
        </w:r>
        <w:r w:rsidRPr="006A3E80">
          <w:rPr>
            <w:rStyle w:val="Hyperlink"/>
            <w:rtl/>
          </w:rPr>
          <w:t xml:space="preserve"> </w:t>
        </w:r>
        <w:r w:rsidRPr="006A3E80">
          <w:rPr>
            <w:rStyle w:val="Hyperlink"/>
            <w:rFonts w:hint="cs"/>
            <w:rtl/>
          </w:rPr>
          <w:t>بن</w:t>
        </w:r>
        <w:r w:rsidRPr="006A3E80">
          <w:rPr>
            <w:rStyle w:val="Hyperlink"/>
            <w:rtl/>
          </w:rPr>
          <w:t xml:space="preserve"> </w:t>
        </w:r>
        <w:r w:rsidRPr="006A3E80">
          <w:rPr>
            <w:rStyle w:val="Hyperlink"/>
            <w:rFonts w:hint="cs"/>
            <w:rtl/>
          </w:rPr>
          <w:t>یعقوب</w:t>
        </w:r>
        <w:r w:rsidRPr="006A3E80">
          <w:rPr>
            <w:rStyle w:val="Hyperlink"/>
            <w:rtl/>
          </w:rPr>
          <w:t xml:space="preserve"> </w:t>
        </w:r>
        <w:r w:rsidRPr="006A3E80">
          <w:rPr>
            <w:rStyle w:val="Hyperlink"/>
            <w:rFonts w:hint="cs"/>
            <w:rtl/>
          </w:rPr>
          <w:t>کلینی،</w:t>
        </w:r>
        <w:r w:rsidRPr="006A3E80">
          <w:rPr>
            <w:rStyle w:val="Hyperlink"/>
            <w:rtl/>
          </w:rPr>
          <w:t xml:space="preserve"> </w:t>
        </w:r>
        <w:r w:rsidRPr="006A3E80">
          <w:rPr>
            <w:rStyle w:val="Hyperlink"/>
            <w:rFonts w:hint="cs"/>
            <w:rtl/>
          </w:rPr>
          <w:t>ج</w:t>
        </w:r>
        <w:r w:rsidRPr="006A3E80">
          <w:rPr>
            <w:rStyle w:val="Hyperlink"/>
            <w:rtl/>
          </w:rPr>
          <w:t>6</w:t>
        </w:r>
        <w:r w:rsidRPr="006A3E80">
          <w:rPr>
            <w:rStyle w:val="Hyperlink"/>
            <w:rFonts w:hint="cs"/>
            <w:rtl/>
          </w:rPr>
          <w:t>،</w:t>
        </w:r>
        <w:r w:rsidRPr="006A3E80">
          <w:rPr>
            <w:rStyle w:val="Hyperlink"/>
            <w:rtl/>
          </w:rPr>
          <w:t xml:space="preserve"> </w:t>
        </w:r>
        <w:r w:rsidRPr="006A3E80">
          <w:rPr>
            <w:rStyle w:val="Hyperlink"/>
            <w:rFonts w:hint="cs"/>
            <w:rtl/>
          </w:rPr>
          <w:t>ص</w:t>
        </w:r>
        <w:r w:rsidRPr="006A3E80">
          <w:rPr>
            <w:rStyle w:val="Hyperlink"/>
            <w:rtl/>
          </w:rPr>
          <w:t>104.</w:t>
        </w:r>
      </w:hyperlink>
    </w:p>
  </w:footnote>
  <w:footnote w:id="10">
    <w:p w:rsidR="00091A19" w:rsidRPr="006A3E80" w:rsidRDefault="00091A19" w:rsidP="006A3E80">
      <w:pPr>
        <w:pStyle w:val="FootnoteText"/>
      </w:pPr>
      <w:r w:rsidRPr="006A3E80">
        <w:footnoteRef/>
      </w:r>
      <w:r w:rsidRPr="006A3E80">
        <w:rPr>
          <w:rtl/>
        </w:rPr>
        <w:t xml:space="preserve"> </w:t>
      </w:r>
      <w:hyperlink r:id="rId8" w:history="1">
        <w:r w:rsidRPr="006A3E80">
          <w:rPr>
            <w:rStyle w:val="Hyperlink"/>
            <w:rFonts w:hint="cs"/>
            <w:rtl/>
          </w:rPr>
          <w:t>الکافی،</w:t>
        </w:r>
        <w:r w:rsidRPr="006A3E80">
          <w:rPr>
            <w:rStyle w:val="Hyperlink"/>
            <w:rtl/>
          </w:rPr>
          <w:t xml:space="preserve"> </w:t>
        </w:r>
        <w:r w:rsidRPr="006A3E80">
          <w:rPr>
            <w:rStyle w:val="Hyperlink"/>
            <w:rFonts w:hint="cs"/>
            <w:rtl/>
          </w:rPr>
          <w:t>محمد</w:t>
        </w:r>
        <w:r w:rsidRPr="006A3E80">
          <w:rPr>
            <w:rStyle w:val="Hyperlink"/>
            <w:rtl/>
          </w:rPr>
          <w:t xml:space="preserve"> </w:t>
        </w:r>
        <w:r w:rsidRPr="006A3E80">
          <w:rPr>
            <w:rStyle w:val="Hyperlink"/>
            <w:rFonts w:hint="cs"/>
            <w:rtl/>
          </w:rPr>
          <w:t>بن</w:t>
        </w:r>
        <w:r w:rsidRPr="006A3E80">
          <w:rPr>
            <w:rStyle w:val="Hyperlink"/>
            <w:rtl/>
          </w:rPr>
          <w:t xml:space="preserve"> </w:t>
        </w:r>
        <w:r w:rsidRPr="006A3E80">
          <w:rPr>
            <w:rStyle w:val="Hyperlink"/>
            <w:rFonts w:hint="cs"/>
            <w:rtl/>
          </w:rPr>
          <w:t>یعقوب</w:t>
        </w:r>
        <w:r w:rsidRPr="006A3E80">
          <w:rPr>
            <w:rStyle w:val="Hyperlink"/>
            <w:rtl/>
          </w:rPr>
          <w:t xml:space="preserve"> </w:t>
        </w:r>
        <w:r w:rsidRPr="006A3E80">
          <w:rPr>
            <w:rStyle w:val="Hyperlink"/>
            <w:rFonts w:hint="cs"/>
            <w:rtl/>
          </w:rPr>
          <w:t>کلینی،</w:t>
        </w:r>
        <w:r w:rsidRPr="006A3E80">
          <w:rPr>
            <w:rStyle w:val="Hyperlink"/>
            <w:rtl/>
          </w:rPr>
          <w:t xml:space="preserve"> </w:t>
        </w:r>
        <w:r w:rsidRPr="006A3E80">
          <w:rPr>
            <w:rStyle w:val="Hyperlink"/>
            <w:rFonts w:hint="cs"/>
            <w:rtl/>
          </w:rPr>
          <w:t>ج</w:t>
        </w:r>
        <w:r w:rsidRPr="006A3E80">
          <w:rPr>
            <w:rStyle w:val="Hyperlink"/>
            <w:rtl/>
          </w:rPr>
          <w:t>6</w:t>
        </w:r>
        <w:r w:rsidRPr="006A3E80">
          <w:rPr>
            <w:rStyle w:val="Hyperlink"/>
            <w:rFonts w:hint="cs"/>
            <w:rtl/>
          </w:rPr>
          <w:t>،</w:t>
        </w:r>
        <w:r w:rsidRPr="006A3E80">
          <w:rPr>
            <w:rStyle w:val="Hyperlink"/>
            <w:rtl/>
          </w:rPr>
          <w:t xml:space="preserve"> </w:t>
        </w:r>
        <w:r w:rsidRPr="006A3E80">
          <w:rPr>
            <w:rStyle w:val="Hyperlink"/>
            <w:rFonts w:hint="cs"/>
            <w:rtl/>
          </w:rPr>
          <w:t>ص</w:t>
        </w:r>
        <w:r w:rsidRPr="006A3E80">
          <w:rPr>
            <w:rStyle w:val="Hyperlink"/>
            <w:rtl/>
          </w:rPr>
          <w:t>104.</w:t>
        </w:r>
      </w:hyperlink>
    </w:p>
  </w:footnote>
  <w:footnote w:id="11">
    <w:p w:rsidR="00091A19" w:rsidRPr="005775C4" w:rsidRDefault="00091A19" w:rsidP="005775C4">
      <w:pPr>
        <w:pStyle w:val="FootnoteText"/>
      </w:pPr>
      <w:r w:rsidRPr="005775C4">
        <w:footnoteRef/>
      </w:r>
      <w:r w:rsidRPr="005775C4">
        <w:rPr>
          <w:rtl/>
        </w:rPr>
        <w:t xml:space="preserve"> </w:t>
      </w:r>
      <w:hyperlink r:id="rId9" w:history="1">
        <w:r w:rsidRPr="005775C4">
          <w:rPr>
            <w:rStyle w:val="Hyperlink"/>
            <w:rFonts w:hint="cs"/>
            <w:rtl/>
          </w:rPr>
          <w:t>تهذیب</w:t>
        </w:r>
        <w:r w:rsidRPr="005775C4">
          <w:rPr>
            <w:rStyle w:val="Hyperlink"/>
            <w:rtl/>
          </w:rPr>
          <w:t xml:space="preserve"> </w:t>
        </w:r>
        <w:r w:rsidRPr="005775C4">
          <w:rPr>
            <w:rStyle w:val="Hyperlink"/>
            <w:rFonts w:hint="cs"/>
            <w:rtl/>
          </w:rPr>
          <w:t>الاحکام،</w:t>
        </w:r>
        <w:r w:rsidRPr="005775C4">
          <w:rPr>
            <w:rStyle w:val="Hyperlink"/>
            <w:rtl/>
          </w:rPr>
          <w:t xml:space="preserve"> </w:t>
        </w:r>
        <w:r w:rsidRPr="005775C4">
          <w:rPr>
            <w:rStyle w:val="Hyperlink"/>
            <w:rFonts w:hint="cs"/>
            <w:rtl/>
          </w:rPr>
          <w:t>شیخ</w:t>
        </w:r>
        <w:r w:rsidRPr="005775C4">
          <w:rPr>
            <w:rStyle w:val="Hyperlink"/>
            <w:rtl/>
          </w:rPr>
          <w:t xml:space="preserve"> </w:t>
        </w:r>
        <w:r w:rsidRPr="005775C4">
          <w:rPr>
            <w:rStyle w:val="Hyperlink"/>
            <w:rFonts w:hint="cs"/>
            <w:rtl/>
          </w:rPr>
          <w:t>طوسی،</w:t>
        </w:r>
        <w:r w:rsidRPr="005775C4">
          <w:rPr>
            <w:rStyle w:val="Hyperlink"/>
            <w:rtl/>
          </w:rPr>
          <w:t xml:space="preserve"> </w:t>
        </w:r>
        <w:r w:rsidRPr="005775C4">
          <w:rPr>
            <w:rStyle w:val="Hyperlink"/>
            <w:rFonts w:hint="cs"/>
            <w:rtl/>
          </w:rPr>
          <w:t>ج</w:t>
        </w:r>
        <w:r w:rsidRPr="005775C4">
          <w:rPr>
            <w:rStyle w:val="Hyperlink"/>
            <w:rtl/>
          </w:rPr>
          <w:t>8</w:t>
        </w:r>
        <w:r w:rsidRPr="005775C4">
          <w:rPr>
            <w:rStyle w:val="Hyperlink"/>
            <w:rFonts w:hint="cs"/>
            <w:rtl/>
          </w:rPr>
          <w:t>،</w:t>
        </w:r>
        <w:r w:rsidRPr="005775C4">
          <w:rPr>
            <w:rStyle w:val="Hyperlink"/>
            <w:rtl/>
          </w:rPr>
          <w:t xml:space="preserve"> </w:t>
        </w:r>
        <w:r w:rsidRPr="005775C4">
          <w:rPr>
            <w:rStyle w:val="Hyperlink"/>
            <w:rFonts w:hint="cs"/>
            <w:rtl/>
          </w:rPr>
          <w:t>ص</w:t>
        </w:r>
        <w:r w:rsidRPr="005775C4">
          <w:rPr>
            <w:rStyle w:val="Hyperlink"/>
            <w:rtl/>
          </w:rPr>
          <w:t>133.</w:t>
        </w:r>
      </w:hyperlink>
    </w:p>
  </w:footnote>
  <w:footnote w:id="12">
    <w:p w:rsidR="00091A19" w:rsidRPr="00C73324" w:rsidRDefault="00091A19" w:rsidP="00C73324">
      <w:pPr>
        <w:pStyle w:val="FootnoteText"/>
      </w:pPr>
      <w:r w:rsidRPr="00C73324">
        <w:footnoteRef/>
      </w:r>
      <w:r w:rsidRPr="00C73324">
        <w:rPr>
          <w:rtl/>
        </w:rPr>
        <w:t xml:space="preserve"> </w:t>
      </w:r>
      <w:hyperlink r:id="rId10" w:history="1">
        <w:r w:rsidRPr="00C73324">
          <w:rPr>
            <w:rStyle w:val="Hyperlink"/>
            <w:rFonts w:hint="cs"/>
            <w:rtl/>
          </w:rPr>
          <w:t>من</w:t>
        </w:r>
        <w:r w:rsidRPr="00C73324">
          <w:rPr>
            <w:rStyle w:val="Hyperlink"/>
            <w:rtl/>
          </w:rPr>
          <w:t xml:space="preserve"> </w:t>
        </w:r>
        <w:r w:rsidRPr="00C73324">
          <w:rPr>
            <w:rStyle w:val="Hyperlink"/>
            <w:rFonts w:hint="cs"/>
            <w:rtl/>
          </w:rPr>
          <w:t>لا</w:t>
        </w:r>
        <w:r w:rsidRPr="00C73324">
          <w:rPr>
            <w:rStyle w:val="Hyperlink"/>
            <w:rtl/>
          </w:rPr>
          <w:t xml:space="preserve"> </w:t>
        </w:r>
        <w:r w:rsidRPr="00C73324">
          <w:rPr>
            <w:rStyle w:val="Hyperlink"/>
            <w:rFonts w:hint="cs"/>
            <w:rtl/>
          </w:rPr>
          <w:t>یحضره</w:t>
        </w:r>
        <w:r w:rsidRPr="00C73324">
          <w:rPr>
            <w:rStyle w:val="Hyperlink"/>
            <w:rtl/>
          </w:rPr>
          <w:t xml:space="preserve"> </w:t>
        </w:r>
        <w:r w:rsidRPr="00C73324">
          <w:rPr>
            <w:rStyle w:val="Hyperlink"/>
            <w:rFonts w:hint="cs"/>
            <w:rtl/>
          </w:rPr>
          <w:t>الفقیه،</w:t>
        </w:r>
        <w:r w:rsidRPr="00C73324">
          <w:rPr>
            <w:rStyle w:val="Hyperlink"/>
            <w:rtl/>
          </w:rPr>
          <w:t xml:space="preserve"> </w:t>
        </w:r>
        <w:r w:rsidRPr="00C73324">
          <w:rPr>
            <w:rStyle w:val="Hyperlink"/>
            <w:rFonts w:hint="cs"/>
            <w:rtl/>
          </w:rPr>
          <w:t>شیخ</w:t>
        </w:r>
        <w:r w:rsidRPr="00C73324">
          <w:rPr>
            <w:rStyle w:val="Hyperlink"/>
            <w:rtl/>
          </w:rPr>
          <w:t xml:space="preserve"> </w:t>
        </w:r>
        <w:r w:rsidRPr="00C73324">
          <w:rPr>
            <w:rStyle w:val="Hyperlink"/>
            <w:rFonts w:hint="cs"/>
            <w:rtl/>
          </w:rPr>
          <w:t>صدوق،</w:t>
        </w:r>
        <w:r w:rsidRPr="00C73324">
          <w:rPr>
            <w:rStyle w:val="Hyperlink"/>
            <w:rtl/>
          </w:rPr>
          <w:t xml:space="preserve"> </w:t>
        </w:r>
        <w:r w:rsidRPr="00C73324">
          <w:rPr>
            <w:rStyle w:val="Hyperlink"/>
            <w:rFonts w:hint="cs"/>
            <w:rtl/>
          </w:rPr>
          <w:t>ج</w:t>
        </w:r>
        <w:r w:rsidRPr="00C73324">
          <w:rPr>
            <w:rStyle w:val="Hyperlink"/>
            <w:rtl/>
          </w:rPr>
          <w:t>3</w:t>
        </w:r>
        <w:r w:rsidRPr="00C73324">
          <w:rPr>
            <w:rStyle w:val="Hyperlink"/>
            <w:rFonts w:hint="cs"/>
            <w:rtl/>
          </w:rPr>
          <w:t>،</w:t>
        </w:r>
        <w:r w:rsidRPr="00C73324">
          <w:rPr>
            <w:rStyle w:val="Hyperlink"/>
            <w:rtl/>
          </w:rPr>
          <w:t xml:space="preserve"> </w:t>
        </w:r>
        <w:r w:rsidRPr="00C73324">
          <w:rPr>
            <w:rStyle w:val="Hyperlink"/>
            <w:rFonts w:hint="cs"/>
            <w:rtl/>
          </w:rPr>
          <w:t>ص</w:t>
        </w:r>
        <w:r w:rsidRPr="00C73324">
          <w:rPr>
            <w:rStyle w:val="Hyperlink"/>
            <w:rtl/>
          </w:rPr>
          <w:t>523.</w:t>
        </w:r>
      </w:hyperlink>
    </w:p>
  </w:footnote>
  <w:footnote w:id="13">
    <w:p w:rsidR="00091A19" w:rsidRPr="003F6516" w:rsidRDefault="00091A19" w:rsidP="003F6516">
      <w:pPr>
        <w:pStyle w:val="FootnoteText"/>
      </w:pPr>
      <w:r w:rsidRPr="003F6516">
        <w:footnoteRef/>
      </w:r>
      <w:r w:rsidRPr="003F6516">
        <w:rPr>
          <w:rtl/>
        </w:rPr>
        <w:t xml:space="preserve"> </w:t>
      </w:r>
      <w:hyperlink r:id="rId11" w:history="1">
        <w:r w:rsidRPr="003F6516">
          <w:rPr>
            <w:rStyle w:val="Hyperlink"/>
            <w:rFonts w:hint="cs"/>
            <w:rtl/>
          </w:rPr>
          <w:t>الکافی،</w:t>
        </w:r>
        <w:r w:rsidRPr="003F6516">
          <w:rPr>
            <w:rStyle w:val="Hyperlink"/>
            <w:rtl/>
          </w:rPr>
          <w:t xml:space="preserve"> </w:t>
        </w:r>
        <w:r w:rsidRPr="003F6516">
          <w:rPr>
            <w:rStyle w:val="Hyperlink"/>
            <w:rFonts w:hint="cs"/>
            <w:rtl/>
          </w:rPr>
          <w:t>محمد</w:t>
        </w:r>
        <w:r w:rsidRPr="003F6516">
          <w:rPr>
            <w:rStyle w:val="Hyperlink"/>
            <w:rtl/>
          </w:rPr>
          <w:t xml:space="preserve"> </w:t>
        </w:r>
        <w:r w:rsidRPr="003F6516">
          <w:rPr>
            <w:rStyle w:val="Hyperlink"/>
            <w:rFonts w:hint="cs"/>
            <w:rtl/>
          </w:rPr>
          <w:t>بن</w:t>
        </w:r>
        <w:r w:rsidRPr="003F6516">
          <w:rPr>
            <w:rStyle w:val="Hyperlink"/>
            <w:rtl/>
          </w:rPr>
          <w:t xml:space="preserve"> </w:t>
        </w:r>
        <w:r w:rsidRPr="003F6516">
          <w:rPr>
            <w:rStyle w:val="Hyperlink"/>
            <w:rFonts w:hint="cs"/>
            <w:rtl/>
          </w:rPr>
          <w:t>یعقوب</w:t>
        </w:r>
        <w:r w:rsidRPr="003F6516">
          <w:rPr>
            <w:rStyle w:val="Hyperlink"/>
            <w:rtl/>
          </w:rPr>
          <w:t xml:space="preserve"> </w:t>
        </w:r>
        <w:r w:rsidRPr="003F6516">
          <w:rPr>
            <w:rStyle w:val="Hyperlink"/>
            <w:rFonts w:hint="cs"/>
            <w:rtl/>
          </w:rPr>
          <w:t>کلینی،</w:t>
        </w:r>
        <w:r w:rsidRPr="003F6516">
          <w:rPr>
            <w:rStyle w:val="Hyperlink"/>
            <w:rtl/>
          </w:rPr>
          <w:t xml:space="preserve"> </w:t>
        </w:r>
        <w:r w:rsidRPr="003F6516">
          <w:rPr>
            <w:rStyle w:val="Hyperlink"/>
            <w:rFonts w:hint="cs"/>
            <w:rtl/>
          </w:rPr>
          <w:t>ج</w:t>
        </w:r>
        <w:r w:rsidRPr="003F6516">
          <w:rPr>
            <w:rStyle w:val="Hyperlink"/>
            <w:rtl/>
          </w:rPr>
          <w:t>6</w:t>
        </w:r>
        <w:r w:rsidRPr="003F6516">
          <w:rPr>
            <w:rStyle w:val="Hyperlink"/>
            <w:rFonts w:hint="cs"/>
            <w:rtl/>
          </w:rPr>
          <w:t>،</w:t>
        </w:r>
        <w:r w:rsidRPr="003F6516">
          <w:rPr>
            <w:rStyle w:val="Hyperlink"/>
            <w:rtl/>
          </w:rPr>
          <w:t xml:space="preserve"> </w:t>
        </w:r>
        <w:r w:rsidRPr="003F6516">
          <w:rPr>
            <w:rStyle w:val="Hyperlink"/>
            <w:rFonts w:hint="cs"/>
            <w:rtl/>
          </w:rPr>
          <w:t>ص</w:t>
        </w:r>
        <w:r w:rsidRPr="003F6516">
          <w:rPr>
            <w:rStyle w:val="Hyperlink"/>
            <w:rtl/>
          </w:rPr>
          <w:t>144.</w:t>
        </w:r>
      </w:hyperlink>
    </w:p>
  </w:footnote>
  <w:footnote w:id="14">
    <w:p w:rsidR="00091A19" w:rsidRDefault="00091A19" w:rsidP="005C3465">
      <w:pPr>
        <w:pStyle w:val="FootnoteText"/>
      </w:pPr>
      <w:r>
        <w:rPr>
          <w:rStyle w:val="FootnoteReference"/>
        </w:rPr>
        <w:footnoteRef/>
      </w:r>
      <w:r w:rsidRPr="005C3465">
        <w:rPr>
          <w:rFonts w:hint="cs"/>
          <w:rtl/>
        </w:rPr>
        <w:t>.قرب الإسناد (ط - الحديثة)، متن، ص: 253</w:t>
      </w:r>
    </w:p>
  </w:footnote>
  <w:footnote w:id="15">
    <w:p w:rsidR="00091A19" w:rsidRPr="00A53495" w:rsidRDefault="00091A19" w:rsidP="00A53495">
      <w:pPr>
        <w:pStyle w:val="FootnoteText"/>
      </w:pPr>
      <w:r w:rsidRPr="00A53495">
        <w:footnoteRef/>
      </w:r>
      <w:r w:rsidRPr="00A53495">
        <w:rPr>
          <w:rtl/>
        </w:rPr>
        <w:t xml:space="preserve"> </w:t>
      </w:r>
      <w:hyperlink r:id="rId12" w:history="1">
        <w:r w:rsidRPr="00A53495">
          <w:rPr>
            <w:rStyle w:val="Hyperlink"/>
            <w:rFonts w:hint="cs"/>
            <w:rtl/>
          </w:rPr>
          <w:t>تهذیب</w:t>
        </w:r>
        <w:r w:rsidRPr="00A53495">
          <w:rPr>
            <w:rStyle w:val="Hyperlink"/>
            <w:rtl/>
          </w:rPr>
          <w:t xml:space="preserve"> </w:t>
        </w:r>
        <w:r w:rsidRPr="00A53495">
          <w:rPr>
            <w:rStyle w:val="Hyperlink"/>
            <w:rFonts w:hint="cs"/>
            <w:rtl/>
          </w:rPr>
          <w:t>الاحکام،</w:t>
        </w:r>
        <w:r w:rsidRPr="00A53495">
          <w:rPr>
            <w:rStyle w:val="Hyperlink"/>
            <w:rtl/>
          </w:rPr>
          <w:t xml:space="preserve"> </w:t>
        </w:r>
        <w:r w:rsidRPr="00A53495">
          <w:rPr>
            <w:rStyle w:val="Hyperlink"/>
            <w:rFonts w:hint="cs"/>
            <w:rtl/>
          </w:rPr>
          <w:t>شیخ</w:t>
        </w:r>
        <w:r w:rsidRPr="00A53495">
          <w:rPr>
            <w:rStyle w:val="Hyperlink"/>
            <w:rtl/>
          </w:rPr>
          <w:t xml:space="preserve"> </w:t>
        </w:r>
        <w:r w:rsidRPr="00A53495">
          <w:rPr>
            <w:rStyle w:val="Hyperlink"/>
            <w:rFonts w:hint="cs"/>
            <w:rtl/>
          </w:rPr>
          <w:t>طوسی،</w:t>
        </w:r>
        <w:r w:rsidRPr="00A53495">
          <w:rPr>
            <w:rStyle w:val="Hyperlink"/>
            <w:rtl/>
          </w:rPr>
          <w:t xml:space="preserve"> </w:t>
        </w:r>
        <w:r w:rsidRPr="00A53495">
          <w:rPr>
            <w:rStyle w:val="Hyperlink"/>
            <w:rFonts w:hint="cs"/>
            <w:rtl/>
          </w:rPr>
          <w:t>ج</w:t>
        </w:r>
        <w:r w:rsidRPr="00A53495">
          <w:rPr>
            <w:rStyle w:val="Hyperlink"/>
            <w:rtl/>
          </w:rPr>
          <w:t>8</w:t>
        </w:r>
        <w:r w:rsidRPr="00A53495">
          <w:rPr>
            <w:rStyle w:val="Hyperlink"/>
            <w:rFonts w:hint="cs"/>
            <w:rtl/>
          </w:rPr>
          <w:t>،</w:t>
        </w:r>
        <w:r w:rsidRPr="00A53495">
          <w:rPr>
            <w:rStyle w:val="Hyperlink"/>
            <w:rtl/>
          </w:rPr>
          <w:t xml:space="preserve"> </w:t>
        </w:r>
        <w:r w:rsidRPr="00A53495">
          <w:rPr>
            <w:rStyle w:val="Hyperlink"/>
            <w:rFonts w:hint="cs"/>
            <w:rtl/>
          </w:rPr>
          <w:t>ص</w:t>
        </w:r>
        <w:r w:rsidRPr="00A53495">
          <w:rPr>
            <w:rStyle w:val="Hyperlink"/>
            <w:rtl/>
          </w:rPr>
          <w:t>133.</w:t>
        </w:r>
      </w:hyperlink>
    </w:p>
  </w:footnote>
  <w:footnote w:id="16">
    <w:p w:rsidR="00091A19" w:rsidRPr="00A53495" w:rsidRDefault="00091A19" w:rsidP="00A53495">
      <w:pPr>
        <w:pStyle w:val="FootnoteText"/>
      </w:pPr>
      <w:r w:rsidRPr="00A53495">
        <w:footnoteRef/>
      </w:r>
      <w:r w:rsidRPr="00A53495">
        <w:rPr>
          <w:rtl/>
        </w:rPr>
        <w:t xml:space="preserve"> </w:t>
      </w:r>
      <w:hyperlink r:id="rId13" w:history="1">
        <w:r w:rsidRPr="00A53495">
          <w:rPr>
            <w:rStyle w:val="Hyperlink"/>
            <w:rFonts w:hint="cs"/>
            <w:rtl/>
          </w:rPr>
          <w:t>الکافی،</w:t>
        </w:r>
        <w:r w:rsidRPr="00A53495">
          <w:rPr>
            <w:rStyle w:val="Hyperlink"/>
            <w:rtl/>
          </w:rPr>
          <w:t xml:space="preserve"> </w:t>
        </w:r>
        <w:r w:rsidRPr="00A53495">
          <w:rPr>
            <w:rStyle w:val="Hyperlink"/>
            <w:rFonts w:hint="cs"/>
            <w:rtl/>
          </w:rPr>
          <w:t>محمد</w:t>
        </w:r>
        <w:r w:rsidRPr="00A53495">
          <w:rPr>
            <w:rStyle w:val="Hyperlink"/>
            <w:rtl/>
          </w:rPr>
          <w:t xml:space="preserve"> </w:t>
        </w:r>
        <w:r w:rsidRPr="00A53495">
          <w:rPr>
            <w:rStyle w:val="Hyperlink"/>
            <w:rFonts w:hint="cs"/>
            <w:rtl/>
          </w:rPr>
          <w:t>بن</w:t>
        </w:r>
        <w:r w:rsidRPr="00A53495">
          <w:rPr>
            <w:rStyle w:val="Hyperlink"/>
            <w:rtl/>
          </w:rPr>
          <w:t xml:space="preserve"> </w:t>
        </w:r>
        <w:r w:rsidRPr="00A53495">
          <w:rPr>
            <w:rStyle w:val="Hyperlink"/>
            <w:rFonts w:hint="cs"/>
            <w:rtl/>
          </w:rPr>
          <w:t>یعقوب</w:t>
        </w:r>
        <w:r w:rsidRPr="00A53495">
          <w:rPr>
            <w:rStyle w:val="Hyperlink"/>
            <w:rtl/>
          </w:rPr>
          <w:t xml:space="preserve"> </w:t>
        </w:r>
        <w:r w:rsidRPr="00A53495">
          <w:rPr>
            <w:rStyle w:val="Hyperlink"/>
            <w:rFonts w:hint="cs"/>
            <w:rtl/>
          </w:rPr>
          <w:t>کلینی،</w:t>
        </w:r>
        <w:r w:rsidRPr="00A53495">
          <w:rPr>
            <w:rStyle w:val="Hyperlink"/>
            <w:rtl/>
          </w:rPr>
          <w:t xml:space="preserve"> </w:t>
        </w:r>
        <w:r w:rsidRPr="00A53495">
          <w:rPr>
            <w:rStyle w:val="Hyperlink"/>
            <w:rFonts w:hint="cs"/>
            <w:rtl/>
          </w:rPr>
          <w:t>ج</w:t>
        </w:r>
        <w:r w:rsidRPr="00A53495">
          <w:rPr>
            <w:rStyle w:val="Hyperlink"/>
            <w:rtl/>
          </w:rPr>
          <w:t>6</w:t>
        </w:r>
        <w:r w:rsidRPr="00A53495">
          <w:rPr>
            <w:rStyle w:val="Hyperlink"/>
            <w:rFonts w:hint="cs"/>
            <w:rtl/>
          </w:rPr>
          <w:t>،</w:t>
        </w:r>
        <w:r w:rsidRPr="00A53495">
          <w:rPr>
            <w:rStyle w:val="Hyperlink"/>
            <w:rtl/>
          </w:rPr>
          <w:t xml:space="preserve"> </w:t>
        </w:r>
        <w:r w:rsidRPr="00A53495">
          <w:rPr>
            <w:rStyle w:val="Hyperlink"/>
            <w:rFonts w:hint="cs"/>
            <w:rtl/>
          </w:rPr>
          <w:t>ص</w:t>
        </w:r>
        <w:r w:rsidRPr="00A53495">
          <w:rPr>
            <w:rStyle w:val="Hyperlink"/>
            <w:rtl/>
          </w:rPr>
          <w:t>103</w:t>
        </w:r>
        <w:r w:rsidRPr="00A53495">
          <w:rPr>
            <w:rStyle w:val="Hyperlink"/>
          </w:rPr>
          <w:t>.</w:t>
        </w:r>
      </w:hyperlink>
    </w:p>
  </w:footnote>
  <w:footnote w:id="17">
    <w:p w:rsidR="00091A19" w:rsidRPr="00091A19" w:rsidRDefault="00091A19" w:rsidP="00091A19">
      <w:pPr>
        <w:pStyle w:val="FootnoteText"/>
      </w:pPr>
      <w:r w:rsidRPr="00091A19">
        <w:footnoteRef/>
      </w:r>
      <w:r w:rsidRPr="00091A19">
        <w:rPr>
          <w:rtl/>
        </w:rPr>
        <w:t xml:space="preserve"> </w:t>
      </w:r>
      <w:hyperlink r:id="rId14" w:history="1">
        <w:r w:rsidRPr="00091A19">
          <w:rPr>
            <w:rStyle w:val="Hyperlink"/>
            <w:rFonts w:hint="cs"/>
            <w:rtl/>
          </w:rPr>
          <w:t>من</w:t>
        </w:r>
        <w:r w:rsidRPr="00091A19">
          <w:rPr>
            <w:rStyle w:val="Hyperlink"/>
            <w:rtl/>
          </w:rPr>
          <w:t xml:space="preserve"> </w:t>
        </w:r>
        <w:r w:rsidRPr="00091A19">
          <w:rPr>
            <w:rStyle w:val="Hyperlink"/>
            <w:rFonts w:hint="cs"/>
            <w:rtl/>
          </w:rPr>
          <w:t>لا</w:t>
        </w:r>
        <w:r w:rsidRPr="00091A19">
          <w:rPr>
            <w:rStyle w:val="Hyperlink"/>
            <w:rtl/>
          </w:rPr>
          <w:t xml:space="preserve"> </w:t>
        </w:r>
        <w:r w:rsidRPr="00091A19">
          <w:rPr>
            <w:rStyle w:val="Hyperlink"/>
            <w:rFonts w:hint="cs"/>
            <w:rtl/>
          </w:rPr>
          <w:t>یحضره</w:t>
        </w:r>
        <w:r w:rsidRPr="00091A19">
          <w:rPr>
            <w:rStyle w:val="Hyperlink"/>
            <w:rtl/>
          </w:rPr>
          <w:t xml:space="preserve"> </w:t>
        </w:r>
        <w:r w:rsidRPr="00091A19">
          <w:rPr>
            <w:rStyle w:val="Hyperlink"/>
            <w:rFonts w:hint="cs"/>
            <w:rtl/>
          </w:rPr>
          <w:t>الفقیه،</w:t>
        </w:r>
        <w:r w:rsidRPr="00091A19">
          <w:rPr>
            <w:rStyle w:val="Hyperlink"/>
            <w:rtl/>
          </w:rPr>
          <w:t xml:space="preserve"> </w:t>
        </w:r>
        <w:r w:rsidRPr="00091A19">
          <w:rPr>
            <w:rStyle w:val="Hyperlink"/>
            <w:rFonts w:hint="cs"/>
            <w:rtl/>
          </w:rPr>
          <w:t>شیخ</w:t>
        </w:r>
        <w:r w:rsidRPr="00091A19">
          <w:rPr>
            <w:rStyle w:val="Hyperlink"/>
            <w:rtl/>
          </w:rPr>
          <w:t xml:space="preserve"> </w:t>
        </w:r>
        <w:r w:rsidRPr="00091A19">
          <w:rPr>
            <w:rStyle w:val="Hyperlink"/>
            <w:rFonts w:hint="cs"/>
            <w:rtl/>
          </w:rPr>
          <w:t>صدوق،</w:t>
        </w:r>
        <w:r w:rsidRPr="00091A19">
          <w:rPr>
            <w:rStyle w:val="Hyperlink"/>
            <w:rtl/>
          </w:rPr>
          <w:t xml:space="preserve"> </w:t>
        </w:r>
        <w:r w:rsidRPr="00091A19">
          <w:rPr>
            <w:rStyle w:val="Hyperlink"/>
            <w:rFonts w:hint="cs"/>
            <w:rtl/>
          </w:rPr>
          <w:t>ج</w:t>
        </w:r>
        <w:r w:rsidRPr="00091A19">
          <w:rPr>
            <w:rStyle w:val="Hyperlink"/>
            <w:rtl/>
          </w:rPr>
          <w:t>3</w:t>
        </w:r>
        <w:r w:rsidRPr="00091A19">
          <w:rPr>
            <w:rStyle w:val="Hyperlink"/>
            <w:rFonts w:hint="cs"/>
            <w:rtl/>
          </w:rPr>
          <w:t>،</w:t>
        </w:r>
        <w:r w:rsidRPr="00091A19">
          <w:rPr>
            <w:rStyle w:val="Hyperlink"/>
            <w:rtl/>
          </w:rPr>
          <w:t xml:space="preserve"> </w:t>
        </w:r>
        <w:r w:rsidRPr="00091A19">
          <w:rPr>
            <w:rStyle w:val="Hyperlink"/>
            <w:rFonts w:hint="cs"/>
            <w:rtl/>
          </w:rPr>
          <w:t>ص</w:t>
        </w:r>
        <w:r w:rsidRPr="00091A19">
          <w:rPr>
            <w:rStyle w:val="Hyperlink"/>
            <w:rtl/>
          </w:rPr>
          <w:t>510</w:t>
        </w:r>
        <w:r w:rsidRPr="00091A19">
          <w:rPr>
            <w:rStyle w:val="Hyperlink"/>
          </w:rPr>
          <w:t>.</w:t>
        </w:r>
      </w:hyperlink>
    </w:p>
  </w:footnote>
  <w:footnote w:id="18">
    <w:p w:rsidR="00384312" w:rsidRPr="00384312" w:rsidRDefault="00384312" w:rsidP="00384312">
      <w:pPr>
        <w:pStyle w:val="FootnoteText"/>
      </w:pPr>
      <w:r w:rsidRPr="00384312">
        <w:footnoteRef/>
      </w:r>
      <w:r w:rsidRPr="00384312">
        <w:rPr>
          <w:rtl/>
        </w:rPr>
        <w:t xml:space="preserve"> </w:t>
      </w:r>
      <w:hyperlink r:id="rId15" w:history="1">
        <w:r w:rsidRPr="00384312">
          <w:rPr>
            <w:rStyle w:val="Hyperlink"/>
            <w:rFonts w:hint="cs"/>
            <w:rtl/>
          </w:rPr>
          <w:t>الکافی،</w:t>
        </w:r>
        <w:r w:rsidRPr="00384312">
          <w:rPr>
            <w:rStyle w:val="Hyperlink"/>
            <w:rtl/>
          </w:rPr>
          <w:t xml:space="preserve"> </w:t>
        </w:r>
        <w:r w:rsidRPr="00384312">
          <w:rPr>
            <w:rStyle w:val="Hyperlink"/>
            <w:rFonts w:hint="cs"/>
            <w:rtl/>
          </w:rPr>
          <w:t>محمد</w:t>
        </w:r>
        <w:r w:rsidRPr="00384312">
          <w:rPr>
            <w:rStyle w:val="Hyperlink"/>
            <w:rtl/>
          </w:rPr>
          <w:t xml:space="preserve"> </w:t>
        </w:r>
        <w:r w:rsidRPr="00384312">
          <w:rPr>
            <w:rStyle w:val="Hyperlink"/>
            <w:rFonts w:hint="cs"/>
            <w:rtl/>
          </w:rPr>
          <w:t>بن</w:t>
        </w:r>
        <w:r w:rsidRPr="00384312">
          <w:rPr>
            <w:rStyle w:val="Hyperlink"/>
            <w:rtl/>
          </w:rPr>
          <w:t xml:space="preserve"> </w:t>
        </w:r>
        <w:r w:rsidRPr="00384312">
          <w:rPr>
            <w:rStyle w:val="Hyperlink"/>
            <w:rFonts w:hint="cs"/>
            <w:rtl/>
          </w:rPr>
          <w:t>یعقوب</w:t>
        </w:r>
        <w:r w:rsidRPr="00384312">
          <w:rPr>
            <w:rStyle w:val="Hyperlink"/>
            <w:rtl/>
          </w:rPr>
          <w:t xml:space="preserve"> </w:t>
        </w:r>
        <w:r w:rsidRPr="00384312">
          <w:rPr>
            <w:rStyle w:val="Hyperlink"/>
            <w:rFonts w:hint="cs"/>
            <w:rtl/>
          </w:rPr>
          <w:t>کلینی،</w:t>
        </w:r>
        <w:r w:rsidRPr="00384312">
          <w:rPr>
            <w:rStyle w:val="Hyperlink"/>
            <w:rtl/>
          </w:rPr>
          <w:t xml:space="preserve"> </w:t>
        </w:r>
        <w:r w:rsidRPr="00384312">
          <w:rPr>
            <w:rStyle w:val="Hyperlink"/>
            <w:rFonts w:hint="cs"/>
            <w:rtl/>
          </w:rPr>
          <w:t>ج</w:t>
        </w:r>
        <w:r w:rsidRPr="00384312">
          <w:rPr>
            <w:rStyle w:val="Hyperlink"/>
            <w:rtl/>
          </w:rPr>
          <w:t>6</w:t>
        </w:r>
        <w:r w:rsidRPr="00384312">
          <w:rPr>
            <w:rStyle w:val="Hyperlink"/>
            <w:rFonts w:hint="cs"/>
            <w:rtl/>
          </w:rPr>
          <w:t>،</w:t>
        </w:r>
        <w:r w:rsidRPr="00384312">
          <w:rPr>
            <w:rStyle w:val="Hyperlink"/>
            <w:rtl/>
          </w:rPr>
          <w:t xml:space="preserve"> </w:t>
        </w:r>
        <w:r w:rsidRPr="00384312">
          <w:rPr>
            <w:rStyle w:val="Hyperlink"/>
            <w:rFonts w:hint="cs"/>
            <w:rtl/>
          </w:rPr>
          <w:t>ص</w:t>
        </w:r>
        <w:r w:rsidRPr="00384312">
          <w:rPr>
            <w:rStyle w:val="Hyperlink"/>
            <w:rtl/>
          </w:rPr>
          <w:t>45.</w:t>
        </w:r>
      </w:hyperlink>
    </w:p>
  </w:footnote>
  <w:footnote w:id="19">
    <w:p w:rsidR="009E786B" w:rsidRDefault="009E786B">
      <w:pPr>
        <w:pStyle w:val="FootnoteText"/>
        <w:rPr>
          <w:rtl/>
        </w:rPr>
      </w:pPr>
      <w:r>
        <w:rPr>
          <w:rStyle w:val="FootnoteReference"/>
        </w:rPr>
        <w:footnoteRef/>
      </w:r>
      <w:r>
        <w:rPr>
          <w:rtl/>
        </w:rPr>
        <w:t xml:space="preserve"> </w:t>
      </w:r>
      <w:r>
        <w:rPr>
          <w:rFonts w:hint="cs"/>
          <w:rtl/>
        </w:rPr>
        <w:t>مسالک ج 8، 449</w:t>
      </w:r>
    </w:p>
    <w:p w:rsidR="009E786B" w:rsidRDefault="009E786B" w:rsidP="009E786B">
      <w:pPr>
        <w:pStyle w:val="FootnoteText"/>
        <w:rPr>
          <w:rtl/>
        </w:rPr>
      </w:pPr>
      <w:r>
        <w:rPr>
          <w:rFonts w:hint="cs"/>
          <w:rtl/>
        </w:rPr>
        <w:t>حدائق، ج 25، ص 111 و 128</w:t>
      </w:r>
    </w:p>
    <w:p w:rsidR="009E786B" w:rsidRDefault="009E786B" w:rsidP="009E786B">
      <w:pPr>
        <w:pStyle w:val="FootnoteText"/>
      </w:pPr>
      <w:r>
        <w:rPr>
          <w:rFonts w:hint="cs"/>
          <w:rtl/>
        </w:rPr>
        <w:t>جواهر ج 31، ص 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A19" w:rsidRDefault="00091A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A19" w:rsidRPr="001D2E9A" w:rsidRDefault="00091A19"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8" w:name="BokNum"/>
    <w:bookmarkEnd w:id="18"/>
    <w:r>
      <w:rPr>
        <w:b/>
        <w:bCs/>
        <w:sz w:val="20"/>
        <w:szCs w:val="24"/>
        <w:rtl/>
      </w:rPr>
      <w:t>094</w:t>
    </w:r>
    <w:r>
      <w:rPr>
        <w:rFonts w:hint="cs"/>
        <w:b/>
        <w:bCs/>
        <w:sz w:val="20"/>
        <w:szCs w:val="24"/>
        <w:rtl/>
      </w:rPr>
      <w:tab/>
    </w:r>
    <w:r w:rsidRPr="00C32A7E">
      <w:rPr>
        <w:rFonts w:hint="cs"/>
        <w:b/>
        <w:bCs/>
        <w:color w:val="632423" w:themeColor="accent2" w:themeShade="80"/>
        <w:sz w:val="20"/>
        <w:szCs w:val="24"/>
        <w:rtl/>
      </w:rPr>
      <w:t xml:space="preserve">درس خارج </w:t>
    </w:r>
    <w:bookmarkStart w:id="19" w:name="Bokdars"/>
    <w:bookmarkEnd w:id="19"/>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20" w:name="Bokostad"/>
    <w:bookmarkEnd w:id="20"/>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1" w:name="BokTarikh"/>
    <w:bookmarkEnd w:id="21"/>
    <w:r>
      <w:rPr>
        <w:sz w:val="24"/>
        <w:szCs w:val="24"/>
        <w:rtl/>
      </w:rPr>
      <w:t>14 /1 /1400</w:t>
    </w:r>
  </w:p>
  <w:p w:rsidR="00091A19" w:rsidRPr="00F16B53" w:rsidRDefault="00091A19"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2" w:name="BokSabj"/>
    <w:bookmarkEnd w:id="22"/>
    <w:r>
      <w:rPr>
        <w:rFonts w:hint="cs"/>
        <w:color w:val="000000" w:themeColor="text1"/>
        <w:sz w:val="24"/>
        <w:szCs w:val="24"/>
        <w:rtl/>
      </w:rPr>
      <w:t>فصل</w:t>
    </w:r>
    <w:r>
      <w:rPr>
        <w:color w:val="000000" w:themeColor="text1"/>
        <w:sz w:val="24"/>
        <w:szCs w:val="24"/>
        <w:rtl/>
      </w:rPr>
      <w:t xml:space="preserve"> </w:t>
    </w:r>
    <w:r>
      <w:rPr>
        <w:rFonts w:hint="cs"/>
        <w:color w:val="000000" w:themeColor="text1"/>
        <w:sz w:val="24"/>
        <w:szCs w:val="24"/>
        <w:rtl/>
      </w:rPr>
      <w:t>ششم</w:t>
    </w:r>
    <w:r>
      <w:rPr>
        <w:color w:val="000000" w:themeColor="text1"/>
        <w:sz w:val="24"/>
        <w:szCs w:val="24"/>
        <w:rtl/>
      </w:rPr>
      <w:t xml:space="preserve"> </w:t>
    </w:r>
    <w:r>
      <w:rPr>
        <w:rFonts w:hint="cs"/>
        <w:color w:val="000000" w:themeColor="text1"/>
        <w:sz w:val="24"/>
        <w:szCs w:val="24"/>
        <w:rtl/>
      </w:rPr>
      <w:t>تکمله‌ی</w:t>
    </w:r>
    <w:r>
      <w:rPr>
        <w:color w:val="000000" w:themeColor="text1"/>
        <w:sz w:val="24"/>
        <w:szCs w:val="24"/>
        <w:rtl/>
      </w:rPr>
      <w:t xml:space="preserve"> </w:t>
    </w:r>
    <w:r>
      <w:rPr>
        <w:rFonts w:hint="cs"/>
        <w:color w:val="000000" w:themeColor="text1"/>
        <w:sz w:val="24"/>
        <w:szCs w:val="24"/>
        <w:rtl/>
      </w:rPr>
      <w:t>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3" w:name="Bokmoqarer"/>
    <w:bookmarkEnd w:id="23"/>
    <w:r>
      <w:rPr>
        <w:rFonts w:hint="cs"/>
        <w:sz w:val="24"/>
        <w:szCs w:val="24"/>
        <w:rtl/>
      </w:rPr>
      <w:t>مهدی</w:t>
    </w:r>
    <w:r>
      <w:rPr>
        <w:sz w:val="24"/>
        <w:szCs w:val="24"/>
        <w:rtl/>
      </w:rPr>
      <w:t xml:space="preserve"> </w:t>
    </w:r>
    <w:r>
      <w:rPr>
        <w:rFonts w:hint="cs"/>
        <w:sz w:val="24"/>
        <w:szCs w:val="24"/>
        <w:rtl/>
      </w:rPr>
      <w:t xml:space="preserve">کاظمی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4" w:name="BokSabj2"/>
    <w:bookmarkEnd w:id="24"/>
    <w:r>
      <w:rPr>
        <w:rFonts w:hint="cs"/>
        <w:sz w:val="24"/>
        <w:szCs w:val="24"/>
        <w:rtl/>
      </w:rPr>
      <w:t>مساله‌ی</w:t>
    </w:r>
    <w:r>
      <w:rPr>
        <w:sz w:val="24"/>
        <w:szCs w:val="24"/>
        <w:rtl/>
      </w:rPr>
      <w:t xml:space="preserve"> </w:t>
    </w:r>
    <w:r>
      <w:rPr>
        <w:rFonts w:hint="cs"/>
        <w:sz w:val="24"/>
        <w:szCs w:val="24"/>
        <w:rtl/>
      </w:rPr>
      <w:t>اول</w:t>
    </w:r>
    <w:r>
      <w:rPr>
        <w:sz w:val="24"/>
        <w:szCs w:val="24"/>
        <w:rtl/>
      </w:rPr>
      <w:t xml:space="preserve"> (</w:t>
    </w:r>
    <w:r>
      <w:rPr>
        <w:rFonts w:hint="cs"/>
        <w:sz w:val="24"/>
        <w:szCs w:val="24"/>
        <w:rtl/>
      </w:rPr>
      <w:t>احکام</w:t>
    </w:r>
    <w:r>
      <w:rPr>
        <w:sz w:val="24"/>
        <w:szCs w:val="24"/>
        <w:rtl/>
      </w:rPr>
      <w:t xml:space="preserve"> </w:t>
    </w:r>
    <w:r>
      <w:rPr>
        <w:rFonts w:hint="cs"/>
        <w:sz w:val="24"/>
        <w:szCs w:val="24"/>
        <w:rtl/>
      </w:rPr>
      <w:t>مطلقه</w:t>
    </w:r>
    <w:r>
      <w:rPr>
        <w:sz w:val="24"/>
        <w:szCs w:val="24"/>
        <w:rtl/>
      </w:rPr>
      <w:t xml:space="preserve"> </w:t>
    </w:r>
    <w:r>
      <w:rPr>
        <w:rFonts w:hint="cs"/>
        <w:sz w:val="24"/>
        <w:szCs w:val="24"/>
        <w:rtl/>
      </w:rPr>
      <w:t>رجعی</w:t>
    </w:r>
    <w:r>
      <w:rPr>
        <w:sz w:val="24"/>
        <w:szCs w:val="24"/>
        <w:rtl/>
      </w:rPr>
      <w:t xml:space="preserve"> </w:t>
    </w:r>
    <w:r>
      <w:rPr>
        <w:rFonts w:hint="cs"/>
        <w:sz w:val="24"/>
        <w:szCs w:val="24"/>
        <w:rtl/>
      </w:rPr>
      <w:t>و</w:t>
    </w:r>
    <w:r>
      <w:rPr>
        <w:sz w:val="24"/>
        <w:szCs w:val="24"/>
        <w:rtl/>
      </w:rPr>
      <w:t xml:space="preserve"> </w:t>
    </w:r>
    <w:r>
      <w:rPr>
        <w:rFonts w:hint="cs"/>
        <w:sz w:val="24"/>
        <w:szCs w:val="24"/>
        <w:rtl/>
      </w:rPr>
      <w:t>بائن</w:t>
    </w:r>
    <w:r>
      <w:rPr>
        <w:sz w:val="24"/>
        <w:szCs w:val="24"/>
        <w:rtl/>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A19" w:rsidRDefault="00091A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260B0"/>
    <w:rsid w:val="000353D7"/>
    <w:rsid w:val="00055496"/>
    <w:rsid w:val="00080A41"/>
    <w:rsid w:val="0008299B"/>
    <w:rsid w:val="0008698D"/>
    <w:rsid w:val="000913AA"/>
    <w:rsid w:val="00091A19"/>
    <w:rsid w:val="00093C97"/>
    <w:rsid w:val="00094847"/>
    <w:rsid w:val="00096C63"/>
    <w:rsid w:val="000B5DB5"/>
    <w:rsid w:val="000C3947"/>
    <w:rsid w:val="000D2A37"/>
    <w:rsid w:val="000D30E9"/>
    <w:rsid w:val="000D6818"/>
    <w:rsid w:val="000E335E"/>
    <w:rsid w:val="000E4434"/>
    <w:rsid w:val="000F16CF"/>
    <w:rsid w:val="000F5BAC"/>
    <w:rsid w:val="001019BD"/>
    <w:rsid w:val="00102585"/>
    <w:rsid w:val="00114AB7"/>
    <w:rsid w:val="00116B2B"/>
    <w:rsid w:val="00124E3D"/>
    <w:rsid w:val="00127E95"/>
    <w:rsid w:val="00130659"/>
    <w:rsid w:val="00132C16"/>
    <w:rsid w:val="001347C7"/>
    <w:rsid w:val="001356B0"/>
    <w:rsid w:val="00151937"/>
    <w:rsid w:val="0015606E"/>
    <w:rsid w:val="00181844"/>
    <w:rsid w:val="001837E9"/>
    <w:rsid w:val="00187DFA"/>
    <w:rsid w:val="001A1BC1"/>
    <w:rsid w:val="001A1EA5"/>
    <w:rsid w:val="001A2574"/>
    <w:rsid w:val="001A27D7"/>
    <w:rsid w:val="001A294E"/>
    <w:rsid w:val="001A4ED8"/>
    <w:rsid w:val="001B2464"/>
    <w:rsid w:val="001B2488"/>
    <w:rsid w:val="001B6799"/>
    <w:rsid w:val="001C1362"/>
    <w:rsid w:val="001D2E9A"/>
    <w:rsid w:val="001D597F"/>
    <w:rsid w:val="001E3FD4"/>
    <w:rsid w:val="0020241A"/>
    <w:rsid w:val="00203821"/>
    <w:rsid w:val="00211632"/>
    <w:rsid w:val="0021630D"/>
    <w:rsid w:val="0024121B"/>
    <w:rsid w:val="00247D2F"/>
    <w:rsid w:val="00256560"/>
    <w:rsid w:val="00272FDD"/>
    <w:rsid w:val="0027605E"/>
    <w:rsid w:val="00281E00"/>
    <w:rsid w:val="00294A52"/>
    <w:rsid w:val="002A470B"/>
    <w:rsid w:val="002B575F"/>
    <w:rsid w:val="002B729B"/>
    <w:rsid w:val="002C23B5"/>
    <w:rsid w:val="002C4951"/>
    <w:rsid w:val="002C53A2"/>
    <w:rsid w:val="002D0040"/>
    <w:rsid w:val="002D2FA8"/>
    <w:rsid w:val="002E220F"/>
    <w:rsid w:val="00307311"/>
    <w:rsid w:val="00313310"/>
    <w:rsid w:val="0032100F"/>
    <w:rsid w:val="0033402C"/>
    <w:rsid w:val="003368FC"/>
    <w:rsid w:val="00340521"/>
    <w:rsid w:val="00345C73"/>
    <w:rsid w:val="00354A99"/>
    <w:rsid w:val="00360311"/>
    <w:rsid w:val="00361922"/>
    <w:rsid w:val="003723F7"/>
    <w:rsid w:val="0037339B"/>
    <w:rsid w:val="00384312"/>
    <w:rsid w:val="00386C11"/>
    <w:rsid w:val="0039523F"/>
    <w:rsid w:val="00397466"/>
    <w:rsid w:val="003A6148"/>
    <w:rsid w:val="003B1022"/>
    <w:rsid w:val="003C33F6"/>
    <w:rsid w:val="003C3D2E"/>
    <w:rsid w:val="003C43A5"/>
    <w:rsid w:val="003E1C5C"/>
    <w:rsid w:val="003E6650"/>
    <w:rsid w:val="003F5B46"/>
    <w:rsid w:val="003F6516"/>
    <w:rsid w:val="00401363"/>
    <w:rsid w:val="00402E47"/>
    <w:rsid w:val="004048B6"/>
    <w:rsid w:val="00423DC2"/>
    <w:rsid w:val="00425015"/>
    <w:rsid w:val="00430994"/>
    <w:rsid w:val="00441B6D"/>
    <w:rsid w:val="00453A9E"/>
    <w:rsid w:val="004556EF"/>
    <w:rsid w:val="00462B07"/>
    <w:rsid w:val="00465BD2"/>
    <w:rsid w:val="004715C8"/>
    <w:rsid w:val="00481C31"/>
    <w:rsid w:val="00482FC1"/>
    <w:rsid w:val="00483027"/>
    <w:rsid w:val="004871AA"/>
    <w:rsid w:val="004918D7"/>
    <w:rsid w:val="004926E1"/>
    <w:rsid w:val="004A2FEA"/>
    <w:rsid w:val="004B5343"/>
    <w:rsid w:val="004D2DD7"/>
    <w:rsid w:val="004D75C5"/>
    <w:rsid w:val="004E2186"/>
    <w:rsid w:val="004E66FB"/>
    <w:rsid w:val="004F470A"/>
    <w:rsid w:val="004F4C59"/>
    <w:rsid w:val="00500C8F"/>
    <w:rsid w:val="00501909"/>
    <w:rsid w:val="00507BBB"/>
    <w:rsid w:val="005128DF"/>
    <w:rsid w:val="00515213"/>
    <w:rsid w:val="0051592A"/>
    <w:rsid w:val="005206FE"/>
    <w:rsid w:val="00521B2C"/>
    <w:rsid w:val="005257ED"/>
    <w:rsid w:val="005306F8"/>
    <w:rsid w:val="0054023D"/>
    <w:rsid w:val="00541419"/>
    <w:rsid w:val="005426BF"/>
    <w:rsid w:val="005556C9"/>
    <w:rsid w:val="00556603"/>
    <w:rsid w:val="0056213C"/>
    <w:rsid w:val="005650F6"/>
    <w:rsid w:val="005775C4"/>
    <w:rsid w:val="00580C24"/>
    <w:rsid w:val="005968EF"/>
    <w:rsid w:val="00596C1E"/>
    <w:rsid w:val="005A2E26"/>
    <w:rsid w:val="005B0FAC"/>
    <w:rsid w:val="005B7BCA"/>
    <w:rsid w:val="005C0DAE"/>
    <w:rsid w:val="005C188E"/>
    <w:rsid w:val="005C3465"/>
    <w:rsid w:val="005D2349"/>
    <w:rsid w:val="005E1B60"/>
    <w:rsid w:val="005E5507"/>
    <w:rsid w:val="005E607B"/>
    <w:rsid w:val="005F0A8D"/>
    <w:rsid w:val="00601229"/>
    <w:rsid w:val="00603B67"/>
    <w:rsid w:val="006162A2"/>
    <w:rsid w:val="006240DA"/>
    <w:rsid w:val="0063256E"/>
    <w:rsid w:val="00633F04"/>
    <w:rsid w:val="006343DD"/>
    <w:rsid w:val="00634D5C"/>
    <w:rsid w:val="00635219"/>
    <w:rsid w:val="00635EC0"/>
    <w:rsid w:val="00640B58"/>
    <w:rsid w:val="006453CF"/>
    <w:rsid w:val="006471BF"/>
    <w:rsid w:val="00651B02"/>
    <w:rsid w:val="00651B19"/>
    <w:rsid w:val="00651C8D"/>
    <w:rsid w:val="00660A29"/>
    <w:rsid w:val="00695519"/>
    <w:rsid w:val="006965CE"/>
    <w:rsid w:val="006A3E80"/>
    <w:rsid w:val="006A4134"/>
    <w:rsid w:val="006A5DDA"/>
    <w:rsid w:val="006A6701"/>
    <w:rsid w:val="006B21F4"/>
    <w:rsid w:val="006B3753"/>
    <w:rsid w:val="006B7AD6"/>
    <w:rsid w:val="006C50FD"/>
    <w:rsid w:val="006D06F2"/>
    <w:rsid w:val="006D1DD4"/>
    <w:rsid w:val="006D4014"/>
    <w:rsid w:val="006D4344"/>
    <w:rsid w:val="006D44C1"/>
    <w:rsid w:val="006E00E2"/>
    <w:rsid w:val="006E3980"/>
    <w:rsid w:val="006E5651"/>
    <w:rsid w:val="006E5B85"/>
    <w:rsid w:val="006F026A"/>
    <w:rsid w:val="0070265B"/>
    <w:rsid w:val="00704813"/>
    <w:rsid w:val="0072290D"/>
    <w:rsid w:val="00723D6D"/>
    <w:rsid w:val="00724537"/>
    <w:rsid w:val="00731724"/>
    <w:rsid w:val="0073474B"/>
    <w:rsid w:val="00735511"/>
    <w:rsid w:val="00737208"/>
    <w:rsid w:val="00740EDB"/>
    <w:rsid w:val="00744DE6"/>
    <w:rsid w:val="00762452"/>
    <w:rsid w:val="007639E0"/>
    <w:rsid w:val="00775507"/>
    <w:rsid w:val="00783473"/>
    <w:rsid w:val="0078594B"/>
    <w:rsid w:val="007942DE"/>
    <w:rsid w:val="007953FB"/>
    <w:rsid w:val="00795688"/>
    <w:rsid w:val="00795E02"/>
    <w:rsid w:val="007979D0"/>
    <w:rsid w:val="007A16C4"/>
    <w:rsid w:val="007A4E18"/>
    <w:rsid w:val="007A6D6B"/>
    <w:rsid w:val="007A7B8C"/>
    <w:rsid w:val="007B4608"/>
    <w:rsid w:val="007C6D9E"/>
    <w:rsid w:val="007D1C43"/>
    <w:rsid w:val="007D6C53"/>
    <w:rsid w:val="007D72B0"/>
    <w:rsid w:val="007E1564"/>
    <w:rsid w:val="007E1E87"/>
    <w:rsid w:val="007E5B3F"/>
    <w:rsid w:val="007F2257"/>
    <w:rsid w:val="0080091D"/>
    <w:rsid w:val="00804108"/>
    <w:rsid w:val="00804FC4"/>
    <w:rsid w:val="008155BE"/>
    <w:rsid w:val="00816367"/>
    <w:rsid w:val="00816A0B"/>
    <w:rsid w:val="00824B22"/>
    <w:rsid w:val="00830C53"/>
    <w:rsid w:val="00837FAA"/>
    <w:rsid w:val="00841F77"/>
    <w:rsid w:val="00847AF3"/>
    <w:rsid w:val="0085276D"/>
    <w:rsid w:val="00863390"/>
    <w:rsid w:val="0086385C"/>
    <w:rsid w:val="00871916"/>
    <w:rsid w:val="008935F1"/>
    <w:rsid w:val="008956DD"/>
    <w:rsid w:val="008A510E"/>
    <w:rsid w:val="008A522A"/>
    <w:rsid w:val="008B4464"/>
    <w:rsid w:val="008B750B"/>
    <w:rsid w:val="008C3162"/>
    <w:rsid w:val="008D1F14"/>
    <w:rsid w:val="008D3C9E"/>
    <w:rsid w:val="008E3924"/>
    <w:rsid w:val="008F13F7"/>
    <w:rsid w:val="008F5B4D"/>
    <w:rsid w:val="009043B9"/>
    <w:rsid w:val="00907425"/>
    <w:rsid w:val="0091681D"/>
    <w:rsid w:val="00923C34"/>
    <w:rsid w:val="00924152"/>
    <w:rsid w:val="0092513D"/>
    <w:rsid w:val="00925823"/>
    <w:rsid w:val="00927A9F"/>
    <w:rsid w:val="009335CC"/>
    <w:rsid w:val="00935A55"/>
    <w:rsid w:val="00941CEB"/>
    <w:rsid w:val="009430CE"/>
    <w:rsid w:val="0094720F"/>
    <w:rsid w:val="00953B28"/>
    <w:rsid w:val="00954322"/>
    <w:rsid w:val="00957CAA"/>
    <w:rsid w:val="00961C2F"/>
    <w:rsid w:val="0096778A"/>
    <w:rsid w:val="00972C59"/>
    <w:rsid w:val="00977656"/>
    <w:rsid w:val="009846A7"/>
    <w:rsid w:val="0098794D"/>
    <w:rsid w:val="0099497B"/>
    <w:rsid w:val="009A43BA"/>
    <w:rsid w:val="009B0D05"/>
    <w:rsid w:val="009B4CA6"/>
    <w:rsid w:val="009B79F8"/>
    <w:rsid w:val="009C33CB"/>
    <w:rsid w:val="009C66D5"/>
    <w:rsid w:val="009D13FD"/>
    <w:rsid w:val="009D266A"/>
    <w:rsid w:val="009D55BE"/>
    <w:rsid w:val="009E786B"/>
    <w:rsid w:val="009F7247"/>
    <w:rsid w:val="009F7E07"/>
    <w:rsid w:val="00A01522"/>
    <w:rsid w:val="00A10A11"/>
    <w:rsid w:val="00A13C6A"/>
    <w:rsid w:val="00A17B09"/>
    <w:rsid w:val="00A3505B"/>
    <w:rsid w:val="00A457C6"/>
    <w:rsid w:val="00A46AD0"/>
    <w:rsid w:val="00A47063"/>
    <w:rsid w:val="00A473A8"/>
    <w:rsid w:val="00A50C52"/>
    <w:rsid w:val="00A513F0"/>
    <w:rsid w:val="00A53495"/>
    <w:rsid w:val="00A61AC8"/>
    <w:rsid w:val="00A6366F"/>
    <w:rsid w:val="00A65D4C"/>
    <w:rsid w:val="00A70512"/>
    <w:rsid w:val="00A7239E"/>
    <w:rsid w:val="00AA01E2"/>
    <w:rsid w:val="00AA1F60"/>
    <w:rsid w:val="00AA40D7"/>
    <w:rsid w:val="00AA708E"/>
    <w:rsid w:val="00AB5F7D"/>
    <w:rsid w:val="00AC0C50"/>
    <w:rsid w:val="00AC6FE2"/>
    <w:rsid w:val="00AC6FF3"/>
    <w:rsid w:val="00AF3925"/>
    <w:rsid w:val="00B1296B"/>
    <w:rsid w:val="00B2292F"/>
    <w:rsid w:val="00B43169"/>
    <w:rsid w:val="00B501A8"/>
    <w:rsid w:val="00B517CF"/>
    <w:rsid w:val="00B52DC3"/>
    <w:rsid w:val="00B55AE4"/>
    <w:rsid w:val="00B70B46"/>
    <w:rsid w:val="00B739B0"/>
    <w:rsid w:val="00B814A3"/>
    <w:rsid w:val="00B96F38"/>
    <w:rsid w:val="00BA1729"/>
    <w:rsid w:val="00BB3C2E"/>
    <w:rsid w:val="00BC716B"/>
    <w:rsid w:val="00BD0E74"/>
    <w:rsid w:val="00BD21C6"/>
    <w:rsid w:val="00BD5F8C"/>
    <w:rsid w:val="00BE29DD"/>
    <w:rsid w:val="00BF5EAD"/>
    <w:rsid w:val="00C066AF"/>
    <w:rsid w:val="00C109B7"/>
    <w:rsid w:val="00C10E06"/>
    <w:rsid w:val="00C145B8"/>
    <w:rsid w:val="00C2438F"/>
    <w:rsid w:val="00C24D30"/>
    <w:rsid w:val="00C30F96"/>
    <w:rsid w:val="00C31AF0"/>
    <w:rsid w:val="00C32A7E"/>
    <w:rsid w:val="00C34F28"/>
    <w:rsid w:val="00C368DF"/>
    <w:rsid w:val="00C442C5"/>
    <w:rsid w:val="00C516BE"/>
    <w:rsid w:val="00C57B5C"/>
    <w:rsid w:val="00C57C7C"/>
    <w:rsid w:val="00C61049"/>
    <w:rsid w:val="00C63FFE"/>
    <w:rsid w:val="00C713FD"/>
    <w:rsid w:val="00C73324"/>
    <w:rsid w:val="00C8779F"/>
    <w:rsid w:val="00C9035D"/>
    <w:rsid w:val="00C91EB6"/>
    <w:rsid w:val="00C93CBC"/>
    <w:rsid w:val="00CA10B0"/>
    <w:rsid w:val="00CA2F8E"/>
    <w:rsid w:val="00CA3EE2"/>
    <w:rsid w:val="00CA7FD5"/>
    <w:rsid w:val="00CB3287"/>
    <w:rsid w:val="00CB33E2"/>
    <w:rsid w:val="00CB4E68"/>
    <w:rsid w:val="00CC2733"/>
    <w:rsid w:val="00CD0050"/>
    <w:rsid w:val="00CD04D4"/>
    <w:rsid w:val="00CD7B1C"/>
    <w:rsid w:val="00CE7481"/>
    <w:rsid w:val="00CF0A8F"/>
    <w:rsid w:val="00D048CE"/>
    <w:rsid w:val="00D10998"/>
    <w:rsid w:val="00D15CBD"/>
    <w:rsid w:val="00D221CB"/>
    <w:rsid w:val="00D23391"/>
    <w:rsid w:val="00D31805"/>
    <w:rsid w:val="00D552B9"/>
    <w:rsid w:val="00D735B2"/>
    <w:rsid w:val="00D74021"/>
    <w:rsid w:val="00D76D01"/>
    <w:rsid w:val="00D91BEB"/>
    <w:rsid w:val="00D922A9"/>
    <w:rsid w:val="00D9394A"/>
    <w:rsid w:val="00DB0CBB"/>
    <w:rsid w:val="00DB67CC"/>
    <w:rsid w:val="00DC3783"/>
    <w:rsid w:val="00DD26C7"/>
    <w:rsid w:val="00DE1070"/>
    <w:rsid w:val="00E00219"/>
    <w:rsid w:val="00E0316B"/>
    <w:rsid w:val="00E25E10"/>
    <w:rsid w:val="00E50B41"/>
    <w:rsid w:val="00E5219B"/>
    <w:rsid w:val="00E52D07"/>
    <w:rsid w:val="00E5518B"/>
    <w:rsid w:val="00E609FE"/>
    <w:rsid w:val="00E630BE"/>
    <w:rsid w:val="00E669BD"/>
    <w:rsid w:val="00E75920"/>
    <w:rsid w:val="00E80D96"/>
    <w:rsid w:val="00E871FA"/>
    <w:rsid w:val="00E936A4"/>
    <w:rsid w:val="00E954BB"/>
    <w:rsid w:val="00EA4220"/>
    <w:rsid w:val="00EA45E7"/>
    <w:rsid w:val="00EB78E3"/>
    <w:rsid w:val="00EB7BE3"/>
    <w:rsid w:val="00EC1C4B"/>
    <w:rsid w:val="00EC735A"/>
    <w:rsid w:val="00ED5F38"/>
    <w:rsid w:val="00EF27FE"/>
    <w:rsid w:val="00F06E30"/>
    <w:rsid w:val="00F07FB6"/>
    <w:rsid w:val="00F119B4"/>
    <w:rsid w:val="00F149D0"/>
    <w:rsid w:val="00F15F3D"/>
    <w:rsid w:val="00F16B53"/>
    <w:rsid w:val="00F25ECD"/>
    <w:rsid w:val="00F26DD5"/>
    <w:rsid w:val="00F318BE"/>
    <w:rsid w:val="00F33297"/>
    <w:rsid w:val="00F343FB"/>
    <w:rsid w:val="00F359FE"/>
    <w:rsid w:val="00F42159"/>
    <w:rsid w:val="00F4256E"/>
    <w:rsid w:val="00F42EE1"/>
    <w:rsid w:val="00F60F1F"/>
    <w:rsid w:val="00F64141"/>
    <w:rsid w:val="00F65955"/>
    <w:rsid w:val="00F67508"/>
    <w:rsid w:val="00F71FC9"/>
    <w:rsid w:val="00F73B48"/>
    <w:rsid w:val="00F74F51"/>
    <w:rsid w:val="00F842AD"/>
    <w:rsid w:val="00F914EB"/>
    <w:rsid w:val="00F91B85"/>
    <w:rsid w:val="00F938E7"/>
    <w:rsid w:val="00FA1386"/>
    <w:rsid w:val="00FA29EA"/>
    <w:rsid w:val="00FA3B17"/>
    <w:rsid w:val="00FA5E8D"/>
    <w:rsid w:val="00FA5F3D"/>
    <w:rsid w:val="00FB399E"/>
    <w:rsid w:val="00FB7F50"/>
    <w:rsid w:val="00FC2A85"/>
    <w:rsid w:val="00FC40AF"/>
    <w:rsid w:val="00FC73B9"/>
    <w:rsid w:val="00FD0A16"/>
    <w:rsid w:val="00FE3D7D"/>
    <w:rsid w:val="00FE6DCF"/>
    <w:rsid w:val="00FF591A"/>
    <w:rsid w:val="00FF6BC0"/>
    <w:rsid w:val="00FF7E45"/>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62820818">
      <w:bodyDiv w:val="1"/>
      <w:marLeft w:val="0"/>
      <w:marRight w:val="0"/>
      <w:marTop w:val="0"/>
      <w:marBottom w:val="0"/>
      <w:divBdr>
        <w:top w:val="none" w:sz="0" w:space="0" w:color="auto"/>
        <w:left w:val="none" w:sz="0" w:space="0" w:color="auto"/>
        <w:bottom w:val="none" w:sz="0" w:space="0" w:color="auto"/>
        <w:right w:val="none" w:sz="0" w:space="0" w:color="auto"/>
      </w:divBdr>
    </w:div>
    <w:div w:id="18988081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6957155">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97955430">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61325192">
      <w:bodyDiv w:val="1"/>
      <w:marLeft w:val="0"/>
      <w:marRight w:val="0"/>
      <w:marTop w:val="0"/>
      <w:marBottom w:val="0"/>
      <w:divBdr>
        <w:top w:val="none" w:sz="0" w:space="0" w:color="auto"/>
        <w:left w:val="none" w:sz="0" w:space="0" w:color="auto"/>
        <w:bottom w:val="none" w:sz="0" w:space="0" w:color="auto"/>
        <w:right w:val="none" w:sz="0" w:space="0" w:color="auto"/>
      </w:divBdr>
    </w:div>
    <w:div w:id="38765020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52275244">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90378225">
      <w:bodyDiv w:val="1"/>
      <w:marLeft w:val="0"/>
      <w:marRight w:val="0"/>
      <w:marTop w:val="0"/>
      <w:marBottom w:val="0"/>
      <w:divBdr>
        <w:top w:val="none" w:sz="0" w:space="0" w:color="auto"/>
        <w:left w:val="none" w:sz="0" w:space="0" w:color="auto"/>
        <w:bottom w:val="none" w:sz="0" w:space="0" w:color="auto"/>
        <w:right w:val="none" w:sz="0" w:space="0" w:color="auto"/>
      </w:divBdr>
    </w:div>
    <w:div w:id="695277985">
      <w:bodyDiv w:val="1"/>
      <w:marLeft w:val="0"/>
      <w:marRight w:val="0"/>
      <w:marTop w:val="0"/>
      <w:marBottom w:val="0"/>
      <w:divBdr>
        <w:top w:val="none" w:sz="0" w:space="0" w:color="auto"/>
        <w:left w:val="none" w:sz="0" w:space="0" w:color="auto"/>
        <w:bottom w:val="none" w:sz="0" w:space="0" w:color="auto"/>
        <w:right w:val="none" w:sz="0" w:space="0" w:color="auto"/>
      </w:divBdr>
    </w:div>
    <w:div w:id="708073220">
      <w:bodyDiv w:val="1"/>
      <w:marLeft w:val="0"/>
      <w:marRight w:val="0"/>
      <w:marTop w:val="0"/>
      <w:marBottom w:val="0"/>
      <w:divBdr>
        <w:top w:val="none" w:sz="0" w:space="0" w:color="auto"/>
        <w:left w:val="none" w:sz="0" w:space="0" w:color="auto"/>
        <w:bottom w:val="none" w:sz="0" w:space="0" w:color="auto"/>
        <w:right w:val="none" w:sz="0" w:space="0" w:color="auto"/>
      </w:divBdr>
    </w:div>
    <w:div w:id="712734860">
      <w:bodyDiv w:val="1"/>
      <w:marLeft w:val="0"/>
      <w:marRight w:val="0"/>
      <w:marTop w:val="0"/>
      <w:marBottom w:val="0"/>
      <w:divBdr>
        <w:top w:val="none" w:sz="0" w:space="0" w:color="auto"/>
        <w:left w:val="none" w:sz="0" w:space="0" w:color="auto"/>
        <w:bottom w:val="none" w:sz="0" w:space="0" w:color="auto"/>
        <w:right w:val="none" w:sz="0" w:space="0" w:color="auto"/>
      </w:divBdr>
    </w:div>
    <w:div w:id="923343258">
      <w:bodyDiv w:val="1"/>
      <w:marLeft w:val="0"/>
      <w:marRight w:val="0"/>
      <w:marTop w:val="0"/>
      <w:marBottom w:val="0"/>
      <w:divBdr>
        <w:top w:val="none" w:sz="0" w:space="0" w:color="auto"/>
        <w:left w:val="none" w:sz="0" w:space="0" w:color="auto"/>
        <w:bottom w:val="none" w:sz="0" w:space="0" w:color="auto"/>
        <w:right w:val="none" w:sz="0" w:space="0" w:color="auto"/>
      </w:divBdr>
    </w:div>
    <w:div w:id="948858913">
      <w:bodyDiv w:val="1"/>
      <w:marLeft w:val="0"/>
      <w:marRight w:val="0"/>
      <w:marTop w:val="0"/>
      <w:marBottom w:val="0"/>
      <w:divBdr>
        <w:top w:val="none" w:sz="0" w:space="0" w:color="auto"/>
        <w:left w:val="none" w:sz="0" w:space="0" w:color="auto"/>
        <w:bottom w:val="none" w:sz="0" w:space="0" w:color="auto"/>
        <w:right w:val="none" w:sz="0" w:space="0" w:color="auto"/>
      </w:divBdr>
    </w:div>
    <w:div w:id="990522269">
      <w:bodyDiv w:val="1"/>
      <w:marLeft w:val="0"/>
      <w:marRight w:val="0"/>
      <w:marTop w:val="0"/>
      <w:marBottom w:val="0"/>
      <w:divBdr>
        <w:top w:val="none" w:sz="0" w:space="0" w:color="auto"/>
        <w:left w:val="none" w:sz="0" w:space="0" w:color="auto"/>
        <w:bottom w:val="none" w:sz="0" w:space="0" w:color="auto"/>
        <w:right w:val="none" w:sz="0" w:space="0" w:color="auto"/>
      </w:divBdr>
    </w:div>
    <w:div w:id="1011253118">
      <w:bodyDiv w:val="1"/>
      <w:marLeft w:val="0"/>
      <w:marRight w:val="0"/>
      <w:marTop w:val="0"/>
      <w:marBottom w:val="0"/>
      <w:divBdr>
        <w:top w:val="none" w:sz="0" w:space="0" w:color="auto"/>
        <w:left w:val="none" w:sz="0" w:space="0" w:color="auto"/>
        <w:bottom w:val="none" w:sz="0" w:space="0" w:color="auto"/>
        <w:right w:val="none" w:sz="0" w:space="0" w:color="auto"/>
      </w:divBdr>
    </w:div>
    <w:div w:id="1111631773">
      <w:bodyDiv w:val="1"/>
      <w:marLeft w:val="0"/>
      <w:marRight w:val="0"/>
      <w:marTop w:val="0"/>
      <w:marBottom w:val="0"/>
      <w:divBdr>
        <w:top w:val="none" w:sz="0" w:space="0" w:color="auto"/>
        <w:left w:val="none" w:sz="0" w:space="0" w:color="auto"/>
        <w:bottom w:val="none" w:sz="0" w:space="0" w:color="auto"/>
        <w:right w:val="none" w:sz="0" w:space="0" w:color="auto"/>
      </w:divBdr>
    </w:div>
    <w:div w:id="1118571672">
      <w:bodyDiv w:val="1"/>
      <w:marLeft w:val="0"/>
      <w:marRight w:val="0"/>
      <w:marTop w:val="0"/>
      <w:marBottom w:val="0"/>
      <w:divBdr>
        <w:top w:val="none" w:sz="0" w:space="0" w:color="auto"/>
        <w:left w:val="none" w:sz="0" w:space="0" w:color="auto"/>
        <w:bottom w:val="none" w:sz="0" w:space="0" w:color="auto"/>
        <w:right w:val="none" w:sz="0" w:space="0" w:color="auto"/>
      </w:divBdr>
    </w:div>
    <w:div w:id="117560541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18006409">
      <w:bodyDiv w:val="1"/>
      <w:marLeft w:val="0"/>
      <w:marRight w:val="0"/>
      <w:marTop w:val="0"/>
      <w:marBottom w:val="0"/>
      <w:divBdr>
        <w:top w:val="none" w:sz="0" w:space="0" w:color="auto"/>
        <w:left w:val="none" w:sz="0" w:space="0" w:color="auto"/>
        <w:bottom w:val="none" w:sz="0" w:space="0" w:color="auto"/>
        <w:right w:val="none" w:sz="0" w:space="0" w:color="auto"/>
      </w:divBdr>
    </w:div>
    <w:div w:id="1283003167">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4405270">
      <w:bodyDiv w:val="1"/>
      <w:marLeft w:val="0"/>
      <w:marRight w:val="0"/>
      <w:marTop w:val="0"/>
      <w:marBottom w:val="0"/>
      <w:divBdr>
        <w:top w:val="none" w:sz="0" w:space="0" w:color="auto"/>
        <w:left w:val="none" w:sz="0" w:space="0" w:color="auto"/>
        <w:bottom w:val="none" w:sz="0" w:space="0" w:color="auto"/>
        <w:right w:val="none" w:sz="0" w:space="0" w:color="auto"/>
      </w:divBdr>
    </w:div>
    <w:div w:id="142117995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8082557">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25231007">
      <w:bodyDiv w:val="1"/>
      <w:marLeft w:val="0"/>
      <w:marRight w:val="0"/>
      <w:marTop w:val="0"/>
      <w:marBottom w:val="0"/>
      <w:divBdr>
        <w:top w:val="none" w:sz="0" w:space="0" w:color="auto"/>
        <w:left w:val="none" w:sz="0" w:space="0" w:color="auto"/>
        <w:bottom w:val="none" w:sz="0" w:space="0" w:color="auto"/>
        <w:right w:val="none" w:sz="0" w:space="0" w:color="auto"/>
      </w:divBdr>
    </w:div>
    <w:div w:id="1645618558">
      <w:bodyDiv w:val="1"/>
      <w:marLeft w:val="0"/>
      <w:marRight w:val="0"/>
      <w:marTop w:val="0"/>
      <w:marBottom w:val="0"/>
      <w:divBdr>
        <w:top w:val="none" w:sz="0" w:space="0" w:color="auto"/>
        <w:left w:val="none" w:sz="0" w:space="0" w:color="auto"/>
        <w:bottom w:val="none" w:sz="0" w:space="0" w:color="auto"/>
        <w:right w:val="none" w:sz="0" w:space="0" w:color="auto"/>
      </w:divBdr>
    </w:div>
    <w:div w:id="1672951518">
      <w:bodyDiv w:val="1"/>
      <w:marLeft w:val="0"/>
      <w:marRight w:val="0"/>
      <w:marTop w:val="0"/>
      <w:marBottom w:val="0"/>
      <w:divBdr>
        <w:top w:val="none" w:sz="0" w:space="0" w:color="auto"/>
        <w:left w:val="none" w:sz="0" w:space="0" w:color="auto"/>
        <w:bottom w:val="none" w:sz="0" w:space="0" w:color="auto"/>
        <w:right w:val="none" w:sz="0" w:space="0" w:color="auto"/>
      </w:divBdr>
    </w:div>
    <w:div w:id="1736080904">
      <w:bodyDiv w:val="1"/>
      <w:marLeft w:val="0"/>
      <w:marRight w:val="0"/>
      <w:marTop w:val="0"/>
      <w:marBottom w:val="0"/>
      <w:divBdr>
        <w:top w:val="none" w:sz="0" w:space="0" w:color="auto"/>
        <w:left w:val="none" w:sz="0" w:space="0" w:color="auto"/>
        <w:bottom w:val="none" w:sz="0" w:space="0" w:color="auto"/>
        <w:right w:val="none" w:sz="0" w:space="0" w:color="auto"/>
      </w:divBdr>
    </w:div>
    <w:div w:id="1748964041">
      <w:bodyDiv w:val="1"/>
      <w:marLeft w:val="0"/>
      <w:marRight w:val="0"/>
      <w:marTop w:val="0"/>
      <w:marBottom w:val="0"/>
      <w:divBdr>
        <w:top w:val="none" w:sz="0" w:space="0" w:color="auto"/>
        <w:left w:val="none" w:sz="0" w:space="0" w:color="auto"/>
        <w:bottom w:val="none" w:sz="0" w:space="0" w:color="auto"/>
        <w:right w:val="none" w:sz="0" w:space="0" w:color="auto"/>
      </w:divBdr>
    </w:div>
    <w:div w:id="177447712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93223524">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3609347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3466697">
      <w:bodyDiv w:val="1"/>
      <w:marLeft w:val="0"/>
      <w:marRight w:val="0"/>
      <w:marTop w:val="0"/>
      <w:marBottom w:val="0"/>
      <w:divBdr>
        <w:top w:val="none" w:sz="0" w:space="0" w:color="auto"/>
        <w:left w:val="none" w:sz="0" w:space="0" w:color="auto"/>
        <w:bottom w:val="none" w:sz="0" w:space="0" w:color="auto"/>
        <w:right w:val="none" w:sz="0" w:space="0" w:color="auto"/>
      </w:divBdr>
    </w:div>
    <w:div w:id="2017270622">
      <w:bodyDiv w:val="1"/>
      <w:marLeft w:val="0"/>
      <w:marRight w:val="0"/>
      <w:marTop w:val="0"/>
      <w:marBottom w:val="0"/>
      <w:divBdr>
        <w:top w:val="none" w:sz="0" w:space="0" w:color="auto"/>
        <w:left w:val="none" w:sz="0" w:space="0" w:color="auto"/>
        <w:bottom w:val="none" w:sz="0" w:space="0" w:color="auto"/>
        <w:right w:val="none" w:sz="0" w:space="0" w:color="auto"/>
      </w:divBdr>
    </w:div>
    <w:div w:id="2041587141">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01441770">
      <w:bodyDiv w:val="1"/>
      <w:marLeft w:val="0"/>
      <w:marRight w:val="0"/>
      <w:marTop w:val="0"/>
      <w:marBottom w:val="0"/>
      <w:divBdr>
        <w:top w:val="none" w:sz="0" w:space="0" w:color="auto"/>
        <w:left w:val="none" w:sz="0" w:space="0" w:color="auto"/>
        <w:bottom w:val="none" w:sz="0" w:space="0" w:color="auto"/>
        <w:right w:val="none" w:sz="0" w:space="0" w:color="auto"/>
      </w:divBdr>
    </w:div>
    <w:div w:id="21253395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2455527">
      <w:bodyDiv w:val="1"/>
      <w:marLeft w:val="0"/>
      <w:marRight w:val="0"/>
      <w:marTop w:val="0"/>
      <w:marBottom w:val="0"/>
      <w:divBdr>
        <w:top w:val="none" w:sz="0" w:space="0" w:color="auto"/>
        <w:left w:val="none" w:sz="0" w:space="0" w:color="auto"/>
        <w:bottom w:val="none" w:sz="0" w:space="0" w:color="auto"/>
        <w:right w:val="none" w:sz="0" w:space="0" w:color="auto"/>
      </w:divBdr>
    </w:div>
    <w:div w:id="214677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6/104/&#1588;&#1593;&#1740;&#1576;" TargetMode="External"/><Relationship Id="rId13" Type="http://schemas.openxmlformats.org/officeDocument/2006/relationships/hyperlink" Target="http://lib.eshia.ir/11005/6/103/3" TargetMode="External"/><Relationship Id="rId3" Type="http://schemas.openxmlformats.org/officeDocument/2006/relationships/hyperlink" Target="http://lib.eshia.ir/11005/6/90/&#1582;&#1604;&#1601;" TargetMode="External"/><Relationship Id="rId7" Type="http://schemas.openxmlformats.org/officeDocument/2006/relationships/hyperlink" Target="http://lib.eshia.ir/11005/6/104/&#1575;&#1604;&#1587;&#1617;&#1615;&#1606;&#1617;&#1614;&#1577;&#1616;%20" TargetMode="External"/><Relationship Id="rId12" Type="http://schemas.openxmlformats.org/officeDocument/2006/relationships/hyperlink" Target="http://lib.eshia.ir/10083/8/133/&#1575;&#1604;&#1575;&#1587;&#1578;&#1581;&#1576;&#1575;&#1576;" TargetMode="External"/><Relationship Id="rId2" Type="http://schemas.openxmlformats.org/officeDocument/2006/relationships/hyperlink" Target="http://lib.eshia.ir/11005/6/103/&#1602;&#1740;&#1587;" TargetMode="External"/><Relationship Id="rId1" Type="http://schemas.openxmlformats.org/officeDocument/2006/relationships/hyperlink" Target="http://lib.eshia.ir/11005/6/103/&#1575;&#1604;&#1605;&#1594;&#1740;&#1585;&#1577;" TargetMode="External"/><Relationship Id="rId6" Type="http://schemas.openxmlformats.org/officeDocument/2006/relationships/hyperlink" Target="http://lib.eshia.ir/11005/6/104/&#1593;&#1615;&#1579;&#1618;&#1605;&#1614;&#1575;&#1606;&#1614;%20" TargetMode="External"/><Relationship Id="rId11" Type="http://schemas.openxmlformats.org/officeDocument/2006/relationships/hyperlink" Target="http://lib.eshia.ir/11005/6/144/&#1585;&#1616;&#1601;&#1614;&#1575;&#1593;&#1614;&#1577;&#1614;%20" TargetMode="External"/><Relationship Id="rId5" Type="http://schemas.openxmlformats.org/officeDocument/2006/relationships/hyperlink" Target="http://lib.eshia.ir/11005/6/104/&#1575;&#1604;&#1585;&#1586;&#1575;&#1586;" TargetMode="External"/><Relationship Id="rId15" Type="http://schemas.openxmlformats.org/officeDocument/2006/relationships/hyperlink" Target="http://lib.eshia.ir/11005/6/45/&#1575;&#1604;&#1601;&#1590;&#1740;&#1604;" TargetMode="External"/><Relationship Id="rId10" Type="http://schemas.openxmlformats.org/officeDocument/2006/relationships/hyperlink" Target="http://lib.eshia.ir/11021/3/523/&#1585;&#1601;&#1575;&#1593;&#1577;" TargetMode="External"/><Relationship Id="rId4" Type="http://schemas.openxmlformats.org/officeDocument/2006/relationships/hyperlink" Target="http://lib.eshia.ir/11005/6/104/4%20" TargetMode="External"/><Relationship Id="rId9" Type="http://schemas.openxmlformats.org/officeDocument/2006/relationships/hyperlink" Target="http://lib.eshia.ir/10083/8/133/&#1581;&#1576;&#1604;&#1740;" TargetMode="External"/><Relationship Id="rId14" Type="http://schemas.openxmlformats.org/officeDocument/2006/relationships/hyperlink" Target="http://lib.eshia.ir/11021/3/510/478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7E433-3070-444C-B61D-2D0C8694A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1507</TotalTime>
  <Pages>8</Pages>
  <Words>1812</Words>
  <Characters>10329</Characters>
  <Application>Microsoft Office Word</Application>
  <DocSecurity>0</DocSecurity>
  <Lines>86</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12117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90</cp:revision>
  <cp:lastPrinted>2021-04-05T03:54:00Z</cp:lastPrinted>
  <dcterms:created xsi:type="dcterms:W3CDTF">2021-04-03T11:33:00Z</dcterms:created>
  <dcterms:modified xsi:type="dcterms:W3CDTF">2021-04-05T04:19:00Z</dcterms:modified>
  <cp:contentStatus>ویرایش 2.5</cp:contentStatus>
  <cp:version>2.7</cp:version>
</cp:coreProperties>
</file>