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F1" w:rsidRDefault="00C745F1" w:rsidP="00C745F1">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745F1" w:rsidRPr="00C745F1" w:rsidRDefault="00C745F1" w:rsidP="00C745F1">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8</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10</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01</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فصل</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ششم</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در</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بعضی</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از</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احکام</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عده /تکمله‌ی</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عروه /اقوال</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فقها</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در</w:t>
      </w:r>
      <w:r w:rsidRPr="00C745F1">
        <w:rPr>
          <w:rFonts w:ascii="IRANSans" w:hAnsi="IRANSans" w:cs="IRANSans"/>
          <w:b/>
          <w:bCs/>
          <w:color w:val="0101FF"/>
          <w:sz w:val="24"/>
          <w:szCs w:val="24"/>
          <w:shd w:val="clear" w:color="auto" w:fill="FFFFFF"/>
          <w:rtl/>
          <w:lang w:val="x-none"/>
        </w:rPr>
        <w:t xml:space="preserve"> </w:t>
      </w:r>
      <w:r w:rsidRPr="00C745F1">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647927" w:rsidP="00647927">
      <w:pPr>
        <w:pBdr>
          <w:bottom w:val="double" w:sz="6" w:space="1" w:color="auto"/>
        </w:pBdr>
        <w:jc w:val="both"/>
        <w:rPr>
          <w:rtl/>
        </w:rPr>
      </w:pPr>
      <w:r>
        <w:rPr>
          <w:rFonts w:hint="cs"/>
          <w:rtl/>
        </w:rPr>
        <w:t>فصل پنجم از کتاب العدد تکمله‌ی عروه به پایان رسید و به فصل ششم رسیدیم.</w:t>
      </w:r>
    </w:p>
    <w:p w:rsidR="00247D2F" w:rsidRPr="003A6148" w:rsidRDefault="00247D2F" w:rsidP="00647927">
      <w:pPr>
        <w:pBdr>
          <w:bottom w:val="double" w:sz="6" w:space="1" w:color="auto"/>
        </w:pBdr>
        <w:jc w:val="both"/>
      </w:pPr>
    </w:p>
    <w:p w:rsidR="008F5B4D" w:rsidRDefault="008F5B4D" w:rsidP="00647927">
      <w:pPr>
        <w:jc w:val="both"/>
      </w:pPr>
    </w:p>
    <w:p w:rsidR="003E6650" w:rsidRPr="001A27D7" w:rsidRDefault="00647927" w:rsidP="00647927">
      <w:pPr>
        <w:pStyle w:val="Heading1"/>
        <w:rPr>
          <w:rtl/>
        </w:rPr>
      </w:pPr>
      <w:bookmarkStart w:id="1" w:name="_Toc68275529"/>
      <w:r>
        <w:rPr>
          <w:rFonts w:hint="cs"/>
          <w:rtl/>
        </w:rPr>
        <w:t>مساله‌ی اول فصل ششم تکمله‌ی عروه</w:t>
      </w:r>
      <w:bookmarkEnd w:id="1"/>
    </w:p>
    <w:p w:rsidR="00647927" w:rsidRPr="00647927" w:rsidRDefault="00647927" w:rsidP="00647927">
      <w:pPr>
        <w:jc w:val="both"/>
        <w:rPr>
          <w:color w:val="0000FF"/>
        </w:rPr>
      </w:pPr>
      <w:r w:rsidRPr="00647927">
        <w:rPr>
          <w:rFonts w:hint="cs"/>
          <w:color w:val="0000FF"/>
          <w:rtl/>
        </w:rPr>
        <w:t>الفصل السادس في بعض أحكام العدة</w:t>
      </w:r>
      <w:r w:rsidRPr="00647927">
        <w:rPr>
          <w:rFonts w:hint="cs"/>
          <w:color w:val="0000FF"/>
        </w:rPr>
        <w:t>‌</w:t>
      </w:r>
    </w:p>
    <w:p w:rsidR="00647927" w:rsidRPr="00647927" w:rsidRDefault="00647927" w:rsidP="00647927">
      <w:pPr>
        <w:jc w:val="both"/>
        <w:rPr>
          <w:color w:val="0000FF"/>
          <w:rtl/>
        </w:rPr>
      </w:pPr>
      <w:r w:rsidRPr="00647927">
        <w:rPr>
          <w:rFonts w:hint="cs"/>
          <w:color w:val="0000FF"/>
          <w:rtl/>
        </w:rPr>
        <w:t>مسألة 1: المطلقة الرجعية بمنزلة الزوجة ما دامت في العدة</w:t>
      </w:r>
      <w:r w:rsidRPr="00647927">
        <w:rPr>
          <w:rFonts w:hint="cs"/>
          <w:color w:val="0000FF"/>
        </w:rPr>
        <w:t>‌</w:t>
      </w:r>
      <w:r w:rsidRPr="00647927">
        <w:rPr>
          <w:rFonts w:hint="cs"/>
          <w:color w:val="0000FF"/>
          <w:rtl/>
        </w:rPr>
        <w:t>، لعدم انقطاع العصمة بينها و بين الزوج كما يظهر من الأخبار الدالة على جواز دخوله عليها من غير استيذان و جواز إظهار زينتها له، ففي الموثق «المطلقة تعتد في بيتها و تظهر له زينتها لعلّ اللّه يحدث بعد ذلك أمرا» و في الخبر «المطلقة تشوق زوجها ما كان له عليها رجعة و لا يستأذن عليها» و في آخر «المطلقة تكتحل و تختضب و تلبس ما شاءت من الثياب فانّ اللّه يقول لَعَلَّ اللّهَ يُحْدِثُ بَعْدَ ذلِكَ أَمْراً لعلّها أن تقع في نفسه فيراجعها</w:t>
      </w:r>
      <w:r w:rsidR="008E1CBD">
        <w:rPr>
          <w:rFonts w:hint="cs"/>
          <w:color w:val="0000FF"/>
          <w:rtl/>
        </w:rPr>
        <w:t>»</w:t>
      </w:r>
      <w:r w:rsidRPr="00647927">
        <w:rPr>
          <w:rFonts w:hint="cs"/>
          <w:color w:val="0000FF"/>
          <w:rtl/>
        </w:rPr>
        <w:t>، فتستحق النفقة و الكسوة و السكنى إذا لم تكن و لم تصر ناشزة، و يدلّ عليه جملة من الأخبار، و مقتضى إطلاقها عدم الفرق بين آلة التنظيف و غيرها و إن قيل باستثنائها لعدم انتفاع الزوج بها، و يؤيد الإطلاق الأخبار المشار إليها، و لا فرق في الزوجة بين كونها حرة أو أمة حائلة أو حاملة، و كذا يترتب عليها سائر آثار الزّوجية من التوارث بينهما لو مات أحدهما و هي في العدة، و عدم جواز نكاح أختها، و الخامسة، و كون كفنها و فطرتها على الزوج، و كذا في عدم الربا بينه و بينها على إشكال.</w:t>
      </w:r>
    </w:p>
    <w:p w:rsidR="00647927" w:rsidRPr="00647927" w:rsidRDefault="00647927" w:rsidP="00647927">
      <w:pPr>
        <w:jc w:val="both"/>
        <w:rPr>
          <w:rtl/>
        </w:rPr>
      </w:pPr>
      <w:r w:rsidRPr="00647927">
        <w:rPr>
          <w:rFonts w:hint="cs"/>
          <w:color w:val="0000FF"/>
          <w:rtl/>
        </w:rPr>
        <w:t xml:space="preserve">و أمّا: المطلّقة البائنة كالمختلعة و المبارات و المطلقة ثالثا، فقد انقطت العصمة بينهما و بين الزوج، فلا تستحق النفقة، و لا يكون بينهما توارث، و يجوز نكاح أختها، و يكون أمرها بيدها، نعم إذا كانت حاملا تستحق النفقة و الكسوة و السكنى إلى أن تضع للنص الخاص، و إذا كان الطلاق بائنا ثمّ صار رجعيا كما في الخلع إذا رجعت في البذل هل يلحقها حكم الرجعي من التوارث و استحقاق النفقة و عدم جواز نكاح أختها الظاهر نعم، و إن استشكل فيه بعضهم لاستصحاب بقاء حكم البائن و إذا أسقط الزوج حق رجوعه في الطلاق الرجعي بناء على كونه حقا قابلا للإسقاط ففي لحوق حكم البائن به إشكال، و إن كان لا يبعد ذلك لصدق كونه طلاقا لا رجوع فيه، بخلاف ما إذا شرطت عليه أن لا يرجع في ضمن عقد لازم فإنّه لا يصدق عليه البائن، و كذا إذا نذر أن لا يرجع في طلاقه، و امّا لو صالح‌ عن حق رجوعه بكذا فحكمه حكم إسقاط حق الرجوع، و إذا شك في انّ الطلاق كان رجعيا أو بائنا فالأصل هو الأول لأنّ الأصل عدم وقوع الطلاق الثالث و كذا الأصل عدم وقوع الخلع فتأمل، لأنّهما من </w:t>
      </w:r>
      <w:r w:rsidRPr="00647927">
        <w:rPr>
          <w:rFonts w:hint="cs"/>
          <w:color w:val="0000FF"/>
          <w:rtl/>
        </w:rPr>
        <w:lastRenderedPageBreak/>
        <w:t>الأصول المثبتة، و في الحقيقة يرجع الشك إلى انّ هذا الواقع ثان أو ثالث أو خلع أو غيره: و أصالة عدم وقوع الثالث لا تثبت انّه ثان، كما انّ أصالة عدم وقوع الخلع لا تثبت وقوع غيره بل هي معارضة بأصالة عدم وقوع غير الخلع، نعم أصالة عدم وقوع الثالث تنفع في عدم الحاجة إلى المحلل كما انّ أصالة عدم وقوع الخلع تنفع في عدم ترتب آثاره الخاصة، نعم يمكن ان يقال مقتضى عموم قوله تعالى وَ بُعُولَتُهُنَّ أَحَقُّ بِرَدِّهِنَّ جواز الرد إلّا ما أخرجه الدليل، كما إذا كان ثالثا أو خلعا فليس الرجوع معلقا على كونه ثانيا أو غير خلع بل عدم جواز الرجوع معلق على عنوان خاص و يكون الأصل عدمه.</w:t>
      </w:r>
      <w:r>
        <w:rPr>
          <w:rStyle w:val="FootnoteReference"/>
          <w:color w:val="0000FF"/>
          <w:rtl/>
        </w:rPr>
        <w:footnoteReference w:id="1"/>
      </w:r>
    </w:p>
    <w:p w:rsidR="001A1EA5" w:rsidRDefault="00ED1978" w:rsidP="00ED1978">
      <w:pPr>
        <w:pStyle w:val="Heading2"/>
        <w:rPr>
          <w:rtl/>
        </w:rPr>
      </w:pPr>
      <w:bookmarkStart w:id="2" w:name="_Toc68275530"/>
      <w:r>
        <w:rPr>
          <w:rFonts w:hint="cs"/>
          <w:rtl/>
        </w:rPr>
        <w:t>ماهیت و هویت مطلقه‌ی رجعی</w:t>
      </w:r>
      <w:bookmarkEnd w:id="2"/>
    </w:p>
    <w:p w:rsidR="00647927" w:rsidRDefault="00D91CDC" w:rsidP="00647927">
      <w:pPr>
        <w:jc w:val="both"/>
        <w:rPr>
          <w:rtl/>
        </w:rPr>
      </w:pPr>
      <w:r>
        <w:rPr>
          <w:rFonts w:hint="cs"/>
          <w:rtl/>
        </w:rPr>
        <w:t xml:space="preserve">مرحوم سید می فرماید: </w:t>
      </w:r>
      <w:r w:rsidRPr="00647927">
        <w:rPr>
          <w:rFonts w:hint="cs"/>
          <w:color w:val="0000FF"/>
          <w:rtl/>
        </w:rPr>
        <w:t>المطلقة الرجعية بمنزلة الزوجة ما دامت في العدة</w:t>
      </w:r>
      <w:r w:rsidRPr="00647927">
        <w:rPr>
          <w:rFonts w:hint="cs"/>
          <w:color w:val="0000FF"/>
        </w:rPr>
        <w:t>‌</w:t>
      </w:r>
      <w:r w:rsidRPr="00647927">
        <w:rPr>
          <w:rFonts w:hint="cs"/>
          <w:color w:val="0000FF"/>
          <w:rtl/>
        </w:rPr>
        <w:t>، لعدم انقطاع العصمة بينها و بين الزوج كما يظهر من الأخبار الدالة على جواز دخوله عليها من غير استيذان و جواز إظهار زينتها له</w:t>
      </w:r>
    </w:p>
    <w:p w:rsidR="00647927" w:rsidRDefault="00D91CDC" w:rsidP="00647927">
      <w:pPr>
        <w:jc w:val="both"/>
        <w:rPr>
          <w:rtl/>
        </w:rPr>
      </w:pPr>
      <w:r>
        <w:rPr>
          <w:rFonts w:hint="cs"/>
          <w:rtl/>
        </w:rPr>
        <w:t>سپس روایات این بحث را ذکر می کند.</w:t>
      </w:r>
    </w:p>
    <w:p w:rsidR="00D91CDC" w:rsidRDefault="00D91CDC" w:rsidP="00647927">
      <w:pPr>
        <w:jc w:val="both"/>
        <w:rPr>
          <w:rtl/>
        </w:rPr>
      </w:pPr>
      <w:r>
        <w:rPr>
          <w:rFonts w:hint="cs"/>
          <w:rtl/>
        </w:rPr>
        <w:t>در مورد هویت حقوقی و ماهیت شرعی مطلقه‌ی رجعی قبلا بحث کرده ایم. سه مبنای معروف در این مورد وجود دارد:</w:t>
      </w:r>
    </w:p>
    <w:p w:rsidR="00D91CDC" w:rsidRDefault="00D91CDC" w:rsidP="00D91CDC">
      <w:pPr>
        <w:pStyle w:val="ListParagraph"/>
        <w:numPr>
          <w:ilvl w:val="0"/>
          <w:numId w:val="16"/>
        </w:numPr>
        <w:jc w:val="both"/>
      </w:pPr>
      <w:r>
        <w:rPr>
          <w:rFonts w:hint="cs"/>
          <w:rtl/>
        </w:rPr>
        <w:t>مطلقه‌ی رجعی، حقیقتا زوجه است.</w:t>
      </w:r>
    </w:p>
    <w:p w:rsidR="00D91CDC" w:rsidRDefault="00D91CDC" w:rsidP="00D91CDC">
      <w:pPr>
        <w:pStyle w:val="ListParagraph"/>
        <w:numPr>
          <w:ilvl w:val="0"/>
          <w:numId w:val="16"/>
        </w:numPr>
        <w:jc w:val="both"/>
        <w:rPr>
          <w:rtl/>
        </w:rPr>
      </w:pPr>
      <w:r>
        <w:rPr>
          <w:rFonts w:hint="cs"/>
          <w:rtl/>
        </w:rPr>
        <w:t>مطلقه‌ی رجعی، زوجه نیست؛ اما در همه‌ی احکام به منزله‌ی زوجه است.</w:t>
      </w:r>
    </w:p>
    <w:p w:rsidR="00D91CDC" w:rsidRDefault="00F8451D" w:rsidP="00225DB4">
      <w:pPr>
        <w:jc w:val="both"/>
        <w:rPr>
          <w:rtl/>
        </w:rPr>
      </w:pPr>
      <w:r>
        <w:rPr>
          <w:rFonts w:hint="cs"/>
          <w:rtl/>
        </w:rPr>
        <w:t xml:space="preserve">اصل اولی جریان احکام زوجیت بر </w:t>
      </w:r>
      <w:r w:rsidR="00225DB4">
        <w:rPr>
          <w:rFonts w:hint="cs"/>
          <w:rtl/>
        </w:rPr>
        <w:t>مطلقه‌ی رجعیه است مگر آن که دلیلی بر خلاف آن باشد.</w:t>
      </w:r>
    </w:p>
    <w:p w:rsidR="00225DB4" w:rsidRDefault="00225DB4" w:rsidP="00225DB4">
      <w:pPr>
        <w:pStyle w:val="ListParagraph"/>
        <w:numPr>
          <w:ilvl w:val="0"/>
          <w:numId w:val="16"/>
        </w:numPr>
        <w:jc w:val="both"/>
        <w:rPr>
          <w:rtl/>
        </w:rPr>
      </w:pPr>
      <w:r>
        <w:rPr>
          <w:rFonts w:hint="cs"/>
          <w:rtl/>
        </w:rPr>
        <w:t>مطلقه‌</w:t>
      </w:r>
      <w:r w:rsidR="00C96324">
        <w:rPr>
          <w:rFonts w:hint="cs"/>
          <w:rtl/>
        </w:rPr>
        <w:t>ی رجعی</w:t>
      </w:r>
      <w:r>
        <w:rPr>
          <w:rFonts w:hint="cs"/>
          <w:rtl/>
        </w:rPr>
        <w:t xml:space="preserve"> زوجه نیست و دلیل عامی هم وجود ندارد که</w:t>
      </w:r>
      <w:r w:rsidR="00C96324">
        <w:rPr>
          <w:rFonts w:hint="cs"/>
          <w:rtl/>
        </w:rPr>
        <w:t xml:space="preserve"> همه‌ی</w:t>
      </w:r>
      <w:r>
        <w:rPr>
          <w:rFonts w:hint="cs"/>
          <w:rtl/>
        </w:rPr>
        <w:t xml:space="preserve"> احکام زوجیت بر مطلقه‌ی رجعی جاری است.</w:t>
      </w:r>
    </w:p>
    <w:p w:rsidR="00D91CDC" w:rsidRDefault="00225DB4" w:rsidP="00647927">
      <w:pPr>
        <w:jc w:val="both"/>
        <w:rPr>
          <w:rtl/>
        </w:rPr>
      </w:pPr>
      <w:r>
        <w:rPr>
          <w:rFonts w:hint="cs"/>
          <w:rtl/>
        </w:rPr>
        <w:t>ما قول سوم را پذیرفتیم.</w:t>
      </w:r>
    </w:p>
    <w:p w:rsidR="00225DB4" w:rsidRDefault="00225DB4" w:rsidP="00225DB4">
      <w:pPr>
        <w:jc w:val="both"/>
        <w:rPr>
          <w:rtl/>
        </w:rPr>
      </w:pPr>
      <w:r>
        <w:rPr>
          <w:rFonts w:hint="cs"/>
          <w:rtl/>
        </w:rPr>
        <w:t>مرحوم سید می فرماید: مطلقه‌ی رجعی به منزله‌‌ی زوجه است؛ زیرا عصمت ( ارتباط و علقه‌ی بین زوج و زوجه) قطع نشده است</w:t>
      </w:r>
      <w:r w:rsidR="00C96324">
        <w:rPr>
          <w:rFonts w:hint="cs"/>
          <w:rtl/>
        </w:rPr>
        <w:t>،</w:t>
      </w:r>
      <w:r>
        <w:rPr>
          <w:rFonts w:hint="cs"/>
          <w:rtl/>
        </w:rPr>
        <w:t xml:space="preserve"> چنان که از بعضی روایات استفاده می شود که مرد می تواند بدون اجازه‌ی زن بر زن وارد شود و زن می تواند برای مرد زینت کند</w:t>
      </w:r>
      <w:r w:rsidR="002243D3">
        <w:rPr>
          <w:rFonts w:hint="cs"/>
          <w:rtl/>
        </w:rPr>
        <w:t>.</w:t>
      </w:r>
    </w:p>
    <w:p w:rsidR="00225DB4" w:rsidRDefault="003B425C" w:rsidP="00647927">
      <w:pPr>
        <w:jc w:val="both"/>
        <w:rPr>
          <w:rtl/>
        </w:rPr>
      </w:pPr>
      <w:r>
        <w:rPr>
          <w:rFonts w:hint="cs"/>
          <w:rtl/>
        </w:rPr>
        <w:t>سپس روایات را ذکر می کند. این روایات در جامع احادیث الشیعه در کتاب العده</w:t>
      </w:r>
      <w:r>
        <w:rPr>
          <w:rStyle w:val="FootnoteReference"/>
          <w:rtl/>
        </w:rPr>
        <w:footnoteReference w:id="2"/>
      </w:r>
      <w:r>
        <w:rPr>
          <w:rFonts w:hint="cs"/>
          <w:rtl/>
        </w:rPr>
        <w:t xml:space="preserve"> وارد شده است.</w:t>
      </w:r>
    </w:p>
    <w:p w:rsidR="00B52EB4" w:rsidRDefault="00B52EB4" w:rsidP="00B52EB4">
      <w:pPr>
        <w:pStyle w:val="Heading3"/>
        <w:rPr>
          <w:rtl/>
        </w:rPr>
      </w:pPr>
      <w:bookmarkStart w:id="3" w:name="_Toc68275531"/>
      <w:r>
        <w:rPr>
          <w:rFonts w:hint="cs"/>
          <w:rtl/>
        </w:rPr>
        <w:lastRenderedPageBreak/>
        <w:t>موثقه‌ی ابی بصیر</w:t>
      </w:r>
      <w:bookmarkEnd w:id="3"/>
    </w:p>
    <w:p w:rsidR="00B8758F" w:rsidRPr="00B8758F" w:rsidRDefault="00B8758F" w:rsidP="00B8758F">
      <w:pPr>
        <w:jc w:val="both"/>
        <w:rPr>
          <w:color w:val="008000"/>
        </w:rPr>
      </w:pPr>
      <w:r w:rsidRPr="00B8758F">
        <w:rPr>
          <w:rFonts w:hint="cs"/>
          <w:rtl/>
        </w:rPr>
        <w:t xml:space="preserve">حُمَيْدُ بْنُ زِيَادٍ عَنِ ابْنِ سَمَاعَةَ عَنْ وُهَيْبِ بْنِ حَفْصٍ عَنْ أَبِي بَصِيرٍ عَنْ أَحَدِهِمَا ع‏ </w:t>
      </w:r>
      <w:r w:rsidRPr="00B8758F">
        <w:rPr>
          <w:rFonts w:hint="cs"/>
          <w:color w:val="008000"/>
          <w:rtl/>
        </w:rPr>
        <w:t>فِي الْمُطَلَّقَةِ تَعْتَدُّ فِي بَيْتِهَا وَ تُظْهِرُ لَهُ زِينَتَهَا لَعَلَّ اللَّهَ يُحْدِثُ‏ بَعْدَ ذلِكَ‏ أَمْراً.</w:t>
      </w:r>
      <w:r>
        <w:rPr>
          <w:rStyle w:val="FootnoteReference"/>
          <w:color w:val="008000"/>
          <w:rtl/>
        </w:rPr>
        <w:footnoteReference w:id="3"/>
      </w:r>
    </w:p>
    <w:p w:rsidR="00647927" w:rsidRDefault="00B52EB4" w:rsidP="00647927">
      <w:pPr>
        <w:jc w:val="both"/>
        <w:rPr>
          <w:rtl/>
        </w:rPr>
      </w:pPr>
      <w:r>
        <w:rPr>
          <w:rFonts w:hint="cs"/>
          <w:rtl/>
        </w:rPr>
        <w:t>حمید بن زیاد، ابن سماعه و وهیب بن حفص، واقفی ثقه هستند.</w:t>
      </w:r>
    </w:p>
    <w:p w:rsidR="00647927" w:rsidRDefault="00B52EB4" w:rsidP="00B52EB4">
      <w:pPr>
        <w:pStyle w:val="Heading3"/>
        <w:rPr>
          <w:rtl/>
        </w:rPr>
      </w:pPr>
      <w:bookmarkStart w:id="4" w:name="_Toc68275532"/>
      <w:r>
        <w:rPr>
          <w:rFonts w:hint="cs"/>
          <w:rtl/>
        </w:rPr>
        <w:t>روایت محمد بن قیس</w:t>
      </w:r>
      <w:bookmarkEnd w:id="4"/>
    </w:p>
    <w:p w:rsidR="002101E6" w:rsidRPr="002101E6" w:rsidRDefault="002101E6" w:rsidP="002101E6">
      <w:pPr>
        <w:jc w:val="both"/>
        <w:rPr>
          <w:color w:val="008000"/>
        </w:rPr>
      </w:pPr>
      <w:r w:rsidRPr="002101E6">
        <w:rPr>
          <w:rFonts w:hint="cs"/>
          <w:rtl/>
        </w:rPr>
        <w:t xml:space="preserve">عِدَّةٌ مِنْ أَصْحَابِنَا عَنْ سَهْلِ بْنِ زِيَادٍ عَنِ ابْنِ أَبِي نَصْرٍ عَنْ عَاصِمِ بْنِ حُمَيْدٍ عَنْ مُحَمَّدِ بْنِ قَيْسٍ عَنْ أَبِي جَعْفَرٍ ع قَالَ: </w:t>
      </w:r>
      <w:r w:rsidRPr="002101E6">
        <w:rPr>
          <w:rFonts w:hint="cs"/>
          <w:color w:val="008000"/>
          <w:rtl/>
        </w:rPr>
        <w:t>الْمُطَلَّقَةُ تَشَوَّفَتْ لِزَوْجِهَا مَا كَانَ لَهُ عَلَيْهَا رَجْعَةٌ وَ لَا يَسْتَأْذِنُ عَلَيْهَا.</w:t>
      </w:r>
      <w:r>
        <w:rPr>
          <w:rStyle w:val="FootnoteReference"/>
          <w:color w:val="008000"/>
          <w:rtl/>
        </w:rPr>
        <w:footnoteReference w:id="4"/>
      </w:r>
    </w:p>
    <w:p w:rsidR="00647927" w:rsidRDefault="00B52EB4" w:rsidP="00647927">
      <w:pPr>
        <w:jc w:val="both"/>
        <w:rPr>
          <w:rtl/>
        </w:rPr>
      </w:pPr>
      <w:r>
        <w:rPr>
          <w:rFonts w:hint="cs"/>
          <w:rtl/>
        </w:rPr>
        <w:t>بنا بر این که سهل بن زیاد را توثیق نکنیم این روایت ضعیف است؛ به همین دلیل مرحوم سید خبر تعبیر کرده است؛ اما بنا بر مبنای ما که سهل بن زیاد را ثقه می دانیم روایت صحیحه است.</w:t>
      </w:r>
    </w:p>
    <w:p w:rsidR="002101E6" w:rsidRDefault="00B52EB4" w:rsidP="00B52EB4">
      <w:pPr>
        <w:pStyle w:val="Heading3"/>
        <w:rPr>
          <w:rtl/>
        </w:rPr>
      </w:pPr>
      <w:bookmarkStart w:id="5" w:name="_Toc68275533"/>
      <w:r>
        <w:rPr>
          <w:rFonts w:hint="cs"/>
          <w:rtl/>
        </w:rPr>
        <w:t>روایت القاسم بن عروة</w:t>
      </w:r>
      <w:bookmarkEnd w:id="5"/>
    </w:p>
    <w:p w:rsidR="00627AF7" w:rsidRPr="00627AF7" w:rsidRDefault="00627AF7" w:rsidP="00627AF7">
      <w:pPr>
        <w:jc w:val="both"/>
        <w:rPr>
          <w:color w:val="008000"/>
        </w:rPr>
      </w:pPr>
      <w:r w:rsidRPr="00627AF7">
        <w:rPr>
          <w:rFonts w:hint="cs"/>
          <w:rtl/>
        </w:rPr>
        <w:t xml:space="preserve">مُحَمَّدُ بْنُ يَحْيَى عَنْ أَحْمَدَ بْنِ مُحَمَّدٍ عَنْ مُحَمَّدِ بْنِ خَالِدٍ عَنِ الْقَاسِمِ بْنِ عُرْوَةَ عَنْ زُرَارَةَ عَنْ أَبِي عَبْدِ اللَّهِ ع قَالَ: </w:t>
      </w:r>
      <w:r w:rsidRPr="00627AF7">
        <w:rPr>
          <w:rFonts w:hint="cs"/>
          <w:color w:val="008000"/>
          <w:rtl/>
        </w:rPr>
        <w:t>الْمُطَلَّقَةُ تَكْتَحِلُ وَ تَخْتَضِبُ وَ تَطَيَّبُ وَ تَلْبَسُ‏ مَا شَاءَتْ‏ مِنَ‏ الثِّيَابِ‏ لِأَنَّ اللَّهَ عَزَّ وَ جَلَّ يَقُولُ- لَعَلَّ اللَّهَ يُحْدِثُ بَعْدَ ذلِكَ أَمْراً لَعَلَّهَا أَنْ تَقَعَ فِي نَفْسِهِ فَيُرَاجِعَهَا.</w:t>
      </w:r>
      <w:r>
        <w:rPr>
          <w:rStyle w:val="FootnoteReference"/>
          <w:color w:val="008000"/>
          <w:rtl/>
        </w:rPr>
        <w:footnoteReference w:id="5"/>
      </w:r>
    </w:p>
    <w:p w:rsidR="002101E6" w:rsidRDefault="00B52EB4" w:rsidP="00647927">
      <w:pPr>
        <w:jc w:val="both"/>
        <w:rPr>
          <w:rtl/>
        </w:rPr>
      </w:pPr>
      <w:r>
        <w:rPr>
          <w:rFonts w:hint="cs"/>
          <w:rtl/>
        </w:rPr>
        <w:t>گویا مرحوم سید القاسم بن عروه را ثقه نمی داند؛ به همین دلیل خبر تعبیر کرده است؛ اما به نظر ما این روایت نیز صحیحه است.</w:t>
      </w:r>
    </w:p>
    <w:p w:rsidR="00647927" w:rsidRDefault="00B52EB4" w:rsidP="00647927">
      <w:pPr>
        <w:jc w:val="both"/>
        <w:rPr>
          <w:rtl/>
        </w:rPr>
      </w:pPr>
      <w:r>
        <w:rPr>
          <w:rFonts w:hint="cs"/>
          <w:rtl/>
        </w:rPr>
        <w:t>البته از مجموع این روایات</w:t>
      </w:r>
      <w:r w:rsidR="00EF2D4B">
        <w:rPr>
          <w:rFonts w:hint="cs"/>
          <w:rtl/>
        </w:rPr>
        <w:t xml:space="preserve"> برای مرحوم سید نیز</w:t>
      </w:r>
      <w:r>
        <w:rPr>
          <w:rFonts w:hint="cs"/>
          <w:rtl/>
        </w:rPr>
        <w:t xml:space="preserve"> اطمینان به این مطلب حاصل می شود؛ گر چه ما هر سه سند را معتبر می دانیم.</w:t>
      </w:r>
    </w:p>
    <w:p w:rsidR="00B52EB4" w:rsidRDefault="00B31C40" w:rsidP="00647927">
      <w:pPr>
        <w:jc w:val="both"/>
        <w:rPr>
          <w:rtl/>
        </w:rPr>
      </w:pPr>
      <w:r>
        <w:rPr>
          <w:rFonts w:hint="cs"/>
          <w:rtl/>
        </w:rPr>
        <w:t>اما از این روایات چگونه استفاده می شود که عصمت بین زوج و زوجه منقطع نشده است؟</w:t>
      </w:r>
    </w:p>
    <w:p w:rsidR="00B31C40" w:rsidRDefault="00B31C40" w:rsidP="00647927">
      <w:pPr>
        <w:jc w:val="both"/>
        <w:rPr>
          <w:rtl/>
        </w:rPr>
      </w:pPr>
      <w:r>
        <w:rPr>
          <w:rFonts w:hint="cs"/>
          <w:rtl/>
        </w:rPr>
        <w:t>ممکن است گفته شود این که مرد بتواند بدون اجازه بر زن وارد شود و اجازه نگیرد و زن بتواند زینتش را ظاهر کند، عرفا نشان گر نوعی ارتباط و علقه‌ی بین زوج و زوجه است.</w:t>
      </w:r>
    </w:p>
    <w:p w:rsidR="00B31C40" w:rsidRDefault="00B31C40" w:rsidP="00647927">
      <w:pPr>
        <w:jc w:val="both"/>
        <w:rPr>
          <w:rtl/>
        </w:rPr>
      </w:pPr>
      <w:r>
        <w:rPr>
          <w:rFonts w:hint="cs"/>
          <w:rtl/>
        </w:rPr>
        <w:lastRenderedPageBreak/>
        <w:t>اما صرف نظر از این استدلال به نظر می رسد روایات روشن تری در مساله وجود دارد که تا وقتی جواز رجوع وجود دارد، عصمت و علقه ای</w:t>
      </w:r>
      <w:r w:rsidR="00491A5F">
        <w:rPr>
          <w:rFonts w:hint="cs"/>
          <w:rtl/>
        </w:rPr>
        <w:t xml:space="preserve"> نیز</w:t>
      </w:r>
      <w:r w:rsidR="007D574D">
        <w:rPr>
          <w:rFonts w:hint="cs"/>
          <w:rtl/>
        </w:rPr>
        <w:t xml:space="preserve"> بین زوج و زوجه وجود دارد:</w:t>
      </w:r>
    </w:p>
    <w:p w:rsidR="00B31C40" w:rsidRDefault="00B31C40" w:rsidP="00B31C40">
      <w:pPr>
        <w:pStyle w:val="Heading3"/>
        <w:rPr>
          <w:rtl/>
        </w:rPr>
      </w:pPr>
      <w:bookmarkStart w:id="6" w:name="_Toc68275534"/>
      <w:r>
        <w:rPr>
          <w:rFonts w:hint="cs"/>
          <w:rtl/>
        </w:rPr>
        <w:t>صحیحه‌ی حمران</w:t>
      </w:r>
      <w:bookmarkEnd w:id="6"/>
    </w:p>
    <w:p w:rsidR="00647927" w:rsidRPr="00275303" w:rsidRDefault="00275303" w:rsidP="00275303">
      <w:pPr>
        <w:jc w:val="both"/>
        <w:rPr>
          <w:color w:val="008000"/>
          <w:rtl/>
        </w:rPr>
      </w:pPr>
      <w:r w:rsidRPr="00275303">
        <w:rPr>
          <w:rtl/>
          <w:lang w:bidi="ar-SA"/>
        </w:rPr>
        <w:t>الْحَسَنُ</w:t>
      </w:r>
      <w:r w:rsidRPr="00275303">
        <w:t xml:space="preserve"> </w:t>
      </w:r>
      <w:r w:rsidRPr="00275303">
        <w:rPr>
          <w:rtl/>
          <w:lang w:bidi="ar-SA"/>
        </w:rPr>
        <w:t>بْنُ</w:t>
      </w:r>
      <w:r w:rsidRPr="00275303">
        <w:t xml:space="preserve"> </w:t>
      </w:r>
      <w:r w:rsidRPr="00275303">
        <w:rPr>
          <w:rtl/>
          <w:lang w:bidi="ar-SA"/>
        </w:rPr>
        <w:t>مَحْبُوبٍ</w:t>
      </w:r>
      <w:r w:rsidRPr="00275303">
        <w:t xml:space="preserve"> </w:t>
      </w:r>
      <w:r w:rsidRPr="00275303">
        <w:rPr>
          <w:rtl/>
          <w:lang w:bidi="ar-SA"/>
        </w:rPr>
        <w:t>عَنْ</w:t>
      </w:r>
      <w:r w:rsidRPr="00275303">
        <w:t xml:space="preserve"> </w:t>
      </w:r>
      <w:r w:rsidRPr="00275303">
        <w:rPr>
          <w:rtl/>
          <w:lang w:bidi="ar-SA"/>
        </w:rPr>
        <w:t>عَلِيِّ</w:t>
      </w:r>
      <w:r w:rsidRPr="00275303">
        <w:t xml:space="preserve"> </w:t>
      </w:r>
      <w:r w:rsidRPr="00275303">
        <w:rPr>
          <w:rtl/>
          <w:lang w:bidi="ar-SA"/>
        </w:rPr>
        <w:t>بْنِ</w:t>
      </w:r>
      <w:r w:rsidRPr="00275303">
        <w:t xml:space="preserve"> </w:t>
      </w:r>
      <w:r w:rsidRPr="00275303">
        <w:rPr>
          <w:rtl/>
          <w:lang w:bidi="ar-SA"/>
        </w:rPr>
        <w:t>رِئَابٍ</w:t>
      </w:r>
      <w:r w:rsidRPr="00275303">
        <w:t xml:space="preserve"> </w:t>
      </w:r>
      <w:r w:rsidRPr="00275303">
        <w:rPr>
          <w:rtl/>
          <w:lang w:bidi="ar-SA"/>
        </w:rPr>
        <w:t>عَنْ</w:t>
      </w:r>
      <w:r w:rsidRPr="00275303">
        <w:t xml:space="preserve"> </w:t>
      </w:r>
      <w:r w:rsidRPr="00275303">
        <w:rPr>
          <w:rtl/>
          <w:lang w:bidi="ar-SA"/>
        </w:rPr>
        <w:t>حُمْرَانَ</w:t>
      </w:r>
      <w:r w:rsidRPr="00275303">
        <w:t xml:space="preserve"> </w:t>
      </w:r>
      <w:r w:rsidRPr="00275303">
        <w:rPr>
          <w:rtl/>
          <w:lang w:bidi="ar-SA"/>
        </w:rPr>
        <w:t>قَالَ</w:t>
      </w:r>
      <w:r w:rsidRPr="00275303">
        <w:t xml:space="preserve"> </w:t>
      </w:r>
      <w:r w:rsidRPr="00275303">
        <w:rPr>
          <w:rtl/>
          <w:lang w:bidi="ar-SA"/>
        </w:rPr>
        <w:t>سَمِعْتُ</w:t>
      </w:r>
      <w:r w:rsidRPr="00275303">
        <w:t xml:space="preserve"> </w:t>
      </w:r>
      <w:r w:rsidRPr="00275303">
        <w:rPr>
          <w:rtl/>
          <w:lang w:bidi="ar-SA"/>
        </w:rPr>
        <w:t>أَبَا</w:t>
      </w:r>
      <w:r w:rsidRPr="00275303">
        <w:t xml:space="preserve"> </w:t>
      </w:r>
      <w:r w:rsidRPr="00275303">
        <w:rPr>
          <w:rtl/>
          <w:lang w:bidi="ar-SA"/>
        </w:rPr>
        <w:t>جَعْفَرٍ</w:t>
      </w:r>
      <w:r w:rsidRPr="00275303">
        <w:t xml:space="preserve"> </w:t>
      </w:r>
      <w:r w:rsidRPr="00275303">
        <w:rPr>
          <w:rtl/>
          <w:lang w:bidi="ar-SA"/>
        </w:rPr>
        <w:t>ع</w:t>
      </w:r>
      <w:r w:rsidRPr="00275303">
        <w:t xml:space="preserve"> </w:t>
      </w:r>
      <w:r w:rsidRPr="00275303">
        <w:rPr>
          <w:rtl/>
          <w:lang w:bidi="ar-SA"/>
        </w:rPr>
        <w:t>يَقُولُ‏</w:t>
      </w:r>
      <w:r w:rsidRPr="00275303">
        <w:t xml:space="preserve"> </w:t>
      </w:r>
      <w:r w:rsidRPr="00275303">
        <w:rPr>
          <w:color w:val="008000"/>
          <w:rtl/>
          <w:lang w:bidi="ar-SA"/>
        </w:rPr>
        <w:t>الْمُخَيَّرَةُ</w:t>
      </w:r>
      <w:r w:rsidRPr="00275303">
        <w:rPr>
          <w:color w:val="008000"/>
        </w:rPr>
        <w:t xml:space="preserve"> </w:t>
      </w:r>
      <w:r w:rsidRPr="00275303">
        <w:rPr>
          <w:color w:val="008000"/>
          <w:rtl/>
          <w:lang w:bidi="ar-SA"/>
        </w:rPr>
        <w:t>تَبِينُ‏</w:t>
      </w:r>
      <w:r w:rsidRPr="00275303">
        <w:rPr>
          <w:color w:val="008000"/>
        </w:rPr>
        <w:t xml:space="preserve"> </w:t>
      </w:r>
      <w:r w:rsidRPr="00275303">
        <w:rPr>
          <w:color w:val="008000"/>
          <w:rtl/>
          <w:lang w:bidi="ar-SA"/>
        </w:rPr>
        <w:t>مِنْ‏</w:t>
      </w:r>
      <w:r w:rsidRPr="00275303">
        <w:rPr>
          <w:color w:val="008000"/>
        </w:rPr>
        <w:t xml:space="preserve"> </w:t>
      </w:r>
      <w:r w:rsidRPr="00275303">
        <w:rPr>
          <w:color w:val="008000"/>
          <w:rtl/>
          <w:lang w:bidi="ar-SA"/>
        </w:rPr>
        <w:t>سَاعَتِهَا</w:t>
      </w:r>
      <w:r w:rsidRPr="00275303">
        <w:rPr>
          <w:color w:val="008000"/>
        </w:rPr>
        <w:t xml:space="preserve"> </w:t>
      </w:r>
      <w:r w:rsidRPr="00275303">
        <w:rPr>
          <w:color w:val="008000"/>
          <w:rtl/>
          <w:lang w:bidi="ar-SA"/>
        </w:rPr>
        <w:t>مِنْ</w:t>
      </w:r>
      <w:r w:rsidRPr="00275303">
        <w:rPr>
          <w:color w:val="008000"/>
        </w:rPr>
        <w:t xml:space="preserve"> </w:t>
      </w:r>
      <w:r w:rsidRPr="00275303">
        <w:rPr>
          <w:color w:val="008000"/>
          <w:rtl/>
          <w:lang w:bidi="ar-SA"/>
        </w:rPr>
        <w:t>غَيْرِ</w:t>
      </w:r>
      <w:r w:rsidRPr="00275303">
        <w:rPr>
          <w:color w:val="008000"/>
        </w:rPr>
        <w:t xml:space="preserve"> </w:t>
      </w:r>
      <w:r w:rsidRPr="00275303">
        <w:rPr>
          <w:color w:val="008000"/>
          <w:rtl/>
          <w:lang w:bidi="ar-SA"/>
        </w:rPr>
        <w:t>طَلَاقٍ</w:t>
      </w:r>
      <w:r w:rsidRPr="00275303">
        <w:rPr>
          <w:color w:val="008000"/>
        </w:rPr>
        <w:t xml:space="preserve"> </w:t>
      </w:r>
      <w:r w:rsidRPr="00275303">
        <w:rPr>
          <w:color w:val="008000"/>
          <w:rtl/>
          <w:lang w:bidi="ar-SA"/>
        </w:rPr>
        <w:t>وَ</w:t>
      </w:r>
      <w:r w:rsidRPr="00275303">
        <w:rPr>
          <w:color w:val="008000"/>
        </w:rPr>
        <w:t xml:space="preserve"> </w:t>
      </w:r>
      <w:r w:rsidRPr="00275303">
        <w:rPr>
          <w:color w:val="008000"/>
          <w:rtl/>
          <w:lang w:bidi="ar-SA"/>
        </w:rPr>
        <w:t>لَا</w:t>
      </w:r>
      <w:r w:rsidRPr="00275303">
        <w:rPr>
          <w:color w:val="008000"/>
        </w:rPr>
        <w:t xml:space="preserve"> </w:t>
      </w:r>
      <w:r w:rsidRPr="00275303">
        <w:rPr>
          <w:color w:val="008000"/>
          <w:rtl/>
          <w:lang w:bidi="ar-SA"/>
        </w:rPr>
        <w:t>مِيرَاثَ</w:t>
      </w:r>
      <w:r w:rsidRPr="00275303">
        <w:rPr>
          <w:color w:val="008000"/>
        </w:rPr>
        <w:t xml:space="preserve"> </w:t>
      </w:r>
      <w:r w:rsidRPr="00275303">
        <w:rPr>
          <w:color w:val="008000"/>
          <w:rtl/>
          <w:lang w:bidi="ar-SA"/>
        </w:rPr>
        <w:t>بَيْنَهُمَا</w:t>
      </w:r>
      <w:r w:rsidRPr="00275303">
        <w:rPr>
          <w:color w:val="008000"/>
        </w:rPr>
        <w:t xml:space="preserve"> </w:t>
      </w:r>
      <w:r w:rsidRPr="00275303">
        <w:rPr>
          <w:color w:val="008000"/>
          <w:rtl/>
          <w:lang w:bidi="ar-SA"/>
        </w:rPr>
        <w:t>لِأَنَّ</w:t>
      </w:r>
      <w:r w:rsidRPr="00275303">
        <w:rPr>
          <w:color w:val="008000"/>
        </w:rPr>
        <w:t xml:space="preserve"> </w:t>
      </w:r>
      <w:r w:rsidRPr="00275303">
        <w:rPr>
          <w:color w:val="008000"/>
          <w:rtl/>
          <w:lang w:bidi="ar-SA"/>
        </w:rPr>
        <w:t>الْعِصْمَةَ</w:t>
      </w:r>
      <w:r w:rsidRPr="00275303">
        <w:rPr>
          <w:color w:val="008000"/>
        </w:rPr>
        <w:t xml:space="preserve"> </w:t>
      </w:r>
      <w:r w:rsidRPr="00275303">
        <w:rPr>
          <w:color w:val="008000"/>
          <w:rtl/>
          <w:lang w:bidi="ar-SA"/>
        </w:rPr>
        <w:t>قَدْ</w:t>
      </w:r>
      <w:r w:rsidRPr="00275303">
        <w:rPr>
          <w:color w:val="008000"/>
        </w:rPr>
        <w:t xml:space="preserve"> </w:t>
      </w:r>
      <w:r w:rsidRPr="00275303">
        <w:rPr>
          <w:color w:val="008000"/>
          <w:rtl/>
          <w:lang w:bidi="ar-SA"/>
        </w:rPr>
        <w:t>بَانَتْ</w:t>
      </w:r>
      <w:r w:rsidRPr="00275303">
        <w:rPr>
          <w:color w:val="008000"/>
        </w:rPr>
        <w:t xml:space="preserve"> </w:t>
      </w:r>
      <w:r w:rsidRPr="00275303">
        <w:rPr>
          <w:color w:val="008000"/>
          <w:rtl/>
          <w:lang w:bidi="ar-SA"/>
        </w:rPr>
        <w:t>مِنْهَا</w:t>
      </w:r>
      <w:r w:rsidRPr="00275303">
        <w:rPr>
          <w:color w:val="008000"/>
        </w:rPr>
        <w:t xml:space="preserve"> </w:t>
      </w:r>
      <w:r w:rsidRPr="00275303">
        <w:rPr>
          <w:color w:val="008000"/>
          <w:rtl/>
          <w:lang w:bidi="ar-SA"/>
        </w:rPr>
        <w:t>سَاعَةَ</w:t>
      </w:r>
      <w:r w:rsidRPr="00275303">
        <w:rPr>
          <w:color w:val="008000"/>
        </w:rPr>
        <w:t xml:space="preserve"> </w:t>
      </w:r>
      <w:r w:rsidRPr="00275303">
        <w:rPr>
          <w:color w:val="008000"/>
          <w:rtl/>
          <w:lang w:bidi="ar-SA"/>
        </w:rPr>
        <w:t>كَانَ</w:t>
      </w:r>
      <w:r w:rsidRPr="00275303">
        <w:rPr>
          <w:color w:val="008000"/>
        </w:rPr>
        <w:t xml:space="preserve"> </w:t>
      </w:r>
      <w:r w:rsidRPr="00275303">
        <w:rPr>
          <w:color w:val="008000"/>
          <w:rtl/>
          <w:lang w:bidi="ar-SA"/>
        </w:rPr>
        <w:t>ذَلِكَ</w:t>
      </w:r>
      <w:r w:rsidRPr="00275303">
        <w:rPr>
          <w:color w:val="008000"/>
        </w:rPr>
        <w:t xml:space="preserve"> </w:t>
      </w:r>
      <w:r w:rsidRPr="00275303">
        <w:rPr>
          <w:color w:val="008000"/>
          <w:rtl/>
          <w:lang w:bidi="ar-SA"/>
        </w:rPr>
        <w:t>مِنْهَا</w:t>
      </w:r>
      <w:r w:rsidRPr="00275303">
        <w:rPr>
          <w:color w:val="008000"/>
        </w:rPr>
        <w:t xml:space="preserve"> </w:t>
      </w:r>
      <w:r w:rsidRPr="00275303">
        <w:rPr>
          <w:color w:val="008000"/>
          <w:rtl/>
          <w:lang w:bidi="ar-SA"/>
        </w:rPr>
        <w:t>وَ</w:t>
      </w:r>
      <w:r w:rsidRPr="00275303">
        <w:rPr>
          <w:color w:val="008000"/>
        </w:rPr>
        <w:t xml:space="preserve"> </w:t>
      </w:r>
      <w:r w:rsidRPr="00275303">
        <w:rPr>
          <w:color w:val="008000"/>
          <w:rtl/>
          <w:lang w:bidi="ar-SA"/>
        </w:rPr>
        <w:t>مِنَ</w:t>
      </w:r>
      <w:r w:rsidRPr="00275303">
        <w:rPr>
          <w:color w:val="008000"/>
        </w:rPr>
        <w:t xml:space="preserve"> </w:t>
      </w:r>
      <w:r w:rsidRPr="00275303">
        <w:rPr>
          <w:color w:val="008000"/>
          <w:rtl/>
          <w:lang w:bidi="ar-SA"/>
        </w:rPr>
        <w:t>الزَّوْجِ</w:t>
      </w:r>
      <w:r w:rsidRPr="00275303">
        <w:rPr>
          <w:color w:val="008000"/>
        </w:rPr>
        <w:t>.</w:t>
      </w:r>
      <w:r>
        <w:rPr>
          <w:rStyle w:val="FootnoteReference"/>
          <w:color w:val="008000"/>
        </w:rPr>
        <w:footnoteReference w:id="6"/>
      </w:r>
    </w:p>
    <w:p w:rsidR="00647927" w:rsidRDefault="00B31C40" w:rsidP="00647927">
      <w:pPr>
        <w:jc w:val="both"/>
        <w:rPr>
          <w:rtl/>
        </w:rPr>
      </w:pPr>
      <w:r>
        <w:rPr>
          <w:rFonts w:hint="cs"/>
          <w:rtl/>
        </w:rPr>
        <w:t>از این روایت استفاده می شود که حصول بینونت و انتفاء میراث به خاطر انقطاع عصمت می باشد. در مطلقه‌ی رجعی که میراث وجود دارد به خاطر عدم انقطاع عصمت می باشد.</w:t>
      </w:r>
    </w:p>
    <w:p w:rsidR="00647927" w:rsidRDefault="009E7387" w:rsidP="00647927">
      <w:pPr>
        <w:jc w:val="both"/>
        <w:rPr>
          <w:rtl/>
        </w:rPr>
      </w:pPr>
      <w:r>
        <w:rPr>
          <w:rFonts w:hint="cs"/>
          <w:rtl/>
        </w:rPr>
        <w:t>روایت دیگری وجود دارد که ظاهرا با این روایت، قطعات یک روایت هستند:</w:t>
      </w:r>
    </w:p>
    <w:p w:rsidR="008B2E44" w:rsidRPr="008B2E44" w:rsidRDefault="008B2E44" w:rsidP="008B2E44">
      <w:pPr>
        <w:jc w:val="both"/>
        <w:rPr>
          <w:color w:val="008000"/>
        </w:rPr>
      </w:pPr>
      <w:r w:rsidRPr="008B2E44">
        <w:rPr>
          <w:rFonts w:hint="cs"/>
          <w:rtl/>
        </w:rPr>
        <w:t xml:space="preserve">عَنْهُ عَنْ عَمْرِو بْنِ عُثْمَانَ عَنِ الْحَسَنِ بْنِ مَحْبُوبٍ عَنْ عَلِيِّ بْنِ رِئَابٍ عَنْ حُمْرَانَ قَالَ: </w:t>
      </w:r>
      <w:r w:rsidRPr="008B2E44">
        <w:rPr>
          <w:rFonts w:hint="cs"/>
          <w:color w:val="008000"/>
          <w:rtl/>
        </w:rPr>
        <w:t>سَمِعْتُ أَبَا جَعْفَرٍ ع يَتَحَدَّثُ قَالَ الْمُبَارِئَةُ تَبِينُ‏ مِنْ‏ سَاعَتِهَا مِنْ غَيْرِ طَلَاقٍ وَ لَا مِيرَاثَ بَيْنَهُمَا لِأَنَّ الْعِصْمَةَ مِنْهُمَا قَدْ بَانَتْ سَاعَةَ كَانَ ذَلِكَ مِنْهَا وَ مِنَ الزَّوْجِ.</w:t>
      </w:r>
      <w:r>
        <w:rPr>
          <w:rStyle w:val="FootnoteReference"/>
          <w:color w:val="008000"/>
          <w:rtl/>
        </w:rPr>
        <w:footnoteReference w:id="7"/>
      </w:r>
    </w:p>
    <w:p w:rsidR="00275303" w:rsidRDefault="009E7387" w:rsidP="00942D55">
      <w:pPr>
        <w:jc w:val="both"/>
        <w:rPr>
          <w:rtl/>
        </w:rPr>
      </w:pPr>
      <w:r>
        <w:rPr>
          <w:rFonts w:hint="cs"/>
          <w:rtl/>
        </w:rPr>
        <w:t xml:space="preserve">برای روشن شدن مطلب روایت یزید الکناسی را که یک روایت کامل </w:t>
      </w:r>
      <w:r w:rsidR="00942D55">
        <w:rPr>
          <w:rFonts w:hint="cs"/>
          <w:rtl/>
        </w:rPr>
        <w:t>است ذکر می کنیم که احتمالا این دو روایت بر گرفته از این روایت هستند.</w:t>
      </w:r>
    </w:p>
    <w:p w:rsidR="008B2E44" w:rsidRPr="008B2E44" w:rsidRDefault="008B2E44" w:rsidP="008B2E44">
      <w:pPr>
        <w:jc w:val="both"/>
        <w:rPr>
          <w:color w:val="008000"/>
        </w:rPr>
      </w:pPr>
      <w:r w:rsidRPr="008B2E44">
        <w:rPr>
          <w:rFonts w:hint="cs"/>
          <w:rtl/>
        </w:rPr>
        <w:t xml:space="preserve">الْحَسَنُ بْنُ مَحْبُوبٍ عَنْ عَلِيِّ بْنِ رِئَابٍ عَنْ يَزِيدَ الْكُنَاسِيِّ عَنْ أَبِي جَعْفَرٍ ع قَالَ: </w:t>
      </w:r>
      <w:r w:rsidRPr="008B2E44">
        <w:rPr>
          <w:rFonts w:hint="cs"/>
          <w:color w:val="008000"/>
          <w:rtl/>
        </w:rPr>
        <w:t>لَا تَرِثُ‏ الْمُخْتَلِعَةُ وَ الْمُخَيَّرَةُ وَ الْمُبَارِئَةُ وَ الْمُسْتَأْمَرَةُ فِي طَلَاقِهَا هَؤُلَاءِ لَا يَرِثْنَ مِنْ أَزْوَاجِهِنَّ شَيْئاً فِي عِدَّتِهِنَّ لِأَنَّ الْعِصْمَةَ قَدِ انْقَطَعَتْ فِيمَا بَيْنَهُنَّ وَ بَيْنَ أَزْوَاجِهِنَّ مِنْ سَاعَتِهِنَّ فَلَا رَجْعَةَ لِأَزْوَاجِهِنَّ وَ لَا مِيرَاثَ بَيْنَهُمْ.</w:t>
      </w:r>
      <w:r>
        <w:rPr>
          <w:rStyle w:val="FootnoteReference"/>
          <w:color w:val="008000"/>
          <w:rtl/>
        </w:rPr>
        <w:footnoteReference w:id="8"/>
      </w:r>
    </w:p>
    <w:p w:rsidR="00275303" w:rsidRDefault="009E7387" w:rsidP="00942D55">
      <w:pPr>
        <w:jc w:val="both"/>
        <w:rPr>
          <w:rtl/>
        </w:rPr>
      </w:pPr>
      <w:r>
        <w:rPr>
          <w:rFonts w:hint="cs"/>
          <w:rtl/>
        </w:rPr>
        <w:t xml:space="preserve">یک عنوان از این چهار عنوان جدا شده و </w:t>
      </w:r>
      <w:r w:rsidR="00942D55">
        <w:rPr>
          <w:rFonts w:hint="cs"/>
          <w:rtl/>
        </w:rPr>
        <w:t>در روایت دیگری آمده است</w:t>
      </w:r>
      <w:r>
        <w:rPr>
          <w:rFonts w:hint="cs"/>
          <w:rtl/>
        </w:rPr>
        <w:t>:</w:t>
      </w:r>
    </w:p>
    <w:p w:rsidR="008B2E44" w:rsidRPr="008B2E44" w:rsidRDefault="008B2E44" w:rsidP="008B2E44">
      <w:pPr>
        <w:jc w:val="both"/>
        <w:rPr>
          <w:color w:val="008000"/>
        </w:rPr>
      </w:pPr>
      <w:r w:rsidRPr="008B2E44">
        <w:rPr>
          <w:rFonts w:hint="cs"/>
          <w:rtl/>
        </w:rPr>
        <w:t xml:space="preserve">عَنْهُ عَنْ عَمْرِو بْنِ عُثْمَانَ عَنِ الْحَسَنِ بْنِ مَحْبُوبٍ عَنْ عَلِيِّ بْنِ رِئَابٍ عَنْ يَزِيدَ الْكُنَاسِيِّ عَنْ أَبِي جَعْفَرٍ ع قَالَ: </w:t>
      </w:r>
      <w:r w:rsidRPr="008B2E44">
        <w:rPr>
          <w:rFonts w:hint="cs"/>
          <w:color w:val="008000"/>
          <w:rtl/>
        </w:rPr>
        <w:t>لَا تَرِثُ‏ الْمُخَيَّرَةُ مِنْ زَوْجِهَا شَيْئاً فِي عِدَّتِهَا لِأَنَّ الْعِصْمَةَ قَدِ انْقَطَعَتْ فِيمَا بَيْنَهَا وَ بَيْنَ زَوْجِهَا مِنْ سَاعَتِهَا فَلَا رَجْعَةَ لَهُ عَلَيْهَا وَ لَا مِيرَاثَ بَيْنَهُمَا.</w:t>
      </w:r>
      <w:r>
        <w:rPr>
          <w:rStyle w:val="FootnoteReference"/>
          <w:color w:val="008000"/>
          <w:rtl/>
        </w:rPr>
        <w:footnoteReference w:id="9"/>
      </w:r>
    </w:p>
    <w:p w:rsidR="00275303" w:rsidRDefault="00942D55" w:rsidP="00647927">
      <w:pPr>
        <w:jc w:val="both"/>
        <w:rPr>
          <w:rtl/>
        </w:rPr>
      </w:pPr>
      <w:r>
        <w:rPr>
          <w:rFonts w:hint="cs"/>
          <w:rtl/>
        </w:rPr>
        <w:t>روایت محمد بن القاسم الهاشمی نیز موید اتحاد این روایات است:</w:t>
      </w:r>
    </w:p>
    <w:p w:rsidR="00BD6302" w:rsidRPr="00BD6302" w:rsidRDefault="00BD6302" w:rsidP="00BD6302">
      <w:pPr>
        <w:jc w:val="both"/>
        <w:rPr>
          <w:color w:val="008000"/>
        </w:rPr>
      </w:pPr>
      <w:r w:rsidRPr="00BD6302">
        <w:rPr>
          <w:rFonts w:hint="cs"/>
          <w:rtl/>
        </w:rPr>
        <w:lastRenderedPageBreak/>
        <w:t xml:space="preserve">عَنْهُ عَنْ أَحْمَدَ بْنِ أَبِي عَبْدِ اللَّهِ عَنِ الْحَسَنِ عَنْ مُحَمَّدِ بْنِ الْقَاسِمِ الْهَاشِمِيِّ قَالَ سَمِعْتُ أَبَا عَبْدِ اللَّهِ ع يَقُولُ‏ </w:t>
      </w:r>
      <w:r w:rsidRPr="00BD6302">
        <w:rPr>
          <w:rFonts w:hint="cs"/>
          <w:color w:val="008000"/>
          <w:rtl/>
        </w:rPr>
        <w:t>لَا تَرِثُ‏ الْمُخْتَلِعَةُ وَ الْمُبَارِئَةُ وَ الْمُسْتَأْمَرَةُ فِي طَلَاقِهَا مِنَ الزَّوْجِ شَيْئاً إِذَا كَانَ ذَلِكَ مِنْهُنَّ فِي مَرَضٍ لِزَوْجٍ وَ إِنْ مَاتَ فِي مَرَضِهِ لِأَنَّ الْعِصْمَةَ قَدِ انْقَطَعَتْ مِنْهُنَّ وَ مِنْهُ.</w:t>
      </w:r>
      <w:r>
        <w:rPr>
          <w:rStyle w:val="FootnoteReference"/>
          <w:color w:val="008000"/>
          <w:rtl/>
        </w:rPr>
        <w:footnoteReference w:id="10"/>
      </w:r>
    </w:p>
    <w:p w:rsidR="00275303" w:rsidRDefault="00942D55" w:rsidP="00647927">
      <w:pPr>
        <w:jc w:val="both"/>
        <w:rPr>
          <w:rtl/>
        </w:rPr>
      </w:pPr>
      <w:r>
        <w:rPr>
          <w:rFonts w:hint="cs"/>
          <w:rtl/>
        </w:rPr>
        <w:t>مراد از «الحسن»، الحسن بن محبوب است.</w:t>
      </w:r>
      <w:r w:rsidR="008D1F2C">
        <w:rPr>
          <w:rFonts w:hint="cs"/>
          <w:rtl/>
        </w:rPr>
        <w:t xml:space="preserve"> الحسن بن محبوب از محمد بن القاسم الهاشمی در کافی روایت دارد:</w:t>
      </w:r>
    </w:p>
    <w:p w:rsidR="008D1F2C" w:rsidRPr="008D1F2C" w:rsidRDefault="008D1F2C" w:rsidP="008D1F2C">
      <w:pPr>
        <w:jc w:val="both"/>
        <w:rPr>
          <w:color w:val="008000"/>
        </w:rPr>
      </w:pPr>
      <w:r w:rsidRPr="008D1F2C">
        <w:rPr>
          <w:rFonts w:hint="cs"/>
          <w:rtl/>
        </w:rPr>
        <w:t xml:space="preserve">مُحَمَّدُ بْنُ يَحْيَى عَنْ أَحْمَدَ بْنِ مُحَمَّدِ بْنِ عِيسَى عَنِ ابْنِ مَحْبُوبٍ عَنْ مُحَمَّدِ بْنِ الْقَاسِمِ الْهَاشِمِيِّ عَنْ أَبِي عَبْدِ اللَّهِ ع قَالَ: </w:t>
      </w:r>
      <w:r w:rsidRPr="008D1F2C">
        <w:rPr>
          <w:rFonts w:hint="cs"/>
          <w:color w:val="008000"/>
          <w:rtl/>
        </w:rPr>
        <w:t>مَنْ لَمْ يَهْتَمَّ بِأُمُورِ الْمُسْلِمِينَ فَلَيْسَ بِمُسْلِمٍ.</w:t>
      </w:r>
      <w:r>
        <w:rPr>
          <w:rStyle w:val="FootnoteReference"/>
          <w:color w:val="008000"/>
          <w:rtl/>
        </w:rPr>
        <w:footnoteReference w:id="11"/>
      </w:r>
    </w:p>
    <w:p w:rsidR="00275303" w:rsidRDefault="008D1F2C" w:rsidP="008D1F2C">
      <w:pPr>
        <w:pStyle w:val="Heading3"/>
        <w:rPr>
          <w:rtl/>
        </w:rPr>
      </w:pPr>
      <w:bookmarkStart w:id="7" w:name="_Toc68275535"/>
      <w:r>
        <w:rPr>
          <w:rFonts w:hint="cs"/>
          <w:rtl/>
        </w:rPr>
        <w:t>صحیحه‌ی ابی بصیر</w:t>
      </w:r>
      <w:bookmarkEnd w:id="7"/>
    </w:p>
    <w:p w:rsidR="00BD6302" w:rsidRPr="00BD6302" w:rsidRDefault="00BD6302" w:rsidP="00BD6302">
      <w:pPr>
        <w:jc w:val="both"/>
        <w:rPr>
          <w:color w:val="008000"/>
          <w:rtl/>
        </w:rPr>
      </w:pPr>
      <w:r w:rsidRPr="00BD6302">
        <w:rPr>
          <w:rFonts w:hint="cs"/>
          <w:rtl/>
        </w:rPr>
        <w:t>مُحَمَّدُ بْنُ يَحْيَى عَنْ أَحْمَدَ بْنِ مُحَمَّدٍ عَنِ ابْنِ مَحْبُوبٍ عَنِ ابْنِ رِئَابٍ عَنْ أَبِي بَصِيرٍ</w:t>
      </w:r>
      <w:r>
        <w:rPr>
          <w:rFonts w:hint="cs"/>
          <w:rtl/>
        </w:rPr>
        <w:t xml:space="preserve"> </w:t>
      </w:r>
      <w:r w:rsidRPr="00BD6302">
        <w:rPr>
          <w:rFonts w:hint="cs"/>
          <w:rtl/>
        </w:rPr>
        <w:t xml:space="preserve">عَنْ أَبِي عَبْدِ اللَّهِ ع قَالَ: </w:t>
      </w:r>
      <w:r w:rsidRPr="00BD6302">
        <w:rPr>
          <w:rFonts w:hint="cs"/>
          <w:color w:val="008000"/>
          <w:rtl/>
        </w:rPr>
        <w:t>سَأَلْتُهُ عَنْ رَجُلٍ اخْتَلَعَتْ‏ مِنْهُ‏ امْرَأَتُهُ‏ أَ يَحِلُّ لَهُ أَنْ يَخْطُبَ أُخْتَهَا مِنْ قَبْلِ أَنْ تَنْقَضِيَ عِدَّةُ الْمُخْتَلِعَةِ قَالَ نَعَمْ قَدْ بَرِئَتْ عِصْمَتُهَا مِنْهُ وَ لَيْسَ لَهُ عَلَيْهَا رَجْعَةٌ</w:t>
      </w:r>
      <w:r w:rsidRPr="00BD6302">
        <w:rPr>
          <w:rStyle w:val="FootnoteReference"/>
          <w:color w:val="008000"/>
          <w:rtl/>
        </w:rPr>
        <w:footnoteReference w:id="12"/>
      </w:r>
    </w:p>
    <w:p w:rsidR="00BD6302" w:rsidRDefault="008D1F2C" w:rsidP="00647927">
      <w:pPr>
        <w:jc w:val="both"/>
        <w:rPr>
          <w:rtl/>
        </w:rPr>
      </w:pPr>
      <w:r>
        <w:rPr>
          <w:rFonts w:hint="cs"/>
          <w:rtl/>
        </w:rPr>
        <w:t xml:space="preserve">مراد از ابی بصیر در جایی که ابن رئاب از او نقل می کند، یحیی اسدی است، چنان که صاحب </w:t>
      </w:r>
      <w:r w:rsidR="006B7C22">
        <w:rPr>
          <w:rFonts w:hint="cs"/>
          <w:rtl/>
        </w:rPr>
        <w:t>رساله‌ی ابو</w:t>
      </w:r>
      <w:r w:rsidR="007D574D">
        <w:rPr>
          <w:rFonts w:hint="cs"/>
          <w:rtl/>
        </w:rPr>
        <w:t xml:space="preserve"> </w:t>
      </w:r>
      <w:r w:rsidR="006B7C22">
        <w:rPr>
          <w:rFonts w:hint="cs"/>
          <w:rtl/>
        </w:rPr>
        <w:t>بصیر فرموده است.</w:t>
      </w:r>
    </w:p>
    <w:p w:rsidR="00BD6302" w:rsidRDefault="006B7C22" w:rsidP="00647927">
      <w:pPr>
        <w:jc w:val="both"/>
        <w:rPr>
          <w:rtl/>
        </w:rPr>
      </w:pPr>
      <w:r w:rsidRPr="00BD6302">
        <w:rPr>
          <w:rFonts w:hint="cs"/>
          <w:color w:val="008000"/>
          <w:rtl/>
        </w:rPr>
        <w:t>لَيْسَ لَهُ عَلَيْهَا رَجْعَةٌ</w:t>
      </w:r>
      <w:r>
        <w:rPr>
          <w:rFonts w:hint="cs"/>
          <w:rtl/>
        </w:rPr>
        <w:t xml:space="preserve"> عطف تفسیر </w:t>
      </w:r>
      <w:r w:rsidRPr="00BD6302">
        <w:rPr>
          <w:rFonts w:hint="cs"/>
          <w:color w:val="008000"/>
          <w:rtl/>
        </w:rPr>
        <w:t>قَدْ بَرِئَتْ عِصْمَتُهَا مِنْهُ</w:t>
      </w:r>
      <w:r>
        <w:rPr>
          <w:rFonts w:hint="cs"/>
          <w:rtl/>
        </w:rPr>
        <w:t xml:space="preserve"> </w:t>
      </w:r>
      <w:r w:rsidR="00B862C4">
        <w:rPr>
          <w:rFonts w:hint="cs"/>
          <w:rtl/>
        </w:rPr>
        <w:t>می باشد، تا وقتی که رجوع جائز است، عصمت قطع نشده است.</w:t>
      </w:r>
      <w:r w:rsidR="00B64FD0">
        <w:rPr>
          <w:rFonts w:hint="cs"/>
          <w:rtl/>
        </w:rPr>
        <w:t xml:space="preserve"> در این مورد به خاطر عدم جواز رجوع، عصمت قطع شده است.</w:t>
      </w:r>
    </w:p>
    <w:p w:rsidR="006B7C22" w:rsidRDefault="00E94397" w:rsidP="00E94397">
      <w:pPr>
        <w:pStyle w:val="Heading3"/>
        <w:rPr>
          <w:rtl/>
        </w:rPr>
      </w:pPr>
      <w:bookmarkStart w:id="8" w:name="_Toc68275536"/>
      <w:r>
        <w:rPr>
          <w:rFonts w:hint="cs"/>
          <w:rtl/>
        </w:rPr>
        <w:t>صحیحه‌ی حلبی</w:t>
      </w:r>
      <w:bookmarkEnd w:id="8"/>
    </w:p>
    <w:p w:rsidR="00BD6302" w:rsidRPr="00BD6302" w:rsidRDefault="00BD6302" w:rsidP="00BD6302">
      <w:pPr>
        <w:jc w:val="both"/>
        <w:rPr>
          <w:color w:val="008000"/>
        </w:rPr>
      </w:pPr>
      <w:r w:rsidRPr="00BD6302">
        <w:rPr>
          <w:rFonts w:hint="cs"/>
          <w:rtl/>
        </w:rPr>
        <w:t xml:space="preserve">عَلِيُّ بْنُ إِبْرَاهِيمَ عَنْ أَبِيهِ عَنِ ابْنِ أَبِي عُمَيْرٍ عَنْ حَمَّادٍ عَنِ الْحَلَبِيِّ عَنْ أَبِي عَبْدِ اللَّهِ ع‏ </w:t>
      </w:r>
      <w:r w:rsidRPr="00BD6302">
        <w:rPr>
          <w:rFonts w:hint="cs"/>
          <w:color w:val="008000"/>
          <w:rtl/>
        </w:rPr>
        <w:t>فِي‏ رَجُلٍ‏ طَلَّقَ‏ امْرَأَتَهُ‏ أَوِ اخْتَلَعَتْ أَوْ بَانَتْ</w:t>
      </w:r>
      <w:r w:rsidR="00E94397">
        <w:rPr>
          <w:rStyle w:val="FootnoteReference"/>
          <w:color w:val="008000"/>
          <w:rtl/>
        </w:rPr>
        <w:footnoteReference w:id="13"/>
      </w:r>
      <w:r w:rsidRPr="00BD6302">
        <w:rPr>
          <w:rFonts w:hint="cs"/>
          <w:color w:val="008000"/>
          <w:rtl/>
        </w:rPr>
        <w:t xml:space="preserve"> أَ لَهُ أَنْ يَتَزَوَّجَ بِأُخْتِهَا قَالَ فَقَالَ إِذَا بَرِئَتْ عِصْمَتُهَا وَ لَمْ يَكُنْ لَهُ عَلَيْهَا رَجْعَةٌ فَلَهُ أَنْ يَخْطُبَ أُخْتَهَا قَالَ وَ سُئِلَ عَنْ رَجُلٍ كَانَتْ عِنْدَهُ أُخْتَانِ مَمْلُوكَتَانِ فَوَطِئَ إِحْدَاهُمَا ثُمَّ وَطِئَ الْأُخْرَى قَالَ إِذَا وَطِئَ الْأُخْرَى فَقَدْ حَرُمَتْ عَلَيْهِ حَتَّى تَمُوتَ الْأُخْرَى قُلْتُ أَ رَأَيْتَ إِنْ </w:t>
      </w:r>
      <w:r w:rsidRPr="00BD6302">
        <w:rPr>
          <w:rFonts w:hint="cs"/>
          <w:color w:val="008000"/>
          <w:rtl/>
        </w:rPr>
        <w:lastRenderedPageBreak/>
        <w:t>بَاعَهَا أَ تَحِلُّ لَهُ الْأُولَى قَالَ إِنْ كَانَ يَبِيعُهَا لِحَاجَةٍ وَ لَا يَخْطُرُ عَلَى قَلْبِهِ مِنَ الْأُخْرَى شَيْ‏ءٌ فَلَا أَرَى بِذَلِكَ بَأْساً وَ إِنْ كَانَ إِنَّمَا يَبِيعُهَا لِيَرْجِعَ إِلَى الْأُولَى فَلَا وَ لَا كَرَامَةَ.</w:t>
      </w:r>
      <w:r>
        <w:rPr>
          <w:rStyle w:val="FootnoteReference"/>
          <w:color w:val="008000"/>
          <w:rtl/>
        </w:rPr>
        <w:footnoteReference w:id="14"/>
      </w:r>
    </w:p>
    <w:p w:rsidR="00BD6302" w:rsidRDefault="00516B69" w:rsidP="00647927">
      <w:pPr>
        <w:jc w:val="both"/>
        <w:rPr>
          <w:rtl/>
        </w:rPr>
      </w:pPr>
      <w:r w:rsidRPr="00BD6302">
        <w:rPr>
          <w:rFonts w:hint="cs"/>
          <w:color w:val="008000"/>
          <w:rtl/>
        </w:rPr>
        <w:t>لَمْ يَكُنْ لَهُ عَلَيْهَا رَجْعَةٌ</w:t>
      </w:r>
      <w:r>
        <w:rPr>
          <w:rFonts w:hint="cs"/>
          <w:rtl/>
        </w:rPr>
        <w:t xml:space="preserve"> تفسیر </w:t>
      </w:r>
      <w:r w:rsidRPr="00BD6302">
        <w:rPr>
          <w:rFonts w:hint="cs"/>
          <w:color w:val="008000"/>
          <w:rtl/>
        </w:rPr>
        <w:t>بَرِئَتْ عِصْمَتُهَا</w:t>
      </w:r>
      <w:r>
        <w:rPr>
          <w:rFonts w:hint="cs"/>
          <w:rtl/>
        </w:rPr>
        <w:t xml:space="preserve"> می باشد.</w:t>
      </w:r>
    </w:p>
    <w:p w:rsidR="00516B69" w:rsidRDefault="00516B69" w:rsidP="00516B69">
      <w:pPr>
        <w:jc w:val="both"/>
        <w:rPr>
          <w:rtl/>
        </w:rPr>
      </w:pPr>
      <w:r>
        <w:rPr>
          <w:rFonts w:hint="cs"/>
          <w:rtl/>
        </w:rPr>
        <w:t>عصمت در لغت به معنای طناب است که دو چیز را به هم مرتبط می کند.</w:t>
      </w:r>
    </w:p>
    <w:p w:rsidR="008E1CBD" w:rsidRDefault="008E1CBD" w:rsidP="008E1CBD">
      <w:pPr>
        <w:jc w:val="both"/>
        <w:rPr>
          <w:rtl/>
        </w:rPr>
      </w:pPr>
      <w:r w:rsidRPr="008E1CBD">
        <w:rPr>
          <w:rFonts w:hint="cs"/>
          <w:rtl/>
        </w:rPr>
        <w:t>‏</w:t>
      </w:r>
      <w:r w:rsidR="00516B69">
        <w:rPr>
          <w:rFonts w:hint="cs"/>
          <w:rtl/>
        </w:rPr>
        <w:t>در این که در عده‌ی رجعی بین زن و مرد عصمت وجود دارد، حرفی نیست؛ اما بحث این است که آیا</w:t>
      </w:r>
      <w:r w:rsidR="00993C66">
        <w:rPr>
          <w:rFonts w:hint="cs"/>
          <w:rtl/>
        </w:rPr>
        <w:t xml:space="preserve"> زن</w:t>
      </w:r>
      <w:r w:rsidR="00516B69">
        <w:rPr>
          <w:rFonts w:hint="cs"/>
          <w:rtl/>
        </w:rPr>
        <w:t xml:space="preserve"> به خاطر وجود عصمت به منزله‌ی زوجه است؟</w:t>
      </w:r>
      <w:r w:rsidR="00467433">
        <w:rPr>
          <w:rFonts w:hint="cs"/>
          <w:rtl/>
        </w:rPr>
        <w:t xml:space="preserve"> دلیلی نداریم تمام احکام زوجیت در زمان وجود عصمت جاری شود.</w:t>
      </w:r>
      <w:r w:rsidR="00FA2E0E">
        <w:rPr>
          <w:rFonts w:hint="cs"/>
          <w:rtl/>
        </w:rPr>
        <w:t xml:space="preserve"> مجرد وجود عصمت دلیل بر این نیست که مطلقه‌ی رجعی به منزله‌ی زوجه باشد. علقه‌ی در زمان عده‌ی طلاق رجعی غیر از زوجیت است.</w:t>
      </w:r>
    </w:p>
    <w:p w:rsidR="00B8031D" w:rsidRDefault="00B8031D" w:rsidP="008E1CBD">
      <w:pPr>
        <w:jc w:val="both"/>
        <w:rPr>
          <w:rtl/>
        </w:rPr>
      </w:pPr>
      <w:r>
        <w:rPr>
          <w:rFonts w:hint="cs"/>
          <w:rtl/>
        </w:rPr>
        <w:t>مرحوم سید مسلم گرفته است که اگر بین زوج و زوجه علقه ای وجود داشته باشد تمام احکام زوجیت جاری است و دلیل آن را توضیح نداده است. ممکن است بعضی از احکام مربوط به علقه‌ی خاص زوجیت باشد.</w:t>
      </w:r>
      <w:r w:rsidR="00E00768">
        <w:rPr>
          <w:rFonts w:hint="cs"/>
          <w:rtl/>
        </w:rPr>
        <w:t xml:space="preserve"> در نتیجه نمی توان گفت با وجود عصمت در زمان عده‌ی طلاق رجعی</w:t>
      </w:r>
      <w:r w:rsidR="00032D52">
        <w:rPr>
          <w:rFonts w:hint="cs"/>
          <w:rtl/>
        </w:rPr>
        <w:t>، همه‌ی احکام زوجیت جاری می شود؛ بلکه در مورد هر کدام از احکام باید</w:t>
      </w:r>
      <w:r w:rsidR="00C01B84">
        <w:rPr>
          <w:rFonts w:hint="cs"/>
          <w:rtl/>
        </w:rPr>
        <w:t xml:space="preserve"> به طور جداگانه بحث شود که آیا مربوط به علقه‌ی زوجیت است یا در زمان وجود علقه‌ی عده‌ی طلاق رجعی نیز جاری است؟ هر کدام از این احکام نیازمند دلیل خاص است و دلیل و قانون عامی وجود ندارد که تمام احکام زوجیت در زمان عده‌ی طلاق رجعی جاری است.</w:t>
      </w:r>
    </w:p>
    <w:p w:rsidR="00BD6302" w:rsidRDefault="00FB5DC4" w:rsidP="00647927">
      <w:pPr>
        <w:jc w:val="both"/>
        <w:rPr>
          <w:rtl/>
        </w:rPr>
      </w:pPr>
      <w:r>
        <w:rPr>
          <w:rFonts w:hint="cs"/>
          <w:rtl/>
        </w:rPr>
        <w:t>سپس مرحوم سید می فرماید:</w:t>
      </w:r>
    </w:p>
    <w:p w:rsidR="00BD6302" w:rsidRDefault="004914A7" w:rsidP="00647927">
      <w:pPr>
        <w:jc w:val="both"/>
        <w:rPr>
          <w:rtl/>
        </w:rPr>
      </w:pPr>
      <w:r w:rsidRPr="00647927">
        <w:rPr>
          <w:rFonts w:hint="cs"/>
          <w:color w:val="0000FF"/>
          <w:rtl/>
        </w:rPr>
        <w:t>فتستحق النفقة و الكسوة و السكنى إذا لم تكن و لم تصر ناشزة، و يدلّ عليه جملة من الأخبار</w:t>
      </w:r>
    </w:p>
    <w:p w:rsidR="00BD6302" w:rsidRDefault="00FB5DC4" w:rsidP="00647927">
      <w:pPr>
        <w:jc w:val="both"/>
        <w:rPr>
          <w:rtl/>
        </w:rPr>
      </w:pPr>
      <w:r>
        <w:rPr>
          <w:rFonts w:hint="cs"/>
          <w:rtl/>
        </w:rPr>
        <w:t>زن در عده‌ی طلاق رجعی، مستحق نفقه، کسوة و سکنی می باشد در صورتی که در هنگام طلاق ناشزه ن</w:t>
      </w:r>
      <w:r w:rsidR="0080477D">
        <w:rPr>
          <w:rFonts w:hint="cs"/>
          <w:rtl/>
        </w:rPr>
        <w:t>باشد و در حین عده هم ناشزه نشود و</w:t>
      </w:r>
      <w:r w:rsidR="005509F1">
        <w:rPr>
          <w:rFonts w:hint="cs"/>
          <w:rtl/>
        </w:rPr>
        <w:t xml:space="preserve"> بعضی از اخبار بر آن دلالت می کند.</w:t>
      </w:r>
    </w:p>
    <w:p w:rsidR="005509F1" w:rsidRDefault="005509F1" w:rsidP="00647927">
      <w:pPr>
        <w:jc w:val="both"/>
        <w:rPr>
          <w:rtl/>
        </w:rPr>
      </w:pPr>
      <w:r>
        <w:rPr>
          <w:rFonts w:hint="cs"/>
          <w:rtl/>
        </w:rPr>
        <w:t>گفتیم که مهم وجود اخبار است و عدم انقطاع عصمت نمی تواند دلیل بر این احکام باشد.</w:t>
      </w:r>
      <w:r w:rsidR="00FD4A6A">
        <w:rPr>
          <w:rFonts w:hint="cs"/>
          <w:rtl/>
        </w:rPr>
        <w:t xml:space="preserve"> این روایات در باب 10 از ابواب العدد جامع احادیث الشیعه، با عنوان «ان المطلقة الرجعیة تعتد فی بیت زوجها و علیه نفقتها و سکناها و لا تخرج الا فی ضرورة و لا تُخرج الا ان تاتی بفاحشة مبینة»</w:t>
      </w:r>
      <w:r w:rsidR="001F3410">
        <w:rPr>
          <w:rFonts w:hint="cs"/>
          <w:rtl/>
        </w:rPr>
        <w:t xml:space="preserve"> وارد شده است.</w:t>
      </w:r>
    </w:p>
    <w:p w:rsidR="004914A7" w:rsidRDefault="00CD28B3" w:rsidP="00647927">
      <w:pPr>
        <w:jc w:val="both"/>
        <w:rPr>
          <w:rtl/>
        </w:rPr>
      </w:pPr>
      <w:r>
        <w:rPr>
          <w:rFonts w:hint="cs"/>
          <w:rtl/>
        </w:rPr>
        <w:t>سپس مرحوم سید می فرماید:</w:t>
      </w:r>
    </w:p>
    <w:p w:rsidR="004914A7" w:rsidRDefault="00FE5DBD" w:rsidP="00647927">
      <w:pPr>
        <w:jc w:val="both"/>
        <w:rPr>
          <w:rtl/>
        </w:rPr>
      </w:pPr>
      <w:r w:rsidRPr="00647927">
        <w:rPr>
          <w:rFonts w:hint="cs"/>
          <w:color w:val="0000FF"/>
          <w:rtl/>
        </w:rPr>
        <w:t>و مقتضى إطلاقها عدم الفرق بين آلة التنظيف و غيرها و إن قيل باستثنائها لعدم انتفاع الزوج بها</w:t>
      </w:r>
    </w:p>
    <w:p w:rsidR="004914A7" w:rsidRDefault="00CD28B3" w:rsidP="00647927">
      <w:pPr>
        <w:jc w:val="both"/>
        <w:rPr>
          <w:rtl/>
        </w:rPr>
      </w:pPr>
      <w:r>
        <w:rPr>
          <w:rFonts w:hint="cs"/>
          <w:rtl/>
        </w:rPr>
        <w:lastRenderedPageBreak/>
        <w:t>مقتضای اطلاق روایات این است که بین وسیله‌ی نظافت و غیر آن فرقی نباشد؛ اگر چه گفته شده است که وسیله‌ی نظافت به خاطر عدم انتفاع زوج استثناء می شود.</w:t>
      </w:r>
    </w:p>
    <w:p w:rsidR="0006519A" w:rsidRDefault="0006519A" w:rsidP="00AF18D1">
      <w:pPr>
        <w:jc w:val="both"/>
        <w:rPr>
          <w:rtl/>
        </w:rPr>
      </w:pPr>
      <w:r>
        <w:rPr>
          <w:rFonts w:hint="cs"/>
          <w:rtl/>
        </w:rPr>
        <w:t xml:space="preserve">می توان چنین اشکال کرد که اولا </w:t>
      </w:r>
      <w:r w:rsidR="00663E72">
        <w:rPr>
          <w:rFonts w:hint="cs"/>
          <w:rtl/>
        </w:rPr>
        <w:t>تنظیف می تواند زمینه‌ی انتفاع زوج را فراهم آورد.</w:t>
      </w:r>
      <w:r w:rsidR="00AF18D1">
        <w:rPr>
          <w:rFonts w:hint="cs"/>
          <w:rtl/>
        </w:rPr>
        <w:t xml:space="preserve"> مستحب است زن خود را بیاراید تا شوهر رجوع کند.</w:t>
      </w:r>
    </w:p>
    <w:p w:rsidR="00291953" w:rsidRDefault="00291953" w:rsidP="001A5B21">
      <w:pPr>
        <w:jc w:val="both"/>
        <w:rPr>
          <w:rtl/>
        </w:rPr>
      </w:pPr>
      <w:r>
        <w:rPr>
          <w:rFonts w:hint="cs"/>
          <w:rtl/>
        </w:rPr>
        <w:t>ثانیا وجوب نفقه و کسوه به خاطر انتفاع زوج نمی باشد. اگر زن مریض باشد و شوهر نتواند هیچ بهره ای از زن ببرد باز هم نفقه واجب است.</w:t>
      </w:r>
      <w:r w:rsidR="001A5B21">
        <w:rPr>
          <w:rFonts w:hint="cs"/>
          <w:rtl/>
        </w:rPr>
        <w:t xml:space="preserve"> نفقه به جهت انتفاع بالفعل از زن واجب نشده است؛ بله چون نوعا زمینه‌ی بهره وری از زن برای مرد فراهم شده است، شارع مقدس از باب حکمت جعل، نفقه‌ی زن را بر مرد واجب کرده است.</w:t>
      </w:r>
      <w:r w:rsidR="00EC65CA">
        <w:rPr>
          <w:rFonts w:hint="cs"/>
          <w:rtl/>
        </w:rPr>
        <w:t xml:space="preserve"> انتفاع شوهر علت وجوب نفقه نیست که حکم دائر مدار آن باشد، نهایتا حکمت است.</w:t>
      </w:r>
      <w:r w:rsidR="00FF63FB">
        <w:rPr>
          <w:rFonts w:hint="cs"/>
          <w:rtl/>
        </w:rPr>
        <w:t xml:space="preserve"> </w:t>
      </w:r>
    </w:p>
    <w:p w:rsidR="00FF63FB" w:rsidRDefault="00FF63FB" w:rsidP="001A5B21">
      <w:pPr>
        <w:jc w:val="both"/>
        <w:rPr>
          <w:rtl/>
        </w:rPr>
      </w:pPr>
      <w:r>
        <w:rPr>
          <w:rFonts w:hint="cs"/>
          <w:rtl/>
        </w:rPr>
        <w:t>بنابراین تمام نفقه، کسوة و سکنای زن در زمان عده‌ی طلاق رجعی، بر مرد واجب است.</w:t>
      </w:r>
    </w:p>
    <w:p w:rsidR="00FE5DBD" w:rsidRDefault="004A747B" w:rsidP="00647927">
      <w:pPr>
        <w:jc w:val="both"/>
        <w:rPr>
          <w:rtl/>
        </w:rPr>
      </w:pPr>
      <w:r>
        <w:rPr>
          <w:rFonts w:hint="cs"/>
          <w:rtl/>
        </w:rPr>
        <w:t>سپس مرحوم سید می فرماید:</w:t>
      </w:r>
    </w:p>
    <w:p w:rsidR="00FE5DBD" w:rsidRDefault="00FE5DBD" w:rsidP="00647927">
      <w:pPr>
        <w:jc w:val="both"/>
        <w:rPr>
          <w:rtl/>
        </w:rPr>
      </w:pPr>
      <w:r w:rsidRPr="00647927">
        <w:rPr>
          <w:rFonts w:hint="cs"/>
          <w:color w:val="0000FF"/>
          <w:rtl/>
        </w:rPr>
        <w:t>و يؤيد الإطلاق الأخبار المشار إليها</w:t>
      </w:r>
    </w:p>
    <w:p w:rsidR="00FE5DBD" w:rsidRDefault="00045274" w:rsidP="00647927">
      <w:pPr>
        <w:jc w:val="both"/>
        <w:rPr>
          <w:rtl/>
        </w:rPr>
      </w:pPr>
      <w:r>
        <w:rPr>
          <w:rFonts w:hint="cs"/>
          <w:rtl/>
        </w:rPr>
        <w:t xml:space="preserve">مراد از </w:t>
      </w:r>
      <w:r w:rsidRPr="00647927">
        <w:rPr>
          <w:rFonts w:hint="cs"/>
          <w:color w:val="0000FF"/>
          <w:rtl/>
        </w:rPr>
        <w:t>الأخبار المشار إليها</w:t>
      </w:r>
      <w:r>
        <w:rPr>
          <w:rFonts w:hint="cs"/>
          <w:rtl/>
        </w:rPr>
        <w:t xml:space="preserve"> همان </w:t>
      </w:r>
      <w:r w:rsidRPr="00647927">
        <w:rPr>
          <w:rFonts w:hint="cs"/>
          <w:color w:val="0000FF"/>
          <w:rtl/>
        </w:rPr>
        <w:t>الأخبار الدالة على جواز دخوله عليها من غير استيذان و جواز إظهار زينتها له</w:t>
      </w:r>
      <w:r>
        <w:rPr>
          <w:rFonts w:hint="cs"/>
          <w:color w:val="0000FF"/>
          <w:rtl/>
        </w:rPr>
        <w:t xml:space="preserve"> </w:t>
      </w:r>
      <w:r w:rsidRPr="00045274">
        <w:rPr>
          <w:rFonts w:hint="cs"/>
          <w:rtl/>
        </w:rPr>
        <w:t>می باشد.</w:t>
      </w:r>
    </w:p>
    <w:p w:rsidR="00045274" w:rsidRDefault="00045274" w:rsidP="00647927">
      <w:pPr>
        <w:jc w:val="both"/>
        <w:rPr>
          <w:rtl/>
        </w:rPr>
      </w:pPr>
      <w:r>
        <w:rPr>
          <w:rFonts w:hint="cs"/>
          <w:rtl/>
        </w:rPr>
        <w:t>سپس می فرماید:</w:t>
      </w:r>
    </w:p>
    <w:p w:rsidR="00FE5DBD" w:rsidRDefault="00FE5DBD" w:rsidP="00647927">
      <w:pPr>
        <w:jc w:val="both"/>
        <w:rPr>
          <w:rtl/>
        </w:rPr>
      </w:pPr>
      <w:r w:rsidRPr="00647927">
        <w:rPr>
          <w:rFonts w:hint="cs"/>
          <w:color w:val="0000FF"/>
          <w:rtl/>
        </w:rPr>
        <w:t>و لا فرق في الزوجة بين كونها حرة أو أمة حائلة أو حاملة، و كذا يترتب عليها سائر آثار الزّوجية من التوارث بينهما لو مات أحدهما و هي في العدة، و عدم جواز نكاح أختها، و الخامسة، و كون كفنها و فطرتها على الزوج</w:t>
      </w:r>
    </w:p>
    <w:p w:rsidR="004914A7" w:rsidRDefault="00C44F6A" w:rsidP="00647927">
      <w:pPr>
        <w:jc w:val="both"/>
        <w:rPr>
          <w:rtl/>
        </w:rPr>
      </w:pPr>
      <w:r>
        <w:rPr>
          <w:rFonts w:hint="cs"/>
          <w:rtl/>
        </w:rPr>
        <w:t>گفتیم سایر احکام زوجیت را باید جداگانه بررسی کرد که آیا روایات</w:t>
      </w:r>
      <w:r w:rsidR="00AF5F79">
        <w:rPr>
          <w:rFonts w:hint="cs"/>
          <w:rtl/>
        </w:rPr>
        <w:t>،</w:t>
      </w:r>
      <w:r>
        <w:rPr>
          <w:rFonts w:hint="cs"/>
          <w:rtl/>
        </w:rPr>
        <w:t xml:space="preserve"> آن حکم را جاری می دانند یا خیر؟</w:t>
      </w:r>
    </w:p>
    <w:p w:rsidR="00BD6302" w:rsidRPr="006162A2" w:rsidRDefault="00BD6302" w:rsidP="00647927">
      <w:pPr>
        <w:jc w:val="both"/>
        <w:rPr>
          <w:rtl/>
        </w:rPr>
      </w:pPr>
    </w:p>
    <w:sectPr w:rsidR="00BD6302"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7D" w:rsidRDefault="0015227D" w:rsidP="008B750B">
      <w:pPr>
        <w:spacing w:line="240" w:lineRule="auto"/>
      </w:pPr>
      <w:r>
        <w:separator/>
      </w:r>
    </w:p>
  </w:endnote>
  <w:endnote w:type="continuationSeparator" w:id="0">
    <w:p w:rsidR="0015227D" w:rsidRDefault="0015227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745F1" w:rsidRPr="00C745F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43F6B" w:rsidP="001B6799">
          <w:pPr>
            <w:pStyle w:val="Footer"/>
            <w:bidi w:val="0"/>
            <w:rPr>
              <w:color w:val="808080" w:themeColor="background1" w:themeShade="80"/>
              <w:rtl/>
            </w:rPr>
          </w:pPr>
          <w:bookmarkStart w:id="16" w:name="BokAdres"/>
          <w:bookmarkEnd w:id="16"/>
          <w:r>
            <w:rPr>
              <w:color w:val="808080" w:themeColor="background1" w:themeShade="80"/>
            </w:rPr>
            <w:t>F1js1_14000110-092_mk3_mfeb.ir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7D" w:rsidRDefault="0015227D" w:rsidP="008B750B">
      <w:pPr>
        <w:spacing w:line="240" w:lineRule="auto"/>
      </w:pPr>
      <w:r>
        <w:separator/>
      </w:r>
    </w:p>
  </w:footnote>
  <w:footnote w:type="continuationSeparator" w:id="0">
    <w:p w:rsidR="0015227D" w:rsidRDefault="0015227D" w:rsidP="008B750B">
      <w:pPr>
        <w:spacing w:line="240" w:lineRule="auto"/>
      </w:pPr>
      <w:r>
        <w:continuationSeparator/>
      </w:r>
    </w:p>
  </w:footnote>
  <w:footnote w:id="1">
    <w:p w:rsidR="00647927" w:rsidRPr="00647927" w:rsidRDefault="00647927" w:rsidP="00647927">
      <w:pPr>
        <w:pStyle w:val="FootnoteText"/>
      </w:pPr>
      <w:r w:rsidRPr="00647927">
        <w:footnoteRef/>
      </w:r>
      <w:r w:rsidRPr="00647927">
        <w:rPr>
          <w:rtl/>
        </w:rPr>
        <w:t xml:space="preserve"> </w:t>
      </w:r>
      <w:hyperlink r:id="rId1" w:history="1">
        <w:r w:rsidRPr="00647927">
          <w:rPr>
            <w:rStyle w:val="Hyperlink"/>
            <w:rFonts w:hint="cs"/>
            <w:rtl/>
          </w:rPr>
          <w:t>تکملة</w:t>
        </w:r>
        <w:r w:rsidRPr="00647927">
          <w:rPr>
            <w:rStyle w:val="Hyperlink"/>
            <w:rtl/>
          </w:rPr>
          <w:t xml:space="preserve"> </w:t>
        </w:r>
        <w:r w:rsidRPr="00647927">
          <w:rPr>
            <w:rStyle w:val="Hyperlink"/>
            <w:rFonts w:hint="cs"/>
            <w:rtl/>
          </w:rPr>
          <w:t>العروة</w:t>
        </w:r>
        <w:r w:rsidRPr="00647927">
          <w:rPr>
            <w:rStyle w:val="Hyperlink"/>
            <w:rtl/>
          </w:rPr>
          <w:t xml:space="preserve"> </w:t>
        </w:r>
        <w:r w:rsidRPr="00647927">
          <w:rPr>
            <w:rStyle w:val="Hyperlink"/>
            <w:rFonts w:hint="cs"/>
            <w:rtl/>
          </w:rPr>
          <w:t>الوثقی،</w:t>
        </w:r>
        <w:r w:rsidRPr="00647927">
          <w:rPr>
            <w:rStyle w:val="Hyperlink"/>
            <w:rtl/>
          </w:rPr>
          <w:t xml:space="preserve"> </w:t>
        </w:r>
        <w:r w:rsidRPr="00647927">
          <w:rPr>
            <w:rStyle w:val="Hyperlink"/>
            <w:rFonts w:hint="cs"/>
            <w:rtl/>
          </w:rPr>
          <w:t>السید</w:t>
        </w:r>
        <w:r w:rsidRPr="00647927">
          <w:rPr>
            <w:rStyle w:val="Hyperlink"/>
            <w:rtl/>
          </w:rPr>
          <w:t xml:space="preserve"> </w:t>
        </w:r>
        <w:r w:rsidRPr="00647927">
          <w:rPr>
            <w:rStyle w:val="Hyperlink"/>
            <w:rFonts w:hint="cs"/>
            <w:rtl/>
          </w:rPr>
          <w:t>محمد</w:t>
        </w:r>
        <w:r w:rsidRPr="00647927">
          <w:rPr>
            <w:rStyle w:val="Hyperlink"/>
            <w:rtl/>
          </w:rPr>
          <w:t xml:space="preserve"> </w:t>
        </w:r>
        <w:r w:rsidRPr="00647927">
          <w:rPr>
            <w:rStyle w:val="Hyperlink"/>
            <w:rFonts w:hint="cs"/>
            <w:rtl/>
          </w:rPr>
          <w:t>کاظم</w:t>
        </w:r>
        <w:r w:rsidRPr="00647927">
          <w:rPr>
            <w:rStyle w:val="Hyperlink"/>
            <w:rtl/>
          </w:rPr>
          <w:t xml:space="preserve"> </w:t>
        </w:r>
        <w:r w:rsidRPr="00647927">
          <w:rPr>
            <w:rStyle w:val="Hyperlink"/>
            <w:rFonts w:hint="cs"/>
            <w:rtl/>
          </w:rPr>
          <w:t>الطباطبائی</w:t>
        </w:r>
        <w:r w:rsidRPr="00647927">
          <w:rPr>
            <w:rStyle w:val="Hyperlink"/>
            <w:rtl/>
          </w:rPr>
          <w:t xml:space="preserve"> </w:t>
        </w:r>
        <w:r w:rsidRPr="00647927">
          <w:rPr>
            <w:rStyle w:val="Hyperlink"/>
            <w:rFonts w:hint="cs"/>
            <w:rtl/>
          </w:rPr>
          <w:t>الیزدی،</w:t>
        </w:r>
        <w:r w:rsidRPr="00647927">
          <w:rPr>
            <w:rStyle w:val="Hyperlink"/>
            <w:rtl/>
          </w:rPr>
          <w:t xml:space="preserve"> </w:t>
        </w:r>
        <w:r w:rsidRPr="00647927">
          <w:rPr>
            <w:rStyle w:val="Hyperlink"/>
            <w:rFonts w:hint="cs"/>
            <w:rtl/>
          </w:rPr>
          <w:t>ج</w:t>
        </w:r>
        <w:r w:rsidRPr="00647927">
          <w:rPr>
            <w:rStyle w:val="Hyperlink"/>
            <w:rtl/>
          </w:rPr>
          <w:t>1</w:t>
        </w:r>
        <w:r w:rsidRPr="00647927">
          <w:rPr>
            <w:rStyle w:val="Hyperlink"/>
            <w:rFonts w:hint="cs"/>
            <w:rtl/>
          </w:rPr>
          <w:t>،</w:t>
        </w:r>
        <w:r w:rsidRPr="00647927">
          <w:rPr>
            <w:rStyle w:val="Hyperlink"/>
            <w:rtl/>
          </w:rPr>
          <w:t xml:space="preserve"> </w:t>
        </w:r>
        <w:r w:rsidRPr="00647927">
          <w:rPr>
            <w:rStyle w:val="Hyperlink"/>
            <w:rFonts w:hint="cs"/>
            <w:rtl/>
          </w:rPr>
          <w:t>ص</w:t>
        </w:r>
        <w:r w:rsidRPr="00647927">
          <w:rPr>
            <w:rStyle w:val="Hyperlink"/>
            <w:rtl/>
          </w:rPr>
          <w:t>114.</w:t>
        </w:r>
      </w:hyperlink>
    </w:p>
  </w:footnote>
  <w:footnote w:id="2">
    <w:p w:rsidR="003B425C" w:rsidRDefault="003B425C">
      <w:pPr>
        <w:pStyle w:val="FootnoteText"/>
      </w:pPr>
      <w:r>
        <w:rPr>
          <w:rStyle w:val="FootnoteReference"/>
        </w:rPr>
        <w:footnoteRef/>
      </w:r>
      <w:r>
        <w:rPr>
          <w:rtl/>
        </w:rPr>
        <w:t xml:space="preserve"> </w:t>
      </w:r>
      <w:r>
        <w:rPr>
          <w:rFonts w:hint="cs"/>
          <w:rtl/>
        </w:rPr>
        <w:t>باب 11 از ابواب العدد، باب ان المطلقة الرجعیة لها از تتزین لزوجها و تظهر له زینتها؛ ج 27، ص 250</w:t>
      </w:r>
    </w:p>
  </w:footnote>
  <w:footnote w:id="3">
    <w:p w:rsidR="00B8758F" w:rsidRPr="00B8758F" w:rsidRDefault="00B8758F" w:rsidP="00B8758F">
      <w:pPr>
        <w:pStyle w:val="FootnoteText"/>
      </w:pPr>
      <w:r w:rsidRPr="00B8758F">
        <w:footnoteRef/>
      </w:r>
      <w:r w:rsidRPr="00B8758F">
        <w:rPr>
          <w:rtl/>
        </w:rPr>
        <w:t xml:space="preserve"> </w:t>
      </w:r>
      <w:hyperlink r:id="rId2" w:history="1">
        <w:r w:rsidRPr="00B8758F">
          <w:rPr>
            <w:rStyle w:val="Hyperlink"/>
            <w:rFonts w:hint="cs"/>
            <w:rtl/>
          </w:rPr>
          <w:t>الکافی،</w:t>
        </w:r>
        <w:r w:rsidRPr="00B8758F">
          <w:rPr>
            <w:rStyle w:val="Hyperlink"/>
            <w:rtl/>
          </w:rPr>
          <w:t xml:space="preserve"> </w:t>
        </w:r>
        <w:r w:rsidRPr="00B8758F">
          <w:rPr>
            <w:rStyle w:val="Hyperlink"/>
            <w:rFonts w:hint="cs"/>
            <w:rtl/>
          </w:rPr>
          <w:t>محمد</w:t>
        </w:r>
        <w:r w:rsidRPr="00B8758F">
          <w:rPr>
            <w:rStyle w:val="Hyperlink"/>
            <w:rtl/>
          </w:rPr>
          <w:t xml:space="preserve"> </w:t>
        </w:r>
        <w:r w:rsidRPr="00B8758F">
          <w:rPr>
            <w:rStyle w:val="Hyperlink"/>
            <w:rFonts w:hint="cs"/>
            <w:rtl/>
          </w:rPr>
          <w:t>بن</w:t>
        </w:r>
        <w:r w:rsidRPr="00B8758F">
          <w:rPr>
            <w:rStyle w:val="Hyperlink"/>
            <w:rtl/>
          </w:rPr>
          <w:t xml:space="preserve"> </w:t>
        </w:r>
        <w:r w:rsidRPr="00B8758F">
          <w:rPr>
            <w:rStyle w:val="Hyperlink"/>
            <w:rFonts w:hint="cs"/>
            <w:rtl/>
          </w:rPr>
          <w:t>یعقوب</w:t>
        </w:r>
        <w:r w:rsidRPr="00B8758F">
          <w:rPr>
            <w:rStyle w:val="Hyperlink"/>
            <w:rtl/>
          </w:rPr>
          <w:t xml:space="preserve"> </w:t>
        </w:r>
        <w:r w:rsidRPr="00B8758F">
          <w:rPr>
            <w:rStyle w:val="Hyperlink"/>
            <w:rFonts w:hint="cs"/>
            <w:rtl/>
          </w:rPr>
          <w:t>کلینی،</w:t>
        </w:r>
        <w:r w:rsidRPr="00B8758F">
          <w:rPr>
            <w:rStyle w:val="Hyperlink"/>
            <w:rtl/>
          </w:rPr>
          <w:t xml:space="preserve"> </w:t>
        </w:r>
        <w:r w:rsidRPr="00B8758F">
          <w:rPr>
            <w:rStyle w:val="Hyperlink"/>
            <w:rFonts w:hint="cs"/>
            <w:rtl/>
          </w:rPr>
          <w:t>ج</w:t>
        </w:r>
        <w:r w:rsidRPr="00B8758F">
          <w:rPr>
            <w:rStyle w:val="Hyperlink"/>
            <w:rtl/>
          </w:rPr>
          <w:t>6</w:t>
        </w:r>
        <w:r w:rsidRPr="00B8758F">
          <w:rPr>
            <w:rStyle w:val="Hyperlink"/>
            <w:rFonts w:hint="cs"/>
            <w:rtl/>
          </w:rPr>
          <w:t>،</w:t>
        </w:r>
        <w:r w:rsidRPr="00B8758F">
          <w:rPr>
            <w:rStyle w:val="Hyperlink"/>
            <w:rtl/>
          </w:rPr>
          <w:t xml:space="preserve"> </w:t>
        </w:r>
        <w:r w:rsidRPr="00B8758F">
          <w:rPr>
            <w:rStyle w:val="Hyperlink"/>
            <w:rFonts w:hint="cs"/>
            <w:rtl/>
          </w:rPr>
          <w:t>ص</w:t>
        </w:r>
        <w:r w:rsidRPr="00B8758F">
          <w:rPr>
            <w:rStyle w:val="Hyperlink"/>
            <w:rtl/>
          </w:rPr>
          <w:t>91.</w:t>
        </w:r>
      </w:hyperlink>
    </w:p>
  </w:footnote>
  <w:footnote w:id="4">
    <w:p w:rsidR="002101E6" w:rsidRPr="002101E6" w:rsidRDefault="002101E6" w:rsidP="002101E6">
      <w:pPr>
        <w:pStyle w:val="FootnoteText"/>
      </w:pPr>
      <w:r w:rsidRPr="002101E6">
        <w:footnoteRef/>
      </w:r>
      <w:r w:rsidRPr="002101E6">
        <w:rPr>
          <w:rtl/>
        </w:rPr>
        <w:t xml:space="preserve"> </w:t>
      </w:r>
      <w:hyperlink r:id="rId3" w:history="1">
        <w:r w:rsidRPr="002101E6">
          <w:rPr>
            <w:rStyle w:val="Hyperlink"/>
            <w:rFonts w:hint="cs"/>
            <w:rtl/>
          </w:rPr>
          <w:t>الکافی،</w:t>
        </w:r>
        <w:r w:rsidRPr="002101E6">
          <w:rPr>
            <w:rStyle w:val="Hyperlink"/>
            <w:rtl/>
          </w:rPr>
          <w:t xml:space="preserve"> </w:t>
        </w:r>
        <w:r w:rsidRPr="002101E6">
          <w:rPr>
            <w:rStyle w:val="Hyperlink"/>
            <w:rFonts w:hint="cs"/>
            <w:rtl/>
          </w:rPr>
          <w:t>محمد</w:t>
        </w:r>
        <w:r w:rsidRPr="002101E6">
          <w:rPr>
            <w:rStyle w:val="Hyperlink"/>
            <w:rtl/>
          </w:rPr>
          <w:t xml:space="preserve"> </w:t>
        </w:r>
        <w:r w:rsidRPr="002101E6">
          <w:rPr>
            <w:rStyle w:val="Hyperlink"/>
            <w:rFonts w:hint="cs"/>
            <w:rtl/>
          </w:rPr>
          <w:t>بن</w:t>
        </w:r>
        <w:r w:rsidRPr="002101E6">
          <w:rPr>
            <w:rStyle w:val="Hyperlink"/>
            <w:rtl/>
          </w:rPr>
          <w:t xml:space="preserve"> </w:t>
        </w:r>
        <w:r w:rsidRPr="002101E6">
          <w:rPr>
            <w:rStyle w:val="Hyperlink"/>
            <w:rFonts w:hint="cs"/>
            <w:rtl/>
          </w:rPr>
          <w:t>یعقوب</w:t>
        </w:r>
        <w:r w:rsidRPr="002101E6">
          <w:rPr>
            <w:rStyle w:val="Hyperlink"/>
            <w:rtl/>
          </w:rPr>
          <w:t xml:space="preserve"> </w:t>
        </w:r>
        <w:r w:rsidRPr="002101E6">
          <w:rPr>
            <w:rStyle w:val="Hyperlink"/>
            <w:rFonts w:hint="cs"/>
            <w:rtl/>
          </w:rPr>
          <w:t>کلینی،</w:t>
        </w:r>
        <w:r w:rsidRPr="002101E6">
          <w:rPr>
            <w:rStyle w:val="Hyperlink"/>
            <w:rtl/>
          </w:rPr>
          <w:t xml:space="preserve"> </w:t>
        </w:r>
        <w:r w:rsidRPr="002101E6">
          <w:rPr>
            <w:rStyle w:val="Hyperlink"/>
            <w:rFonts w:hint="cs"/>
            <w:rtl/>
          </w:rPr>
          <w:t>ج</w:t>
        </w:r>
        <w:r w:rsidRPr="002101E6">
          <w:rPr>
            <w:rStyle w:val="Hyperlink"/>
            <w:rtl/>
          </w:rPr>
          <w:t>6</w:t>
        </w:r>
        <w:r w:rsidRPr="002101E6">
          <w:rPr>
            <w:rStyle w:val="Hyperlink"/>
            <w:rFonts w:hint="cs"/>
            <w:rtl/>
          </w:rPr>
          <w:t>،</w:t>
        </w:r>
        <w:r w:rsidRPr="002101E6">
          <w:rPr>
            <w:rStyle w:val="Hyperlink"/>
            <w:rtl/>
          </w:rPr>
          <w:t xml:space="preserve"> </w:t>
        </w:r>
        <w:r w:rsidRPr="002101E6">
          <w:rPr>
            <w:rStyle w:val="Hyperlink"/>
            <w:rFonts w:hint="cs"/>
            <w:rtl/>
          </w:rPr>
          <w:t>ص</w:t>
        </w:r>
        <w:r w:rsidRPr="002101E6">
          <w:rPr>
            <w:rStyle w:val="Hyperlink"/>
            <w:rtl/>
          </w:rPr>
          <w:t>91.</w:t>
        </w:r>
      </w:hyperlink>
    </w:p>
  </w:footnote>
  <w:footnote w:id="5">
    <w:p w:rsidR="00627AF7" w:rsidRPr="00627AF7" w:rsidRDefault="00627AF7" w:rsidP="00627AF7">
      <w:pPr>
        <w:pStyle w:val="FootnoteText"/>
      </w:pPr>
      <w:r w:rsidRPr="00627AF7">
        <w:footnoteRef/>
      </w:r>
      <w:r w:rsidRPr="00627AF7">
        <w:rPr>
          <w:rtl/>
        </w:rPr>
        <w:t xml:space="preserve"> </w:t>
      </w:r>
      <w:hyperlink r:id="rId4" w:history="1">
        <w:r w:rsidRPr="00627AF7">
          <w:rPr>
            <w:rStyle w:val="Hyperlink"/>
            <w:rFonts w:hint="cs"/>
            <w:rtl/>
          </w:rPr>
          <w:t>الکافی،</w:t>
        </w:r>
        <w:r w:rsidRPr="00627AF7">
          <w:rPr>
            <w:rStyle w:val="Hyperlink"/>
            <w:rtl/>
          </w:rPr>
          <w:t xml:space="preserve"> </w:t>
        </w:r>
        <w:r w:rsidRPr="00627AF7">
          <w:rPr>
            <w:rStyle w:val="Hyperlink"/>
            <w:rFonts w:hint="cs"/>
            <w:rtl/>
          </w:rPr>
          <w:t>محمد</w:t>
        </w:r>
        <w:r w:rsidRPr="00627AF7">
          <w:rPr>
            <w:rStyle w:val="Hyperlink"/>
            <w:rtl/>
          </w:rPr>
          <w:t xml:space="preserve"> </w:t>
        </w:r>
        <w:r w:rsidRPr="00627AF7">
          <w:rPr>
            <w:rStyle w:val="Hyperlink"/>
            <w:rFonts w:hint="cs"/>
            <w:rtl/>
          </w:rPr>
          <w:t>بن</w:t>
        </w:r>
        <w:r w:rsidRPr="00627AF7">
          <w:rPr>
            <w:rStyle w:val="Hyperlink"/>
            <w:rtl/>
          </w:rPr>
          <w:t xml:space="preserve"> </w:t>
        </w:r>
        <w:r w:rsidRPr="00627AF7">
          <w:rPr>
            <w:rStyle w:val="Hyperlink"/>
            <w:rFonts w:hint="cs"/>
            <w:rtl/>
          </w:rPr>
          <w:t>یعقوب</w:t>
        </w:r>
        <w:r w:rsidRPr="00627AF7">
          <w:rPr>
            <w:rStyle w:val="Hyperlink"/>
            <w:rtl/>
          </w:rPr>
          <w:t xml:space="preserve"> </w:t>
        </w:r>
        <w:r w:rsidRPr="00627AF7">
          <w:rPr>
            <w:rStyle w:val="Hyperlink"/>
            <w:rFonts w:hint="cs"/>
            <w:rtl/>
          </w:rPr>
          <w:t>کلینی،</w:t>
        </w:r>
        <w:r w:rsidRPr="00627AF7">
          <w:rPr>
            <w:rStyle w:val="Hyperlink"/>
            <w:rtl/>
          </w:rPr>
          <w:t xml:space="preserve"> </w:t>
        </w:r>
        <w:r w:rsidRPr="00627AF7">
          <w:rPr>
            <w:rStyle w:val="Hyperlink"/>
            <w:rFonts w:hint="cs"/>
            <w:rtl/>
          </w:rPr>
          <w:t>ج</w:t>
        </w:r>
        <w:r w:rsidRPr="00627AF7">
          <w:rPr>
            <w:rStyle w:val="Hyperlink"/>
            <w:rtl/>
          </w:rPr>
          <w:t>6</w:t>
        </w:r>
        <w:r w:rsidRPr="00627AF7">
          <w:rPr>
            <w:rStyle w:val="Hyperlink"/>
            <w:rFonts w:hint="cs"/>
            <w:rtl/>
          </w:rPr>
          <w:t>،</w:t>
        </w:r>
        <w:r w:rsidRPr="00627AF7">
          <w:rPr>
            <w:rStyle w:val="Hyperlink"/>
            <w:rtl/>
          </w:rPr>
          <w:t xml:space="preserve"> </w:t>
        </w:r>
        <w:r w:rsidRPr="00627AF7">
          <w:rPr>
            <w:rStyle w:val="Hyperlink"/>
            <w:rFonts w:hint="cs"/>
            <w:rtl/>
          </w:rPr>
          <w:t>ص</w:t>
        </w:r>
        <w:r w:rsidRPr="00627AF7">
          <w:rPr>
            <w:rStyle w:val="Hyperlink"/>
            <w:rtl/>
          </w:rPr>
          <w:t>92.</w:t>
        </w:r>
      </w:hyperlink>
    </w:p>
  </w:footnote>
  <w:footnote w:id="6">
    <w:p w:rsidR="00275303" w:rsidRPr="00275303" w:rsidRDefault="00275303" w:rsidP="00275303">
      <w:pPr>
        <w:pStyle w:val="FootnoteText"/>
      </w:pPr>
      <w:r w:rsidRPr="00275303">
        <w:footnoteRef/>
      </w:r>
      <w:r w:rsidRPr="00275303">
        <w:rPr>
          <w:rtl/>
        </w:rPr>
        <w:t xml:space="preserve"> </w:t>
      </w:r>
      <w:hyperlink r:id="rId5" w:history="1">
        <w:r w:rsidRPr="00275303">
          <w:rPr>
            <w:rStyle w:val="Hyperlink"/>
            <w:rFonts w:hint="cs"/>
            <w:rtl/>
          </w:rPr>
          <w:t>تهذیب</w:t>
        </w:r>
        <w:r w:rsidRPr="00275303">
          <w:rPr>
            <w:rStyle w:val="Hyperlink"/>
            <w:rtl/>
          </w:rPr>
          <w:t xml:space="preserve"> </w:t>
        </w:r>
        <w:r w:rsidRPr="00275303">
          <w:rPr>
            <w:rStyle w:val="Hyperlink"/>
            <w:rFonts w:hint="cs"/>
            <w:rtl/>
          </w:rPr>
          <w:t>الاحکام،</w:t>
        </w:r>
        <w:r w:rsidRPr="00275303">
          <w:rPr>
            <w:rStyle w:val="Hyperlink"/>
            <w:rtl/>
          </w:rPr>
          <w:t xml:space="preserve"> </w:t>
        </w:r>
        <w:r w:rsidRPr="00275303">
          <w:rPr>
            <w:rStyle w:val="Hyperlink"/>
            <w:rFonts w:hint="cs"/>
            <w:rtl/>
          </w:rPr>
          <w:t>شیخ</w:t>
        </w:r>
        <w:r w:rsidRPr="00275303">
          <w:rPr>
            <w:rStyle w:val="Hyperlink"/>
            <w:rtl/>
          </w:rPr>
          <w:t xml:space="preserve"> </w:t>
        </w:r>
        <w:r w:rsidRPr="00275303">
          <w:rPr>
            <w:rStyle w:val="Hyperlink"/>
            <w:rFonts w:hint="cs"/>
            <w:rtl/>
          </w:rPr>
          <w:t>طوسی،</w:t>
        </w:r>
        <w:r w:rsidRPr="00275303">
          <w:rPr>
            <w:rStyle w:val="Hyperlink"/>
            <w:rtl/>
          </w:rPr>
          <w:t xml:space="preserve"> </w:t>
        </w:r>
        <w:r w:rsidRPr="00275303">
          <w:rPr>
            <w:rStyle w:val="Hyperlink"/>
            <w:rFonts w:hint="cs"/>
            <w:rtl/>
          </w:rPr>
          <w:t>ج</w:t>
        </w:r>
        <w:r w:rsidRPr="00275303">
          <w:rPr>
            <w:rStyle w:val="Hyperlink"/>
            <w:rtl/>
          </w:rPr>
          <w:t>8</w:t>
        </w:r>
        <w:r w:rsidRPr="00275303">
          <w:rPr>
            <w:rStyle w:val="Hyperlink"/>
            <w:rFonts w:hint="cs"/>
            <w:rtl/>
          </w:rPr>
          <w:t>،</w:t>
        </w:r>
        <w:r w:rsidRPr="00275303">
          <w:rPr>
            <w:rStyle w:val="Hyperlink"/>
            <w:rtl/>
          </w:rPr>
          <w:t xml:space="preserve"> </w:t>
        </w:r>
        <w:r w:rsidRPr="00275303">
          <w:rPr>
            <w:rStyle w:val="Hyperlink"/>
            <w:rFonts w:hint="cs"/>
            <w:rtl/>
          </w:rPr>
          <w:t>ص</w:t>
        </w:r>
        <w:r w:rsidRPr="00275303">
          <w:rPr>
            <w:rStyle w:val="Hyperlink"/>
            <w:rtl/>
          </w:rPr>
          <w:t>90.</w:t>
        </w:r>
      </w:hyperlink>
    </w:p>
  </w:footnote>
  <w:footnote w:id="7">
    <w:p w:rsidR="008B2E44" w:rsidRPr="008B2E44" w:rsidRDefault="008B2E44" w:rsidP="008B2E44">
      <w:pPr>
        <w:pStyle w:val="FootnoteText"/>
      </w:pPr>
      <w:r w:rsidRPr="008B2E44">
        <w:footnoteRef/>
      </w:r>
      <w:r w:rsidRPr="008B2E44">
        <w:rPr>
          <w:rtl/>
        </w:rPr>
        <w:t xml:space="preserve"> </w:t>
      </w:r>
      <w:hyperlink r:id="rId6" w:history="1">
        <w:r w:rsidRPr="008B2E44">
          <w:rPr>
            <w:rStyle w:val="Hyperlink"/>
            <w:rFonts w:hint="cs"/>
            <w:rtl/>
          </w:rPr>
          <w:t>تهذیب</w:t>
        </w:r>
        <w:r w:rsidRPr="008B2E44">
          <w:rPr>
            <w:rStyle w:val="Hyperlink"/>
            <w:rtl/>
          </w:rPr>
          <w:t xml:space="preserve"> </w:t>
        </w:r>
        <w:r w:rsidRPr="008B2E44">
          <w:rPr>
            <w:rStyle w:val="Hyperlink"/>
            <w:rFonts w:hint="cs"/>
            <w:rtl/>
          </w:rPr>
          <w:t>الاحکام،</w:t>
        </w:r>
        <w:r w:rsidRPr="008B2E44">
          <w:rPr>
            <w:rStyle w:val="Hyperlink"/>
            <w:rtl/>
          </w:rPr>
          <w:t xml:space="preserve"> </w:t>
        </w:r>
        <w:r w:rsidRPr="008B2E44">
          <w:rPr>
            <w:rStyle w:val="Hyperlink"/>
            <w:rFonts w:hint="cs"/>
            <w:rtl/>
          </w:rPr>
          <w:t>شیخ</w:t>
        </w:r>
        <w:r w:rsidRPr="008B2E44">
          <w:rPr>
            <w:rStyle w:val="Hyperlink"/>
            <w:rtl/>
          </w:rPr>
          <w:t xml:space="preserve"> </w:t>
        </w:r>
        <w:r w:rsidRPr="008B2E44">
          <w:rPr>
            <w:rStyle w:val="Hyperlink"/>
            <w:rFonts w:hint="cs"/>
            <w:rtl/>
          </w:rPr>
          <w:t>طوسی،</w:t>
        </w:r>
        <w:r w:rsidRPr="008B2E44">
          <w:rPr>
            <w:rStyle w:val="Hyperlink"/>
            <w:rtl/>
          </w:rPr>
          <w:t xml:space="preserve"> </w:t>
        </w:r>
        <w:r w:rsidRPr="008B2E44">
          <w:rPr>
            <w:rStyle w:val="Hyperlink"/>
            <w:rFonts w:hint="cs"/>
            <w:rtl/>
          </w:rPr>
          <w:t>ج</w:t>
        </w:r>
        <w:r w:rsidRPr="008B2E44">
          <w:rPr>
            <w:rStyle w:val="Hyperlink"/>
            <w:rtl/>
          </w:rPr>
          <w:t>8</w:t>
        </w:r>
        <w:r w:rsidRPr="008B2E44">
          <w:rPr>
            <w:rStyle w:val="Hyperlink"/>
            <w:rFonts w:hint="cs"/>
            <w:rtl/>
          </w:rPr>
          <w:t>،</w:t>
        </w:r>
        <w:r w:rsidRPr="008B2E44">
          <w:rPr>
            <w:rStyle w:val="Hyperlink"/>
            <w:rtl/>
          </w:rPr>
          <w:t xml:space="preserve"> </w:t>
        </w:r>
        <w:r w:rsidRPr="008B2E44">
          <w:rPr>
            <w:rStyle w:val="Hyperlink"/>
            <w:rFonts w:hint="cs"/>
            <w:rtl/>
          </w:rPr>
          <w:t>ص</w:t>
        </w:r>
        <w:r w:rsidRPr="008B2E44">
          <w:rPr>
            <w:rStyle w:val="Hyperlink"/>
            <w:rtl/>
          </w:rPr>
          <w:t>102.</w:t>
        </w:r>
      </w:hyperlink>
    </w:p>
  </w:footnote>
  <w:footnote w:id="8">
    <w:p w:rsidR="008B2E44" w:rsidRPr="008B2E44" w:rsidRDefault="008B2E44" w:rsidP="008B2E44">
      <w:pPr>
        <w:pStyle w:val="FootnoteText"/>
      </w:pPr>
      <w:r w:rsidRPr="008B2E44">
        <w:footnoteRef/>
      </w:r>
      <w:r w:rsidRPr="008B2E44">
        <w:rPr>
          <w:rtl/>
        </w:rPr>
        <w:t xml:space="preserve"> </w:t>
      </w:r>
      <w:hyperlink r:id="rId7" w:history="1">
        <w:r w:rsidRPr="008B2E44">
          <w:rPr>
            <w:rStyle w:val="Hyperlink"/>
            <w:rFonts w:hint="cs"/>
            <w:rtl/>
          </w:rPr>
          <w:t>تهذیب</w:t>
        </w:r>
        <w:r w:rsidRPr="008B2E44">
          <w:rPr>
            <w:rStyle w:val="Hyperlink"/>
            <w:rtl/>
          </w:rPr>
          <w:t xml:space="preserve"> </w:t>
        </w:r>
        <w:r w:rsidRPr="008B2E44">
          <w:rPr>
            <w:rStyle w:val="Hyperlink"/>
            <w:rFonts w:hint="cs"/>
            <w:rtl/>
          </w:rPr>
          <w:t>الاحکام،</w:t>
        </w:r>
        <w:r w:rsidRPr="008B2E44">
          <w:rPr>
            <w:rStyle w:val="Hyperlink"/>
            <w:rtl/>
          </w:rPr>
          <w:t xml:space="preserve"> </w:t>
        </w:r>
        <w:r w:rsidRPr="008B2E44">
          <w:rPr>
            <w:rStyle w:val="Hyperlink"/>
            <w:rFonts w:hint="cs"/>
            <w:rtl/>
          </w:rPr>
          <w:t>شیخ</w:t>
        </w:r>
        <w:r w:rsidRPr="008B2E44">
          <w:rPr>
            <w:rStyle w:val="Hyperlink"/>
            <w:rtl/>
          </w:rPr>
          <w:t xml:space="preserve"> </w:t>
        </w:r>
        <w:r w:rsidRPr="008B2E44">
          <w:rPr>
            <w:rStyle w:val="Hyperlink"/>
            <w:rFonts w:hint="cs"/>
            <w:rtl/>
          </w:rPr>
          <w:t>طوسی،</w:t>
        </w:r>
        <w:r w:rsidRPr="008B2E44">
          <w:rPr>
            <w:rStyle w:val="Hyperlink"/>
            <w:rtl/>
          </w:rPr>
          <w:t xml:space="preserve"> </w:t>
        </w:r>
        <w:r w:rsidRPr="008B2E44">
          <w:rPr>
            <w:rStyle w:val="Hyperlink"/>
            <w:rFonts w:hint="cs"/>
            <w:rtl/>
          </w:rPr>
          <w:t>ج</w:t>
        </w:r>
        <w:r w:rsidRPr="008B2E44">
          <w:rPr>
            <w:rStyle w:val="Hyperlink"/>
            <w:rtl/>
          </w:rPr>
          <w:t>9</w:t>
        </w:r>
        <w:r w:rsidRPr="008B2E44">
          <w:rPr>
            <w:rStyle w:val="Hyperlink"/>
            <w:rFonts w:hint="cs"/>
            <w:rtl/>
          </w:rPr>
          <w:t>،</w:t>
        </w:r>
        <w:r w:rsidRPr="008B2E44">
          <w:rPr>
            <w:rStyle w:val="Hyperlink"/>
            <w:rtl/>
          </w:rPr>
          <w:t xml:space="preserve"> </w:t>
        </w:r>
        <w:r w:rsidRPr="008B2E44">
          <w:rPr>
            <w:rStyle w:val="Hyperlink"/>
            <w:rFonts w:hint="cs"/>
            <w:rtl/>
          </w:rPr>
          <w:t>ص</w:t>
        </w:r>
        <w:r w:rsidRPr="008B2E44">
          <w:rPr>
            <w:rStyle w:val="Hyperlink"/>
            <w:rtl/>
          </w:rPr>
          <w:t>384.</w:t>
        </w:r>
      </w:hyperlink>
    </w:p>
  </w:footnote>
  <w:footnote w:id="9">
    <w:p w:rsidR="008B2E44" w:rsidRPr="008B2E44" w:rsidRDefault="008B2E44" w:rsidP="008B2E44">
      <w:pPr>
        <w:pStyle w:val="FootnoteText"/>
      </w:pPr>
      <w:r w:rsidRPr="008B2E44">
        <w:footnoteRef/>
      </w:r>
      <w:r w:rsidRPr="008B2E44">
        <w:rPr>
          <w:rtl/>
        </w:rPr>
        <w:t xml:space="preserve"> </w:t>
      </w:r>
      <w:hyperlink r:id="rId8" w:history="1">
        <w:r w:rsidRPr="008B2E44">
          <w:rPr>
            <w:rStyle w:val="Hyperlink"/>
            <w:rFonts w:hint="cs"/>
            <w:rtl/>
          </w:rPr>
          <w:t>تهذیب</w:t>
        </w:r>
        <w:r w:rsidRPr="008B2E44">
          <w:rPr>
            <w:rStyle w:val="Hyperlink"/>
            <w:rtl/>
          </w:rPr>
          <w:t xml:space="preserve"> </w:t>
        </w:r>
        <w:r w:rsidRPr="008B2E44">
          <w:rPr>
            <w:rStyle w:val="Hyperlink"/>
            <w:rFonts w:hint="cs"/>
            <w:rtl/>
          </w:rPr>
          <w:t>الاحکام،</w:t>
        </w:r>
        <w:r w:rsidRPr="008B2E44">
          <w:rPr>
            <w:rStyle w:val="Hyperlink"/>
            <w:rtl/>
          </w:rPr>
          <w:t xml:space="preserve"> </w:t>
        </w:r>
        <w:r w:rsidRPr="008B2E44">
          <w:rPr>
            <w:rStyle w:val="Hyperlink"/>
            <w:rFonts w:hint="cs"/>
            <w:rtl/>
          </w:rPr>
          <w:t>شیخ</w:t>
        </w:r>
        <w:r w:rsidRPr="008B2E44">
          <w:rPr>
            <w:rStyle w:val="Hyperlink"/>
            <w:rtl/>
          </w:rPr>
          <w:t xml:space="preserve"> </w:t>
        </w:r>
        <w:r w:rsidRPr="008B2E44">
          <w:rPr>
            <w:rStyle w:val="Hyperlink"/>
            <w:rFonts w:hint="cs"/>
            <w:rtl/>
          </w:rPr>
          <w:t>طوسی،</w:t>
        </w:r>
        <w:r w:rsidRPr="008B2E44">
          <w:rPr>
            <w:rStyle w:val="Hyperlink"/>
            <w:rtl/>
          </w:rPr>
          <w:t xml:space="preserve"> </w:t>
        </w:r>
        <w:r w:rsidRPr="008B2E44">
          <w:rPr>
            <w:rStyle w:val="Hyperlink"/>
            <w:rFonts w:hint="cs"/>
            <w:rtl/>
          </w:rPr>
          <w:t>ج</w:t>
        </w:r>
        <w:r w:rsidRPr="008B2E44">
          <w:rPr>
            <w:rStyle w:val="Hyperlink"/>
            <w:rtl/>
          </w:rPr>
          <w:t>8</w:t>
        </w:r>
        <w:r w:rsidRPr="008B2E44">
          <w:rPr>
            <w:rStyle w:val="Hyperlink"/>
            <w:rFonts w:hint="cs"/>
            <w:rtl/>
          </w:rPr>
          <w:t>،</w:t>
        </w:r>
        <w:r w:rsidRPr="008B2E44">
          <w:rPr>
            <w:rStyle w:val="Hyperlink"/>
            <w:rtl/>
          </w:rPr>
          <w:t xml:space="preserve"> </w:t>
        </w:r>
        <w:r w:rsidRPr="008B2E44">
          <w:rPr>
            <w:rStyle w:val="Hyperlink"/>
            <w:rFonts w:hint="cs"/>
            <w:rtl/>
          </w:rPr>
          <w:t>ص</w:t>
        </w:r>
        <w:r w:rsidRPr="008B2E44">
          <w:rPr>
            <w:rStyle w:val="Hyperlink"/>
            <w:rtl/>
          </w:rPr>
          <w:t>90.</w:t>
        </w:r>
      </w:hyperlink>
    </w:p>
  </w:footnote>
  <w:footnote w:id="10">
    <w:p w:rsidR="00BD6302" w:rsidRPr="00BD6302" w:rsidRDefault="00BD6302" w:rsidP="00BD6302">
      <w:pPr>
        <w:pStyle w:val="FootnoteText"/>
      </w:pPr>
      <w:r w:rsidRPr="00BD6302">
        <w:footnoteRef/>
      </w:r>
      <w:r w:rsidRPr="00BD6302">
        <w:rPr>
          <w:rtl/>
        </w:rPr>
        <w:t xml:space="preserve"> </w:t>
      </w:r>
      <w:hyperlink r:id="rId9" w:history="1">
        <w:r w:rsidRPr="00BD6302">
          <w:rPr>
            <w:rStyle w:val="Hyperlink"/>
            <w:rFonts w:hint="cs"/>
            <w:rtl/>
          </w:rPr>
          <w:t>تهذیب</w:t>
        </w:r>
        <w:r w:rsidRPr="00BD6302">
          <w:rPr>
            <w:rStyle w:val="Hyperlink"/>
            <w:rtl/>
          </w:rPr>
          <w:t xml:space="preserve"> </w:t>
        </w:r>
        <w:r w:rsidRPr="00BD6302">
          <w:rPr>
            <w:rStyle w:val="Hyperlink"/>
            <w:rFonts w:hint="cs"/>
            <w:rtl/>
          </w:rPr>
          <w:t>الاحکام،</w:t>
        </w:r>
        <w:r w:rsidRPr="00BD6302">
          <w:rPr>
            <w:rStyle w:val="Hyperlink"/>
            <w:rtl/>
          </w:rPr>
          <w:t xml:space="preserve"> </w:t>
        </w:r>
        <w:r w:rsidRPr="00BD6302">
          <w:rPr>
            <w:rStyle w:val="Hyperlink"/>
            <w:rFonts w:hint="cs"/>
            <w:rtl/>
          </w:rPr>
          <w:t>شیخ</w:t>
        </w:r>
        <w:r w:rsidRPr="00BD6302">
          <w:rPr>
            <w:rStyle w:val="Hyperlink"/>
            <w:rtl/>
          </w:rPr>
          <w:t xml:space="preserve"> </w:t>
        </w:r>
        <w:r w:rsidRPr="00BD6302">
          <w:rPr>
            <w:rStyle w:val="Hyperlink"/>
            <w:rFonts w:hint="cs"/>
            <w:rtl/>
          </w:rPr>
          <w:t>طوسی،</w:t>
        </w:r>
        <w:r w:rsidRPr="00BD6302">
          <w:rPr>
            <w:rStyle w:val="Hyperlink"/>
            <w:rtl/>
          </w:rPr>
          <w:t xml:space="preserve"> </w:t>
        </w:r>
        <w:r w:rsidRPr="00BD6302">
          <w:rPr>
            <w:rStyle w:val="Hyperlink"/>
            <w:rFonts w:hint="cs"/>
            <w:rtl/>
          </w:rPr>
          <w:t>ج</w:t>
        </w:r>
        <w:r w:rsidRPr="00BD6302">
          <w:rPr>
            <w:rStyle w:val="Hyperlink"/>
            <w:rtl/>
          </w:rPr>
          <w:t>8</w:t>
        </w:r>
        <w:r w:rsidRPr="00BD6302">
          <w:rPr>
            <w:rStyle w:val="Hyperlink"/>
            <w:rFonts w:hint="cs"/>
            <w:rtl/>
          </w:rPr>
          <w:t>،</w:t>
        </w:r>
        <w:r w:rsidRPr="00BD6302">
          <w:rPr>
            <w:rStyle w:val="Hyperlink"/>
            <w:rtl/>
          </w:rPr>
          <w:t xml:space="preserve"> </w:t>
        </w:r>
        <w:r w:rsidRPr="00BD6302">
          <w:rPr>
            <w:rStyle w:val="Hyperlink"/>
            <w:rFonts w:hint="cs"/>
            <w:rtl/>
          </w:rPr>
          <w:t>ص</w:t>
        </w:r>
        <w:r w:rsidRPr="00BD6302">
          <w:rPr>
            <w:rStyle w:val="Hyperlink"/>
            <w:rtl/>
          </w:rPr>
          <w:t>100.</w:t>
        </w:r>
      </w:hyperlink>
    </w:p>
  </w:footnote>
  <w:footnote w:id="11">
    <w:p w:rsidR="008D1F2C" w:rsidRPr="008D1F2C" w:rsidRDefault="008D1F2C" w:rsidP="008D1F2C">
      <w:pPr>
        <w:pStyle w:val="FootnoteText"/>
      </w:pPr>
      <w:r w:rsidRPr="008D1F2C">
        <w:footnoteRef/>
      </w:r>
      <w:r w:rsidRPr="008D1F2C">
        <w:rPr>
          <w:rtl/>
        </w:rPr>
        <w:t xml:space="preserve"> </w:t>
      </w:r>
      <w:hyperlink r:id="rId10" w:history="1">
        <w:r w:rsidRPr="008D1F2C">
          <w:rPr>
            <w:rStyle w:val="Hyperlink"/>
            <w:rFonts w:hint="cs"/>
            <w:rtl/>
          </w:rPr>
          <w:t>الکافی،</w:t>
        </w:r>
        <w:r w:rsidRPr="008D1F2C">
          <w:rPr>
            <w:rStyle w:val="Hyperlink"/>
            <w:rtl/>
          </w:rPr>
          <w:t xml:space="preserve"> </w:t>
        </w:r>
        <w:r w:rsidRPr="008D1F2C">
          <w:rPr>
            <w:rStyle w:val="Hyperlink"/>
            <w:rFonts w:hint="cs"/>
            <w:rtl/>
          </w:rPr>
          <w:t>محمد</w:t>
        </w:r>
        <w:r w:rsidRPr="008D1F2C">
          <w:rPr>
            <w:rStyle w:val="Hyperlink"/>
            <w:rtl/>
          </w:rPr>
          <w:t xml:space="preserve"> </w:t>
        </w:r>
        <w:r w:rsidRPr="008D1F2C">
          <w:rPr>
            <w:rStyle w:val="Hyperlink"/>
            <w:rFonts w:hint="cs"/>
            <w:rtl/>
          </w:rPr>
          <w:t>بن</w:t>
        </w:r>
        <w:r w:rsidRPr="008D1F2C">
          <w:rPr>
            <w:rStyle w:val="Hyperlink"/>
            <w:rtl/>
          </w:rPr>
          <w:t xml:space="preserve"> </w:t>
        </w:r>
        <w:r w:rsidRPr="008D1F2C">
          <w:rPr>
            <w:rStyle w:val="Hyperlink"/>
            <w:rFonts w:hint="cs"/>
            <w:rtl/>
          </w:rPr>
          <w:t>یعقوب</w:t>
        </w:r>
        <w:r w:rsidRPr="008D1F2C">
          <w:rPr>
            <w:rStyle w:val="Hyperlink"/>
            <w:rtl/>
          </w:rPr>
          <w:t xml:space="preserve"> </w:t>
        </w:r>
        <w:r w:rsidRPr="008D1F2C">
          <w:rPr>
            <w:rStyle w:val="Hyperlink"/>
            <w:rFonts w:hint="cs"/>
            <w:rtl/>
          </w:rPr>
          <w:t>کلینی،</w:t>
        </w:r>
        <w:r w:rsidRPr="008D1F2C">
          <w:rPr>
            <w:rStyle w:val="Hyperlink"/>
            <w:rtl/>
          </w:rPr>
          <w:t xml:space="preserve"> </w:t>
        </w:r>
        <w:r w:rsidRPr="008D1F2C">
          <w:rPr>
            <w:rStyle w:val="Hyperlink"/>
            <w:rFonts w:hint="cs"/>
            <w:rtl/>
          </w:rPr>
          <w:t>ج</w:t>
        </w:r>
        <w:r w:rsidRPr="008D1F2C">
          <w:rPr>
            <w:rStyle w:val="Hyperlink"/>
            <w:rtl/>
          </w:rPr>
          <w:t>2</w:t>
        </w:r>
        <w:r w:rsidRPr="008D1F2C">
          <w:rPr>
            <w:rStyle w:val="Hyperlink"/>
            <w:rFonts w:hint="cs"/>
            <w:rtl/>
          </w:rPr>
          <w:t>،</w:t>
        </w:r>
        <w:r w:rsidRPr="008D1F2C">
          <w:rPr>
            <w:rStyle w:val="Hyperlink"/>
            <w:rtl/>
          </w:rPr>
          <w:t xml:space="preserve"> </w:t>
        </w:r>
        <w:r w:rsidRPr="008D1F2C">
          <w:rPr>
            <w:rStyle w:val="Hyperlink"/>
            <w:rFonts w:hint="cs"/>
            <w:rtl/>
          </w:rPr>
          <w:t>ص</w:t>
        </w:r>
        <w:r w:rsidRPr="008D1F2C">
          <w:rPr>
            <w:rStyle w:val="Hyperlink"/>
            <w:rtl/>
          </w:rPr>
          <w:t>164.</w:t>
        </w:r>
      </w:hyperlink>
    </w:p>
  </w:footnote>
  <w:footnote w:id="12">
    <w:p w:rsidR="00BD6302" w:rsidRPr="00BD6302" w:rsidRDefault="00BD6302" w:rsidP="00BD6302">
      <w:pPr>
        <w:pStyle w:val="FootnoteText"/>
      </w:pPr>
      <w:r w:rsidRPr="00BD6302">
        <w:footnoteRef/>
      </w:r>
      <w:r w:rsidRPr="00BD6302">
        <w:rPr>
          <w:rtl/>
        </w:rPr>
        <w:t xml:space="preserve"> </w:t>
      </w:r>
      <w:hyperlink r:id="rId11" w:history="1">
        <w:r w:rsidRPr="00BD6302">
          <w:rPr>
            <w:rStyle w:val="Hyperlink"/>
            <w:rFonts w:hint="cs"/>
            <w:rtl/>
          </w:rPr>
          <w:t>الکافی،</w:t>
        </w:r>
        <w:r w:rsidRPr="00BD6302">
          <w:rPr>
            <w:rStyle w:val="Hyperlink"/>
            <w:rtl/>
          </w:rPr>
          <w:t xml:space="preserve"> </w:t>
        </w:r>
        <w:r w:rsidRPr="00BD6302">
          <w:rPr>
            <w:rStyle w:val="Hyperlink"/>
            <w:rFonts w:hint="cs"/>
            <w:rtl/>
          </w:rPr>
          <w:t>محمد</w:t>
        </w:r>
        <w:r w:rsidRPr="00BD6302">
          <w:rPr>
            <w:rStyle w:val="Hyperlink"/>
            <w:rtl/>
          </w:rPr>
          <w:t xml:space="preserve"> </w:t>
        </w:r>
        <w:r w:rsidRPr="00BD6302">
          <w:rPr>
            <w:rStyle w:val="Hyperlink"/>
            <w:rFonts w:hint="cs"/>
            <w:rtl/>
          </w:rPr>
          <w:t>بن</w:t>
        </w:r>
        <w:r w:rsidRPr="00BD6302">
          <w:rPr>
            <w:rStyle w:val="Hyperlink"/>
            <w:rtl/>
          </w:rPr>
          <w:t xml:space="preserve"> </w:t>
        </w:r>
        <w:r w:rsidRPr="00BD6302">
          <w:rPr>
            <w:rStyle w:val="Hyperlink"/>
            <w:rFonts w:hint="cs"/>
            <w:rtl/>
          </w:rPr>
          <w:t>یعقوب</w:t>
        </w:r>
        <w:r w:rsidRPr="00BD6302">
          <w:rPr>
            <w:rStyle w:val="Hyperlink"/>
            <w:rtl/>
          </w:rPr>
          <w:t xml:space="preserve"> </w:t>
        </w:r>
        <w:r w:rsidRPr="00BD6302">
          <w:rPr>
            <w:rStyle w:val="Hyperlink"/>
            <w:rFonts w:hint="cs"/>
            <w:rtl/>
          </w:rPr>
          <w:t>کلینی،</w:t>
        </w:r>
        <w:r w:rsidRPr="00BD6302">
          <w:rPr>
            <w:rStyle w:val="Hyperlink"/>
            <w:rtl/>
          </w:rPr>
          <w:t xml:space="preserve"> </w:t>
        </w:r>
        <w:r w:rsidRPr="00BD6302">
          <w:rPr>
            <w:rStyle w:val="Hyperlink"/>
            <w:rFonts w:hint="cs"/>
            <w:rtl/>
          </w:rPr>
          <w:t>ج</w:t>
        </w:r>
        <w:r w:rsidRPr="00BD6302">
          <w:rPr>
            <w:rStyle w:val="Hyperlink"/>
            <w:rtl/>
          </w:rPr>
          <w:t>6</w:t>
        </w:r>
        <w:r w:rsidRPr="00BD6302">
          <w:rPr>
            <w:rStyle w:val="Hyperlink"/>
            <w:rFonts w:hint="cs"/>
            <w:rtl/>
          </w:rPr>
          <w:t>،</w:t>
        </w:r>
        <w:r w:rsidRPr="00BD6302">
          <w:rPr>
            <w:rStyle w:val="Hyperlink"/>
            <w:rtl/>
          </w:rPr>
          <w:t xml:space="preserve"> </w:t>
        </w:r>
        <w:r w:rsidRPr="00BD6302">
          <w:rPr>
            <w:rStyle w:val="Hyperlink"/>
            <w:rFonts w:hint="cs"/>
            <w:rtl/>
          </w:rPr>
          <w:t>ص</w:t>
        </w:r>
        <w:r w:rsidRPr="00BD6302">
          <w:rPr>
            <w:rStyle w:val="Hyperlink"/>
            <w:rtl/>
          </w:rPr>
          <w:t>145.</w:t>
        </w:r>
      </w:hyperlink>
    </w:p>
  </w:footnote>
  <w:footnote w:id="13">
    <w:p w:rsidR="00E94397" w:rsidRDefault="00E94397" w:rsidP="00E94397">
      <w:pPr>
        <w:pStyle w:val="FootnoteText"/>
      </w:pPr>
      <w:r>
        <w:rPr>
          <w:rStyle w:val="FootnoteReference"/>
        </w:rPr>
        <w:footnoteRef/>
      </w:r>
      <w:r>
        <w:rPr>
          <w:rtl/>
        </w:rPr>
        <w:t xml:space="preserve"> </w:t>
      </w:r>
      <w:r>
        <w:rPr>
          <w:rFonts w:hint="cs"/>
          <w:rtl/>
        </w:rPr>
        <w:t xml:space="preserve">در تهذیب </w:t>
      </w:r>
      <w:r w:rsidRPr="008E1CBD">
        <w:rPr>
          <w:rFonts w:hint="cs"/>
          <w:rtl/>
        </w:rPr>
        <w:t>بارَأَت</w:t>
      </w:r>
      <w:r>
        <w:rPr>
          <w:rFonts w:hint="cs"/>
          <w:rtl/>
        </w:rPr>
        <w:t xml:space="preserve"> می باشد که احتمالا همین صحیح می باشد.</w:t>
      </w:r>
    </w:p>
  </w:footnote>
  <w:footnote w:id="14">
    <w:p w:rsidR="00BD6302" w:rsidRPr="00BD6302" w:rsidRDefault="00BD6302" w:rsidP="00BD6302">
      <w:pPr>
        <w:pStyle w:val="FootnoteText"/>
      </w:pPr>
      <w:r w:rsidRPr="00BD6302">
        <w:footnoteRef/>
      </w:r>
      <w:r w:rsidRPr="00BD6302">
        <w:rPr>
          <w:rtl/>
        </w:rPr>
        <w:t xml:space="preserve"> </w:t>
      </w:r>
      <w:hyperlink r:id="rId12" w:history="1">
        <w:r w:rsidRPr="00BD6302">
          <w:rPr>
            <w:rStyle w:val="Hyperlink"/>
            <w:rFonts w:hint="cs"/>
            <w:rtl/>
          </w:rPr>
          <w:t>الکافی،</w:t>
        </w:r>
        <w:r w:rsidRPr="00BD6302">
          <w:rPr>
            <w:rStyle w:val="Hyperlink"/>
            <w:rtl/>
          </w:rPr>
          <w:t xml:space="preserve"> </w:t>
        </w:r>
        <w:r w:rsidRPr="00BD6302">
          <w:rPr>
            <w:rStyle w:val="Hyperlink"/>
            <w:rFonts w:hint="cs"/>
            <w:rtl/>
          </w:rPr>
          <w:t>محمد</w:t>
        </w:r>
        <w:r w:rsidRPr="00BD6302">
          <w:rPr>
            <w:rStyle w:val="Hyperlink"/>
            <w:rtl/>
          </w:rPr>
          <w:t xml:space="preserve"> </w:t>
        </w:r>
        <w:r w:rsidRPr="00BD6302">
          <w:rPr>
            <w:rStyle w:val="Hyperlink"/>
            <w:rFonts w:hint="cs"/>
            <w:rtl/>
          </w:rPr>
          <w:t>بن</w:t>
        </w:r>
        <w:r w:rsidRPr="00BD6302">
          <w:rPr>
            <w:rStyle w:val="Hyperlink"/>
            <w:rtl/>
          </w:rPr>
          <w:t xml:space="preserve"> </w:t>
        </w:r>
        <w:r w:rsidRPr="00BD6302">
          <w:rPr>
            <w:rStyle w:val="Hyperlink"/>
            <w:rFonts w:hint="cs"/>
            <w:rtl/>
          </w:rPr>
          <w:t>یعقوب</w:t>
        </w:r>
        <w:r w:rsidRPr="00BD6302">
          <w:rPr>
            <w:rStyle w:val="Hyperlink"/>
            <w:rtl/>
          </w:rPr>
          <w:t xml:space="preserve"> </w:t>
        </w:r>
        <w:r w:rsidRPr="00BD6302">
          <w:rPr>
            <w:rStyle w:val="Hyperlink"/>
            <w:rFonts w:hint="cs"/>
            <w:rtl/>
          </w:rPr>
          <w:t>کلینی،</w:t>
        </w:r>
        <w:r w:rsidRPr="00BD6302">
          <w:rPr>
            <w:rStyle w:val="Hyperlink"/>
            <w:rtl/>
          </w:rPr>
          <w:t xml:space="preserve"> </w:t>
        </w:r>
        <w:r w:rsidRPr="00BD6302">
          <w:rPr>
            <w:rStyle w:val="Hyperlink"/>
            <w:rFonts w:hint="cs"/>
            <w:rtl/>
          </w:rPr>
          <w:t>ج</w:t>
        </w:r>
        <w:r w:rsidRPr="00BD6302">
          <w:rPr>
            <w:rStyle w:val="Hyperlink"/>
            <w:rtl/>
          </w:rPr>
          <w:t>5</w:t>
        </w:r>
        <w:r w:rsidRPr="00BD6302">
          <w:rPr>
            <w:rStyle w:val="Hyperlink"/>
            <w:rFonts w:hint="cs"/>
            <w:rtl/>
          </w:rPr>
          <w:t>،</w:t>
        </w:r>
        <w:r w:rsidRPr="00BD6302">
          <w:rPr>
            <w:rStyle w:val="Hyperlink"/>
            <w:rtl/>
          </w:rPr>
          <w:t xml:space="preserve"> </w:t>
        </w:r>
        <w:r w:rsidRPr="00BD6302">
          <w:rPr>
            <w:rStyle w:val="Hyperlink"/>
            <w:rFonts w:hint="cs"/>
            <w:rtl/>
          </w:rPr>
          <w:t>ص</w:t>
        </w:r>
        <w:r w:rsidRPr="00BD6302">
          <w:rPr>
            <w:rStyle w:val="Hyperlink"/>
            <w:rtl/>
          </w:rPr>
          <w:t>432.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C43F6B">
      <w:rPr>
        <w:b/>
        <w:bCs/>
        <w:sz w:val="20"/>
        <w:szCs w:val="24"/>
        <w:rtl/>
      </w:rPr>
      <w:t>092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C43F6B">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C43F6B">
      <w:rPr>
        <w:rFonts w:hint="cs"/>
        <w:b/>
        <w:bCs/>
        <w:color w:val="632423" w:themeColor="accent2" w:themeShade="80"/>
        <w:sz w:val="20"/>
        <w:szCs w:val="24"/>
        <w:rtl/>
      </w:rPr>
      <w:t>سید</w:t>
    </w:r>
    <w:r w:rsidR="00C43F6B">
      <w:rPr>
        <w:b/>
        <w:bCs/>
        <w:color w:val="632423" w:themeColor="accent2" w:themeShade="80"/>
        <w:sz w:val="20"/>
        <w:szCs w:val="24"/>
        <w:rtl/>
      </w:rPr>
      <w:t xml:space="preserve"> </w:t>
    </w:r>
    <w:r w:rsidR="00C43F6B">
      <w:rPr>
        <w:rFonts w:hint="cs"/>
        <w:b/>
        <w:bCs/>
        <w:color w:val="632423" w:themeColor="accent2" w:themeShade="80"/>
        <w:sz w:val="20"/>
        <w:szCs w:val="24"/>
        <w:rtl/>
      </w:rPr>
      <w:t>محمد</w:t>
    </w:r>
    <w:r w:rsidR="00C43F6B">
      <w:rPr>
        <w:b/>
        <w:bCs/>
        <w:color w:val="632423" w:themeColor="accent2" w:themeShade="80"/>
        <w:sz w:val="20"/>
        <w:szCs w:val="24"/>
        <w:rtl/>
      </w:rPr>
      <w:t xml:space="preserve"> </w:t>
    </w:r>
    <w:r w:rsidR="00C43F6B">
      <w:rPr>
        <w:rFonts w:hint="cs"/>
        <w:b/>
        <w:bCs/>
        <w:color w:val="632423" w:themeColor="accent2" w:themeShade="80"/>
        <w:sz w:val="20"/>
        <w:szCs w:val="24"/>
        <w:rtl/>
      </w:rPr>
      <w:t>جواد</w:t>
    </w:r>
    <w:r w:rsidR="00C43F6B">
      <w:rPr>
        <w:b/>
        <w:bCs/>
        <w:color w:val="632423" w:themeColor="accent2" w:themeShade="80"/>
        <w:sz w:val="20"/>
        <w:szCs w:val="24"/>
        <w:rtl/>
      </w:rPr>
      <w:t xml:space="preserve"> </w:t>
    </w:r>
    <w:r w:rsidR="00C43F6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C43F6B">
      <w:rPr>
        <w:sz w:val="24"/>
        <w:szCs w:val="24"/>
        <w:rtl/>
      </w:rPr>
      <w:t>10 /1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C43F6B">
      <w:rPr>
        <w:rFonts w:hint="cs"/>
        <w:color w:val="000000" w:themeColor="text1"/>
        <w:sz w:val="24"/>
        <w:szCs w:val="24"/>
        <w:rtl/>
      </w:rPr>
      <w:t>تکمله‌ی</w:t>
    </w:r>
    <w:r w:rsidR="00C43F6B">
      <w:rPr>
        <w:color w:val="000000" w:themeColor="text1"/>
        <w:sz w:val="24"/>
        <w:szCs w:val="24"/>
        <w:rtl/>
      </w:rPr>
      <w:t xml:space="preserve"> </w:t>
    </w:r>
    <w:r w:rsidR="00C43F6B">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C43F6B">
      <w:rPr>
        <w:rFonts w:hint="cs"/>
        <w:sz w:val="24"/>
        <w:szCs w:val="24"/>
        <w:rtl/>
      </w:rPr>
      <w:t>مهدی</w:t>
    </w:r>
    <w:r w:rsidR="00C43F6B">
      <w:rPr>
        <w:sz w:val="24"/>
        <w:szCs w:val="24"/>
        <w:rtl/>
      </w:rPr>
      <w:t xml:space="preserve"> </w:t>
    </w:r>
    <w:r w:rsidR="00C43F6B">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C43F6B">
      <w:rPr>
        <w:rFonts w:hint="cs"/>
        <w:sz w:val="24"/>
        <w:szCs w:val="24"/>
        <w:rtl/>
      </w:rPr>
      <w:t>فصل</w:t>
    </w:r>
    <w:r w:rsidR="00C43F6B">
      <w:rPr>
        <w:sz w:val="24"/>
        <w:szCs w:val="24"/>
        <w:rtl/>
      </w:rPr>
      <w:t xml:space="preserve"> </w:t>
    </w:r>
    <w:r w:rsidR="00C43F6B">
      <w:rPr>
        <w:rFonts w:hint="cs"/>
        <w:sz w:val="24"/>
        <w:szCs w:val="24"/>
        <w:rtl/>
      </w:rPr>
      <w:t>ششم</w:t>
    </w:r>
    <w:r w:rsidR="00C43F6B">
      <w:rPr>
        <w:sz w:val="24"/>
        <w:szCs w:val="24"/>
        <w:rtl/>
      </w:rPr>
      <w:t xml:space="preserve"> </w:t>
    </w:r>
    <w:r w:rsidR="00C43F6B">
      <w:rPr>
        <w:rFonts w:hint="cs"/>
        <w:sz w:val="24"/>
        <w:szCs w:val="24"/>
        <w:rtl/>
      </w:rPr>
      <w:t>در</w:t>
    </w:r>
    <w:r w:rsidR="00C43F6B">
      <w:rPr>
        <w:sz w:val="24"/>
        <w:szCs w:val="24"/>
        <w:rtl/>
      </w:rPr>
      <w:t xml:space="preserve"> </w:t>
    </w:r>
    <w:r w:rsidR="00C43F6B">
      <w:rPr>
        <w:rFonts w:hint="cs"/>
        <w:sz w:val="24"/>
        <w:szCs w:val="24"/>
        <w:rtl/>
      </w:rPr>
      <w:t>بعضی</w:t>
    </w:r>
    <w:r w:rsidR="00C43F6B">
      <w:rPr>
        <w:sz w:val="24"/>
        <w:szCs w:val="24"/>
        <w:rtl/>
      </w:rPr>
      <w:t xml:space="preserve"> </w:t>
    </w:r>
    <w:r w:rsidR="00C43F6B">
      <w:rPr>
        <w:rFonts w:hint="cs"/>
        <w:sz w:val="24"/>
        <w:szCs w:val="24"/>
        <w:rtl/>
      </w:rPr>
      <w:t>از</w:t>
    </w:r>
    <w:r w:rsidR="00C43F6B">
      <w:rPr>
        <w:sz w:val="24"/>
        <w:szCs w:val="24"/>
        <w:rtl/>
      </w:rPr>
      <w:t xml:space="preserve"> </w:t>
    </w:r>
    <w:r w:rsidR="00C43F6B">
      <w:rPr>
        <w:rFonts w:hint="cs"/>
        <w:sz w:val="24"/>
        <w:szCs w:val="24"/>
        <w:rtl/>
      </w:rPr>
      <w:t>احکام</w:t>
    </w:r>
    <w:r w:rsidR="00C43F6B">
      <w:rPr>
        <w:sz w:val="24"/>
        <w:szCs w:val="24"/>
        <w:rtl/>
      </w:rPr>
      <w:t xml:space="preserve"> </w:t>
    </w:r>
    <w:r w:rsidR="00C43F6B">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C4C30"/>
    <w:multiLevelType w:val="hybridMultilevel"/>
    <w:tmpl w:val="7AA8FDFA"/>
    <w:lvl w:ilvl="0" w:tplc="BCA8E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2D52"/>
    <w:rsid w:val="000353D7"/>
    <w:rsid w:val="00045274"/>
    <w:rsid w:val="00055496"/>
    <w:rsid w:val="0006519A"/>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964"/>
    <w:rsid w:val="00116B2B"/>
    <w:rsid w:val="00124E3D"/>
    <w:rsid w:val="00127E95"/>
    <w:rsid w:val="00130659"/>
    <w:rsid w:val="001347C7"/>
    <w:rsid w:val="001356B0"/>
    <w:rsid w:val="00151937"/>
    <w:rsid w:val="0015227D"/>
    <w:rsid w:val="00181844"/>
    <w:rsid w:val="001837E9"/>
    <w:rsid w:val="00187DFA"/>
    <w:rsid w:val="001A1BC1"/>
    <w:rsid w:val="001A1EA5"/>
    <w:rsid w:val="001A2574"/>
    <w:rsid w:val="001A27D7"/>
    <w:rsid w:val="001A294E"/>
    <w:rsid w:val="001A4ED8"/>
    <w:rsid w:val="001A5B21"/>
    <w:rsid w:val="001B2488"/>
    <w:rsid w:val="001B6799"/>
    <w:rsid w:val="001C1362"/>
    <w:rsid w:val="001D2E9A"/>
    <w:rsid w:val="001D597F"/>
    <w:rsid w:val="001E3FD4"/>
    <w:rsid w:val="001F3410"/>
    <w:rsid w:val="001F4ADC"/>
    <w:rsid w:val="0020241A"/>
    <w:rsid w:val="00203821"/>
    <w:rsid w:val="002046B1"/>
    <w:rsid w:val="002101E6"/>
    <w:rsid w:val="00211632"/>
    <w:rsid w:val="0021630D"/>
    <w:rsid w:val="002243D3"/>
    <w:rsid w:val="00225DB4"/>
    <w:rsid w:val="0024121B"/>
    <w:rsid w:val="00247D2F"/>
    <w:rsid w:val="00256560"/>
    <w:rsid w:val="00266482"/>
    <w:rsid w:val="00275303"/>
    <w:rsid w:val="0027605E"/>
    <w:rsid w:val="00281E00"/>
    <w:rsid w:val="00291953"/>
    <w:rsid w:val="00294A52"/>
    <w:rsid w:val="002B575F"/>
    <w:rsid w:val="002B729B"/>
    <w:rsid w:val="002C23B5"/>
    <w:rsid w:val="002C53A2"/>
    <w:rsid w:val="002D0040"/>
    <w:rsid w:val="002D2FA8"/>
    <w:rsid w:val="002E220F"/>
    <w:rsid w:val="00307311"/>
    <w:rsid w:val="0032100F"/>
    <w:rsid w:val="00325FC1"/>
    <w:rsid w:val="0033402C"/>
    <w:rsid w:val="00340521"/>
    <w:rsid w:val="00345C73"/>
    <w:rsid w:val="00354A99"/>
    <w:rsid w:val="00360311"/>
    <w:rsid w:val="00361922"/>
    <w:rsid w:val="0037339B"/>
    <w:rsid w:val="00386C11"/>
    <w:rsid w:val="00397466"/>
    <w:rsid w:val="003A6148"/>
    <w:rsid w:val="003B425C"/>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67433"/>
    <w:rsid w:val="004715C8"/>
    <w:rsid w:val="00481C31"/>
    <w:rsid w:val="00482FC1"/>
    <w:rsid w:val="00483027"/>
    <w:rsid w:val="004871AA"/>
    <w:rsid w:val="004914A7"/>
    <w:rsid w:val="004918D7"/>
    <w:rsid w:val="00491A5F"/>
    <w:rsid w:val="004926E1"/>
    <w:rsid w:val="004A2FEA"/>
    <w:rsid w:val="004A747B"/>
    <w:rsid w:val="004D2DD7"/>
    <w:rsid w:val="004D75C5"/>
    <w:rsid w:val="004E2186"/>
    <w:rsid w:val="004E66FB"/>
    <w:rsid w:val="004F470A"/>
    <w:rsid w:val="004F4C59"/>
    <w:rsid w:val="00500C8F"/>
    <w:rsid w:val="00501909"/>
    <w:rsid w:val="00507BBB"/>
    <w:rsid w:val="005128DF"/>
    <w:rsid w:val="0051592A"/>
    <w:rsid w:val="00516B69"/>
    <w:rsid w:val="005206FE"/>
    <w:rsid w:val="005257ED"/>
    <w:rsid w:val="005306F8"/>
    <w:rsid w:val="0054023D"/>
    <w:rsid w:val="005426BF"/>
    <w:rsid w:val="005509F1"/>
    <w:rsid w:val="0056213C"/>
    <w:rsid w:val="00580C24"/>
    <w:rsid w:val="005968EF"/>
    <w:rsid w:val="00596C1E"/>
    <w:rsid w:val="005A2E26"/>
    <w:rsid w:val="005A47A3"/>
    <w:rsid w:val="005B7BCA"/>
    <w:rsid w:val="005C0DAE"/>
    <w:rsid w:val="005C188E"/>
    <w:rsid w:val="005D2349"/>
    <w:rsid w:val="005E1B60"/>
    <w:rsid w:val="005E5507"/>
    <w:rsid w:val="005E607B"/>
    <w:rsid w:val="005F0A8D"/>
    <w:rsid w:val="00601229"/>
    <w:rsid w:val="00603B67"/>
    <w:rsid w:val="006162A2"/>
    <w:rsid w:val="006240DA"/>
    <w:rsid w:val="00627AF7"/>
    <w:rsid w:val="0063256E"/>
    <w:rsid w:val="00633F04"/>
    <w:rsid w:val="00635219"/>
    <w:rsid w:val="00635EC0"/>
    <w:rsid w:val="00640B58"/>
    <w:rsid w:val="00647927"/>
    <w:rsid w:val="00651B02"/>
    <w:rsid w:val="00651B19"/>
    <w:rsid w:val="00660A29"/>
    <w:rsid w:val="00663E72"/>
    <w:rsid w:val="00695519"/>
    <w:rsid w:val="006A4134"/>
    <w:rsid w:val="006A5DDA"/>
    <w:rsid w:val="006A6701"/>
    <w:rsid w:val="006B06CA"/>
    <w:rsid w:val="006B21F4"/>
    <w:rsid w:val="006B3753"/>
    <w:rsid w:val="006B7AD6"/>
    <w:rsid w:val="006B7C22"/>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574D"/>
    <w:rsid w:val="007D6C53"/>
    <w:rsid w:val="007E1564"/>
    <w:rsid w:val="007E1E87"/>
    <w:rsid w:val="007E5B3F"/>
    <w:rsid w:val="007F2257"/>
    <w:rsid w:val="0080091D"/>
    <w:rsid w:val="00804108"/>
    <w:rsid w:val="0080477D"/>
    <w:rsid w:val="00804FC4"/>
    <w:rsid w:val="00816367"/>
    <w:rsid w:val="00816A0B"/>
    <w:rsid w:val="00824B22"/>
    <w:rsid w:val="00830C53"/>
    <w:rsid w:val="00837FAA"/>
    <w:rsid w:val="00841F77"/>
    <w:rsid w:val="00845127"/>
    <w:rsid w:val="0085276D"/>
    <w:rsid w:val="00863390"/>
    <w:rsid w:val="0086385C"/>
    <w:rsid w:val="00871916"/>
    <w:rsid w:val="008956DD"/>
    <w:rsid w:val="008A510E"/>
    <w:rsid w:val="008A522A"/>
    <w:rsid w:val="008B2E44"/>
    <w:rsid w:val="008B4464"/>
    <w:rsid w:val="008B750B"/>
    <w:rsid w:val="008C3162"/>
    <w:rsid w:val="008D1F14"/>
    <w:rsid w:val="008D1F2C"/>
    <w:rsid w:val="008E1CBD"/>
    <w:rsid w:val="008E3924"/>
    <w:rsid w:val="008F13F7"/>
    <w:rsid w:val="008F5B4D"/>
    <w:rsid w:val="00907425"/>
    <w:rsid w:val="00923C34"/>
    <w:rsid w:val="00924152"/>
    <w:rsid w:val="0092513D"/>
    <w:rsid w:val="00927A9F"/>
    <w:rsid w:val="009335CC"/>
    <w:rsid w:val="00935A55"/>
    <w:rsid w:val="00941CEB"/>
    <w:rsid w:val="00942D55"/>
    <w:rsid w:val="0094720F"/>
    <w:rsid w:val="00953B28"/>
    <w:rsid w:val="00954322"/>
    <w:rsid w:val="00957CAA"/>
    <w:rsid w:val="0096778A"/>
    <w:rsid w:val="00977656"/>
    <w:rsid w:val="009846A7"/>
    <w:rsid w:val="0098794D"/>
    <w:rsid w:val="00993C66"/>
    <w:rsid w:val="0099497B"/>
    <w:rsid w:val="009A43BA"/>
    <w:rsid w:val="009B0D05"/>
    <w:rsid w:val="009B4CA6"/>
    <w:rsid w:val="009B79F8"/>
    <w:rsid w:val="009C66D5"/>
    <w:rsid w:val="009D13FD"/>
    <w:rsid w:val="009D266A"/>
    <w:rsid w:val="009E7387"/>
    <w:rsid w:val="009F7E07"/>
    <w:rsid w:val="00A01522"/>
    <w:rsid w:val="00A10A11"/>
    <w:rsid w:val="00A13C6A"/>
    <w:rsid w:val="00A17B09"/>
    <w:rsid w:val="00A457C6"/>
    <w:rsid w:val="00A46AD0"/>
    <w:rsid w:val="00A47063"/>
    <w:rsid w:val="00A473A8"/>
    <w:rsid w:val="00A513F0"/>
    <w:rsid w:val="00A60CA3"/>
    <w:rsid w:val="00A61AC8"/>
    <w:rsid w:val="00A6366F"/>
    <w:rsid w:val="00A65D4C"/>
    <w:rsid w:val="00A70512"/>
    <w:rsid w:val="00AA1F60"/>
    <w:rsid w:val="00AA40D7"/>
    <w:rsid w:val="00AB5F7D"/>
    <w:rsid w:val="00AC0C50"/>
    <w:rsid w:val="00AC6FE2"/>
    <w:rsid w:val="00AF18D1"/>
    <w:rsid w:val="00AF3925"/>
    <w:rsid w:val="00AF5F79"/>
    <w:rsid w:val="00B1296B"/>
    <w:rsid w:val="00B2292F"/>
    <w:rsid w:val="00B31C40"/>
    <w:rsid w:val="00B43169"/>
    <w:rsid w:val="00B501A8"/>
    <w:rsid w:val="00B52EB4"/>
    <w:rsid w:val="00B55AE4"/>
    <w:rsid w:val="00B60A68"/>
    <w:rsid w:val="00B64FD0"/>
    <w:rsid w:val="00B70B46"/>
    <w:rsid w:val="00B739B0"/>
    <w:rsid w:val="00B8031D"/>
    <w:rsid w:val="00B814A3"/>
    <w:rsid w:val="00B862C4"/>
    <w:rsid w:val="00B8758F"/>
    <w:rsid w:val="00B96F38"/>
    <w:rsid w:val="00BC716B"/>
    <w:rsid w:val="00BD0E74"/>
    <w:rsid w:val="00BD5F8C"/>
    <w:rsid w:val="00BD6302"/>
    <w:rsid w:val="00BE29DD"/>
    <w:rsid w:val="00C01B84"/>
    <w:rsid w:val="00C066AF"/>
    <w:rsid w:val="00C10E06"/>
    <w:rsid w:val="00C145B8"/>
    <w:rsid w:val="00C2438F"/>
    <w:rsid w:val="00C31AF0"/>
    <w:rsid w:val="00C32A7E"/>
    <w:rsid w:val="00C34F28"/>
    <w:rsid w:val="00C368DF"/>
    <w:rsid w:val="00C43F6B"/>
    <w:rsid w:val="00C442C5"/>
    <w:rsid w:val="00C44F6A"/>
    <w:rsid w:val="00C57B5C"/>
    <w:rsid w:val="00C57C7C"/>
    <w:rsid w:val="00C61049"/>
    <w:rsid w:val="00C63FFE"/>
    <w:rsid w:val="00C745F1"/>
    <w:rsid w:val="00C91EB6"/>
    <w:rsid w:val="00C96324"/>
    <w:rsid w:val="00CA090A"/>
    <w:rsid w:val="00CA10B0"/>
    <w:rsid w:val="00CA2F8E"/>
    <w:rsid w:val="00CA3EE2"/>
    <w:rsid w:val="00CA7FD5"/>
    <w:rsid w:val="00CB3287"/>
    <w:rsid w:val="00CB33E2"/>
    <w:rsid w:val="00CB4E68"/>
    <w:rsid w:val="00CC2733"/>
    <w:rsid w:val="00CD0050"/>
    <w:rsid w:val="00CD28B3"/>
    <w:rsid w:val="00CE7481"/>
    <w:rsid w:val="00CF0A8F"/>
    <w:rsid w:val="00D048CE"/>
    <w:rsid w:val="00D10998"/>
    <w:rsid w:val="00D15CBD"/>
    <w:rsid w:val="00D221CB"/>
    <w:rsid w:val="00D23391"/>
    <w:rsid w:val="00D31805"/>
    <w:rsid w:val="00D552B9"/>
    <w:rsid w:val="00D735B2"/>
    <w:rsid w:val="00D74021"/>
    <w:rsid w:val="00D76D01"/>
    <w:rsid w:val="00D91CDC"/>
    <w:rsid w:val="00D922A9"/>
    <w:rsid w:val="00D9394A"/>
    <w:rsid w:val="00DB0CBB"/>
    <w:rsid w:val="00DB67CC"/>
    <w:rsid w:val="00DC3783"/>
    <w:rsid w:val="00DE1070"/>
    <w:rsid w:val="00E00219"/>
    <w:rsid w:val="00E00768"/>
    <w:rsid w:val="00E0316B"/>
    <w:rsid w:val="00E25E10"/>
    <w:rsid w:val="00E50B41"/>
    <w:rsid w:val="00E5219B"/>
    <w:rsid w:val="00E52D07"/>
    <w:rsid w:val="00E5518B"/>
    <w:rsid w:val="00E609FE"/>
    <w:rsid w:val="00E630BE"/>
    <w:rsid w:val="00E75920"/>
    <w:rsid w:val="00E80D96"/>
    <w:rsid w:val="00E871FA"/>
    <w:rsid w:val="00E936A4"/>
    <w:rsid w:val="00E94397"/>
    <w:rsid w:val="00E954BB"/>
    <w:rsid w:val="00EA45E7"/>
    <w:rsid w:val="00EB78E3"/>
    <w:rsid w:val="00EB7BE3"/>
    <w:rsid w:val="00EC1C4B"/>
    <w:rsid w:val="00EC65CA"/>
    <w:rsid w:val="00EC735A"/>
    <w:rsid w:val="00ED1978"/>
    <w:rsid w:val="00ED5F38"/>
    <w:rsid w:val="00EE3D31"/>
    <w:rsid w:val="00EF27FE"/>
    <w:rsid w:val="00EF2D4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451D"/>
    <w:rsid w:val="00F914EB"/>
    <w:rsid w:val="00F91B85"/>
    <w:rsid w:val="00F938E7"/>
    <w:rsid w:val="00FA2E0E"/>
    <w:rsid w:val="00FA3B17"/>
    <w:rsid w:val="00FA5E8D"/>
    <w:rsid w:val="00FA5F3D"/>
    <w:rsid w:val="00FB399E"/>
    <w:rsid w:val="00FB5DC4"/>
    <w:rsid w:val="00FB7F50"/>
    <w:rsid w:val="00FC2A85"/>
    <w:rsid w:val="00FC40AF"/>
    <w:rsid w:val="00FC73B9"/>
    <w:rsid w:val="00FD0A16"/>
    <w:rsid w:val="00FD4A6A"/>
    <w:rsid w:val="00FE3D7D"/>
    <w:rsid w:val="00FE5DBD"/>
    <w:rsid w:val="00FE6DCF"/>
    <w:rsid w:val="00FF63F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0522">
      <w:bodyDiv w:val="1"/>
      <w:marLeft w:val="0"/>
      <w:marRight w:val="0"/>
      <w:marTop w:val="0"/>
      <w:marBottom w:val="0"/>
      <w:divBdr>
        <w:top w:val="none" w:sz="0" w:space="0" w:color="auto"/>
        <w:left w:val="none" w:sz="0" w:space="0" w:color="auto"/>
        <w:bottom w:val="none" w:sz="0" w:space="0" w:color="auto"/>
        <w:right w:val="none" w:sz="0" w:space="0" w:color="auto"/>
      </w:divBdr>
    </w:div>
    <w:div w:id="3200625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059031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9388843">
      <w:bodyDiv w:val="1"/>
      <w:marLeft w:val="0"/>
      <w:marRight w:val="0"/>
      <w:marTop w:val="0"/>
      <w:marBottom w:val="0"/>
      <w:divBdr>
        <w:top w:val="none" w:sz="0" w:space="0" w:color="auto"/>
        <w:left w:val="none" w:sz="0" w:space="0" w:color="auto"/>
        <w:bottom w:val="none" w:sz="0" w:space="0" w:color="auto"/>
        <w:right w:val="none" w:sz="0" w:space="0" w:color="auto"/>
      </w:divBdr>
    </w:div>
    <w:div w:id="735783145">
      <w:bodyDiv w:val="1"/>
      <w:marLeft w:val="0"/>
      <w:marRight w:val="0"/>
      <w:marTop w:val="0"/>
      <w:marBottom w:val="0"/>
      <w:divBdr>
        <w:top w:val="none" w:sz="0" w:space="0" w:color="auto"/>
        <w:left w:val="none" w:sz="0" w:space="0" w:color="auto"/>
        <w:bottom w:val="none" w:sz="0" w:space="0" w:color="auto"/>
        <w:right w:val="none" w:sz="0" w:space="0" w:color="auto"/>
      </w:divBdr>
    </w:div>
    <w:div w:id="774254293">
      <w:bodyDiv w:val="1"/>
      <w:marLeft w:val="0"/>
      <w:marRight w:val="0"/>
      <w:marTop w:val="0"/>
      <w:marBottom w:val="0"/>
      <w:divBdr>
        <w:top w:val="none" w:sz="0" w:space="0" w:color="auto"/>
        <w:left w:val="none" w:sz="0" w:space="0" w:color="auto"/>
        <w:bottom w:val="none" w:sz="0" w:space="0" w:color="auto"/>
        <w:right w:val="none" w:sz="0" w:space="0" w:color="auto"/>
      </w:divBdr>
    </w:div>
    <w:div w:id="854802190">
      <w:bodyDiv w:val="1"/>
      <w:marLeft w:val="0"/>
      <w:marRight w:val="0"/>
      <w:marTop w:val="0"/>
      <w:marBottom w:val="0"/>
      <w:divBdr>
        <w:top w:val="none" w:sz="0" w:space="0" w:color="auto"/>
        <w:left w:val="none" w:sz="0" w:space="0" w:color="auto"/>
        <w:bottom w:val="none" w:sz="0" w:space="0" w:color="auto"/>
        <w:right w:val="none" w:sz="0" w:space="0" w:color="auto"/>
      </w:divBdr>
    </w:div>
    <w:div w:id="1032069981">
      <w:bodyDiv w:val="1"/>
      <w:marLeft w:val="0"/>
      <w:marRight w:val="0"/>
      <w:marTop w:val="0"/>
      <w:marBottom w:val="0"/>
      <w:divBdr>
        <w:top w:val="none" w:sz="0" w:space="0" w:color="auto"/>
        <w:left w:val="none" w:sz="0" w:space="0" w:color="auto"/>
        <w:bottom w:val="none" w:sz="0" w:space="0" w:color="auto"/>
        <w:right w:val="none" w:sz="0" w:space="0" w:color="auto"/>
      </w:divBdr>
    </w:div>
    <w:div w:id="1106924436">
      <w:bodyDiv w:val="1"/>
      <w:marLeft w:val="0"/>
      <w:marRight w:val="0"/>
      <w:marTop w:val="0"/>
      <w:marBottom w:val="0"/>
      <w:divBdr>
        <w:top w:val="none" w:sz="0" w:space="0" w:color="auto"/>
        <w:left w:val="none" w:sz="0" w:space="0" w:color="auto"/>
        <w:bottom w:val="none" w:sz="0" w:space="0" w:color="auto"/>
        <w:right w:val="none" w:sz="0" w:space="0" w:color="auto"/>
      </w:divBdr>
    </w:div>
    <w:div w:id="1124038476">
      <w:bodyDiv w:val="1"/>
      <w:marLeft w:val="0"/>
      <w:marRight w:val="0"/>
      <w:marTop w:val="0"/>
      <w:marBottom w:val="0"/>
      <w:divBdr>
        <w:top w:val="none" w:sz="0" w:space="0" w:color="auto"/>
        <w:left w:val="none" w:sz="0" w:space="0" w:color="auto"/>
        <w:bottom w:val="none" w:sz="0" w:space="0" w:color="auto"/>
        <w:right w:val="none" w:sz="0" w:space="0" w:color="auto"/>
      </w:divBdr>
    </w:div>
    <w:div w:id="11845195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1014579">
      <w:bodyDiv w:val="1"/>
      <w:marLeft w:val="0"/>
      <w:marRight w:val="0"/>
      <w:marTop w:val="0"/>
      <w:marBottom w:val="0"/>
      <w:divBdr>
        <w:top w:val="none" w:sz="0" w:space="0" w:color="auto"/>
        <w:left w:val="none" w:sz="0" w:space="0" w:color="auto"/>
        <w:bottom w:val="none" w:sz="0" w:space="0" w:color="auto"/>
        <w:right w:val="none" w:sz="0" w:space="0" w:color="auto"/>
      </w:divBdr>
    </w:div>
    <w:div w:id="129717803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6848129">
      <w:bodyDiv w:val="1"/>
      <w:marLeft w:val="0"/>
      <w:marRight w:val="0"/>
      <w:marTop w:val="0"/>
      <w:marBottom w:val="0"/>
      <w:divBdr>
        <w:top w:val="none" w:sz="0" w:space="0" w:color="auto"/>
        <w:left w:val="none" w:sz="0" w:space="0" w:color="auto"/>
        <w:bottom w:val="none" w:sz="0" w:space="0" w:color="auto"/>
        <w:right w:val="none" w:sz="0" w:space="0" w:color="auto"/>
      </w:divBdr>
    </w:div>
    <w:div w:id="15186969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2807433">
      <w:bodyDiv w:val="1"/>
      <w:marLeft w:val="0"/>
      <w:marRight w:val="0"/>
      <w:marTop w:val="0"/>
      <w:marBottom w:val="0"/>
      <w:divBdr>
        <w:top w:val="none" w:sz="0" w:space="0" w:color="auto"/>
        <w:left w:val="none" w:sz="0" w:space="0" w:color="auto"/>
        <w:bottom w:val="none" w:sz="0" w:space="0" w:color="auto"/>
        <w:right w:val="none" w:sz="0" w:space="0" w:color="auto"/>
      </w:divBdr>
    </w:div>
    <w:div w:id="1657107301">
      <w:bodyDiv w:val="1"/>
      <w:marLeft w:val="0"/>
      <w:marRight w:val="0"/>
      <w:marTop w:val="0"/>
      <w:marBottom w:val="0"/>
      <w:divBdr>
        <w:top w:val="none" w:sz="0" w:space="0" w:color="auto"/>
        <w:left w:val="none" w:sz="0" w:space="0" w:color="auto"/>
        <w:bottom w:val="none" w:sz="0" w:space="0" w:color="auto"/>
        <w:right w:val="none" w:sz="0" w:space="0" w:color="auto"/>
      </w:divBdr>
    </w:div>
    <w:div w:id="1662268809">
      <w:bodyDiv w:val="1"/>
      <w:marLeft w:val="0"/>
      <w:marRight w:val="0"/>
      <w:marTop w:val="0"/>
      <w:marBottom w:val="0"/>
      <w:divBdr>
        <w:top w:val="none" w:sz="0" w:space="0" w:color="auto"/>
        <w:left w:val="none" w:sz="0" w:space="0" w:color="auto"/>
        <w:bottom w:val="none" w:sz="0" w:space="0" w:color="auto"/>
        <w:right w:val="none" w:sz="0" w:space="0" w:color="auto"/>
      </w:divBdr>
    </w:div>
    <w:div w:id="1711110346">
      <w:bodyDiv w:val="1"/>
      <w:marLeft w:val="0"/>
      <w:marRight w:val="0"/>
      <w:marTop w:val="0"/>
      <w:marBottom w:val="0"/>
      <w:divBdr>
        <w:top w:val="none" w:sz="0" w:space="0" w:color="auto"/>
        <w:left w:val="none" w:sz="0" w:space="0" w:color="auto"/>
        <w:bottom w:val="none" w:sz="0" w:space="0" w:color="auto"/>
        <w:right w:val="none" w:sz="0" w:space="0" w:color="auto"/>
      </w:divBdr>
    </w:div>
    <w:div w:id="174791775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8542684">
      <w:bodyDiv w:val="1"/>
      <w:marLeft w:val="0"/>
      <w:marRight w:val="0"/>
      <w:marTop w:val="0"/>
      <w:marBottom w:val="0"/>
      <w:divBdr>
        <w:top w:val="none" w:sz="0" w:space="0" w:color="auto"/>
        <w:left w:val="none" w:sz="0" w:space="0" w:color="auto"/>
        <w:bottom w:val="none" w:sz="0" w:space="0" w:color="auto"/>
        <w:right w:val="none" w:sz="0" w:space="0" w:color="auto"/>
      </w:divBdr>
    </w:div>
    <w:div w:id="1883519618">
      <w:bodyDiv w:val="1"/>
      <w:marLeft w:val="0"/>
      <w:marRight w:val="0"/>
      <w:marTop w:val="0"/>
      <w:marBottom w:val="0"/>
      <w:divBdr>
        <w:top w:val="none" w:sz="0" w:space="0" w:color="auto"/>
        <w:left w:val="none" w:sz="0" w:space="0" w:color="auto"/>
        <w:bottom w:val="none" w:sz="0" w:space="0" w:color="auto"/>
        <w:right w:val="none" w:sz="0" w:space="0" w:color="auto"/>
      </w:divBdr>
    </w:div>
    <w:div w:id="190358999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942515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90/&#1575;&#1604;&#1705;&#1606;&#1575;&#1587;&#1740;" TargetMode="External"/><Relationship Id="rId3" Type="http://schemas.openxmlformats.org/officeDocument/2006/relationships/hyperlink" Target="http://lib.eshia.ir/11005/6/91/&#1578;&#1588;&#1608;&#1601;&#1578;" TargetMode="External"/><Relationship Id="rId7" Type="http://schemas.openxmlformats.org/officeDocument/2006/relationships/hyperlink" Target="http://lib.eshia.ir/10083/9/384/&#1575;&#1604;&#1705;&#1606;&#1575;&#1587;&#1740;" TargetMode="External"/><Relationship Id="rId12" Type="http://schemas.openxmlformats.org/officeDocument/2006/relationships/hyperlink" Target="http://lib.eshia.ir/11005/5/432/&#1575;&#1604;&#1618;&#1581;&#1614;&#1604;&#1614;&#1576;&#1616;&#1610;&#1617;&#1616;%20" TargetMode="External"/><Relationship Id="rId2" Type="http://schemas.openxmlformats.org/officeDocument/2006/relationships/hyperlink" Target="http://lib.eshia.ir/11005/6/91/&#1610;&#1615;&#1581;&#1618;&#1583;&#1616;&#1579;&#1615;" TargetMode="External"/><Relationship Id="rId1" Type="http://schemas.openxmlformats.org/officeDocument/2006/relationships/hyperlink" Target="http://lib.eshia.ir/10081/1/114/&#1575;&#1604;&#1587;&#1575;&#1583;&#1587;%20" TargetMode="External"/><Relationship Id="rId6" Type="http://schemas.openxmlformats.org/officeDocument/2006/relationships/hyperlink" Target="http://lib.eshia.ir/10083/8/102/&#1581;&#1605;&#1585;&#1575;&#1606;" TargetMode="External"/><Relationship Id="rId11" Type="http://schemas.openxmlformats.org/officeDocument/2006/relationships/hyperlink" Target="http://lib.eshia.ir/11005/6/145/&#1575;&#1582;&#1578;&#1604;&#1593;&#1578;" TargetMode="External"/><Relationship Id="rId5" Type="http://schemas.openxmlformats.org/officeDocument/2006/relationships/hyperlink" Target="http://lib.eshia.ir/10083/8/90/&#1581;&#1605;&#1585;&#1575;&#1606;%20" TargetMode="External"/><Relationship Id="rId10" Type="http://schemas.openxmlformats.org/officeDocument/2006/relationships/hyperlink" Target="http://lib.eshia.ir/11005/2/164/&#1575;&#1604;&#1607;&#1575;&#1588;&#1605;&#1740;" TargetMode="External"/><Relationship Id="rId4" Type="http://schemas.openxmlformats.org/officeDocument/2006/relationships/hyperlink" Target="http://lib.eshia.ir/11005/6/92/&#1578;&#1705;&#1578;&#1581;&#1604;" TargetMode="External"/><Relationship Id="rId9" Type="http://schemas.openxmlformats.org/officeDocument/2006/relationships/hyperlink" Target="http://lib.eshia.ir/10083/8/100/&#1575;&#1604;&#1607;&#1575;&#1588;&#160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3E57-2C2E-445D-9E6C-B820D77A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1815</TotalTime>
  <Pages>7</Pages>
  <Words>1865</Words>
  <Characters>10633</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54</cp:revision>
  <cp:lastPrinted>2021-04-02T14:02:00Z</cp:lastPrinted>
  <dcterms:created xsi:type="dcterms:W3CDTF">2021-03-30T14:38:00Z</dcterms:created>
  <dcterms:modified xsi:type="dcterms:W3CDTF">2021-04-03T09:07:00Z</dcterms:modified>
  <cp:contentStatus>ویرایش 2.5</cp:contentStatus>
  <cp:version>2.7</cp:version>
</cp:coreProperties>
</file>