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6BF" w:rsidRDefault="00AE26BF" w:rsidP="00AE26B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AE26BF" w:rsidRDefault="00AE26BF" w:rsidP="00AE26B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40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02</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43730D">
        <w:rPr>
          <w:rFonts w:ascii="IRANSans" w:hAnsi="IRANSans" w:cs="IRANSans"/>
          <w:b/>
          <w:bCs/>
          <w:color w:val="0000FF"/>
          <w:sz w:val="24"/>
          <w:szCs w:val="24"/>
          <w:shd w:val="clear" w:color="auto" w:fill="FFFFFF"/>
          <w:rtl/>
        </w:rPr>
        <w:t>تفص</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ل</w:t>
      </w:r>
      <w:r w:rsidRPr="0043730D">
        <w:rPr>
          <w:rFonts w:ascii="IRANSans" w:hAnsi="IRANSans" w:cs="IRANSans"/>
          <w:b/>
          <w:bCs/>
          <w:color w:val="0000FF"/>
          <w:sz w:val="24"/>
          <w:szCs w:val="24"/>
          <w:shd w:val="clear" w:color="auto" w:fill="FFFFFF"/>
          <w:rtl/>
        </w:rPr>
        <w:t xml:space="preserve"> ب</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ن</w:t>
      </w:r>
      <w:r w:rsidRPr="0043730D">
        <w:rPr>
          <w:rFonts w:ascii="IRANSans" w:hAnsi="IRANSans" w:cs="IRANSans"/>
          <w:b/>
          <w:bCs/>
          <w:color w:val="0000FF"/>
          <w:sz w:val="24"/>
          <w:szCs w:val="24"/>
          <w:shd w:val="clear" w:color="auto" w:fill="FFFFFF"/>
          <w:rtl/>
        </w:rPr>
        <w:t xml:space="preserve"> شبهه حکم</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ه</w:t>
      </w:r>
      <w:r w:rsidRPr="0043730D">
        <w:rPr>
          <w:rFonts w:ascii="IRANSans" w:hAnsi="IRANSans" w:cs="IRANSans"/>
          <w:b/>
          <w:bCs/>
          <w:color w:val="0000FF"/>
          <w:sz w:val="24"/>
          <w:szCs w:val="24"/>
          <w:shd w:val="clear" w:color="auto" w:fill="FFFFFF"/>
          <w:rtl/>
        </w:rPr>
        <w:t xml:space="preserve"> و موضوع</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ه</w:t>
      </w:r>
      <w:r w:rsidRPr="0043730D">
        <w:rPr>
          <w:rFonts w:ascii="IRANSans" w:hAnsi="IRANSans" w:cs="IRANSans" w:hint="cs"/>
          <w:b/>
          <w:bCs/>
          <w:color w:val="0000FF"/>
          <w:sz w:val="24"/>
          <w:szCs w:val="24"/>
          <w:shd w:val="clear" w:color="auto" w:fill="FFFFFF"/>
          <w:rtl/>
        </w:rPr>
        <w:t xml:space="preserve"> /</w:t>
      </w:r>
      <w:r w:rsidRPr="0043730D">
        <w:rPr>
          <w:rFonts w:ascii="IRANSans" w:hAnsi="IRANSans" w:cs="IRANSans"/>
          <w:b/>
          <w:bCs/>
          <w:color w:val="0000FF"/>
          <w:sz w:val="24"/>
          <w:szCs w:val="24"/>
          <w:shd w:val="clear" w:color="auto" w:fill="FFFFFF"/>
          <w:rtl/>
        </w:rPr>
        <w:t>تفص</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لات</w:t>
      </w:r>
      <w:r w:rsidRPr="0043730D">
        <w:rPr>
          <w:rFonts w:ascii="IRANSans" w:hAnsi="IRANSans" w:cs="IRANSans" w:hint="c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DA418B" w:rsidRDefault="00DA418B" w:rsidP="00DA418B">
      <w:pPr>
        <w:rPr>
          <w:rtl/>
        </w:rPr>
      </w:pPr>
      <w:r>
        <w:rPr>
          <w:rFonts w:hint="cs"/>
          <w:rtl/>
        </w:rPr>
        <w:t>بحث در شبهات حکمیه بود؛ نتیجه بحث با تفصیلی که گذشت این شد که در شبهات حکمیه تعارض بین استصحاب بقای مجعول و استصحاب عدم جعل جایگاهی ندارد.</w:t>
      </w:r>
    </w:p>
    <w:p w:rsidR="00247D2F" w:rsidRPr="003A6148" w:rsidRDefault="00247D2F" w:rsidP="003A6148">
      <w:pPr>
        <w:pBdr>
          <w:bottom w:val="double" w:sz="6" w:space="1" w:color="auto"/>
        </w:pBdr>
      </w:pPr>
    </w:p>
    <w:p w:rsidR="008F5B4D" w:rsidRDefault="008F5B4D" w:rsidP="003A6148"/>
    <w:p w:rsidR="00DA418B" w:rsidRDefault="00DA418B" w:rsidP="00885CB5">
      <w:pPr>
        <w:pStyle w:val="Heading1"/>
        <w:rPr>
          <w:rtl/>
        </w:rPr>
      </w:pPr>
      <w:bookmarkStart w:id="1" w:name="_Toc64824813"/>
      <w:bookmarkStart w:id="2" w:name="_Toc64869811"/>
      <w:bookmarkStart w:id="3" w:name="_Toc64869859"/>
      <w:r>
        <w:rPr>
          <w:rFonts w:hint="cs"/>
          <w:rtl/>
        </w:rPr>
        <w:t>اشکال نقضی به تعارض استصحاب عدم جعل با استصحاب بقای مجعول</w:t>
      </w:r>
      <w:bookmarkEnd w:id="1"/>
      <w:bookmarkEnd w:id="2"/>
      <w:bookmarkEnd w:id="3"/>
    </w:p>
    <w:p w:rsidR="00015333" w:rsidRDefault="006D1AD8" w:rsidP="00DA418B">
      <w:pPr>
        <w:rPr>
          <w:rtl/>
        </w:rPr>
      </w:pPr>
      <w:r>
        <w:rPr>
          <w:rFonts w:hint="cs"/>
          <w:rtl/>
        </w:rPr>
        <w:t xml:space="preserve">در </w:t>
      </w:r>
      <w:r w:rsidR="00015333">
        <w:rPr>
          <w:rFonts w:hint="cs"/>
          <w:rtl/>
        </w:rPr>
        <w:t xml:space="preserve">اینجا یک </w:t>
      </w:r>
      <w:r>
        <w:rPr>
          <w:rFonts w:hint="cs"/>
          <w:rtl/>
        </w:rPr>
        <w:t>اشکال نقضی</w:t>
      </w:r>
      <w:r w:rsidR="00015333">
        <w:rPr>
          <w:rFonts w:hint="cs"/>
          <w:rtl/>
        </w:rPr>
        <w:t xml:space="preserve"> بر تعارض استصحاب ع</w:t>
      </w:r>
      <w:r>
        <w:rPr>
          <w:rFonts w:hint="cs"/>
          <w:rtl/>
        </w:rPr>
        <w:t>دم جعل و استصحاب ب</w:t>
      </w:r>
      <w:r w:rsidR="00015333">
        <w:rPr>
          <w:rFonts w:hint="cs"/>
          <w:rtl/>
        </w:rPr>
        <w:t>ق</w:t>
      </w:r>
      <w:r>
        <w:rPr>
          <w:rFonts w:hint="cs"/>
          <w:rtl/>
        </w:rPr>
        <w:t>ا</w:t>
      </w:r>
      <w:r w:rsidR="00015333">
        <w:rPr>
          <w:rFonts w:hint="cs"/>
          <w:rtl/>
        </w:rPr>
        <w:t>ی</w:t>
      </w:r>
      <w:r>
        <w:rPr>
          <w:rFonts w:hint="cs"/>
          <w:rtl/>
        </w:rPr>
        <w:t xml:space="preserve"> مجعول مطرح شده است به این که شبیه همین تع</w:t>
      </w:r>
      <w:r w:rsidR="00015333">
        <w:rPr>
          <w:rFonts w:hint="cs"/>
          <w:rtl/>
        </w:rPr>
        <w:t>ا</w:t>
      </w:r>
      <w:r>
        <w:rPr>
          <w:rFonts w:hint="cs"/>
          <w:rtl/>
        </w:rPr>
        <w:t>ر</w:t>
      </w:r>
      <w:r w:rsidR="00015333">
        <w:rPr>
          <w:rFonts w:hint="cs"/>
          <w:rtl/>
        </w:rPr>
        <w:t>ض در باب شبهات موضوعیه هم مطرح</w:t>
      </w:r>
      <w:r>
        <w:rPr>
          <w:rFonts w:hint="cs"/>
          <w:rtl/>
        </w:rPr>
        <w:t xml:space="preserve"> م</w:t>
      </w:r>
      <w:r w:rsidR="00015333">
        <w:rPr>
          <w:rFonts w:hint="cs"/>
          <w:rtl/>
        </w:rPr>
        <w:t>ی</w:t>
      </w:r>
      <w:r>
        <w:rPr>
          <w:rFonts w:hint="cs"/>
          <w:rtl/>
        </w:rPr>
        <w:t xml:space="preserve"> شود ولی در شبهات موضوعیه</w:t>
      </w:r>
      <w:r w:rsidR="00015333">
        <w:rPr>
          <w:rFonts w:hint="cs"/>
          <w:rtl/>
        </w:rPr>
        <w:t xml:space="preserve"> قطعا استصحاب بقای مجعول جاری بوده و معارض</w:t>
      </w:r>
      <w:r>
        <w:rPr>
          <w:rFonts w:hint="cs"/>
          <w:rtl/>
        </w:rPr>
        <w:t>ی ندارد چون</w:t>
      </w:r>
      <w:r w:rsidR="00015333">
        <w:rPr>
          <w:rFonts w:hint="cs"/>
          <w:rtl/>
        </w:rPr>
        <w:t xml:space="preserve"> مورد </w:t>
      </w:r>
      <w:r>
        <w:rPr>
          <w:rFonts w:hint="cs"/>
          <w:rtl/>
        </w:rPr>
        <w:t>برخی روایات استصحاب</w:t>
      </w:r>
      <w:r w:rsidR="00015333">
        <w:rPr>
          <w:rFonts w:hint="cs"/>
          <w:rtl/>
        </w:rPr>
        <w:t xml:space="preserve"> </w:t>
      </w:r>
      <w:r>
        <w:rPr>
          <w:rFonts w:hint="cs"/>
          <w:rtl/>
        </w:rPr>
        <w:t>بوده</w:t>
      </w:r>
      <w:r w:rsidR="00015333">
        <w:rPr>
          <w:rFonts w:hint="cs"/>
          <w:rtl/>
        </w:rPr>
        <w:t xml:space="preserve"> و همین</w:t>
      </w:r>
      <w:r>
        <w:rPr>
          <w:rFonts w:hint="cs"/>
          <w:rtl/>
        </w:rPr>
        <w:t xml:space="preserve"> </w:t>
      </w:r>
      <w:r w:rsidR="00015333">
        <w:rPr>
          <w:rFonts w:hint="cs"/>
          <w:rtl/>
        </w:rPr>
        <w:t>کاشف از عدم جریان</w:t>
      </w:r>
      <w:r>
        <w:rPr>
          <w:rFonts w:hint="cs"/>
          <w:rtl/>
        </w:rPr>
        <w:t xml:space="preserve"> استصحاب عدم جعل خواهد بود به تعبیری </w:t>
      </w:r>
      <w:r w:rsidR="00015333">
        <w:rPr>
          <w:rFonts w:hint="cs"/>
          <w:rtl/>
        </w:rPr>
        <w:t>این</w:t>
      </w:r>
      <w:r>
        <w:rPr>
          <w:rFonts w:hint="cs"/>
          <w:rtl/>
        </w:rPr>
        <w:t xml:space="preserve"> مطلب می تواند م</w:t>
      </w:r>
      <w:r w:rsidR="00015333">
        <w:rPr>
          <w:rFonts w:hint="cs"/>
          <w:rtl/>
        </w:rPr>
        <w:t>نبه</w:t>
      </w:r>
      <w:r>
        <w:rPr>
          <w:rFonts w:hint="cs"/>
          <w:rtl/>
        </w:rPr>
        <w:t>ی</w:t>
      </w:r>
      <w:r w:rsidR="00015333">
        <w:rPr>
          <w:rFonts w:hint="cs"/>
          <w:rtl/>
        </w:rPr>
        <w:t xml:space="preserve"> باشد </w:t>
      </w:r>
      <w:r>
        <w:rPr>
          <w:rFonts w:hint="cs"/>
          <w:rtl/>
        </w:rPr>
        <w:t xml:space="preserve">بر </w:t>
      </w:r>
      <w:r w:rsidR="00DA418B">
        <w:rPr>
          <w:rFonts w:hint="cs"/>
          <w:rtl/>
        </w:rPr>
        <w:t>عرفی نبودن استصحاب عدم جعل</w:t>
      </w:r>
      <w:r w:rsidR="00015333">
        <w:rPr>
          <w:rFonts w:hint="cs"/>
          <w:rtl/>
        </w:rPr>
        <w:t xml:space="preserve"> </w:t>
      </w:r>
      <w:r w:rsidR="00DA418B">
        <w:rPr>
          <w:rFonts w:hint="cs"/>
          <w:rtl/>
        </w:rPr>
        <w:t>یا بر</w:t>
      </w:r>
      <w:r w:rsidR="00596009">
        <w:rPr>
          <w:rFonts w:hint="cs"/>
          <w:rtl/>
        </w:rPr>
        <w:t xml:space="preserve"> </w:t>
      </w:r>
      <w:r w:rsidR="00015333">
        <w:rPr>
          <w:rFonts w:hint="cs"/>
          <w:rtl/>
        </w:rPr>
        <w:t>سائروجوهی که در عدم جریان استصحاب ع</w:t>
      </w:r>
      <w:r w:rsidR="00596009">
        <w:rPr>
          <w:rFonts w:hint="cs"/>
          <w:rtl/>
        </w:rPr>
        <w:t xml:space="preserve">دم جعل زائد به آنها استتناد </w:t>
      </w:r>
      <w:r w:rsidR="00AE4BAF">
        <w:rPr>
          <w:rFonts w:hint="cs"/>
          <w:rtl/>
        </w:rPr>
        <w:t>می شد.</w:t>
      </w:r>
      <w:r w:rsidR="007C50AC">
        <w:rPr>
          <w:rStyle w:val="FootnoteReference"/>
          <w:rtl/>
        </w:rPr>
        <w:footnoteReference w:id="1"/>
      </w:r>
    </w:p>
    <w:p w:rsidR="00AE4BAF" w:rsidRDefault="00AE4BAF" w:rsidP="00885CB5">
      <w:pPr>
        <w:pStyle w:val="Heading2"/>
        <w:rPr>
          <w:rtl/>
        </w:rPr>
      </w:pPr>
      <w:bookmarkStart w:id="4" w:name="_Toc64824814"/>
      <w:bookmarkStart w:id="5" w:name="_Toc64869812"/>
      <w:bookmarkStart w:id="6" w:name="_Toc64869860"/>
      <w:r>
        <w:rPr>
          <w:rFonts w:hint="cs"/>
          <w:rtl/>
        </w:rPr>
        <w:t>تعمیم اشکال نقضی به تمام موارد استصحابات موضوعی و جمع شدن بساط استصحاب</w:t>
      </w:r>
      <w:bookmarkEnd w:id="4"/>
      <w:bookmarkEnd w:id="5"/>
      <w:bookmarkEnd w:id="6"/>
    </w:p>
    <w:p w:rsidR="00DA418B" w:rsidRDefault="00596009" w:rsidP="00DA418B">
      <w:pPr>
        <w:rPr>
          <w:rtl/>
        </w:rPr>
      </w:pPr>
      <w:r>
        <w:rPr>
          <w:rFonts w:hint="cs"/>
          <w:rtl/>
        </w:rPr>
        <w:t xml:space="preserve">ممکن است </w:t>
      </w:r>
      <w:r w:rsidR="00DA418B">
        <w:rPr>
          <w:rFonts w:hint="cs"/>
          <w:rtl/>
        </w:rPr>
        <w:t>اشکال نقضی</w:t>
      </w:r>
      <w:r>
        <w:rPr>
          <w:rFonts w:hint="cs"/>
          <w:rtl/>
        </w:rPr>
        <w:t xml:space="preserve"> </w:t>
      </w:r>
      <w:r w:rsidR="00DA418B">
        <w:rPr>
          <w:rFonts w:hint="cs"/>
          <w:rtl/>
        </w:rPr>
        <w:t>مطرح شده را تعمیم دهیم به این ک</w:t>
      </w:r>
      <w:r>
        <w:rPr>
          <w:rFonts w:hint="cs"/>
          <w:rtl/>
        </w:rPr>
        <w:t xml:space="preserve">ه </w:t>
      </w:r>
      <w:r w:rsidR="00DA418B">
        <w:rPr>
          <w:rFonts w:hint="cs"/>
          <w:rtl/>
        </w:rPr>
        <w:t xml:space="preserve">تعارض بین استصحاب عدم جعل و استصحاب بقای مجعول نه </w:t>
      </w:r>
      <w:r>
        <w:rPr>
          <w:rFonts w:hint="cs"/>
          <w:rtl/>
        </w:rPr>
        <w:t>تنها</w:t>
      </w:r>
      <w:r w:rsidR="00DA418B">
        <w:rPr>
          <w:rFonts w:hint="cs"/>
          <w:rtl/>
        </w:rPr>
        <w:t xml:space="preserve"> در</w:t>
      </w:r>
      <w:r>
        <w:rPr>
          <w:rFonts w:hint="cs"/>
          <w:rtl/>
        </w:rPr>
        <w:t xml:space="preserve"> استصحاب حکمی در شبهات موضوعیه</w:t>
      </w:r>
      <w:r w:rsidR="00DA418B">
        <w:rPr>
          <w:rFonts w:hint="cs"/>
          <w:rtl/>
        </w:rPr>
        <w:t>،</w:t>
      </w:r>
      <w:r>
        <w:rPr>
          <w:rFonts w:hint="cs"/>
          <w:rtl/>
        </w:rPr>
        <w:t xml:space="preserve"> بلکه</w:t>
      </w:r>
      <w:r w:rsidR="00DA418B">
        <w:rPr>
          <w:rFonts w:hint="cs"/>
          <w:rtl/>
        </w:rPr>
        <w:t xml:space="preserve"> در</w:t>
      </w:r>
      <w:r>
        <w:rPr>
          <w:rFonts w:hint="cs"/>
          <w:rtl/>
        </w:rPr>
        <w:t xml:space="preserve"> </w:t>
      </w:r>
      <w:r w:rsidR="00DA418B">
        <w:rPr>
          <w:rFonts w:hint="cs"/>
          <w:rtl/>
        </w:rPr>
        <w:t xml:space="preserve">استصحاب </w:t>
      </w:r>
      <w:r>
        <w:rPr>
          <w:rFonts w:hint="cs"/>
          <w:rtl/>
        </w:rPr>
        <w:t>موضوعی در شبهات موضوع</w:t>
      </w:r>
      <w:r w:rsidR="00DA418B">
        <w:rPr>
          <w:rFonts w:hint="cs"/>
          <w:rtl/>
        </w:rPr>
        <w:t>یه هم وارد می شود و اگر قرار باشد این اشکال مانع جریان استصحاب بقای مجعول شود باید بطور کلی بساط استصحاب بر چیده شود.</w:t>
      </w:r>
    </w:p>
    <w:p w:rsidR="00596009" w:rsidRDefault="00DA418B" w:rsidP="004C79A7">
      <w:pPr>
        <w:rPr>
          <w:rtl/>
        </w:rPr>
      </w:pPr>
      <w:r>
        <w:rPr>
          <w:rFonts w:hint="cs"/>
          <w:rtl/>
        </w:rPr>
        <w:t>مث</w:t>
      </w:r>
      <w:r w:rsidR="00596009">
        <w:rPr>
          <w:rFonts w:hint="cs"/>
          <w:rtl/>
        </w:rPr>
        <w:t>ال معروف در شبهات حکمیه</w:t>
      </w:r>
      <w:r>
        <w:rPr>
          <w:rFonts w:hint="cs"/>
          <w:rtl/>
        </w:rPr>
        <w:t>، ماء متغیر بعد زوال التغیر است ک</w:t>
      </w:r>
      <w:r w:rsidR="00596009">
        <w:rPr>
          <w:rFonts w:hint="cs"/>
          <w:rtl/>
        </w:rPr>
        <w:t xml:space="preserve">ه </w:t>
      </w:r>
      <w:r>
        <w:rPr>
          <w:rFonts w:hint="cs"/>
          <w:rtl/>
        </w:rPr>
        <w:t xml:space="preserve">در </w:t>
      </w:r>
      <w:r w:rsidR="00596009">
        <w:rPr>
          <w:rFonts w:hint="cs"/>
          <w:rtl/>
        </w:rPr>
        <w:t>استصح</w:t>
      </w:r>
      <w:r>
        <w:rPr>
          <w:rFonts w:hint="cs"/>
          <w:rtl/>
        </w:rPr>
        <w:t>ا</w:t>
      </w:r>
      <w:r w:rsidR="00596009">
        <w:rPr>
          <w:rFonts w:hint="cs"/>
          <w:rtl/>
        </w:rPr>
        <w:t>ب نجا</w:t>
      </w:r>
      <w:r>
        <w:rPr>
          <w:rFonts w:hint="cs"/>
          <w:rtl/>
        </w:rPr>
        <w:t>ستش بحث است؛ حال اگر در اصل زوال تغیر شک کنیم که شبهه مو</w:t>
      </w:r>
      <w:r w:rsidR="00596009">
        <w:rPr>
          <w:rFonts w:hint="cs"/>
          <w:rtl/>
        </w:rPr>
        <w:t>ض</w:t>
      </w:r>
      <w:r>
        <w:rPr>
          <w:rFonts w:hint="cs"/>
          <w:rtl/>
        </w:rPr>
        <w:t>وعیه است، یکوقت</w:t>
      </w:r>
      <w:r w:rsidR="00596009">
        <w:rPr>
          <w:rFonts w:hint="cs"/>
          <w:rtl/>
        </w:rPr>
        <w:t xml:space="preserve"> استصحاب عدم </w:t>
      </w:r>
      <w:r>
        <w:rPr>
          <w:rFonts w:hint="cs"/>
          <w:rtl/>
        </w:rPr>
        <w:t xml:space="preserve"> ز</w:t>
      </w:r>
      <w:r w:rsidR="00596009">
        <w:rPr>
          <w:rFonts w:hint="cs"/>
          <w:rtl/>
        </w:rPr>
        <w:t>وال تغیر می کنیم و یکوقت استصحاب بقای نجاست جاری می</w:t>
      </w:r>
      <w:r>
        <w:rPr>
          <w:rFonts w:hint="cs"/>
          <w:rtl/>
        </w:rPr>
        <w:t xml:space="preserve"> کنیم</w:t>
      </w:r>
      <w:r w:rsidR="00596009">
        <w:rPr>
          <w:rFonts w:hint="cs"/>
          <w:rtl/>
        </w:rPr>
        <w:t xml:space="preserve"> که به نظر می رسد بین این دو سببیت و مسببیت و</w:t>
      </w:r>
      <w:r>
        <w:rPr>
          <w:rFonts w:hint="cs"/>
          <w:rtl/>
        </w:rPr>
        <w:t>جود دارد چون تغیر، موضوع است برای</w:t>
      </w:r>
      <w:r w:rsidR="00596009">
        <w:rPr>
          <w:rFonts w:hint="cs"/>
          <w:rtl/>
        </w:rPr>
        <w:t xml:space="preserve"> نجاست و بنابر تقدم اصل سببی </w:t>
      </w:r>
      <w:r>
        <w:rPr>
          <w:rFonts w:hint="cs"/>
          <w:rtl/>
        </w:rPr>
        <w:t xml:space="preserve">بر مسببی ولو در جایی که هر دو </w:t>
      </w:r>
      <w:r w:rsidR="00596009">
        <w:rPr>
          <w:rFonts w:hint="cs"/>
          <w:rtl/>
        </w:rPr>
        <w:t>م</w:t>
      </w:r>
      <w:r>
        <w:rPr>
          <w:rFonts w:hint="cs"/>
          <w:rtl/>
        </w:rPr>
        <w:t>ت</w:t>
      </w:r>
      <w:r w:rsidR="00596009">
        <w:rPr>
          <w:rFonts w:hint="cs"/>
          <w:rtl/>
        </w:rPr>
        <w:t>وافق</w:t>
      </w:r>
      <w:r>
        <w:rPr>
          <w:rFonts w:hint="cs"/>
          <w:rtl/>
        </w:rPr>
        <w:t xml:space="preserve">ین باشند </w:t>
      </w:r>
      <w:r>
        <w:rPr>
          <w:rFonts w:cs="Cambria" w:hint="cs"/>
          <w:rtl/>
        </w:rPr>
        <w:t>_</w:t>
      </w:r>
      <w:r>
        <w:rPr>
          <w:rFonts w:hint="cs"/>
          <w:rtl/>
        </w:rPr>
        <w:t>چون در اینجا نتیجه هر دو استصحاب نجاست است</w:t>
      </w:r>
      <w:r>
        <w:rPr>
          <w:rFonts w:cs="Cambria" w:hint="cs"/>
          <w:rtl/>
        </w:rPr>
        <w:t xml:space="preserve">_ </w:t>
      </w:r>
      <w:r>
        <w:rPr>
          <w:rFonts w:hint="cs"/>
          <w:rtl/>
        </w:rPr>
        <w:t>در</w:t>
      </w:r>
      <w:r w:rsidR="00596009">
        <w:rPr>
          <w:rFonts w:hint="cs"/>
          <w:rtl/>
        </w:rPr>
        <w:t xml:space="preserve"> اینجا اصل </w:t>
      </w:r>
      <w:r w:rsidR="00596009">
        <w:rPr>
          <w:rFonts w:hint="cs"/>
          <w:rtl/>
        </w:rPr>
        <w:lastRenderedPageBreak/>
        <w:t xml:space="preserve">عدم زوال </w:t>
      </w:r>
      <w:r>
        <w:rPr>
          <w:rFonts w:hint="cs"/>
          <w:rtl/>
        </w:rPr>
        <w:t xml:space="preserve">تغیر </w:t>
      </w:r>
      <w:r w:rsidR="00596009">
        <w:rPr>
          <w:rFonts w:hint="cs"/>
          <w:rtl/>
        </w:rPr>
        <w:t>مقدم است بر</w:t>
      </w:r>
      <w:r>
        <w:rPr>
          <w:rFonts w:hint="cs"/>
          <w:rtl/>
        </w:rPr>
        <w:t xml:space="preserve"> اصل بقای نجاست؛ </w:t>
      </w:r>
      <w:r w:rsidR="00596009">
        <w:rPr>
          <w:rFonts w:hint="cs"/>
          <w:rtl/>
        </w:rPr>
        <w:t xml:space="preserve">ولی </w:t>
      </w:r>
      <w:r>
        <w:rPr>
          <w:rFonts w:hint="cs"/>
          <w:rtl/>
        </w:rPr>
        <w:t xml:space="preserve">اگر </w:t>
      </w:r>
      <w:r w:rsidR="00596009">
        <w:rPr>
          <w:rFonts w:hint="cs"/>
          <w:rtl/>
        </w:rPr>
        <w:t>این دو اصل را نسبت به استصحاب</w:t>
      </w:r>
      <w:r>
        <w:rPr>
          <w:rFonts w:hint="cs"/>
          <w:rtl/>
        </w:rPr>
        <w:t xml:space="preserve"> عدم جعل زائد در نظر</w:t>
      </w:r>
      <w:r w:rsidR="00596009">
        <w:rPr>
          <w:rFonts w:hint="cs"/>
          <w:rtl/>
        </w:rPr>
        <w:t xml:space="preserve"> </w:t>
      </w:r>
      <w:r>
        <w:rPr>
          <w:rFonts w:hint="cs"/>
          <w:rtl/>
        </w:rPr>
        <w:t>ب</w:t>
      </w:r>
      <w:r w:rsidR="00596009">
        <w:rPr>
          <w:rFonts w:hint="cs"/>
          <w:rtl/>
        </w:rPr>
        <w:t xml:space="preserve">گیریم </w:t>
      </w:r>
      <w:r w:rsidR="004C79A7">
        <w:rPr>
          <w:rFonts w:hint="cs"/>
          <w:rtl/>
        </w:rPr>
        <w:t>هیچ یک نسبت به استصحاب عدم جعل زائد سببیت نداشته در نتیجه بساط جریان استصحاب در موضوعات بطور کلی بر چیده می شود در حالی که جریان استصحاب در شبهات موضوعیه قدر مسلم از مفاد روایات استصحاب بوده و در نتیجه می توان فی الجمله ناتمام بودن اشکال تعارض عدم جعل را نتیجه گرفت.</w:t>
      </w:r>
    </w:p>
    <w:p w:rsidR="00AE4BAF" w:rsidRDefault="00AE4BAF" w:rsidP="00885CB5">
      <w:pPr>
        <w:pStyle w:val="Heading1"/>
        <w:rPr>
          <w:rtl/>
        </w:rPr>
      </w:pPr>
      <w:bookmarkStart w:id="7" w:name="_Toc64824815"/>
      <w:bookmarkStart w:id="8" w:name="_Toc64869813"/>
      <w:bookmarkStart w:id="9" w:name="_Toc64869861"/>
      <w:r>
        <w:rPr>
          <w:rFonts w:hint="cs"/>
          <w:rtl/>
        </w:rPr>
        <w:t>عدم جریان اشکال تعارض در شبهات موضوعیه</w:t>
      </w:r>
      <w:bookmarkEnd w:id="7"/>
      <w:bookmarkEnd w:id="8"/>
      <w:bookmarkEnd w:id="9"/>
    </w:p>
    <w:p w:rsidR="00596009" w:rsidRDefault="00AE4BAF" w:rsidP="00F31201">
      <w:pPr>
        <w:rPr>
          <w:rtl/>
        </w:rPr>
      </w:pPr>
      <w:r>
        <w:rPr>
          <w:rFonts w:hint="cs"/>
          <w:rtl/>
        </w:rPr>
        <w:t>مرحوم صدر در پاسخ به این اشکال نقضی می ف</w:t>
      </w:r>
      <w:r w:rsidR="00596009">
        <w:rPr>
          <w:rFonts w:hint="cs"/>
          <w:rtl/>
        </w:rPr>
        <w:t>ر</w:t>
      </w:r>
      <w:r>
        <w:rPr>
          <w:rFonts w:hint="cs"/>
          <w:rtl/>
        </w:rPr>
        <w:t>م</w:t>
      </w:r>
      <w:r w:rsidR="00596009">
        <w:rPr>
          <w:rFonts w:hint="cs"/>
          <w:rtl/>
        </w:rPr>
        <w:t>اید تحقیق این است که بین استصحاب حکم در شب</w:t>
      </w:r>
      <w:r>
        <w:rPr>
          <w:rFonts w:hint="cs"/>
          <w:rtl/>
        </w:rPr>
        <w:t>ه</w:t>
      </w:r>
      <w:r w:rsidR="00596009">
        <w:rPr>
          <w:rFonts w:hint="cs"/>
          <w:rtl/>
        </w:rPr>
        <w:t>ات حکمیه و استصحاب حکم در شبهات م</w:t>
      </w:r>
      <w:r>
        <w:rPr>
          <w:rFonts w:hint="cs"/>
          <w:rtl/>
        </w:rPr>
        <w:t>و</w:t>
      </w:r>
      <w:r w:rsidR="00596009">
        <w:rPr>
          <w:rFonts w:hint="cs"/>
          <w:rtl/>
        </w:rPr>
        <w:t xml:space="preserve">ضوعیه فرق است و شبهه معارضه اگر جاری باشد و تمام باشد در شبهات حکمیه است نه موضوعیه و من این مطلب را به سید استاد </w:t>
      </w:r>
      <w:r>
        <w:rPr>
          <w:rFonts w:hint="cs"/>
          <w:rtl/>
        </w:rPr>
        <w:t xml:space="preserve">عرض کردم و ایشان به همین جهت </w:t>
      </w:r>
      <w:r w:rsidR="00596009">
        <w:rPr>
          <w:rFonts w:hint="cs"/>
          <w:rtl/>
        </w:rPr>
        <w:t xml:space="preserve">بین </w:t>
      </w:r>
      <w:r w:rsidR="00F31201">
        <w:rPr>
          <w:rFonts w:hint="cs"/>
          <w:rtl/>
        </w:rPr>
        <w:t xml:space="preserve">استصحاب حکمی در </w:t>
      </w:r>
      <w:r w:rsidR="00596009">
        <w:rPr>
          <w:rFonts w:hint="cs"/>
          <w:rtl/>
        </w:rPr>
        <w:t xml:space="preserve">شبهات حکمیه و </w:t>
      </w:r>
      <w:r w:rsidR="00F31201">
        <w:rPr>
          <w:rFonts w:hint="cs"/>
          <w:rtl/>
        </w:rPr>
        <w:t xml:space="preserve">استصحاب حکمی در شبهات </w:t>
      </w:r>
      <w:r w:rsidR="00596009">
        <w:rPr>
          <w:rFonts w:hint="cs"/>
          <w:rtl/>
        </w:rPr>
        <w:t>موضوعیه</w:t>
      </w:r>
      <w:r w:rsidR="00F31201">
        <w:rPr>
          <w:rFonts w:hint="cs"/>
          <w:rtl/>
        </w:rPr>
        <w:t xml:space="preserve"> تفصیل دادند.</w:t>
      </w:r>
    </w:p>
    <w:p w:rsidR="00D67E7A" w:rsidRDefault="00596009" w:rsidP="000C3121">
      <w:pPr>
        <w:rPr>
          <w:rtl/>
        </w:rPr>
      </w:pPr>
      <w:r>
        <w:rPr>
          <w:rFonts w:hint="cs"/>
          <w:rtl/>
        </w:rPr>
        <w:t xml:space="preserve">فرق </w:t>
      </w:r>
      <w:r w:rsidR="00884449">
        <w:rPr>
          <w:rFonts w:hint="cs"/>
          <w:rtl/>
        </w:rPr>
        <w:t xml:space="preserve">شبهات حکمیه و موضوعیه در این </w:t>
      </w:r>
      <w:r>
        <w:rPr>
          <w:rFonts w:hint="cs"/>
          <w:rtl/>
        </w:rPr>
        <w:t xml:space="preserve">اینست که در شبهات حکمیه ممکن است گفته جعل </w:t>
      </w:r>
      <w:r w:rsidR="00884449">
        <w:rPr>
          <w:rFonts w:hint="cs"/>
          <w:rtl/>
        </w:rPr>
        <w:t xml:space="preserve">به </w:t>
      </w:r>
      <w:r w:rsidR="000C3121">
        <w:rPr>
          <w:rFonts w:hint="cs"/>
          <w:rtl/>
        </w:rPr>
        <w:t>تبع</w:t>
      </w:r>
      <w:r w:rsidR="00884449">
        <w:rPr>
          <w:rFonts w:hint="cs"/>
          <w:rtl/>
        </w:rPr>
        <w:t xml:space="preserve"> سعه و ضیق مجعول </w:t>
      </w:r>
      <w:r>
        <w:rPr>
          <w:rFonts w:hint="cs"/>
          <w:rtl/>
        </w:rPr>
        <w:t xml:space="preserve">کم و زیاد می شود ولی در شبهات موضوعیه جعل کم و زیاد نمی شود چون محدد </w:t>
      </w:r>
      <w:r w:rsidR="00D67E7A">
        <w:rPr>
          <w:rFonts w:hint="cs"/>
          <w:rtl/>
        </w:rPr>
        <w:t xml:space="preserve">الاطراف است و با زیاد و کم شدن </w:t>
      </w:r>
      <w:r w:rsidR="00884449">
        <w:rPr>
          <w:rFonts w:hint="cs"/>
          <w:rtl/>
        </w:rPr>
        <w:t>م</w:t>
      </w:r>
      <w:r w:rsidR="00D67E7A">
        <w:rPr>
          <w:rFonts w:hint="cs"/>
          <w:rtl/>
        </w:rPr>
        <w:t>صادیق</w:t>
      </w:r>
      <w:r w:rsidR="00884449">
        <w:rPr>
          <w:rFonts w:hint="cs"/>
          <w:rtl/>
        </w:rPr>
        <w:t>، خودش</w:t>
      </w:r>
      <w:r w:rsidR="00D67E7A">
        <w:rPr>
          <w:rFonts w:hint="cs"/>
          <w:rtl/>
        </w:rPr>
        <w:t xml:space="preserve"> کم و زیاد نمی شود.</w:t>
      </w:r>
      <w:r w:rsidR="00782A22">
        <w:rPr>
          <w:rStyle w:val="FootnoteReference"/>
          <w:rtl/>
        </w:rPr>
        <w:footnoteReference w:id="2"/>
      </w:r>
    </w:p>
    <w:p w:rsidR="000C3121" w:rsidRDefault="000C3121" w:rsidP="00885CB5">
      <w:pPr>
        <w:pStyle w:val="Heading2"/>
        <w:rPr>
          <w:rtl/>
        </w:rPr>
      </w:pPr>
      <w:bookmarkStart w:id="10" w:name="_Toc64824816"/>
      <w:bookmarkStart w:id="11" w:name="_Toc64869814"/>
      <w:bookmarkStart w:id="12" w:name="_Toc64869862"/>
      <w:r>
        <w:rPr>
          <w:rFonts w:hint="cs"/>
          <w:rtl/>
        </w:rPr>
        <w:t xml:space="preserve">توهم جریان </w:t>
      </w:r>
      <w:r w:rsidRPr="000C3121">
        <w:rPr>
          <w:rFonts w:hint="cs"/>
          <w:rtl/>
        </w:rPr>
        <w:t>استصحاب</w:t>
      </w:r>
      <w:r w:rsidRPr="000C3121">
        <w:rPr>
          <w:rtl/>
        </w:rPr>
        <w:t xml:space="preserve"> </w:t>
      </w:r>
      <w:r w:rsidRPr="000C3121">
        <w:rPr>
          <w:rFonts w:hint="cs"/>
          <w:rtl/>
        </w:rPr>
        <w:t>عدم</w:t>
      </w:r>
      <w:r w:rsidRPr="000C3121">
        <w:rPr>
          <w:rtl/>
        </w:rPr>
        <w:t xml:space="preserve"> </w:t>
      </w:r>
      <w:r w:rsidRPr="000C3121">
        <w:rPr>
          <w:rFonts w:hint="cs"/>
          <w:rtl/>
        </w:rPr>
        <w:t>جعل</w:t>
      </w:r>
      <w:r w:rsidRPr="000C3121">
        <w:rPr>
          <w:rtl/>
        </w:rPr>
        <w:t xml:space="preserve"> </w:t>
      </w:r>
      <w:r w:rsidRPr="000C3121">
        <w:rPr>
          <w:rFonts w:hint="cs"/>
          <w:rtl/>
        </w:rPr>
        <w:t>در</w:t>
      </w:r>
      <w:r w:rsidRPr="000C3121">
        <w:rPr>
          <w:rtl/>
        </w:rPr>
        <w:t xml:space="preserve"> </w:t>
      </w:r>
      <w:r w:rsidRPr="000C3121">
        <w:rPr>
          <w:rFonts w:hint="cs"/>
          <w:rtl/>
        </w:rPr>
        <w:t>شبهات</w:t>
      </w:r>
      <w:r w:rsidRPr="000C3121">
        <w:rPr>
          <w:rtl/>
        </w:rPr>
        <w:t xml:space="preserve"> </w:t>
      </w:r>
      <w:r w:rsidRPr="000C3121">
        <w:rPr>
          <w:rFonts w:hint="cs"/>
          <w:rtl/>
        </w:rPr>
        <w:t>موضوعیه</w:t>
      </w:r>
      <w:bookmarkEnd w:id="10"/>
      <w:bookmarkEnd w:id="11"/>
      <w:bookmarkEnd w:id="12"/>
    </w:p>
    <w:p w:rsidR="00D67E7A" w:rsidRDefault="00D67E7A" w:rsidP="00782A22">
      <w:pPr>
        <w:rPr>
          <w:rtl/>
        </w:rPr>
      </w:pPr>
      <w:r>
        <w:rPr>
          <w:rFonts w:hint="cs"/>
          <w:rtl/>
        </w:rPr>
        <w:t xml:space="preserve">ایشان </w:t>
      </w:r>
      <w:r w:rsidR="00376128">
        <w:rPr>
          <w:rFonts w:hint="cs"/>
          <w:rtl/>
        </w:rPr>
        <w:t>در ادامه این شبهه را مطرح می کنند که ما اگر به نفس مولا نگاه کنیم، جعل در نفس مولا ثابت و محدد الاطراف بوده و کم و زیاد نمی شود ولی اگر به خارج نگاه کنیم ممکن است این گونه شک را تصویر کنیم که ما یقین داریم مولا حکم را برای طبیعتی که شامل فرد اول می شود جعل کرده ولی وقتی به نحو شبه</w:t>
      </w:r>
      <w:r w:rsidR="007B524E">
        <w:rPr>
          <w:rFonts w:hint="cs"/>
          <w:rtl/>
        </w:rPr>
        <w:t>ه موضوعیه در بقای فردیت یک شیء یا</w:t>
      </w:r>
      <w:r w:rsidR="00376128">
        <w:rPr>
          <w:rFonts w:hint="cs"/>
          <w:rtl/>
        </w:rPr>
        <w:t xml:space="preserve"> عدم آن شک داریم </w:t>
      </w:r>
      <w:r w:rsidR="00782A22">
        <w:rPr>
          <w:rFonts w:hint="cs"/>
          <w:rtl/>
        </w:rPr>
        <w:t>:</w:t>
      </w:r>
    </w:p>
    <w:p w:rsidR="00782A22" w:rsidRPr="00782A22" w:rsidRDefault="00782A22" w:rsidP="00782A22">
      <w:pPr>
        <w:pStyle w:val="NormalWeb"/>
        <w:bidi/>
        <w:rPr>
          <w:color w:val="000080"/>
          <w:rtl/>
        </w:rPr>
      </w:pPr>
      <w:r w:rsidRPr="00782A22">
        <w:rPr>
          <w:rFonts w:ascii="Noor_Nazli" w:hAnsi="Noor_Nazli" w:cs="Noor_Nazli" w:hint="cs"/>
          <w:color w:val="000080"/>
          <w:sz w:val="30"/>
          <w:szCs w:val="30"/>
          <w:rtl/>
        </w:rPr>
        <w:t>فبالإمكان أن يقال: إنّنا جازمون بأنّ المولى جعل الحكم على طبيعة شاملة للفرد الذي نعلم ببقاء فرديّته، و لكن حينما شككنا بنحو الشبهة الموضوعيّة في بقاء فرديّته و عدمه نشير إلى هذا الوجود بالذات و نقول: لا ندري هل جعل المولى الحكم على طبيعة تشمل هذا الموجود أو لا؟ فنستصحب عدمه.</w:t>
      </w:r>
      <w:r w:rsidRPr="00782A22">
        <w:rPr>
          <w:rStyle w:val="FootnoteReference"/>
          <w:rFonts w:ascii="Noor_Nazli" w:hAnsi="Noor_Nazli" w:cs="Noor_Nazli"/>
          <w:color w:val="000080"/>
          <w:sz w:val="30"/>
          <w:szCs w:val="30"/>
          <w:rtl/>
        </w:rPr>
        <w:footnoteReference w:id="3"/>
      </w:r>
    </w:p>
    <w:p w:rsidR="00376128" w:rsidRDefault="00376128" w:rsidP="00D67E7A">
      <w:pPr>
        <w:rPr>
          <w:rtl/>
        </w:rPr>
      </w:pPr>
      <w:r>
        <w:rPr>
          <w:rFonts w:hint="cs"/>
          <w:rtl/>
        </w:rPr>
        <w:lastRenderedPageBreak/>
        <w:t>من در این بحث به تقریر آقای هاشمی مراجعه نکردم ولی فکر می کنم تعبیری که در تقریر آقای حائری وارد شده چندان مناسب نبوده و بهتر است بحث این گونه تقریر شود:</w:t>
      </w:r>
    </w:p>
    <w:p w:rsidR="00D67E7A" w:rsidRDefault="00D67E7A" w:rsidP="00964F07">
      <w:pPr>
        <w:rPr>
          <w:rtl/>
        </w:rPr>
      </w:pPr>
      <w:r>
        <w:rPr>
          <w:rFonts w:hint="cs"/>
          <w:rtl/>
        </w:rPr>
        <w:t xml:space="preserve">در مثال ماء متغیر </w:t>
      </w:r>
      <w:r w:rsidR="00376128">
        <w:rPr>
          <w:rFonts w:hint="cs"/>
          <w:rtl/>
        </w:rPr>
        <w:t>این آب خارجی یک زمان یقین داریم</w:t>
      </w:r>
      <w:r>
        <w:rPr>
          <w:rFonts w:hint="cs"/>
          <w:rtl/>
        </w:rPr>
        <w:t xml:space="preserve"> متغیر </w:t>
      </w:r>
      <w:r w:rsidR="00964F07">
        <w:rPr>
          <w:rFonts w:hint="cs"/>
          <w:rtl/>
        </w:rPr>
        <w:t>بوده</w:t>
      </w:r>
      <w:r>
        <w:rPr>
          <w:rFonts w:hint="cs"/>
          <w:rtl/>
        </w:rPr>
        <w:t xml:space="preserve"> و جعل نجاست در این زمان حتما شاملش می شود اما جعلی که نجاست این ماء را در زمان دوم ثابت کند مشکوک است یعنی عدم جعل شا</w:t>
      </w:r>
      <w:r w:rsidR="000C3121">
        <w:rPr>
          <w:rFonts w:hint="cs"/>
          <w:rtl/>
        </w:rPr>
        <w:t xml:space="preserve">مل زمان دوم را استصحاب می کنیم </w:t>
      </w:r>
      <w:r w:rsidR="00964F07">
        <w:rPr>
          <w:rFonts w:hint="cs"/>
          <w:rtl/>
        </w:rPr>
        <w:t>پس</w:t>
      </w:r>
      <w:r w:rsidR="000C3121">
        <w:rPr>
          <w:rFonts w:hint="cs"/>
          <w:rtl/>
        </w:rPr>
        <w:t xml:space="preserve"> ما روی زمان دوم دست می گذاریم ولی مرحوم صدر تعبیر به فرد نموده است</w:t>
      </w:r>
      <w:r>
        <w:rPr>
          <w:rFonts w:hint="cs"/>
          <w:rtl/>
        </w:rPr>
        <w:t>.</w:t>
      </w:r>
    </w:p>
    <w:p w:rsidR="000C3121" w:rsidRDefault="000C3121" w:rsidP="00885CB5">
      <w:pPr>
        <w:pStyle w:val="Heading3"/>
        <w:rPr>
          <w:rtl/>
        </w:rPr>
      </w:pPr>
      <w:bookmarkStart w:id="13" w:name="_Toc64824817"/>
      <w:bookmarkStart w:id="14" w:name="_Toc64869815"/>
      <w:bookmarkStart w:id="15" w:name="_Toc64869863"/>
      <w:r>
        <w:rPr>
          <w:rFonts w:hint="cs"/>
          <w:rtl/>
        </w:rPr>
        <w:t>عدم ابتنای بحث به بحث سعه و ضیق جعل</w:t>
      </w:r>
      <w:bookmarkEnd w:id="13"/>
      <w:bookmarkEnd w:id="14"/>
      <w:bookmarkEnd w:id="15"/>
    </w:p>
    <w:p w:rsidR="00400DB6" w:rsidRDefault="00400DB6" w:rsidP="000C3121">
      <w:pPr>
        <w:rPr>
          <w:rtl/>
        </w:rPr>
      </w:pPr>
      <w:r>
        <w:rPr>
          <w:rFonts w:hint="cs"/>
          <w:rtl/>
        </w:rPr>
        <w:t xml:space="preserve">این که آیا جعل به تعدد مجعول تعدد می </w:t>
      </w:r>
      <w:r w:rsidR="000C3121">
        <w:rPr>
          <w:rFonts w:hint="cs"/>
          <w:rtl/>
        </w:rPr>
        <w:t>یابد</w:t>
      </w:r>
      <w:r>
        <w:rPr>
          <w:rFonts w:hint="cs"/>
          <w:rtl/>
        </w:rPr>
        <w:t xml:space="preserve"> یا نه</w:t>
      </w:r>
      <w:r w:rsidR="000C3121">
        <w:rPr>
          <w:rFonts w:hint="cs"/>
          <w:rtl/>
        </w:rPr>
        <w:t xml:space="preserve">؟ </w:t>
      </w:r>
      <w:r>
        <w:rPr>
          <w:rFonts w:hint="cs"/>
          <w:rtl/>
        </w:rPr>
        <w:t xml:space="preserve">تحقیق اینست که به یک معنا </w:t>
      </w:r>
      <w:r w:rsidR="000C3121">
        <w:rPr>
          <w:rFonts w:hint="cs"/>
          <w:rtl/>
        </w:rPr>
        <w:t xml:space="preserve">جعل هم </w:t>
      </w:r>
      <w:r>
        <w:rPr>
          <w:rFonts w:hint="cs"/>
          <w:rtl/>
        </w:rPr>
        <w:t>تغییر می</w:t>
      </w:r>
      <w:r w:rsidR="000C3121">
        <w:rPr>
          <w:rFonts w:hint="cs"/>
          <w:rtl/>
        </w:rPr>
        <w:t xml:space="preserve"> </w:t>
      </w:r>
      <w:r>
        <w:rPr>
          <w:rFonts w:hint="cs"/>
          <w:rtl/>
        </w:rPr>
        <w:t>کند یعنی آن جعلی که ولو به توسیط عناوین است</w:t>
      </w:r>
      <w:r w:rsidR="000C3121">
        <w:rPr>
          <w:rFonts w:hint="cs"/>
          <w:rtl/>
        </w:rPr>
        <w:t>،</w:t>
      </w:r>
      <w:r>
        <w:rPr>
          <w:rFonts w:hint="cs"/>
          <w:rtl/>
        </w:rPr>
        <w:t xml:space="preserve"> این که آن عناوین مصادیقش کم و زیاد شود یک نحوه تغی</w:t>
      </w:r>
      <w:r w:rsidR="000C3121">
        <w:rPr>
          <w:rFonts w:hint="cs"/>
          <w:rtl/>
        </w:rPr>
        <w:t>ی</w:t>
      </w:r>
      <w:r>
        <w:rPr>
          <w:rFonts w:hint="cs"/>
          <w:rtl/>
        </w:rPr>
        <w:t>ر می کند ولی ما بحث را روی این مطلب بنا گذاری نمی کنیم که آیا جعل قلت و کثرت پیدا می کند</w:t>
      </w:r>
      <w:r w:rsidR="000C3121">
        <w:rPr>
          <w:rFonts w:hint="cs"/>
          <w:rtl/>
        </w:rPr>
        <w:t xml:space="preserve"> یا نه؛ سابقا</w:t>
      </w:r>
      <w:r>
        <w:rPr>
          <w:rFonts w:hint="cs"/>
          <w:rtl/>
        </w:rPr>
        <w:t xml:space="preserve"> در ضمن کلام اقای روحانی هم </w:t>
      </w:r>
      <w:r w:rsidR="000C3121">
        <w:rPr>
          <w:rFonts w:hint="cs"/>
          <w:rtl/>
        </w:rPr>
        <w:t>گفتیم</w:t>
      </w:r>
      <w:r>
        <w:rPr>
          <w:rFonts w:hint="cs"/>
          <w:rtl/>
        </w:rPr>
        <w:t xml:space="preserve"> که بحث را روی این پایه بنا نمی کنیم و خود مرحوم صدر هم قبلا تقریب واقعی بحث </w:t>
      </w:r>
      <w:r w:rsidR="000C3121">
        <w:rPr>
          <w:rFonts w:hint="cs"/>
          <w:rtl/>
        </w:rPr>
        <w:t xml:space="preserve">را که مطرح کردند، </w:t>
      </w:r>
      <w:r>
        <w:rPr>
          <w:rFonts w:hint="cs"/>
          <w:rtl/>
        </w:rPr>
        <w:t xml:space="preserve">به این بحث قلت و کثرت مبتنی نکردند بلکه این گونه متقریب </w:t>
      </w:r>
      <w:r w:rsidR="000C3121">
        <w:rPr>
          <w:rFonts w:hint="cs"/>
          <w:rtl/>
        </w:rPr>
        <w:t>می کنیم</w:t>
      </w:r>
      <w:r>
        <w:rPr>
          <w:rFonts w:hint="cs"/>
          <w:rtl/>
        </w:rPr>
        <w:t xml:space="preserve"> که جعلی که شامل نجاست </w:t>
      </w:r>
      <w:r w:rsidR="000C3121">
        <w:rPr>
          <w:rFonts w:hint="cs"/>
          <w:rtl/>
        </w:rPr>
        <w:t>زمان اول</w:t>
      </w:r>
      <w:r>
        <w:rPr>
          <w:rFonts w:hint="cs"/>
          <w:rtl/>
        </w:rPr>
        <w:t xml:space="preserve"> است تحقق پیدا کرده است ولی جعل</w:t>
      </w:r>
      <w:r w:rsidR="000C3121">
        <w:rPr>
          <w:rFonts w:hint="cs"/>
          <w:rtl/>
        </w:rPr>
        <w:t>ی که شامل نجاست زمان دوم است مشکوک بوده اس</w:t>
      </w:r>
      <w:r>
        <w:rPr>
          <w:rFonts w:hint="cs"/>
          <w:rtl/>
        </w:rPr>
        <w:t>تصحاب عدمش را</w:t>
      </w:r>
      <w:r w:rsidR="000C3121">
        <w:rPr>
          <w:rFonts w:hint="cs"/>
          <w:rtl/>
        </w:rPr>
        <w:t xml:space="preserve"> </w:t>
      </w:r>
      <w:r>
        <w:rPr>
          <w:rFonts w:hint="cs"/>
          <w:rtl/>
        </w:rPr>
        <w:t>می</w:t>
      </w:r>
      <w:r w:rsidR="000C3121">
        <w:rPr>
          <w:rFonts w:hint="cs"/>
          <w:rtl/>
        </w:rPr>
        <w:t xml:space="preserve"> </w:t>
      </w:r>
      <w:r>
        <w:rPr>
          <w:rFonts w:hint="cs"/>
          <w:rtl/>
        </w:rPr>
        <w:t>کنیم.</w:t>
      </w:r>
    </w:p>
    <w:p w:rsidR="000C3121" w:rsidRDefault="000C3121" w:rsidP="006368D4">
      <w:pPr>
        <w:pStyle w:val="Heading2"/>
        <w:rPr>
          <w:rtl/>
        </w:rPr>
      </w:pPr>
      <w:bookmarkStart w:id="16" w:name="_Toc64824818"/>
      <w:bookmarkStart w:id="17" w:name="_Toc64869816"/>
      <w:bookmarkStart w:id="18" w:name="_Toc64869864"/>
      <w:r>
        <w:rPr>
          <w:rFonts w:hint="cs"/>
          <w:rtl/>
        </w:rPr>
        <w:t xml:space="preserve">پاسخ </w:t>
      </w:r>
      <w:r w:rsidR="006368D4">
        <w:rPr>
          <w:rFonts w:hint="cs"/>
          <w:rtl/>
        </w:rPr>
        <w:t>شهید</w:t>
      </w:r>
      <w:r>
        <w:rPr>
          <w:rFonts w:hint="cs"/>
          <w:rtl/>
        </w:rPr>
        <w:t xml:space="preserve"> صدر به توهم جریان استصحاب عدم جعل در شبهات موضوعیه</w:t>
      </w:r>
      <w:bookmarkEnd w:id="16"/>
      <w:bookmarkEnd w:id="17"/>
      <w:bookmarkEnd w:id="18"/>
    </w:p>
    <w:p w:rsidR="000555CF" w:rsidRDefault="006368D4" w:rsidP="00782A22">
      <w:pPr>
        <w:rPr>
          <w:rtl/>
        </w:rPr>
      </w:pPr>
      <w:r>
        <w:rPr>
          <w:rFonts w:hint="cs"/>
          <w:rtl/>
        </w:rPr>
        <w:t>شهید</w:t>
      </w:r>
      <w:r w:rsidR="00400DB6">
        <w:rPr>
          <w:rFonts w:hint="cs"/>
          <w:rtl/>
        </w:rPr>
        <w:t xml:space="preserve"> صدر در مقام پاسخ به این </w:t>
      </w:r>
      <w:r w:rsidR="000C3121">
        <w:rPr>
          <w:rFonts w:hint="cs"/>
          <w:rtl/>
        </w:rPr>
        <w:t>توهم</w:t>
      </w:r>
      <w:r w:rsidR="00400DB6">
        <w:rPr>
          <w:rFonts w:hint="cs"/>
          <w:rtl/>
        </w:rPr>
        <w:t xml:space="preserve"> می</w:t>
      </w:r>
      <w:r w:rsidR="000C3121">
        <w:rPr>
          <w:rFonts w:hint="cs"/>
          <w:rtl/>
        </w:rPr>
        <w:t xml:space="preserve"> ف</w:t>
      </w:r>
      <w:r w:rsidR="00400DB6">
        <w:rPr>
          <w:rFonts w:hint="cs"/>
          <w:rtl/>
        </w:rPr>
        <w:t>ر</w:t>
      </w:r>
      <w:r w:rsidR="000C3121">
        <w:rPr>
          <w:rFonts w:hint="cs"/>
          <w:rtl/>
        </w:rPr>
        <w:t>م</w:t>
      </w:r>
      <w:r w:rsidR="00400DB6">
        <w:rPr>
          <w:rFonts w:hint="cs"/>
          <w:rtl/>
        </w:rPr>
        <w:t xml:space="preserve">اید که </w:t>
      </w:r>
      <w:r w:rsidR="000C3121">
        <w:rPr>
          <w:rFonts w:hint="cs"/>
          <w:rtl/>
        </w:rPr>
        <w:t>اگر</w:t>
      </w:r>
      <w:r w:rsidR="00400DB6">
        <w:rPr>
          <w:rFonts w:hint="cs"/>
          <w:rtl/>
        </w:rPr>
        <w:t xml:space="preserve"> عنوا</w:t>
      </w:r>
      <w:r w:rsidR="000C3121">
        <w:rPr>
          <w:rFonts w:hint="cs"/>
          <w:rtl/>
        </w:rPr>
        <w:t>ن جعل مولا برای حکم را در نظر بگ</w:t>
      </w:r>
      <w:r w:rsidR="00400DB6">
        <w:rPr>
          <w:rFonts w:hint="cs"/>
          <w:rtl/>
        </w:rPr>
        <w:t>یریم</w:t>
      </w:r>
      <w:r w:rsidR="000C3121">
        <w:rPr>
          <w:rFonts w:hint="cs"/>
          <w:rtl/>
        </w:rPr>
        <w:t>، این عنوان مشکوک است ولکن</w:t>
      </w:r>
      <w:r w:rsidR="00400DB6">
        <w:rPr>
          <w:rFonts w:hint="cs"/>
          <w:rtl/>
        </w:rPr>
        <w:t xml:space="preserve"> عنوان جعل اثر ندارد ولی اگر واقع جعل مولا نسبت </w:t>
      </w:r>
      <w:r w:rsidR="000C3121">
        <w:rPr>
          <w:rFonts w:hint="cs"/>
          <w:rtl/>
        </w:rPr>
        <w:t>به حکم و طبیعتی که این فرد را ش</w:t>
      </w:r>
      <w:r w:rsidR="00400DB6">
        <w:rPr>
          <w:rFonts w:hint="cs"/>
          <w:rtl/>
        </w:rPr>
        <w:t>امل می</w:t>
      </w:r>
      <w:r w:rsidR="000C3121">
        <w:rPr>
          <w:rFonts w:hint="cs"/>
          <w:rtl/>
        </w:rPr>
        <w:t xml:space="preserve"> </w:t>
      </w:r>
      <w:r w:rsidR="00400DB6">
        <w:rPr>
          <w:rFonts w:hint="cs"/>
          <w:rtl/>
        </w:rPr>
        <w:t xml:space="preserve">شود یا نمی شود </w:t>
      </w:r>
      <w:r w:rsidR="000C3121">
        <w:rPr>
          <w:rFonts w:hint="cs"/>
          <w:rtl/>
        </w:rPr>
        <w:t xml:space="preserve">را </w:t>
      </w:r>
      <w:r w:rsidR="00400DB6">
        <w:rPr>
          <w:rFonts w:hint="cs"/>
          <w:rtl/>
        </w:rPr>
        <w:t>در نظر بگیریم این واقع یا معلوم الثبوت است یا معلو</w:t>
      </w:r>
      <w:r w:rsidR="000C3121">
        <w:rPr>
          <w:rFonts w:hint="cs"/>
          <w:rtl/>
        </w:rPr>
        <w:t>م</w:t>
      </w:r>
      <w:r w:rsidR="00400DB6">
        <w:rPr>
          <w:rFonts w:hint="cs"/>
          <w:rtl/>
        </w:rPr>
        <w:t xml:space="preserve"> العدم است </w:t>
      </w:r>
      <w:r w:rsidR="000C3121">
        <w:rPr>
          <w:rFonts w:hint="cs"/>
          <w:rtl/>
        </w:rPr>
        <w:t>چون</w:t>
      </w:r>
      <w:r w:rsidR="00400DB6">
        <w:rPr>
          <w:rFonts w:hint="cs"/>
          <w:rtl/>
        </w:rPr>
        <w:t xml:space="preserve"> بر تقدیر این که این فرد</w:t>
      </w:r>
      <w:r w:rsidR="000C3121">
        <w:rPr>
          <w:rFonts w:hint="cs"/>
          <w:rtl/>
        </w:rPr>
        <w:t>،</w:t>
      </w:r>
      <w:r w:rsidR="00400DB6">
        <w:rPr>
          <w:rFonts w:hint="cs"/>
          <w:rtl/>
        </w:rPr>
        <w:t xml:space="preserve"> فرد طبیعت باشد م</w:t>
      </w:r>
      <w:r w:rsidR="000C3121">
        <w:rPr>
          <w:rFonts w:hint="cs"/>
          <w:rtl/>
        </w:rPr>
        <w:t>علوم الثبوت است و بنابرا</w:t>
      </w:r>
      <w:r w:rsidR="00400DB6">
        <w:rPr>
          <w:rFonts w:hint="cs"/>
          <w:rtl/>
        </w:rPr>
        <w:t>ین که فرد طبیعت نباشد معلوم العدم است</w:t>
      </w:r>
      <w:r w:rsidR="000C3121">
        <w:rPr>
          <w:rFonts w:hint="cs"/>
          <w:rtl/>
        </w:rPr>
        <w:t xml:space="preserve"> و ما نمی د</w:t>
      </w:r>
      <w:r w:rsidR="00400DB6">
        <w:rPr>
          <w:rFonts w:hint="cs"/>
          <w:rtl/>
        </w:rPr>
        <w:t>انیم کدامیک از این دو تقدیر صحیح است</w:t>
      </w:r>
      <w:r w:rsidR="000C3121">
        <w:rPr>
          <w:rFonts w:hint="cs"/>
          <w:rtl/>
        </w:rPr>
        <w:t xml:space="preserve"> و این شبیه پاسخی است که به استص</w:t>
      </w:r>
      <w:r w:rsidR="00400DB6">
        <w:rPr>
          <w:rFonts w:hint="cs"/>
          <w:rtl/>
        </w:rPr>
        <w:t xml:space="preserve">حاب فرد مردد داده شده یعنی اگر ما می دانیم شخصی در مسجد است </w:t>
      </w:r>
      <w:r w:rsidR="000555CF">
        <w:rPr>
          <w:rFonts w:hint="cs"/>
          <w:rtl/>
        </w:rPr>
        <w:t xml:space="preserve">و آن شخص </w:t>
      </w:r>
      <w:r w:rsidR="00400DB6">
        <w:rPr>
          <w:rFonts w:hint="cs"/>
          <w:rtl/>
        </w:rPr>
        <w:t>مردد بین زید و عمرو است</w:t>
      </w:r>
      <w:r w:rsidR="000555CF">
        <w:rPr>
          <w:rFonts w:hint="cs"/>
          <w:rtl/>
        </w:rPr>
        <w:t>، سپس زید را خارج از مسج</w:t>
      </w:r>
      <w:r w:rsidR="00400DB6">
        <w:rPr>
          <w:rFonts w:hint="cs"/>
          <w:rtl/>
        </w:rPr>
        <w:t>د می</w:t>
      </w:r>
      <w:r w:rsidR="000555CF">
        <w:rPr>
          <w:rFonts w:hint="cs"/>
          <w:rtl/>
        </w:rPr>
        <w:t xml:space="preserve"> </w:t>
      </w:r>
      <w:r w:rsidR="00400DB6">
        <w:rPr>
          <w:rFonts w:hint="cs"/>
          <w:rtl/>
        </w:rPr>
        <w:t xml:space="preserve">بینیم که اگر عنوان من کان فی </w:t>
      </w:r>
      <w:r w:rsidR="000555CF">
        <w:rPr>
          <w:rFonts w:hint="cs"/>
          <w:rtl/>
        </w:rPr>
        <w:t>المسجد</w:t>
      </w:r>
      <w:r w:rsidR="00400DB6">
        <w:rPr>
          <w:rFonts w:hint="cs"/>
          <w:rtl/>
        </w:rPr>
        <w:t xml:space="preserve"> را در نظر بگیریم </w:t>
      </w:r>
      <w:r w:rsidR="000555CF">
        <w:rPr>
          <w:rFonts w:hint="cs"/>
          <w:rtl/>
        </w:rPr>
        <w:t>می توانیم بگوئیم</w:t>
      </w:r>
      <w:r w:rsidR="00400DB6">
        <w:rPr>
          <w:rFonts w:hint="cs"/>
          <w:rtl/>
        </w:rPr>
        <w:t xml:space="preserve"> در بقای من کان فی المسجد </w:t>
      </w:r>
      <w:r w:rsidR="000555CF">
        <w:rPr>
          <w:rFonts w:hint="cs"/>
          <w:rtl/>
        </w:rPr>
        <w:t>شک داریم و</w:t>
      </w:r>
      <w:r w:rsidR="00400DB6">
        <w:rPr>
          <w:rFonts w:hint="cs"/>
          <w:rtl/>
        </w:rPr>
        <w:t xml:space="preserve"> اگر ا</w:t>
      </w:r>
      <w:r w:rsidR="000555CF">
        <w:rPr>
          <w:rFonts w:hint="cs"/>
          <w:rtl/>
        </w:rPr>
        <w:t>ث</w:t>
      </w:r>
      <w:r w:rsidR="00400DB6">
        <w:rPr>
          <w:rFonts w:hint="cs"/>
          <w:rtl/>
        </w:rPr>
        <w:t>ری دا</w:t>
      </w:r>
      <w:r w:rsidR="000555CF">
        <w:rPr>
          <w:rFonts w:hint="cs"/>
          <w:rtl/>
        </w:rPr>
        <w:t>شته باشد مترتب</w:t>
      </w:r>
      <w:r w:rsidR="00400DB6">
        <w:rPr>
          <w:rFonts w:hint="cs"/>
          <w:rtl/>
        </w:rPr>
        <w:t xml:space="preserve"> می شود</w:t>
      </w:r>
      <w:r w:rsidR="000555CF">
        <w:rPr>
          <w:rFonts w:hint="cs"/>
          <w:rtl/>
        </w:rPr>
        <w:t>،</w:t>
      </w:r>
      <w:r w:rsidR="00400DB6">
        <w:rPr>
          <w:rFonts w:hint="cs"/>
          <w:rtl/>
        </w:rPr>
        <w:t xml:space="preserve"> ولی اگر گفتیم واقع من کان فی المسجد </w:t>
      </w:r>
      <w:r w:rsidR="000555CF">
        <w:rPr>
          <w:rFonts w:hint="cs"/>
          <w:rtl/>
        </w:rPr>
        <w:t xml:space="preserve">مشکوک است </w:t>
      </w:r>
      <w:r w:rsidR="000555CF">
        <w:rPr>
          <w:rFonts w:cs="Cambria" w:hint="cs"/>
          <w:rtl/>
        </w:rPr>
        <w:t>_</w:t>
      </w:r>
      <w:r w:rsidR="000555CF">
        <w:rPr>
          <w:rFonts w:hint="cs"/>
          <w:rtl/>
        </w:rPr>
        <w:t>چون اثر</w:t>
      </w:r>
      <w:r w:rsidR="00400DB6">
        <w:rPr>
          <w:rFonts w:hint="cs"/>
          <w:rtl/>
        </w:rPr>
        <w:t xml:space="preserve"> بر واقع بار می شود نه بر عنوان</w:t>
      </w:r>
      <w:r w:rsidR="000555CF">
        <w:rPr>
          <w:rFonts w:cs="Cambria" w:hint="cs"/>
          <w:rtl/>
        </w:rPr>
        <w:t>_</w:t>
      </w:r>
      <w:r w:rsidR="00400DB6">
        <w:rPr>
          <w:rFonts w:hint="cs"/>
          <w:rtl/>
        </w:rPr>
        <w:t xml:space="preserve"> </w:t>
      </w:r>
      <w:r w:rsidR="000555CF">
        <w:rPr>
          <w:rFonts w:hint="cs"/>
          <w:rtl/>
        </w:rPr>
        <w:t>شک</w:t>
      </w:r>
      <w:r w:rsidR="00120219">
        <w:rPr>
          <w:rFonts w:hint="cs"/>
          <w:rtl/>
        </w:rPr>
        <w:t xml:space="preserve"> در بقا</w:t>
      </w:r>
      <w:r w:rsidR="000555CF">
        <w:rPr>
          <w:rFonts w:hint="cs"/>
          <w:rtl/>
        </w:rPr>
        <w:t>ی</w:t>
      </w:r>
      <w:r w:rsidR="00120219">
        <w:rPr>
          <w:rFonts w:hint="cs"/>
          <w:rtl/>
        </w:rPr>
        <w:t xml:space="preserve"> علی کل تقدیر </w:t>
      </w:r>
      <w:r w:rsidR="000555CF">
        <w:rPr>
          <w:rFonts w:hint="cs"/>
          <w:rtl/>
        </w:rPr>
        <w:t>نداریم</w:t>
      </w:r>
      <w:r w:rsidR="00782A22">
        <w:rPr>
          <w:rFonts w:hint="cs"/>
          <w:rtl/>
        </w:rPr>
        <w:t xml:space="preserve"> چون علی تقدیر این که زید باشد:</w:t>
      </w:r>
    </w:p>
    <w:p w:rsidR="00782A22" w:rsidRPr="00782A22" w:rsidRDefault="00782A22" w:rsidP="00782A22">
      <w:pPr>
        <w:pStyle w:val="NormalWeb"/>
        <w:bidi/>
        <w:rPr>
          <w:color w:val="000080"/>
          <w:rtl/>
        </w:rPr>
      </w:pPr>
      <w:r w:rsidRPr="00782A22">
        <w:rPr>
          <w:rFonts w:ascii="Noor_Nazli" w:hAnsi="Noor_Nazli" w:cs="Noor_Nazli" w:hint="cs"/>
          <w:color w:val="000080"/>
          <w:sz w:val="30"/>
          <w:szCs w:val="30"/>
          <w:rtl/>
        </w:rPr>
        <w:lastRenderedPageBreak/>
        <w:t>نقطع بعدم بقائه، فكيف نجري الاستصحاب؟!</w:t>
      </w:r>
      <w:r w:rsidRPr="00782A22">
        <w:rPr>
          <w:rStyle w:val="FootnoteReference"/>
          <w:rFonts w:ascii="Noor_Nazli" w:hAnsi="Noor_Nazli" w:cs="Noor_Nazli"/>
          <w:color w:val="000080"/>
          <w:sz w:val="30"/>
          <w:szCs w:val="30"/>
          <w:rtl/>
        </w:rPr>
        <w:footnoteReference w:id="4"/>
      </w:r>
    </w:p>
    <w:p w:rsidR="008C73B2" w:rsidRDefault="00120219" w:rsidP="00782A22">
      <w:pPr>
        <w:rPr>
          <w:rtl/>
        </w:rPr>
      </w:pPr>
      <w:r>
        <w:rPr>
          <w:rFonts w:hint="cs"/>
          <w:rtl/>
        </w:rPr>
        <w:t xml:space="preserve">قبل </w:t>
      </w:r>
      <w:r w:rsidR="008C73B2">
        <w:rPr>
          <w:rFonts w:hint="cs"/>
          <w:rtl/>
        </w:rPr>
        <w:t>از این که به بیان ایشان بپردازی</w:t>
      </w:r>
      <w:r>
        <w:rPr>
          <w:rFonts w:hint="cs"/>
          <w:rtl/>
        </w:rPr>
        <w:t xml:space="preserve">م این </w:t>
      </w:r>
      <w:r w:rsidR="008C73B2">
        <w:rPr>
          <w:rFonts w:hint="cs"/>
          <w:rtl/>
        </w:rPr>
        <w:t xml:space="preserve">مطلب را در </w:t>
      </w:r>
      <w:r w:rsidR="00782A22">
        <w:rPr>
          <w:rFonts w:hint="cs"/>
          <w:rtl/>
        </w:rPr>
        <w:t>استصحاب</w:t>
      </w:r>
      <w:r w:rsidR="008C73B2">
        <w:rPr>
          <w:rFonts w:hint="cs"/>
          <w:rtl/>
        </w:rPr>
        <w:t xml:space="preserve"> فرد مردد متذکر می شوم</w:t>
      </w:r>
      <w:r>
        <w:rPr>
          <w:rFonts w:hint="cs"/>
          <w:rtl/>
        </w:rPr>
        <w:t xml:space="preserve"> که </w:t>
      </w:r>
      <w:r w:rsidR="008C73B2">
        <w:rPr>
          <w:rFonts w:hint="cs"/>
          <w:rtl/>
        </w:rPr>
        <w:t xml:space="preserve">می توان تقریب مرحوم صدر را تقویت کرد به این که </w:t>
      </w:r>
      <w:r>
        <w:rPr>
          <w:rFonts w:hint="cs"/>
          <w:rtl/>
        </w:rPr>
        <w:t>یک کسی در مسجد بوده و نمی دانیم زید بوده یا عمرو و اگر زید بوده می</w:t>
      </w:r>
      <w:r w:rsidR="008C73B2">
        <w:rPr>
          <w:rFonts w:hint="cs"/>
          <w:rtl/>
        </w:rPr>
        <w:t xml:space="preserve"> </w:t>
      </w:r>
      <w:r>
        <w:rPr>
          <w:rFonts w:hint="cs"/>
          <w:rtl/>
        </w:rPr>
        <w:t>دانیم زیاد</w:t>
      </w:r>
      <w:r w:rsidR="008C73B2">
        <w:rPr>
          <w:rFonts w:hint="cs"/>
          <w:rtl/>
        </w:rPr>
        <w:t xml:space="preserve"> در مسجد نمی ماند </w:t>
      </w:r>
      <w:r>
        <w:rPr>
          <w:rFonts w:hint="cs"/>
          <w:rtl/>
        </w:rPr>
        <w:t xml:space="preserve">و اگر عمرو باشد می دانیم </w:t>
      </w:r>
      <w:r w:rsidR="008C73B2">
        <w:rPr>
          <w:rFonts w:hint="cs"/>
          <w:rtl/>
        </w:rPr>
        <w:t xml:space="preserve">زیاد در مسجد می ماند </w:t>
      </w:r>
      <w:r>
        <w:rPr>
          <w:rFonts w:hint="cs"/>
          <w:rtl/>
        </w:rPr>
        <w:t xml:space="preserve">یعنی هر دو طرف یقینی است که در اینجا </w:t>
      </w:r>
      <w:r w:rsidR="008C73B2">
        <w:rPr>
          <w:rFonts w:hint="cs"/>
          <w:rtl/>
        </w:rPr>
        <w:t>اشکال جدی</w:t>
      </w:r>
      <w:r>
        <w:rPr>
          <w:rFonts w:hint="cs"/>
          <w:rtl/>
        </w:rPr>
        <w:t xml:space="preserve"> تر است چون </w:t>
      </w:r>
      <w:r w:rsidR="008C73B2">
        <w:rPr>
          <w:rFonts w:hint="cs"/>
          <w:rtl/>
        </w:rPr>
        <w:t>ممکن است کسی بگوید لازم نیست در هر دو تقدیر شک داشته باشیم بلکه اگر بنابر احد التقدیرین هم شک داشته باشیم برای استصحاب کافیست لذا اگر مثال استصحاب فرد مردد را بگونه ای بزنیم که هر دو طرفش یقینی باشد بر هیچ تقدیری شک نداشته و اشکال جریان استصحاب تقویت می شود.</w:t>
      </w:r>
    </w:p>
    <w:p w:rsidR="00885CB5" w:rsidRDefault="00885CB5" w:rsidP="00885CB5">
      <w:pPr>
        <w:pStyle w:val="Heading2"/>
        <w:rPr>
          <w:rtl/>
        </w:rPr>
      </w:pPr>
      <w:bookmarkStart w:id="19" w:name="_Toc64824819"/>
      <w:bookmarkStart w:id="20" w:name="_Toc64869817"/>
      <w:bookmarkStart w:id="21" w:name="_Toc64869865"/>
      <w:r>
        <w:rPr>
          <w:rFonts w:hint="cs"/>
          <w:rtl/>
        </w:rPr>
        <w:t>جریان استصحاب در فرد مردد</w:t>
      </w:r>
      <w:bookmarkEnd w:id="19"/>
      <w:bookmarkEnd w:id="20"/>
      <w:bookmarkEnd w:id="21"/>
    </w:p>
    <w:p w:rsidR="00435673" w:rsidRDefault="00120219" w:rsidP="00435673">
      <w:pPr>
        <w:rPr>
          <w:rtl/>
        </w:rPr>
      </w:pPr>
      <w:r>
        <w:rPr>
          <w:rFonts w:hint="cs"/>
          <w:rtl/>
        </w:rPr>
        <w:t>ولی اصل این که واقع جعل مولا یا معلوم ا</w:t>
      </w:r>
      <w:r w:rsidR="008C73B2">
        <w:rPr>
          <w:rFonts w:hint="cs"/>
          <w:rtl/>
        </w:rPr>
        <w:t>ل</w:t>
      </w:r>
      <w:r>
        <w:rPr>
          <w:rFonts w:hint="cs"/>
          <w:rtl/>
        </w:rPr>
        <w:t xml:space="preserve">ثبوت است یا معلوم العدم </w:t>
      </w:r>
      <w:r w:rsidR="008C73B2">
        <w:rPr>
          <w:rFonts w:hint="cs"/>
          <w:rtl/>
        </w:rPr>
        <w:t xml:space="preserve">برای بنده قابل فهم نیست </w:t>
      </w:r>
      <w:r>
        <w:rPr>
          <w:rFonts w:hint="cs"/>
          <w:rtl/>
        </w:rPr>
        <w:t xml:space="preserve">یعنی </w:t>
      </w:r>
      <w:r w:rsidR="008C73B2">
        <w:rPr>
          <w:rFonts w:hint="cs"/>
          <w:rtl/>
        </w:rPr>
        <w:t xml:space="preserve">اگر واقع مردد را </w:t>
      </w:r>
      <w:r>
        <w:rPr>
          <w:rFonts w:hint="cs"/>
          <w:rtl/>
        </w:rPr>
        <w:t>به</w:t>
      </w:r>
      <w:r w:rsidR="008C73B2">
        <w:rPr>
          <w:rFonts w:hint="cs"/>
          <w:rtl/>
        </w:rPr>
        <w:t xml:space="preserve"> توسیط</w:t>
      </w:r>
      <w:r>
        <w:rPr>
          <w:rFonts w:hint="cs"/>
          <w:rtl/>
        </w:rPr>
        <w:t xml:space="preserve"> عنوان زید اشاره کنیم می دانیم الان در مسجد نیست و</w:t>
      </w:r>
      <w:r w:rsidR="008C73B2">
        <w:rPr>
          <w:rFonts w:hint="cs"/>
          <w:rtl/>
        </w:rPr>
        <w:t xml:space="preserve"> همچنین اگر</w:t>
      </w:r>
      <w:r>
        <w:rPr>
          <w:rFonts w:hint="cs"/>
          <w:rtl/>
        </w:rPr>
        <w:t xml:space="preserve"> ب</w:t>
      </w:r>
      <w:r w:rsidR="008C73B2">
        <w:rPr>
          <w:rFonts w:hint="cs"/>
          <w:rtl/>
        </w:rPr>
        <w:t>ه توسیط عنوان عمرو</w:t>
      </w:r>
      <w:r>
        <w:rPr>
          <w:rFonts w:hint="cs"/>
          <w:rtl/>
        </w:rPr>
        <w:t xml:space="preserve"> اشاره کنیم </w:t>
      </w:r>
      <w:r w:rsidR="008C73B2">
        <w:rPr>
          <w:rFonts w:hint="cs"/>
          <w:rtl/>
        </w:rPr>
        <w:t xml:space="preserve">می دانیم </w:t>
      </w:r>
      <w:r w:rsidR="001B097E">
        <w:rPr>
          <w:rFonts w:hint="cs"/>
          <w:rtl/>
        </w:rPr>
        <w:t>الان در مسجد است ولی همین واقع خارجی را اگ</w:t>
      </w:r>
      <w:r w:rsidR="00435673">
        <w:rPr>
          <w:rFonts w:hint="cs"/>
          <w:rtl/>
        </w:rPr>
        <w:t xml:space="preserve">ر بعنوان زید و عمرو نگاه </w:t>
      </w:r>
      <w:r w:rsidR="008C73B2">
        <w:rPr>
          <w:rFonts w:hint="cs"/>
          <w:rtl/>
        </w:rPr>
        <w:t>کنیم</w:t>
      </w:r>
      <w:r w:rsidR="00435673">
        <w:rPr>
          <w:rFonts w:hint="cs"/>
          <w:rtl/>
        </w:rPr>
        <w:t xml:space="preserve"> یا معلوم الثبوت است یا معلوم العدم ولی لزومی ندارد به این شکل ملاحظه شود</w:t>
      </w:r>
      <w:r w:rsidR="008C73B2">
        <w:rPr>
          <w:rFonts w:hint="cs"/>
          <w:rtl/>
        </w:rPr>
        <w:t xml:space="preserve"> </w:t>
      </w:r>
      <w:r w:rsidR="001B097E">
        <w:rPr>
          <w:rFonts w:hint="cs"/>
          <w:rtl/>
        </w:rPr>
        <w:t>چون نباید و</w:t>
      </w:r>
      <w:r w:rsidR="008C73B2">
        <w:rPr>
          <w:rFonts w:hint="cs"/>
          <w:rtl/>
        </w:rPr>
        <w:t>اق</w:t>
      </w:r>
      <w:r w:rsidR="007B524E">
        <w:rPr>
          <w:rFonts w:hint="cs"/>
          <w:rtl/>
        </w:rPr>
        <w:t xml:space="preserve">ع را با عنوانش یکی تلقی کرد </w:t>
      </w:r>
      <w:r w:rsidR="008C73B2">
        <w:rPr>
          <w:rFonts w:hint="cs"/>
          <w:rtl/>
        </w:rPr>
        <w:t xml:space="preserve">بلکه </w:t>
      </w:r>
      <w:r w:rsidR="00435673">
        <w:rPr>
          <w:rFonts w:hint="cs"/>
          <w:rtl/>
        </w:rPr>
        <w:t xml:space="preserve">اگر </w:t>
      </w:r>
      <w:r w:rsidR="008C73B2">
        <w:rPr>
          <w:rFonts w:hint="cs"/>
          <w:rtl/>
        </w:rPr>
        <w:t>به واقع به توسیط</w:t>
      </w:r>
      <w:r w:rsidR="001B097E">
        <w:rPr>
          <w:rFonts w:hint="cs"/>
          <w:rtl/>
        </w:rPr>
        <w:t xml:space="preserve"> عنوان اجمال</w:t>
      </w:r>
      <w:r w:rsidR="008C73B2">
        <w:rPr>
          <w:rFonts w:hint="cs"/>
          <w:rtl/>
        </w:rPr>
        <w:t xml:space="preserve">ی من کان فی المسجد </w:t>
      </w:r>
      <w:r w:rsidR="001B097E">
        <w:rPr>
          <w:rFonts w:hint="cs"/>
          <w:rtl/>
        </w:rPr>
        <w:t xml:space="preserve">اشاره کنیم </w:t>
      </w:r>
      <w:r w:rsidR="008C73B2">
        <w:rPr>
          <w:rFonts w:hint="cs"/>
          <w:rtl/>
        </w:rPr>
        <w:t xml:space="preserve">در این صورت شک در بقا تصویر می شود؛ قرار نیست ما حکم را روی عنوان ببریم ولی </w:t>
      </w:r>
      <w:r w:rsidR="001B097E">
        <w:rPr>
          <w:rFonts w:hint="cs"/>
          <w:rtl/>
        </w:rPr>
        <w:t>عنوان وسیله ا</w:t>
      </w:r>
      <w:r w:rsidR="008C73B2">
        <w:rPr>
          <w:rFonts w:hint="cs"/>
          <w:rtl/>
        </w:rPr>
        <w:t>شاره به معنون خ</w:t>
      </w:r>
      <w:r w:rsidR="001B097E">
        <w:rPr>
          <w:rFonts w:hint="cs"/>
          <w:rtl/>
        </w:rPr>
        <w:t>ارج</w:t>
      </w:r>
      <w:r w:rsidR="008C73B2">
        <w:rPr>
          <w:rFonts w:hint="cs"/>
          <w:rtl/>
        </w:rPr>
        <w:t>ی است. فرض کنید شارع ف</w:t>
      </w:r>
      <w:r w:rsidR="001B097E">
        <w:rPr>
          <w:rFonts w:hint="cs"/>
          <w:rtl/>
        </w:rPr>
        <w:t>ر</w:t>
      </w:r>
      <w:r w:rsidR="008C73B2">
        <w:rPr>
          <w:rFonts w:hint="cs"/>
          <w:rtl/>
        </w:rPr>
        <w:t>م</w:t>
      </w:r>
      <w:r w:rsidR="001B097E">
        <w:rPr>
          <w:rFonts w:hint="cs"/>
          <w:rtl/>
        </w:rPr>
        <w:t xml:space="preserve">وده عالم باید اکرام شود و زید و </w:t>
      </w:r>
      <w:r w:rsidR="007B524E">
        <w:rPr>
          <w:rFonts w:hint="cs"/>
          <w:rtl/>
        </w:rPr>
        <w:t>عمرو هر دو عالم اند و من می د</w:t>
      </w:r>
      <w:r w:rsidR="001B097E">
        <w:rPr>
          <w:rFonts w:hint="cs"/>
          <w:rtl/>
        </w:rPr>
        <w:t xml:space="preserve">انم عالم هنوز در مسجد هست یا نه که </w:t>
      </w:r>
      <w:r w:rsidR="00435673">
        <w:rPr>
          <w:rFonts w:hint="cs"/>
          <w:rtl/>
        </w:rPr>
        <w:t>اکرامش واجب باشد یا نباشد</w:t>
      </w:r>
      <w:r w:rsidR="001B097E">
        <w:rPr>
          <w:rFonts w:hint="cs"/>
          <w:rtl/>
        </w:rPr>
        <w:t xml:space="preserve"> </w:t>
      </w:r>
      <w:r w:rsidR="00435673">
        <w:rPr>
          <w:rFonts w:hint="cs"/>
          <w:rtl/>
        </w:rPr>
        <w:t>چون زید و عمرو خصوص</w:t>
      </w:r>
      <w:r w:rsidR="001B097E">
        <w:rPr>
          <w:rFonts w:hint="cs"/>
          <w:rtl/>
        </w:rPr>
        <w:t>یت ندارد بلکه عا</w:t>
      </w:r>
      <w:r w:rsidR="00391F72">
        <w:rPr>
          <w:rFonts w:hint="cs"/>
          <w:rtl/>
        </w:rPr>
        <w:t>لم</w:t>
      </w:r>
      <w:r w:rsidR="00435673">
        <w:rPr>
          <w:rFonts w:hint="cs"/>
          <w:rtl/>
        </w:rPr>
        <w:t xml:space="preserve"> ولو به نحو اجمالی است که موضوع اثر است.</w:t>
      </w:r>
    </w:p>
    <w:p w:rsidR="00340A50" w:rsidRDefault="00435673" w:rsidP="008F5CB4">
      <w:pPr>
        <w:rPr>
          <w:rtl/>
        </w:rPr>
      </w:pPr>
      <w:r>
        <w:rPr>
          <w:rFonts w:hint="cs"/>
          <w:rtl/>
        </w:rPr>
        <w:t>ال</w:t>
      </w:r>
      <w:r w:rsidR="00391F72">
        <w:rPr>
          <w:rFonts w:hint="cs"/>
          <w:rtl/>
        </w:rPr>
        <w:t>ب</w:t>
      </w:r>
      <w:r>
        <w:rPr>
          <w:rFonts w:hint="cs"/>
          <w:rtl/>
        </w:rPr>
        <w:t>ت</w:t>
      </w:r>
      <w:r w:rsidR="00391F72">
        <w:rPr>
          <w:rFonts w:hint="cs"/>
          <w:rtl/>
        </w:rPr>
        <w:t xml:space="preserve">ه </w:t>
      </w:r>
      <w:r>
        <w:rPr>
          <w:rFonts w:hint="cs"/>
          <w:rtl/>
        </w:rPr>
        <w:t>ممکن است گفته ش</w:t>
      </w:r>
      <w:r w:rsidR="008F5CB4">
        <w:rPr>
          <w:rFonts w:hint="cs"/>
          <w:rtl/>
        </w:rPr>
        <w:t>و</w:t>
      </w:r>
      <w:r>
        <w:rPr>
          <w:rFonts w:hint="cs"/>
          <w:rtl/>
        </w:rPr>
        <w:t>د</w:t>
      </w:r>
      <w:r w:rsidR="00391F72">
        <w:rPr>
          <w:rFonts w:hint="cs"/>
          <w:rtl/>
        </w:rPr>
        <w:t xml:space="preserve"> که عرف حکم را روی عنوان زید و عمرو می </w:t>
      </w:r>
      <w:r>
        <w:rPr>
          <w:rFonts w:hint="cs"/>
          <w:rtl/>
        </w:rPr>
        <w:t>برد ولی این</w:t>
      </w:r>
      <w:r w:rsidR="00964F07">
        <w:rPr>
          <w:rFonts w:hint="cs"/>
          <w:rtl/>
        </w:rPr>
        <w:t xml:space="preserve"> </w:t>
      </w:r>
      <w:r w:rsidR="00391F72">
        <w:rPr>
          <w:rFonts w:hint="cs"/>
          <w:rtl/>
        </w:rPr>
        <w:t>مرحله دیگری</w:t>
      </w:r>
      <w:r>
        <w:rPr>
          <w:rFonts w:hint="cs"/>
          <w:rtl/>
        </w:rPr>
        <w:t xml:space="preserve"> از بحث است که قابل تأمل</w:t>
      </w:r>
      <w:r w:rsidR="00391F72">
        <w:rPr>
          <w:rFonts w:hint="cs"/>
          <w:rtl/>
        </w:rPr>
        <w:t xml:space="preserve"> است ولی اگر بحث را روی دقتهای عقل پیش ببریم </w:t>
      </w:r>
      <w:r w:rsidR="008F5CB4">
        <w:rPr>
          <w:rFonts w:hint="cs"/>
          <w:rtl/>
        </w:rPr>
        <w:t>به نظر می رسد می توان اشاره کرد</w:t>
      </w:r>
      <w:r w:rsidR="00340A50">
        <w:rPr>
          <w:rFonts w:hint="cs"/>
          <w:rtl/>
        </w:rPr>
        <w:t xml:space="preserve"> به آن عالمی که فی المسجد است یعنی آن چه</w:t>
      </w:r>
      <w:r w:rsidR="008F5CB4">
        <w:rPr>
          <w:rFonts w:hint="cs"/>
          <w:rtl/>
        </w:rPr>
        <w:t xml:space="preserve"> حقیقتا</w:t>
      </w:r>
      <w:r w:rsidR="00340A50">
        <w:rPr>
          <w:rFonts w:hint="cs"/>
          <w:rtl/>
        </w:rPr>
        <w:t xml:space="preserve"> موضوع اثر را در نظر می گی</w:t>
      </w:r>
      <w:r w:rsidR="008F5CB4">
        <w:rPr>
          <w:rFonts w:hint="cs"/>
          <w:rtl/>
        </w:rPr>
        <w:t>ر</w:t>
      </w:r>
      <w:r w:rsidR="00340A50">
        <w:rPr>
          <w:rFonts w:hint="cs"/>
          <w:rtl/>
        </w:rPr>
        <w:t>یم</w:t>
      </w:r>
      <w:r w:rsidR="008F5CB4">
        <w:rPr>
          <w:rFonts w:hint="cs"/>
          <w:rtl/>
        </w:rPr>
        <w:t>؛</w:t>
      </w:r>
      <w:r w:rsidR="00340A50">
        <w:rPr>
          <w:rFonts w:hint="cs"/>
          <w:rtl/>
        </w:rPr>
        <w:t xml:space="preserve"> بله اگر اثر روی خصو</w:t>
      </w:r>
      <w:r w:rsidR="008F5CB4">
        <w:rPr>
          <w:rFonts w:hint="cs"/>
          <w:rtl/>
        </w:rPr>
        <w:t>ص عنوان زید یا عمرو رفته باشد ممکن است بگوئیم</w:t>
      </w:r>
      <w:r w:rsidR="00340A50">
        <w:rPr>
          <w:rFonts w:hint="cs"/>
          <w:rtl/>
        </w:rPr>
        <w:t xml:space="preserve"> </w:t>
      </w:r>
      <w:r w:rsidR="008F5CB4">
        <w:rPr>
          <w:rFonts w:hint="cs"/>
          <w:rtl/>
        </w:rPr>
        <w:t>عنوان تفصیلی</w:t>
      </w:r>
      <w:r w:rsidR="00340A50">
        <w:rPr>
          <w:rFonts w:hint="cs"/>
          <w:rtl/>
        </w:rPr>
        <w:t xml:space="preserve"> باید لحاظ شود ولی </w:t>
      </w:r>
      <w:r w:rsidR="008F5CB4">
        <w:rPr>
          <w:rFonts w:hint="cs"/>
          <w:rtl/>
        </w:rPr>
        <w:t>ما مثال را روی جایی می بریم</w:t>
      </w:r>
      <w:r w:rsidR="00340A50">
        <w:rPr>
          <w:rFonts w:hint="cs"/>
          <w:rtl/>
        </w:rPr>
        <w:t xml:space="preserve"> که عالم اثر دا</w:t>
      </w:r>
      <w:r w:rsidR="008F5CB4">
        <w:rPr>
          <w:rFonts w:hint="cs"/>
          <w:rtl/>
        </w:rPr>
        <w:t>رد و آن عالمی که در مسجد بوده؛ باید دانست آن عالم فی المسجد</w:t>
      </w:r>
      <w:r w:rsidR="00340A50">
        <w:rPr>
          <w:rFonts w:hint="cs"/>
          <w:rtl/>
        </w:rPr>
        <w:t xml:space="preserve"> کلی هم نیست بلکه اشاره به عالم خاص و یک فر</w:t>
      </w:r>
      <w:r w:rsidR="008F5CB4">
        <w:rPr>
          <w:rFonts w:hint="cs"/>
          <w:rtl/>
        </w:rPr>
        <w:t>د از کلی است که تعین خاص دارد ولی نمی دانیم کدامیت تعین را واجد</w:t>
      </w:r>
      <w:r w:rsidR="00340A50">
        <w:rPr>
          <w:rFonts w:hint="cs"/>
          <w:rtl/>
        </w:rPr>
        <w:t xml:space="preserve"> است.</w:t>
      </w:r>
    </w:p>
    <w:p w:rsidR="00964F07" w:rsidRDefault="004622D9" w:rsidP="008F5CB4">
      <w:pPr>
        <w:rPr>
          <w:rtl/>
        </w:rPr>
      </w:pPr>
      <w:r>
        <w:rPr>
          <w:rFonts w:hint="cs"/>
          <w:rtl/>
        </w:rPr>
        <w:lastRenderedPageBreak/>
        <w:t>لذا وجهی ن</w:t>
      </w:r>
      <w:r w:rsidR="00964F07">
        <w:rPr>
          <w:rFonts w:hint="cs"/>
          <w:rtl/>
        </w:rPr>
        <w:t>د</w:t>
      </w:r>
      <w:r>
        <w:rPr>
          <w:rFonts w:hint="cs"/>
          <w:rtl/>
        </w:rPr>
        <w:t>ارد اشاره به واقع را م</w:t>
      </w:r>
      <w:r w:rsidR="00964F07">
        <w:rPr>
          <w:rFonts w:hint="cs"/>
          <w:rtl/>
        </w:rPr>
        <w:t>نحصر در عناوین تفصیلیه در نظر ب</w:t>
      </w:r>
      <w:r>
        <w:rPr>
          <w:rFonts w:hint="cs"/>
          <w:rtl/>
        </w:rPr>
        <w:t>گ</w:t>
      </w:r>
      <w:r w:rsidR="00964F07">
        <w:rPr>
          <w:rFonts w:hint="cs"/>
          <w:rtl/>
        </w:rPr>
        <w:t>ی</w:t>
      </w:r>
      <w:r>
        <w:rPr>
          <w:rFonts w:hint="cs"/>
          <w:rtl/>
        </w:rPr>
        <w:t xml:space="preserve">ریم چون عناوین اجمالیه </w:t>
      </w:r>
      <w:r w:rsidR="00964F07">
        <w:rPr>
          <w:rFonts w:hint="cs"/>
          <w:rtl/>
        </w:rPr>
        <w:t xml:space="preserve">هم </w:t>
      </w:r>
      <w:r>
        <w:rPr>
          <w:rFonts w:hint="cs"/>
          <w:rtl/>
        </w:rPr>
        <w:t xml:space="preserve">می توانند </w:t>
      </w:r>
      <w:r w:rsidR="00964F07">
        <w:rPr>
          <w:rFonts w:hint="cs"/>
          <w:rtl/>
        </w:rPr>
        <w:t xml:space="preserve">به </w:t>
      </w:r>
      <w:r w:rsidR="008F5CB4">
        <w:rPr>
          <w:rFonts w:hint="cs"/>
          <w:rtl/>
        </w:rPr>
        <w:t>واقع</w:t>
      </w:r>
      <w:r w:rsidR="00964F07">
        <w:rPr>
          <w:rFonts w:hint="cs"/>
          <w:rtl/>
        </w:rPr>
        <w:t xml:space="preserve"> اشاره نموده و به این لحاظ</w:t>
      </w:r>
      <w:r>
        <w:rPr>
          <w:rFonts w:hint="cs"/>
          <w:rtl/>
        </w:rPr>
        <w:t xml:space="preserve"> موضوع شک اند و این یقین وشک بالوجدان صادق است</w:t>
      </w:r>
      <w:r w:rsidR="00964F07">
        <w:rPr>
          <w:rFonts w:hint="cs"/>
          <w:rtl/>
        </w:rPr>
        <w:t xml:space="preserve"> یعنی می توان گفت</w:t>
      </w:r>
      <w:r>
        <w:rPr>
          <w:rFonts w:hint="cs"/>
          <w:rtl/>
        </w:rPr>
        <w:t xml:space="preserve"> </w:t>
      </w:r>
      <w:r w:rsidR="00964F07">
        <w:rPr>
          <w:rFonts w:hint="cs"/>
          <w:rtl/>
        </w:rPr>
        <w:t>«العالم الذی کان فی المسجد</w:t>
      </w:r>
      <w:r w:rsidR="008F5CB4">
        <w:rPr>
          <w:rFonts w:hint="cs"/>
          <w:rtl/>
        </w:rPr>
        <w:t>،</w:t>
      </w:r>
      <w:r w:rsidR="00964F07">
        <w:rPr>
          <w:rFonts w:hint="cs"/>
          <w:rtl/>
        </w:rPr>
        <w:t xml:space="preserve"> </w:t>
      </w:r>
      <w:r>
        <w:rPr>
          <w:rFonts w:hint="cs"/>
          <w:rtl/>
        </w:rPr>
        <w:t>ثبوته فی المسجد مشکوک</w:t>
      </w:r>
      <w:r w:rsidR="00964F07">
        <w:rPr>
          <w:rFonts w:hint="cs"/>
          <w:rtl/>
        </w:rPr>
        <w:t>»</w:t>
      </w:r>
      <w:r>
        <w:rPr>
          <w:rFonts w:hint="cs"/>
          <w:rtl/>
        </w:rPr>
        <w:t xml:space="preserve"> و علت قضیه اینست که عل</w:t>
      </w:r>
      <w:r w:rsidR="008F5CB4">
        <w:rPr>
          <w:rFonts w:hint="cs"/>
          <w:rtl/>
        </w:rPr>
        <w:t>م و جهل به توسیط عناوین است که ت</w:t>
      </w:r>
      <w:r>
        <w:rPr>
          <w:rFonts w:hint="cs"/>
          <w:rtl/>
        </w:rPr>
        <w:t>فص</w:t>
      </w:r>
      <w:r w:rsidR="008F5CB4">
        <w:rPr>
          <w:rFonts w:hint="cs"/>
          <w:rtl/>
        </w:rPr>
        <w:t>ی</w:t>
      </w:r>
      <w:r>
        <w:rPr>
          <w:rFonts w:hint="cs"/>
          <w:rtl/>
        </w:rPr>
        <w:t>لش را در</w:t>
      </w:r>
      <w:r w:rsidR="00964F07">
        <w:rPr>
          <w:rFonts w:hint="cs"/>
          <w:rtl/>
        </w:rPr>
        <w:t xml:space="preserve"> حقیقت علم اجمالی توضیح دادم.</w:t>
      </w:r>
    </w:p>
    <w:p w:rsidR="004622D9" w:rsidRDefault="004622D9" w:rsidP="00964F07">
      <w:pPr>
        <w:rPr>
          <w:rtl/>
        </w:rPr>
      </w:pPr>
      <w:r>
        <w:rPr>
          <w:rFonts w:hint="cs"/>
          <w:rtl/>
        </w:rPr>
        <w:t>برخی اوصاف بدون</w:t>
      </w:r>
      <w:r w:rsidR="00964F07">
        <w:rPr>
          <w:rFonts w:hint="cs"/>
          <w:rtl/>
        </w:rPr>
        <w:t xml:space="preserve"> </w:t>
      </w:r>
      <w:r>
        <w:rPr>
          <w:rFonts w:hint="cs"/>
          <w:rtl/>
        </w:rPr>
        <w:t xml:space="preserve">توسیط وجود ذهنی </w:t>
      </w:r>
      <w:r w:rsidR="00964F07">
        <w:rPr>
          <w:rFonts w:hint="cs"/>
          <w:rtl/>
        </w:rPr>
        <w:t xml:space="preserve">بر موصوف </w:t>
      </w:r>
      <w:r>
        <w:rPr>
          <w:rFonts w:hint="cs"/>
          <w:rtl/>
        </w:rPr>
        <w:t>حمل می</w:t>
      </w:r>
      <w:r w:rsidR="00964F07">
        <w:rPr>
          <w:rFonts w:hint="cs"/>
          <w:rtl/>
        </w:rPr>
        <w:t xml:space="preserve"> </w:t>
      </w:r>
      <w:r>
        <w:rPr>
          <w:rFonts w:hint="cs"/>
          <w:rtl/>
        </w:rPr>
        <w:t>شو</w:t>
      </w:r>
      <w:r w:rsidR="00964F07">
        <w:rPr>
          <w:rFonts w:hint="cs"/>
          <w:rtl/>
        </w:rPr>
        <w:t>ن</w:t>
      </w:r>
      <w:r>
        <w:rPr>
          <w:rFonts w:hint="cs"/>
          <w:rtl/>
        </w:rPr>
        <w:t>د ولی برخی اوصاف به</w:t>
      </w:r>
      <w:r w:rsidR="00964F07">
        <w:rPr>
          <w:rFonts w:hint="cs"/>
          <w:rtl/>
        </w:rPr>
        <w:t xml:space="preserve"> </w:t>
      </w:r>
      <w:r>
        <w:rPr>
          <w:rFonts w:hint="cs"/>
          <w:rtl/>
        </w:rPr>
        <w:t xml:space="preserve">توسیط وجود ذهنی </w:t>
      </w:r>
      <w:r w:rsidR="00964F07">
        <w:rPr>
          <w:rFonts w:hint="cs"/>
          <w:rtl/>
        </w:rPr>
        <w:t>بر موصوف حمل می شوند مانند عنوان معلومیت که حملش بر خارج به اعتبار حضور صورت ذهنیه اش در ذهن است و این صورت ذهنی گاهی به شکل تفصیلی بوده و گاهی به شکل اجمالی</w:t>
      </w:r>
      <w:r>
        <w:rPr>
          <w:rFonts w:hint="cs"/>
          <w:rtl/>
        </w:rPr>
        <w:t xml:space="preserve"> </w:t>
      </w:r>
      <w:r w:rsidR="00964F07">
        <w:rPr>
          <w:rFonts w:hint="cs"/>
          <w:rtl/>
        </w:rPr>
        <w:t>و ممکن است بلحاظ عنوان اجمالی متعلق شک واقع شود</w:t>
      </w:r>
      <w:r>
        <w:rPr>
          <w:rFonts w:hint="cs"/>
          <w:rtl/>
        </w:rPr>
        <w:t>.</w:t>
      </w:r>
    </w:p>
    <w:p w:rsidR="004622D9" w:rsidRDefault="004622D9" w:rsidP="00964F07">
      <w:pPr>
        <w:rPr>
          <w:rtl/>
        </w:rPr>
      </w:pPr>
      <w:r>
        <w:rPr>
          <w:rFonts w:hint="cs"/>
          <w:rtl/>
        </w:rPr>
        <w:t xml:space="preserve">بنابراین به نظر می رسد </w:t>
      </w:r>
      <w:r w:rsidR="00964F07">
        <w:rPr>
          <w:rFonts w:hint="cs"/>
          <w:rtl/>
        </w:rPr>
        <w:t>نقض شهید صدر به تعارض استصحاب عدم جعل در ناحیۀ استصحاب حکم جزئی در شبهات موضوعی را به استصحاب نفس موضوع در شبهات موضوعیه تعمیم داده و تعارض استصحاب عدم جعل با استصحاب بقای موضوع را معارض قرار داده و استصحاب در شبهات موضوعیه را نیز مخدوش بدانیم</w:t>
      </w:r>
      <w:r>
        <w:rPr>
          <w:rFonts w:hint="cs"/>
          <w:rtl/>
        </w:rPr>
        <w:t>.</w:t>
      </w:r>
    </w:p>
    <w:p w:rsidR="00885CB5" w:rsidRDefault="00885CB5" w:rsidP="00885CB5">
      <w:pPr>
        <w:pStyle w:val="Heading1"/>
        <w:rPr>
          <w:rtl/>
        </w:rPr>
      </w:pPr>
      <w:bookmarkStart w:id="22" w:name="_Toc64824820"/>
      <w:bookmarkStart w:id="23" w:name="_Toc64869818"/>
      <w:bookmarkStart w:id="24" w:name="_Toc64869866"/>
      <w:r>
        <w:rPr>
          <w:rFonts w:hint="cs"/>
          <w:rtl/>
        </w:rPr>
        <w:t>پاسخ به اشکال تعارض اس</w:t>
      </w:r>
      <w:r w:rsidR="006368D4">
        <w:rPr>
          <w:rFonts w:hint="cs"/>
          <w:rtl/>
        </w:rPr>
        <w:t>ت</w:t>
      </w:r>
      <w:r>
        <w:rPr>
          <w:rFonts w:hint="cs"/>
          <w:rtl/>
        </w:rPr>
        <w:t>صحاب عدم جعل در شبهات موضوعیه</w:t>
      </w:r>
      <w:bookmarkEnd w:id="22"/>
      <w:bookmarkEnd w:id="23"/>
      <w:bookmarkEnd w:id="24"/>
    </w:p>
    <w:p w:rsidR="004622D9" w:rsidRDefault="004622D9" w:rsidP="008F5CB4">
      <w:pPr>
        <w:rPr>
          <w:rtl/>
        </w:rPr>
      </w:pPr>
      <w:r>
        <w:rPr>
          <w:rFonts w:hint="cs"/>
          <w:rtl/>
        </w:rPr>
        <w:t xml:space="preserve">ولی پاسخ مطلب </w:t>
      </w:r>
      <w:r w:rsidR="008F5CB4">
        <w:rPr>
          <w:rFonts w:hint="cs"/>
          <w:rtl/>
        </w:rPr>
        <w:t>اینست</w:t>
      </w:r>
      <w:r>
        <w:rPr>
          <w:rFonts w:hint="cs"/>
          <w:rtl/>
        </w:rPr>
        <w:t xml:space="preserve"> که اولا </w:t>
      </w:r>
      <w:r w:rsidR="008F5CB4">
        <w:rPr>
          <w:rFonts w:hint="cs"/>
          <w:rtl/>
        </w:rPr>
        <w:t>یک پاسخ مشترک بین این بحث و بحث سابق وجود دارد به این که استصح</w:t>
      </w:r>
      <w:r>
        <w:rPr>
          <w:rFonts w:hint="cs"/>
          <w:rtl/>
        </w:rPr>
        <w:t xml:space="preserve">اب  عدم جعل زائد </w:t>
      </w:r>
      <w:r w:rsidR="008F5CB4">
        <w:rPr>
          <w:rFonts w:hint="cs"/>
          <w:rtl/>
        </w:rPr>
        <w:t xml:space="preserve">در نزد عرف </w:t>
      </w:r>
      <w:r>
        <w:rPr>
          <w:rFonts w:hint="cs"/>
          <w:rtl/>
        </w:rPr>
        <w:t xml:space="preserve">مغفول عنه است </w:t>
      </w:r>
      <w:r w:rsidR="008F5CB4">
        <w:rPr>
          <w:rFonts w:hint="cs"/>
          <w:rtl/>
        </w:rPr>
        <w:t>و ک</w:t>
      </w:r>
      <w:r>
        <w:rPr>
          <w:rFonts w:hint="cs"/>
          <w:rtl/>
        </w:rPr>
        <w:t>ا</w:t>
      </w:r>
      <w:r w:rsidR="008F5CB4">
        <w:rPr>
          <w:rFonts w:hint="cs"/>
          <w:rtl/>
        </w:rPr>
        <w:t>شفش</w:t>
      </w:r>
      <w:r>
        <w:rPr>
          <w:rFonts w:hint="cs"/>
          <w:rtl/>
        </w:rPr>
        <w:t xml:space="preserve"> اینست که </w:t>
      </w:r>
      <w:r w:rsidR="008F5CB4">
        <w:rPr>
          <w:rFonts w:hint="cs"/>
          <w:rtl/>
        </w:rPr>
        <w:t>به ذهن کسی قبل از ایشان خطور نکرده و این عرفی نبودن در شبهات موضوعیه</w:t>
      </w:r>
      <w:r>
        <w:rPr>
          <w:rFonts w:hint="cs"/>
          <w:rtl/>
        </w:rPr>
        <w:t xml:space="preserve"> روشن ترا ست </w:t>
      </w:r>
      <w:r w:rsidR="008F5CB4">
        <w:rPr>
          <w:rFonts w:hint="cs"/>
          <w:rtl/>
        </w:rPr>
        <w:t>چون پیچیدگی های فرد مردد هم به آن</w:t>
      </w:r>
      <w:r>
        <w:rPr>
          <w:rFonts w:hint="cs"/>
          <w:rtl/>
        </w:rPr>
        <w:t xml:space="preserve"> ضمیمه</w:t>
      </w:r>
      <w:r w:rsidR="008F5CB4">
        <w:rPr>
          <w:rFonts w:hint="cs"/>
          <w:rtl/>
        </w:rPr>
        <w:t xml:space="preserve"> می</w:t>
      </w:r>
      <w:r>
        <w:rPr>
          <w:rFonts w:hint="cs"/>
          <w:rtl/>
        </w:rPr>
        <w:t xml:space="preserve"> شود.</w:t>
      </w:r>
    </w:p>
    <w:p w:rsidR="008F5CB4" w:rsidRPr="006162A2" w:rsidRDefault="008F5CB4" w:rsidP="008F5CB4">
      <w:r>
        <w:rPr>
          <w:rFonts w:hint="cs"/>
          <w:rtl/>
        </w:rPr>
        <w:t>ثانیا اشکالی اختصاصی</w:t>
      </w:r>
      <w:r w:rsidR="00004CEC">
        <w:rPr>
          <w:rFonts w:hint="cs"/>
          <w:rtl/>
        </w:rPr>
        <w:t xml:space="preserve"> در شبهات موضوعیه</w:t>
      </w:r>
      <w:r>
        <w:rPr>
          <w:rFonts w:hint="cs"/>
          <w:rtl/>
        </w:rPr>
        <w:t xml:space="preserve"> وجود دارد که فی الجمله حکم مسأله را تغییر می دهد ولی این که در محط بحث مرحوم خوئی تفاوت ایجاد می کند یا نه را در جلسۀ آینده بررسی می کنیم.</w:t>
      </w:r>
    </w:p>
    <w:p w:rsidR="00596009" w:rsidRPr="006162A2" w:rsidRDefault="00596009" w:rsidP="00391F72">
      <w:pPr>
        <w:rPr>
          <w:rtl/>
        </w:rPr>
      </w:pPr>
    </w:p>
    <w:sectPr w:rsidR="00596009"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DD6" w:rsidRDefault="004F7DD6" w:rsidP="008B750B">
      <w:pPr>
        <w:spacing w:line="240" w:lineRule="auto"/>
      </w:pPr>
      <w:r>
        <w:separator/>
      </w:r>
    </w:p>
  </w:endnote>
  <w:endnote w:type="continuationSeparator" w:id="0">
    <w:p w:rsidR="004F7DD6" w:rsidRDefault="004F7DD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Noor_Nazli">
    <w:altName w:val="Courier New"/>
    <w:charset w:val="00"/>
    <w:family w:val="auto"/>
    <w:pitch w:val="variable"/>
    <w:sig w:usb0="00000000"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E26BF" w:rsidRPr="00AE26B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E3748" w:rsidP="001B6799">
          <w:pPr>
            <w:pStyle w:val="Footer"/>
            <w:bidi w:val="0"/>
            <w:rPr>
              <w:color w:val="808080" w:themeColor="background1" w:themeShade="80"/>
            </w:rPr>
          </w:pPr>
          <w:bookmarkStart w:id="32" w:name="BokAdres"/>
          <w:bookmarkEnd w:id="32"/>
          <w:r>
            <w:rPr>
              <w:color w:val="808080" w:themeColor="background1" w:themeShade="80"/>
            </w:rPr>
            <w:t>U1js1_13991202-074_ga1_mfeb.ir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DD6" w:rsidRDefault="004F7DD6" w:rsidP="008B750B">
      <w:pPr>
        <w:spacing w:line="240" w:lineRule="auto"/>
      </w:pPr>
      <w:r>
        <w:separator/>
      </w:r>
    </w:p>
  </w:footnote>
  <w:footnote w:type="continuationSeparator" w:id="0">
    <w:p w:rsidR="004F7DD6" w:rsidRDefault="004F7DD6" w:rsidP="008B750B">
      <w:pPr>
        <w:spacing w:line="240" w:lineRule="auto"/>
      </w:pPr>
      <w:r>
        <w:continuationSeparator/>
      </w:r>
    </w:p>
  </w:footnote>
  <w:footnote w:id="1">
    <w:p w:rsidR="007C50AC" w:rsidRDefault="007C50AC" w:rsidP="007C50AC">
      <w:pPr>
        <w:pStyle w:val="FootnoteText"/>
        <w:rPr>
          <w:rtl/>
        </w:rPr>
      </w:pPr>
      <w:r>
        <w:rPr>
          <w:rStyle w:val="FootnoteReference"/>
        </w:rPr>
        <w:footnoteRef/>
      </w:r>
      <w:r>
        <w:rPr>
          <w:rtl/>
        </w:rPr>
        <w:t xml:space="preserve"> </w:t>
      </w:r>
      <w:r w:rsidRPr="007C50AC">
        <w:rPr>
          <w:rFonts w:hint="cs"/>
          <w:rtl/>
        </w:rPr>
        <w:t>مباحث</w:t>
      </w:r>
      <w:r w:rsidRPr="007C50AC">
        <w:rPr>
          <w:rtl/>
        </w:rPr>
        <w:t xml:space="preserve"> </w:t>
      </w:r>
      <w:r w:rsidRPr="007C50AC">
        <w:rPr>
          <w:rFonts w:hint="cs"/>
          <w:rtl/>
        </w:rPr>
        <w:t>الأصول،</w:t>
      </w:r>
      <w:r w:rsidRPr="007C50AC">
        <w:rPr>
          <w:rtl/>
        </w:rPr>
        <w:t xml:space="preserve"> </w:t>
      </w:r>
      <w:r w:rsidRPr="007C50AC">
        <w:rPr>
          <w:rFonts w:hint="cs"/>
          <w:rtl/>
        </w:rPr>
        <w:t>ج‏</w:t>
      </w:r>
      <w:r w:rsidRPr="007C50AC">
        <w:rPr>
          <w:rtl/>
        </w:rPr>
        <w:t>5</w:t>
      </w:r>
      <w:r w:rsidRPr="007C50AC">
        <w:rPr>
          <w:rFonts w:hint="cs"/>
          <w:rtl/>
        </w:rPr>
        <w:t>،</w:t>
      </w:r>
      <w:r w:rsidRPr="007C50AC">
        <w:rPr>
          <w:rtl/>
        </w:rPr>
        <w:t xml:space="preserve"> </w:t>
      </w:r>
      <w:r w:rsidRPr="007C50AC">
        <w:rPr>
          <w:rFonts w:hint="cs"/>
          <w:rtl/>
        </w:rPr>
        <w:t>ص</w:t>
      </w:r>
      <w:r w:rsidRPr="007C50AC">
        <w:rPr>
          <w:rtl/>
        </w:rPr>
        <w:t>: 211</w:t>
      </w:r>
    </w:p>
  </w:footnote>
  <w:footnote w:id="2">
    <w:p w:rsidR="00782A22" w:rsidRDefault="00782A22" w:rsidP="00782A22">
      <w:pPr>
        <w:pStyle w:val="FootnoteText"/>
        <w:rPr>
          <w:rtl/>
        </w:rPr>
      </w:pPr>
      <w:r>
        <w:rPr>
          <w:rStyle w:val="FootnoteReference"/>
        </w:rPr>
        <w:footnoteRef/>
      </w:r>
      <w:r>
        <w:rPr>
          <w:rtl/>
        </w:rPr>
        <w:t xml:space="preserve"> </w:t>
      </w:r>
      <w:r w:rsidRPr="00782A22">
        <w:rPr>
          <w:rFonts w:hint="cs"/>
          <w:rtl/>
        </w:rPr>
        <w:t>مباحث</w:t>
      </w:r>
      <w:r w:rsidRPr="00782A22">
        <w:rPr>
          <w:rtl/>
        </w:rPr>
        <w:t xml:space="preserve"> </w:t>
      </w:r>
      <w:r w:rsidRPr="00782A22">
        <w:rPr>
          <w:rFonts w:hint="cs"/>
          <w:rtl/>
        </w:rPr>
        <w:t>الأصول،</w:t>
      </w:r>
      <w:r w:rsidRPr="00782A22">
        <w:rPr>
          <w:rtl/>
        </w:rPr>
        <w:t xml:space="preserve"> </w:t>
      </w:r>
      <w:r w:rsidRPr="00782A22">
        <w:rPr>
          <w:rFonts w:hint="cs"/>
          <w:rtl/>
        </w:rPr>
        <w:t>ج‏</w:t>
      </w:r>
      <w:r w:rsidRPr="00782A22">
        <w:rPr>
          <w:rtl/>
        </w:rPr>
        <w:t>5</w:t>
      </w:r>
      <w:r w:rsidRPr="00782A22">
        <w:rPr>
          <w:rFonts w:hint="cs"/>
          <w:rtl/>
        </w:rPr>
        <w:t>،</w:t>
      </w:r>
      <w:r w:rsidRPr="00782A22">
        <w:rPr>
          <w:rtl/>
        </w:rPr>
        <w:t xml:space="preserve"> </w:t>
      </w:r>
      <w:r w:rsidRPr="00782A22">
        <w:rPr>
          <w:rFonts w:hint="cs"/>
          <w:rtl/>
        </w:rPr>
        <w:t>ص</w:t>
      </w:r>
      <w:r w:rsidRPr="00782A22">
        <w:rPr>
          <w:rtl/>
        </w:rPr>
        <w:t>: 211</w:t>
      </w:r>
    </w:p>
  </w:footnote>
  <w:footnote w:id="3">
    <w:p w:rsidR="00782A22" w:rsidRDefault="00782A22" w:rsidP="00782A22">
      <w:pPr>
        <w:pStyle w:val="FootnoteText"/>
        <w:rPr>
          <w:rtl/>
        </w:rPr>
      </w:pPr>
      <w:r>
        <w:rPr>
          <w:rStyle w:val="FootnoteReference"/>
        </w:rPr>
        <w:footnoteRef/>
      </w:r>
      <w:r>
        <w:rPr>
          <w:rtl/>
        </w:rPr>
        <w:t xml:space="preserve"> </w:t>
      </w:r>
      <w:r w:rsidRPr="00782A22">
        <w:rPr>
          <w:rFonts w:hint="cs"/>
          <w:rtl/>
        </w:rPr>
        <w:t>مباحث</w:t>
      </w:r>
      <w:r w:rsidRPr="00782A22">
        <w:rPr>
          <w:rtl/>
        </w:rPr>
        <w:t xml:space="preserve"> </w:t>
      </w:r>
      <w:r w:rsidRPr="00782A22">
        <w:rPr>
          <w:rFonts w:hint="cs"/>
          <w:rtl/>
        </w:rPr>
        <w:t>الأصول</w:t>
      </w:r>
      <w:r w:rsidRPr="00782A22">
        <w:rPr>
          <w:rtl/>
        </w:rPr>
        <w:t xml:space="preserve"> </w:t>
      </w:r>
      <w:r w:rsidRPr="00782A22">
        <w:rPr>
          <w:rFonts w:hint="cs"/>
          <w:rtl/>
        </w:rPr>
        <w:t>؛</w:t>
      </w:r>
      <w:r w:rsidRPr="00782A22">
        <w:rPr>
          <w:rtl/>
        </w:rPr>
        <w:t xml:space="preserve"> </w:t>
      </w:r>
      <w:r w:rsidRPr="00782A22">
        <w:rPr>
          <w:rFonts w:hint="cs"/>
          <w:rtl/>
        </w:rPr>
        <w:t>ج‏</w:t>
      </w:r>
      <w:r w:rsidRPr="00782A22">
        <w:rPr>
          <w:rtl/>
        </w:rPr>
        <w:t xml:space="preserve">5 </w:t>
      </w:r>
      <w:r w:rsidRPr="00782A22">
        <w:rPr>
          <w:rFonts w:hint="cs"/>
          <w:rtl/>
        </w:rPr>
        <w:t>؛</w:t>
      </w:r>
      <w:r w:rsidRPr="00782A22">
        <w:rPr>
          <w:rtl/>
        </w:rPr>
        <w:t xml:space="preserve"> </w:t>
      </w:r>
      <w:r w:rsidRPr="00782A22">
        <w:rPr>
          <w:rFonts w:hint="cs"/>
          <w:rtl/>
        </w:rPr>
        <w:t>ص</w:t>
      </w:r>
      <w:r w:rsidRPr="00782A22">
        <w:rPr>
          <w:rtl/>
        </w:rPr>
        <w:t>212</w:t>
      </w:r>
    </w:p>
  </w:footnote>
  <w:footnote w:id="4">
    <w:p w:rsidR="00782A22" w:rsidRDefault="00782A22" w:rsidP="00782A22">
      <w:pPr>
        <w:pStyle w:val="FootnoteText"/>
        <w:rPr>
          <w:rtl/>
        </w:rPr>
      </w:pPr>
      <w:r>
        <w:rPr>
          <w:rStyle w:val="FootnoteReference"/>
        </w:rPr>
        <w:footnoteRef/>
      </w:r>
      <w:r>
        <w:rPr>
          <w:rtl/>
        </w:rPr>
        <w:t xml:space="preserve"> </w:t>
      </w:r>
      <w:r w:rsidRPr="00782A22">
        <w:rPr>
          <w:rFonts w:hint="cs"/>
          <w:rtl/>
        </w:rPr>
        <w:t>مباحث</w:t>
      </w:r>
      <w:r w:rsidRPr="00782A22">
        <w:rPr>
          <w:rtl/>
        </w:rPr>
        <w:t xml:space="preserve"> </w:t>
      </w:r>
      <w:r w:rsidRPr="00782A22">
        <w:rPr>
          <w:rFonts w:hint="cs"/>
          <w:rtl/>
        </w:rPr>
        <w:t>الأصول</w:t>
      </w:r>
      <w:r w:rsidRPr="00782A22">
        <w:rPr>
          <w:rtl/>
        </w:rPr>
        <w:t xml:space="preserve"> </w:t>
      </w:r>
      <w:r w:rsidRPr="00782A22">
        <w:rPr>
          <w:rFonts w:hint="cs"/>
          <w:rtl/>
        </w:rPr>
        <w:t>؛</w:t>
      </w:r>
      <w:r w:rsidRPr="00782A22">
        <w:rPr>
          <w:rtl/>
        </w:rPr>
        <w:t xml:space="preserve"> </w:t>
      </w:r>
      <w:r w:rsidRPr="00782A22">
        <w:rPr>
          <w:rFonts w:hint="cs"/>
          <w:rtl/>
        </w:rPr>
        <w:t>ج‏</w:t>
      </w:r>
      <w:r w:rsidRPr="00782A22">
        <w:rPr>
          <w:rtl/>
        </w:rPr>
        <w:t xml:space="preserve">5 </w:t>
      </w:r>
      <w:r w:rsidRPr="00782A22">
        <w:rPr>
          <w:rFonts w:hint="cs"/>
          <w:rtl/>
        </w:rPr>
        <w:t>؛</w:t>
      </w:r>
      <w:r w:rsidRPr="00782A22">
        <w:rPr>
          <w:rtl/>
        </w:rPr>
        <w:t xml:space="preserve"> </w:t>
      </w:r>
      <w:r w:rsidRPr="00782A22">
        <w:rPr>
          <w:rFonts w:hint="cs"/>
          <w:rtl/>
        </w:rPr>
        <w:t>ص</w:t>
      </w:r>
      <w:r w:rsidRPr="00782A22">
        <w:rPr>
          <w:rtl/>
        </w:rPr>
        <w:t>212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5" w:name="BokNum"/>
    <w:bookmarkEnd w:id="25"/>
    <w:r w:rsidR="00CE3748">
      <w:rPr>
        <w:b/>
        <w:bCs/>
        <w:sz w:val="20"/>
        <w:szCs w:val="24"/>
        <w:rtl/>
      </w:rPr>
      <w:t>074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6" w:name="Bokdars"/>
    <w:bookmarkEnd w:id="26"/>
    <w:r w:rsidR="00CE3748">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7" w:name="Bokostad"/>
    <w:bookmarkEnd w:id="27"/>
    <w:r w:rsidR="00CE3748">
      <w:rPr>
        <w:rFonts w:hint="cs"/>
        <w:b/>
        <w:bCs/>
        <w:color w:val="632423" w:themeColor="accent2" w:themeShade="80"/>
        <w:sz w:val="20"/>
        <w:szCs w:val="24"/>
        <w:rtl/>
      </w:rPr>
      <w:t>سید</w:t>
    </w:r>
    <w:r w:rsidR="00CE3748">
      <w:rPr>
        <w:b/>
        <w:bCs/>
        <w:color w:val="632423" w:themeColor="accent2" w:themeShade="80"/>
        <w:sz w:val="20"/>
        <w:szCs w:val="24"/>
        <w:rtl/>
      </w:rPr>
      <w:t xml:space="preserve"> </w:t>
    </w:r>
    <w:r w:rsidR="00CE3748">
      <w:rPr>
        <w:rFonts w:hint="cs"/>
        <w:b/>
        <w:bCs/>
        <w:color w:val="632423" w:themeColor="accent2" w:themeShade="80"/>
        <w:sz w:val="20"/>
        <w:szCs w:val="24"/>
        <w:rtl/>
      </w:rPr>
      <w:t>محمد</w:t>
    </w:r>
    <w:r w:rsidR="00CE3748">
      <w:rPr>
        <w:b/>
        <w:bCs/>
        <w:color w:val="632423" w:themeColor="accent2" w:themeShade="80"/>
        <w:sz w:val="20"/>
        <w:szCs w:val="24"/>
        <w:rtl/>
      </w:rPr>
      <w:t xml:space="preserve"> </w:t>
    </w:r>
    <w:r w:rsidR="00CE3748">
      <w:rPr>
        <w:rFonts w:hint="cs"/>
        <w:b/>
        <w:bCs/>
        <w:color w:val="632423" w:themeColor="accent2" w:themeShade="80"/>
        <w:sz w:val="20"/>
        <w:szCs w:val="24"/>
        <w:rtl/>
      </w:rPr>
      <w:t>جواد</w:t>
    </w:r>
    <w:r w:rsidR="00CE3748">
      <w:rPr>
        <w:b/>
        <w:bCs/>
        <w:color w:val="632423" w:themeColor="accent2" w:themeShade="80"/>
        <w:sz w:val="20"/>
        <w:szCs w:val="24"/>
        <w:rtl/>
      </w:rPr>
      <w:t xml:space="preserve"> </w:t>
    </w:r>
    <w:r w:rsidR="00CE3748">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8" w:name="BokTarikh"/>
    <w:bookmarkEnd w:id="28"/>
    <w:r w:rsidR="00CE3748">
      <w:rPr>
        <w:sz w:val="24"/>
        <w:szCs w:val="24"/>
        <w:rtl/>
      </w:rPr>
      <w:t>2 /12 /1399</w:t>
    </w:r>
  </w:p>
  <w:p w:rsidR="00FA3B17" w:rsidRPr="00F16B53" w:rsidRDefault="00935A55" w:rsidP="0001533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9" w:name="BokSabj"/>
    <w:bookmarkEnd w:id="29"/>
    <w:r w:rsidR="00CE3748">
      <w:rPr>
        <w:rFonts w:hint="cs"/>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0" w:name="Bokmoqarer"/>
    <w:bookmarkEnd w:id="30"/>
    <w:r w:rsidR="00015333">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1" w:name="BokSabj2"/>
    <w:bookmarkEnd w:id="31"/>
    <w:r w:rsidR="00CE3748">
      <w:rPr>
        <w:rFonts w:hint="cs"/>
        <w:sz w:val="24"/>
        <w:szCs w:val="24"/>
        <w:rtl/>
      </w:rPr>
      <w:t>تفصیل</w:t>
    </w:r>
    <w:r w:rsidR="00CE3748">
      <w:rPr>
        <w:sz w:val="24"/>
        <w:szCs w:val="24"/>
        <w:rtl/>
      </w:rPr>
      <w:t xml:space="preserve"> </w:t>
    </w:r>
    <w:r w:rsidR="00CE3748">
      <w:rPr>
        <w:rFonts w:hint="cs"/>
        <w:sz w:val="24"/>
        <w:szCs w:val="24"/>
        <w:rtl/>
      </w:rPr>
      <w:t>بین</w:t>
    </w:r>
    <w:r w:rsidR="00CE3748">
      <w:rPr>
        <w:sz w:val="24"/>
        <w:szCs w:val="24"/>
        <w:rtl/>
      </w:rPr>
      <w:t xml:space="preserve"> </w:t>
    </w:r>
    <w:r w:rsidR="00CE3748">
      <w:rPr>
        <w:rFonts w:hint="cs"/>
        <w:sz w:val="24"/>
        <w:szCs w:val="24"/>
        <w:rtl/>
      </w:rPr>
      <w:t>شبهات</w:t>
    </w:r>
    <w:r w:rsidR="00CE3748">
      <w:rPr>
        <w:sz w:val="24"/>
        <w:szCs w:val="24"/>
        <w:rtl/>
      </w:rPr>
      <w:t xml:space="preserve"> </w:t>
    </w:r>
    <w:r w:rsidR="00CE3748">
      <w:rPr>
        <w:rFonts w:hint="cs"/>
        <w:sz w:val="24"/>
        <w:szCs w:val="24"/>
        <w:rtl/>
      </w:rPr>
      <w:t>حکمیه</w:t>
    </w:r>
    <w:r w:rsidR="00CE3748">
      <w:rPr>
        <w:sz w:val="24"/>
        <w:szCs w:val="24"/>
        <w:rtl/>
      </w:rPr>
      <w:t xml:space="preserve"> </w:t>
    </w:r>
    <w:r w:rsidR="00CE3748">
      <w:rPr>
        <w:rFonts w:hint="cs"/>
        <w:sz w:val="24"/>
        <w:szCs w:val="24"/>
        <w:rtl/>
      </w:rPr>
      <w:t>و</w:t>
    </w:r>
    <w:r w:rsidR="00CE3748">
      <w:rPr>
        <w:sz w:val="24"/>
        <w:szCs w:val="24"/>
        <w:rtl/>
      </w:rPr>
      <w:t xml:space="preserve"> </w:t>
    </w:r>
    <w:r w:rsidR="00CE3748">
      <w:rPr>
        <w:rFonts w:hint="cs"/>
        <w:sz w:val="24"/>
        <w:szCs w:val="24"/>
        <w:rtl/>
      </w:rPr>
      <w:t>موضوعیه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4CEC"/>
    <w:rsid w:val="000072A3"/>
    <w:rsid w:val="00015333"/>
    <w:rsid w:val="00025777"/>
    <w:rsid w:val="00025B70"/>
    <w:rsid w:val="000353D7"/>
    <w:rsid w:val="00055496"/>
    <w:rsid w:val="000555CF"/>
    <w:rsid w:val="00080A41"/>
    <w:rsid w:val="0008299B"/>
    <w:rsid w:val="000913AA"/>
    <w:rsid w:val="00094847"/>
    <w:rsid w:val="00096C63"/>
    <w:rsid w:val="000B5DB5"/>
    <w:rsid w:val="000C3121"/>
    <w:rsid w:val="000C3947"/>
    <w:rsid w:val="000D2A37"/>
    <w:rsid w:val="000D30E9"/>
    <w:rsid w:val="000D6818"/>
    <w:rsid w:val="000E3024"/>
    <w:rsid w:val="000E335E"/>
    <w:rsid w:val="000F16CF"/>
    <w:rsid w:val="000F5BAC"/>
    <w:rsid w:val="00102585"/>
    <w:rsid w:val="00114AB7"/>
    <w:rsid w:val="00116B2B"/>
    <w:rsid w:val="00120219"/>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097E"/>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0A50"/>
    <w:rsid w:val="00345C73"/>
    <w:rsid w:val="00354A99"/>
    <w:rsid w:val="00360311"/>
    <w:rsid w:val="00361922"/>
    <w:rsid w:val="0037339B"/>
    <w:rsid w:val="00376128"/>
    <w:rsid w:val="00377C71"/>
    <w:rsid w:val="00386C11"/>
    <w:rsid w:val="00391F72"/>
    <w:rsid w:val="00397466"/>
    <w:rsid w:val="003A4170"/>
    <w:rsid w:val="003A6148"/>
    <w:rsid w:val="003C33F6"/>
    <w:rsid w:val="003C3D2E"/>
    <w:rsid w:val="003C43A5"/>
    <w:rsid w:val="003E1C5C"/>
    <w:rsid w:val="003E4231"/>
    <w:rsid w:val="003E6650"/>
    <w:rsid w:val="003F5B46"/>
    <w:rsid w:val="00400DB6"/>
    <w:rsid w:val="00401363"/>
    <w:rsid w:val="00402E47"/>
    <w:rsid w:val="00425015"/>
    <w:rsid w:val="00430994"/>
    <w:rsid w:val="00435673"/>
    <w:rsid w:val="00441B6D"/>
    <w:rsid w:val="004556EF"/>
    <w:rsid w:val="004622D9"/>
    <w:rsid w:val="00462B07"/>
    <w:rsid w:val="00465BD2"/>
    <w:rsid w:val="004715C8"/>
    <w:rsid w:val="00481C31"/>
    <w:rsid w:val="00482FC1"/>
    <w:rsid w:val="00483027"/>
    <w:rsid w:val="004871AA"/>
    <w:rsid w:val="004918D7"/>
    <w:rsid w:val="004926E1"/>
    <w:rsid w:val="004A2FEA"/>
    <w:rsid w:val="004C79A7"/>
    <w:rsid w:val="004D2DD7"/>
    <w:rsid w:val="004D75C5"/>
    <w:rsid w:val="004E2186"/>
    <w:rsid w:val="004E66FB"/>
    <w:rsid w:val="004F470A"/>
    <w:rsid w:val="004F4C59"/>
    <w:rsid w:val="004F7DD6"/>
    <w:rsid w:val="00500C8F"/>
    <w:rsid w:val="00501909"/>
    <w:rsid w:val="00507BBB"/>
    <w:rsid w:val="005128DF"/>
    <w:rsid w:val="0051592A"/>
    <w:rsid w:val="005206FE"/>
    <w:rsid w:val="005257ED"/>
    <w:rsid w:val="00526618"/>
    <w:rsid w:val="005306F8"/>
    <w:rsid w:val="00531729"/>
    <w:rsid w:val="0054023D"/>
    <w:rsid w:val="005426BF"/>
    <w:rsid w:val="0056213C"/>
    <w:rsid w:val="00580C24"/>
    <w:rsid w:val="00596009"/>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368D4"/>
    <w:rsid w:val="00640B58"/>
    <w:rsid w:val="00651B02"/>
    <w:rsid w:val="00651B19"/>
    <w:rsid w:val="00660A29"/>
    <w:rsid w:val="00695519"/>
    <w:rsid w:val="006A4134"/>
    <w:rsid w:val="006A5DDA"/>
    <w:rsid w:val="006A6701"/>
    <w:rsid w:val="006B21F4"/>
    <w:rsid w:val="006B3753"/>
    <w:rsid w:val="006B7AD6"/>
    <w:rsid w:val="006C50FD"/>
    <w:rsid w:val="006D1AD8"/>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2A22"/>
    <w:rsid w:val="00783473"/>
    <w:rsid w:val="0078594B"/>
    <w:rsid w:val="00795E02"/>
    <w:rsid w:val="007979D0"/>
    <w:rsid w:val="007A4E18"/>
    <w:rsid w:val="007A7B8C"/>
    <w:rsid w:val="007B524E"/>
    <w:rsid w:val="007C50A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84449"/>
    <w:rsid w:val="00885CB5"/>
    <w:rsid w:val="008956DD"/>
    <w:rsid w:val="008A510E"/>
    <w:rsid w:val="008A522A"/>
    <w:rsid w:val="008B4363"/>
    <w:rsid w:val="008B4464"/>
    <w:rsid w:val="008B750B"/>
    <w:rsid w:val="008C3162"/>
    <w:rsid w:val="008C73B2"/>
    <w:rsid w:val="008D1F14"/>
    <w:rsid w:val="008E3924"/>
    <w:rsid w:val="008F13F7"/>
    <w:rsid w:val="008F5B4D"/>
    <w:rsid w:val="008F5CB4"/>
    <w:rsid w:val="00907425"/>
    <w:rsid w:val="00923C34"/>
    <w:rsid w:val="00924152"/>
    <w:rsid w:val="0092513D"/>
    <w:rsid w:val="00927A9F"/>
    <w:rsid w:val="009335CC"/>
    <w:rsid w:val="00935A55"/>
    <w:rsid w:val="00941CEB"/>
    <w:rsid w:val="0094720F"/>
    <w:rsid w:val="00953B28"/>
    <w:rsid w:val="00954322"/>
    <w:rsid w:val="00957CAA"/>
    <w:rsid w:val="00964F07"/>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26BF"/>
    <w:rsid w:val="00AE4BAF"/>
    <w:rsid w:val="00AF3925"/>
    <w:rsid w:val="00B1296B"/>
    <w:rsid w:val="00B2292F"/>
    <w:rsid w:val="00B43169"/>
    <w:rsid w:val="00B501A8"/>
    <w:rsid w:val="00B55AE4"/>
    <w:rsid w:val="00B70B46"/>
    <w:rsid w:val="00B739B0"/>
    <w:rsid w:val="00B814A3"/>
    <w:rsid w:val="00B96F38"/>
    <w:rsid w:val="00BB78EE"/>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3748"/>
    <w:rsid w:val="00CE7481"/>
    <w:rsid w:val="00CF0A8F"/>
    <w:rsid w:val="00D048CE"/>
    <w:rsid w:val="00D10998"/>
    <w:rsid w:val="00D15CBD"/>
    <w:rsid w:val="00D221CB"/>
    <w:rsid w:val="00D23391"/>
    <w:rsid w:val="00D31805"/>
    <w:rsid w:val="00D552B9"/>
    <w:rsid w:val="00D67E7A"/>
    <w:rsid w:val="00D735B2"/>
    <w:rsid w:val="00D74021"/>
    <w:rsid w:val="00D76D01"/>
    <w:rsid w:val="00D87041"/>
    <w:rsid w:val="00D922A9"/>
    <w:rsid w:val="00D9394A"/>
    <w:rsid w:val="00DA418B"/>
    <w:rsid w:val="00DB0CBB"/>
    <w:rsid w:val="00DB515C"/>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201"/>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44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6699303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53F56-AECD-4B06-930E-DFF48B73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217</TotalTime>
  <Pages>5</Pages>
  <Words>1296</Words>
  <Characters>7391</Characters>
  <Application>Microsoft Office Word</Application>
  <DocSecurity>0</DocSecurity>
  <Lines>61</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8670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29</cp:revision>
  <dcterms:created xsi:type="dcterms:W3CDTF">2021-02-20T12:20:00Z</dcterms:created>
  <dcterms:modified xsi:type="dcterms:W3CDTF">2021-02-24T20:17:00Z</dcterms:modified>
  <cp:contentStatus>ویرایش 2.5</cp:contentStatus>
  <cp:version>2.7</cp:version>
</cp:coreProperties>
</file>