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94" w:rsidRDefault="00766C94" w:rsidP="00766C9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66C94" w:rsidRDefault="00766C94" w:rsidP="00766C9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C335C" w:rsidRDefault="003C335C" w:rsidP="003C335C">
      <w:pPr>
        <w:rPr>
          <w:rtl/>
        </w:rPr>
      </w:pPr>
      <w:r>
        <w:rPr>
          <w:rFonts w:hint="cs"/>
          <w:rtl/>
        </w:rPr>
        <w:t>بحث در جریان استصحاب در شبهات حکمیه بود.</w:t>
      </w:r>
    </w:p>
    <w:p w:rsidR="003C335C" w:rsidRDefault="003C335C" w:rsidP="003C335C">
      <w:pPr>
        <w:rPr>
          <w:rtl/>
        </w:rPr>
      </w:pPr>
      <w:r>
        <w:rPr>
          <w:rFonts w:hint="cs"/>
          <w:rtl/>
        </w:rPr>
        <w:t>در جلسۀ گذشته به بیاناتی از مرحوم روحانی در این زمینه اشاره شد.</w:t>
      </w:r>
    </w:p>
    <w:p w:rsidR="003C335C" w:rsidRDefault="003C335C" w:rsidP="003C335C">
      <w:pPr>
        <w:rPr>
          <w:rtl/>
        </w:rPr>
      </w:pPr>
      <w:r>
        <w:rPr>
          <w:rFonts w:hint="cs"/>
          <w:rtl/>
        </w:rPr>
        <w:t>ایشان در چند مرحله بحث را دنبال کردند:</w:t>
      </w:r>
    </w:p>
    <w:p w:rsidR="003C335C" w:rsidRDefault="003C335C" w:rsidP="003C335C">
      <w:pPr>
        <w:pStyle w:val="ListParagraph"/>
        <w:numPr>
          <w:ilvl w:val="0"/>
          <w:numId w:val="16"/>
        </w:numPr>
        <w:spacing w:after="200" w:line="240" w:lineRule="auto"/>
      </w:pPr>
      <w:r>
        <w:rPr>
          <w:rFonts w:hint="cs"/>
          <w:rtl/>
        </w:rPr>
        <w:t>اثر داشتن یا نداشتن جعل.</w:t>
      </w:r>
    </w:p>
    <w:p w:rsidR="003C335C" w:rsidRDefault="003C335C" w:rsidP="003C335C">
      <w:pPr>
        <w:pStyle w:val="ListParagraph"/>
        <w:numPr>
          <w:ilvl w:val="0"/>
          <w:numId w:val="16"/>
        </w:numPr>
        <w:spacing w:after="200" w:line="240" w:lineRule="auto"/>
      </w:pPr>
      <w:r>
        <w:rPr>
          <w:rFonts w:hint="cs"/>
          <w:rtl/>
        </w:rPr>
        <w:t>تعلق گرفتن تعبد به امور اعتباری.</w:t>
      </w:r>
    </w:p>
    <w:p w:rsidR="003C335C" w:rsidRDefault="003C335C" w:rsidP="003C335C">
      <w:pPr>
        <w:pStyle w:val="ListParagraph"/>
        <w:numPr>
          <w:ilvl w:val="0"/>
          <w:numId w:val="16"/>
        </w:numPr>
        <w:spacing w:after="200" w:line="240" w:lineRule="auto"/>
      </w:pPr>
      <w:r>
        <w:rPr>
          <w:rFonts w:hint="cs"/>
          <w:rtl/>
        </w:rPr>
        <w:t>تبعیت سعه و ضیق جعل نسبت به سعه و ضیق مجعول.</w:t>
      </w:r>
    </w:p>
    <w:p w:rsidR="00247D2F" w:rsidRPr="003A6148" w:rsidRDefault="00247D2F" w:rsidP="003A6148">
      <w:pPr>
        <w:pBdr>
          <w:bottom w:val="double" w:sz="6" w:space="1" w:color="auto"/>
        </w:pBdr>
      </w:pPr>
    </w:p>
    <w:p w:rsidR="008F5B4D" w:rsidRDefault="008F5B4D" w:rsidP="003A6148"/>
    <w:p w:rsidR="003C335C" w:rsidRDefault="003C335C" w:rsidP="003C335C">
      <w:pPr>
        <w:pStyle w:val="Heading1"/>
        <w:rPr>
          <w:rtl/>
        </w:rPr>
      </w:pPr>
      <w:bookmarkStart w:id="1" w:name="_Toc64563999"/>
      <w:bookmarkStart w:id="2" w:name="_Toc64564036"/>
      <w:bookmarkStart w:id="3" w:name="_Toc64564915"/>
      <w:r>
        <w:rPr>
          <w:rFonts w:hint="cs"/>
          <w:rtl/>
        </w:rPr>
        <w:t xml:space="preserve">مرحلۀ اول بحث مرحوم روحانی: </w:t>
      </w:r>
      <w:r w:rsidRPr="00ED2338">
        <w:rPr>
          <w:rFonts w:hint="cs"/>
          <w:rtl/>
        </w:rPr>
        <w:t>اثر</w:t>
      </w:r>
      <w:r w:rsidRPr="00ED2338">
        <w:rPr>
          <w:rtl/>
        </w:rPr>
        <w:t xml:space="preserve"> </w:t>
      </w:r>
      <w:r w:rsidRPr="00ED2338">
        <w:rPr>
          <w:rFonts w:hint="cs"/>
          <w:rtl/>
        </w:rPr>
        <w:t>داشتن</w:t>
      </w:r>
      <w:r w:rsidRPr="00ED2338">
        <w:rPr>
          <w:rtl/>
        </w:rPr>
        <w:t xml:space="preserve"> </w:t>
      </w:r>
      <w:r w:rsidRPr="00ED2338">
        <w:rPr>
          <w:rFonts w:hint="cs"/>
          <w:rtl/>
        </w:rPr>
        <w:t>یا</w:t>
      </w:r>
      <w:r w:rsidRPr="00ED2338">
        <w:rPr>
          <w:rtl/>
        </w:rPr>
        <w:t xml:space="preserve"> </w:t>
      </w:r>
      <w:r w:rsidRPr="00ED2338">
        <w:rPr>
          <w:rFonts w:hint="cs"/>
          <w:rtl/>
        </w:rPr>
        <w:t>نداشتن</w:t>
      </w:r>
      <w:r w:rsidRPr="00ED2338">
        <w:rPr>
          <w:rtl/>
        </w:rPr>
        <w:t xml:space="preserve"> </w:t>
      </w:r>
      <w:r w:rsidRPr="00ED2338">
        <w:rPr>
          <w:rFonts w:hint="cs"/>
          <w:rtl/>
        </w:rPr>
        <w:t>جعل</w:t>
      </w:r>
      <w:bookmarkEnd w:id="1"/>
      <w:bookmarkEnd w:id="2"/>
      <w:bookmarkEnd w:id="3"/>
    </w:p>
    <w:p w:rsidR="003C335C" w:rsidRDefault="003C335C" w:rsidP="003C335C">
      <w:pPr>
        <w:rPr>
          <w:rtl/>
        </w:rPr>
      </w:pPr>
      <w:r>
        <w:rPr>
          <w:rFonts w:hint="cs"/>
          <w:rtl/>
        </w:rPr>
        <w:t>یک مرحله</w:t>
      </w:r>
      <w:r w:rsidR="00A14D85">
        <w:rPr>
          <w:rFonts w:hint="cs"/>
          <w:rtl/>
        </w:rPr>
        <w:t xml:space="preserve"> از بحث مرحوم روحانی</w:t>
      </w:r>
      <w:r>
        <w:rPr>
          <w:rFonts w:hint="cs"/>
          <w:rtl/>
        </w:rPr>
        <w:t xml:space="preserve"> این که آیا جعل اثر مستقیم دارد که به ملاحظه آن اثر استصحاب عدم جعل جاری شود یا این که چون نفس جعل اثری ندارد و اثرش با واسطه است استصحاب عدم جعل یا لغو است یا مثبت؛ ایشان به تناسب به بحث مرحوم نائینی و پاسخ اقا ضیا پرداخنتند؛ مرحوم نائینی فرمودند جعل اثر ندارد ولی مرحوم اقا ضیا دو پاسخ دادند که در جلسه قبل اشاره شد.</w:t>
      </w:r>
      <w:r>
        <w:rPr>
          <w:rStyle w:val="FootnoteReference"/>
          <w:rtl/>
        </w:rPr>
        <w:footnoteReference w:id="1"/>
      </w:r>
    </w:p>
    <w:p w:rsidR="003C335C" w:rsidRDefault="003C335C" w:rsidP="003C335C">
      <w:pPr>
        <w:pStyle w:val="Heading1"/>
        <w:rPr>
          <w:rtl/>
        </w:rPr>
      </w:pPr>
      <w:bookmarkStart w:id="4" w:name="_Toc64564000"/>
      <w:bookmarkStart w:id="5" w:name="_Toc64564037"/>
      <w:bookmarkStart w:id="6" w:name="_Toc64564916"/>
      <w:r>
        <w:rPr>
          <w:rFonts w:hint="cs"/>
          <w:rtl/>
        </w:rPr>
        <w:t>مرحلۀ دوم بحث مرحوم روحانی: تعلق گرفتن تعبد به امور اعتباری</w:t>
      </w:r>
      <w:bookmarkEnd w:id="4"/>
      <w:bookmarkEnd w:id="5"/>
      <w:bookmarkEnd w:id="6"/>
    </w:p>
    <w:p w:rsidR="003C335C" w:rsidRPr="00ED2338" w:rsidRDefault="003C335C" w:rsidP="003C335C">
      <w:pPr>
        <w:rPr>
          <w:rFonts w:cs="Sakkal Majalla"/>
        </w:rPr>
      </w:pPr>
      <w:r>
        <w:rPr>
          <w:rFonts w:hint="cs"/>
          <w:rtl/>
        </w:rPr>
        <w:t>مرحلۀ دوم بحث در کلام مرحوم روحانی اینست که آیا تعبد به جعل صحیح است یا نه</w:t>
      </w:r>
      <w:r w:rsidRPr="00ED2338">
        <w:rPr>
          <w:rFonts w:cs="Sakkal Majalla" w:hint="cs"/>
          <w:rtl/>
        </w:rPr>
        <w:t>؟</w:t>
      </w:r>
      <w:r>
        <w:rPr>
          <w:rStyle w:val="FootnoteReference"/>
          <w:rFonts w:cs="Sakkal Majalla"/>
        </w:rPr>
        <w:footnoteReference w:id="2"/>
      </w:r>
    </w:p>
    <w:p w:rsidR="003C335C" w:rsidRDefault="003C335C" w:rsidP="003C335C">
      <w:pPr>
        <w:rPr>
          <w:rtl/>
        </w:rPr>
      </w:pPr>
      <w:r>
        <w:rPr>
          <w:rFonts w:hint="cs"/>
          <w:rtl/>
        </w:rPr>
        <w:t>ایشان می فرماید جعل، فعلی از افعال مولاست و از امور تکوینیه است لذا تعبد به او تعلق نمی گیرد چون تعبد باید به امور اعتباری باشد و باید حکم شرعی یا موضوع حکم شرعی باشد که از امور اعتباری تلقی می شود؛ ایشان در ادامه با یک بیانی خواستند بگویند روی مسلک</w:t>
      </w:r>
      <w:r w:rsidR="00A14D85">
        <w:rPr>
          <w:rFonts w:hint="cs"/>
          <w:rtl/>
        </w:rPr>
        <w:t xml:space="preserve"> خاص</w:t>
      </w:r>
      <w:r>
        <w:rPr>
          <w:rFonts w:hint="cs"/>
          <w:rtl/>
        </w:rPr>
        <w:t xml:space="preserve"> ما، به جعل هم تعبد تعلق می گیرد.</w:t>
      </w:r>
    </w:p>
    <w:p w:rsidR="003C335C" w:rsidRDefault="003C335C" w:rsidP="003C335C">
      <w:pPr>
        <w:pStyle w:val="Heading2"/>
        <w:rPr>
          <w:rtl/>
        </w:rPr>
      </w:pPr>
      <w:bookmarkStart w:id="7" w:name="_Toc64564001"/>
      <w:bookmarkStart w:id="8" w:name="_Toc64564038"/>
      <w:bookmarkStart w:id="9" w:name="_Toc64564917"/>
      <w:r>
        <w:rPr>
          <w:rFonts w:hint="cs"/>
          <w:rtl/>
        </w:rPr>
        <w:lastRenderedPageBreak/>
        <w:t>توضیح حقیقت جعل و تعلق تعبد به آن</w:t>
      </w:r>
      <w:bookmarkEnd w:id="7"/>
      <w:bookmarkEnd w:id="8"/>
      <w:bookmarkEnd w:id="9"/>
    </w:p>
    <w:p w:rsidR="003C335C" w:rsidRPr="00ED2338" w:rsidRDefault="003C335C" w:rsidP="003C335C">
      <w:pPr>
        <w:rPr>
          <w:rFonts w:cs="Sakkal Majalla"/>
          <w:rtl/>
        </w:rPr>
      </w:pPr>
      <w:r>
        <w:rPr>
          <w:rFonts w:hint="cs"/>
          <w:rtl/>
        </w:rPr>
        <w:t>قبل از این که وارد توضیح تفصیلی بحث شوم این نکته را عرض کنم که</w:t>
      </w:r>
      <w:r w:rsidR="00A14D85">
        <w:rPr>
          <w:rFonts w:hint="cs"/>
          <w:rtl/>
        </w:rPr>
        <w:t xml:space="preserve"> در</w:t>
      </w:r>
      <w:r>
        <w:rPr>
          <w:rFonts w:hint="cs"/>
          <w:rtl/>
        </w:rPr>
        <w:t xml:space="preserve"> ظاهر تعبیر اقای روحانی، جعل به معنای عملیات جعل تلقی شده که در یک زمان مشخصی تحقق می باید در حالی که جعلی که اینجا محل بحث است به نظر یک وجود اعتباری دارد یعنی همان فعل مولا خودش بوجوده الحدوثی منشا اثر نیست بلکه کأن یک بقای اعتباری برایش فرض می شود و همانست که می تواند متعلق تعبد باشد و این تعبدی که ما در اینجا از وجود و عدمش بحث می کنیم مربوط به این بقای اعتباری است و نسخ هم در واقع به همین وجود بقایی جعل تعلق می گیرد و مفادش عدم استمرار جعل در بستر زمان است.</w:t>
      </w:r>
    </w:p>
    <w:p w:rsidR="003C335C" w:rsidRDefault="003C335C" w:rsidP="003C335C">
      <w:pPr>
        <w:rPr>
          <w:rtl/>
        </w:rPr>
      </w:pPr>
      <w:r>
        <w:rPr>
          <w:rFonts w:hint="cs"/>
          <w:rtl/>
        </w:rPr>
        <w:t>این مطلب چندان مهم نیست و بهر حال آقای روحانی می فرماید تعبد به جعل تعلق نمی گیرد چون جعل یک امر تکوینی است و امر تکوینی قابل تعبد نیست.</w:t>
      </w:r>
    </w:p>
    <w:p w:rsidR="003C335C" w:rsidRDefault="003C335C" w:rsidP="003C335C">
      <w:pPr>
        <w:rPr>
          <w:rtl/>
        </w:rPr>
      </w:pPr>
      <w:r>
        <w:rPr>
          <w:rFonts w:hint="cs"/>
          <w:rtl/>
        </w:rPr>
        <w:t>عمده این است که ببینیم به چه دلیل ایشان ادعا می کنند تعبد منحصر به اعتباریات است؟</w:t>
      </w:r>
    </w:p>
    <w:p w:rsidR="003C335C" w:rsidRDefault="003C335C" w:rsidP="003C335C">
      <w:pPr>
        <w:rPr>
          <w:rtl/>
        </w:rPr>
      </w:pPr>
      <w:r>
        <w:rPr>
          <w:rFonts w:hint="cs"/>
          <w:rtl/>
        </w:rPr>
        <w:t>حقیقت تعبد اینست که شارع چیزی را که موجود نیست مفروض الوجود قرار دهد یا چیزی را که موجود است مفروض العدم قرار دهد و این فرض وجود و عدم مصحح می خواهد؛ مصحح فرض وجود و عدم یک شیء گاهی در این است که آن شیئ یک اثر شرعی دارد و شارع با اعتبار وجود یا عدم آن می خوهد آن اثر شرعی را اث</w:t>
      </w:r>
      <w:r w:rsidR="00A14D85">
        <w:rPr>
          <w:rFonts w:hint="cs"/>
          <w:rtl/>
        </w:rPr>
        <w:t>ب</w:t>
      </w:r>
      <w:r>
        <w:rPr>
          <w:rFonts w:hint="cs"/>
          <w:rtl/>
        </w:rPr>
        <w:t xml:space="preserve">ات یا نفی کند مانند </w:t>
      </w:r>
      <w:r w:rsidR="00A14D85">
        <w:rPr>
          <w:rFonts w:hint="cs"/>
          <w:rtl/>
        </w:rPr>
        <w:t>«</w:t>
      </w:r>
      <w:r>
        <w:rPr>
          <w:rFonts w:hint="cs"/>
          <w:rtl/>
        </w:rPr>
        <w:t>لا ربا بین الوالد و ولده</w:t>
      </w:r>
      <w:r w:rsidR="00A14D85">
        <w:rPr>
          <w:rFonts w:hint="cs"/>
          <w:rtl/>
        </w:rPr>
        <w:t>»</w:t>
      </w:r>
      <w:r>
        <w:rPr>
          <w:rFonts w:hint="cs"/>
          <w:rtl/>
        </w:rPr>
        <w:t xml:space="preserve"> که با فرض گرفتن این که ربای بین والد و ولد ربا نیست می خواهد حکم شرعی حرمت را در مورد آن نفی کند؛ این تعبدی است که به موضوع حکم شرعی تعلق می گیرد ولی گاهی تعبد به نفس حکم شرعی تعلق گرفته و مثلا می گوید در جایی که شک کردید یک حکم الزامی وجود دارد یا نه و هنوز فحص نکردید فرض کنید آن حکم الزامی وجود دارد که در واقع جعل حکمی مماثل آن حکم واقعی الزامی است به این معنا که اگر هم در واقع آن حکم الزامی وجود ندارد من یک حکم مماثل آن اعتبار می کنم. </w:t>
      </w:r>
    </w:p>
    <w:p w:rsidR="003C335C" w:rsidRDefault="003C335C" w:rsidP="003C335C">
      <w:pPr>
        <w:rPr>
          <w:rtl/>
        </w:rPr>
      </w:pPr>
      <w:r>
        <w:rPr>
          <w:rFonts w:hint="cs"/>
          <w:rtl/>
        </w:rPr>
        <w:t>و لکن به نظر می رسد لازم نیست تعبد همیشه به لحاظ حکم شرعی یا موضوع آن باشد بلکه همچنان که حاج آقای والد اشاره نمودند گاهی یک شیء اثری تکوینی دارد و ما می خواهیم آن اثر تکوینی را تشریعا بر یک موضوع قرار دهیم؛ بعنوان مثال وجو.د تکوینی میکروب دارای آلودگی می باشد و عامل بیماری است، حال ما می توانیم بگوئیم اخلاق رذیله مانند میکروب است و مصحح این تعبد این است که همان الودگی و لزوم اجتنابی که بلحاظ تکوینی باید نسبت به میکروب محقق شود در مورد اخلاق رذیله نیز تشریعا و تعبدا وجود دارد که در اینجا تعبد بلحاظ آن امر واقعی و تکوینی بوده و اشکالی در آن وجود ندارد.</w:t>
      </w:r>
    </w:p>
    <w:p w:rsidR="003C335C" w:rsidRDefault="003C335C" w:rsidP="003C335C">
      <w:pPr>
        <w:rPr>
          <w:rtl/>
        </w:rPr>
      </w:pPr>
      <w:r>
        <w:rPr>
          <w:rFonts w:hint="cs"/>
          <w:rtl/>
        </w:rPr>
        <w:lastRenderedPageBreak/>
        <w:t xml:space="preserve">گاهی شیئی موضوع حکم عقل به لزوم اطاعت است مثلا عقل انسان می گوید باید از عدل پیروی نموده و از ظلم دوری کنید و شارع مقدس تعیین می کند فلان چیز حقیقتا یا تنزیلا عدل است یا ظلم است؛ مثلا عقل می گوید انسان باید از پدرش اطاعت کند و شارع قدسم ی گوید انبیاء و امامان علیهم السلام پدران امت اند و این گاهی به لحاظ حکم عقل به لزوم اطاعت پدر است و گاهی به لحاظ احترام تکوینی ای است که برای والدین وجود دارد و روایت </w:t>
      </w:r>
      <w:r w:rsidR="00A14D85">
        <w:rPr>
          <w:rFonts w:hint="cs"/>
          <w:rtl/>
        </w:rPr>
        <w:t>«</w:t>
      </w:r>
      <w:r>
        <w:rPr>
          <w:rFonts w:hint="cs"/>
          <w:rtl/>
        </w:rPr>
        <w:t>انا و علی ابوا هذه الامه</w:t>
      </w:r>
      <w:r w:rsidR="00A14D85">
        <w:rPr>
          <w:rFonts w:hint="cs"/>
          <w:rtl/>
        </w:rPr>
        <w:t>»</w:t>
      </w:r>
      <w:r>
        <w:rPr>
          <w:rFonts w:hint="cs"/>
          <w:rtl/>
        </w:rPr>
        <w:t xml:space="preserve"> نیز می تواند به همین لحاظ باشد البته می تواند به لحاظ عطوفت پدر بر فرزند نیز باشد.</w:t>
      </w:r>
    </w:p>
    <w:p w:rsidR="003C335C" w:rsidRDefault="003C335C" w:rsidP="003C335C">
      <w:pPr>
        <w:rPr>
          <w:rtl/>
        </w:rPr>
      </w:pPr>
      <w:r>
        <w:rPr>
          <w:rFonts w:hint="cs"/>
          <w:rtl/>
        </w:rPr>
        <w:t>خلاصه این که لازم نیست مصب تعبد امر شرعی یا موضوع اثر شرعی باشد بلکه می تواند یک امر تکوینی باشد که می توان مشابهش را تشریعا اعتبار کرد یا موضوع حکم عقل که می توان مشابهش را تشریعا اعتبار کرد.</w:t>
      </w:r>
    </w:p>
    <w:p w:rsidR="003C335C" w:rsidRDefault="003C335C" w:rsidP="003C335C">
      <w:pPr>
        <w:rPr>
          <w:rtl/>
        </w:rPr>
      </w:pPr>
      <w:r>
        <w:rPr>
          <w:rFonts w:hint="cs"/>
          <w:rtl/>
        </w:rPr>
        <w:t>در مانحن فیه یک وقت اشکال بی اثر بودن استصحاب عدم جعل را مطرح می کنیم که همان اشکال مرحوم نائینی بوده و فرض این است که به بیان اول مرحوم آقا ضیاء مبنی این که عدم مجعول لازمۀ اعم از واقع و ظاهر عدم جعل است و یا به بیان دوم مرحوم اقا ضیاء که مرحوم خوئی پذیرفتند مبنی بر این که موضوع تنجیز جعل به علاوۀ تحقق موضوع است که هر کدام از این دو بالوجدان یا بالاصل معدوم شود تنجیز منتفی می شود، از مرحلۀ اول گذشته و از جهت بی اثر بودن</w:t>
      </w:r>
      <w:r w:rsidR="00576FA2">
        <w:rPr>
          <w:rFonts w:hint="cs"/>
          <w:rtl/>
        </w:rPr>
        <w:t xml:space="preserve"> عدم جعل،</w:t>
      </w:r>
      <w:r>
        <w:rPr>
          <w:rFonts w:hint="cs"/>
          <w:rtl/>
        </w:rPr>
        <w:t xml:space="preserve"> اشکال نمی کنیم؛ و اگر اشکال این است جعل امری تکوینی است و تعبد لزوما باید به امر اعتباری تعلق گیرد، نیز به نظر ادعایی بلاوجه است.</w:t>
      </w:r>
    </w:p>
    <w:p w:rsidR="003C335C" w:rsidRDefault="003C335C" w:rsidP="003C335C">
      <w:pPr>
        <w:pStyle w:val="Heading2"/>
        <w:rPr>
          <w:rtl/>
        </w:rPr>
      </w:pPr>
      <w:bookmarkStart w:id="10" w:name="_Toc64564002"/>
      <w:bookmarkStart w:id="11" w:name="_Toc64564039"/>
      <w:bookmarkStart w:id="12" w:name="_Toc64564918"/>
      <w:r>
        <w:rPr>
          <w:rFonts w:hint="cs"/>
          <w:rtl/>
        </w:rPr>
        <w:t>ناتمام بودن تعبد به عدم الجعل، حتی بر فرض امکان تعلق تعبد به امور تکوینی</w:t>
      </w:r>
      <w:bookmarkEnd w:id="10"/>
      <w:bookmarkEnd w:id="11"/>
      <w:bookmarkEnd w:id="12"/>
    </w:p>
    <w:p w:rsidR="003C335C" w:rsidRDefault="00576FA2" w:rsidP="00576FA2">
      <w:pPr>
        <w:rPr>
          <w:rtl/>
        </w:rPr>
      </w:pPr>
      <w:r>
        <w:rPr>
          <w:rFonts w:hint="cs"/>
          <w:rtl/>
        </w:rPr>
        <w:t>آ</w:t>
      </w:r>
      <w:r w:rsidR="003C335C">
        <w:rPr>
          <w:rFonts w:hint="cs"/>
          <w:rtl/>
        </w:rPr>
        <w:t>قای روحانی در ادامه می فرماید اگر ما گفتیم تعبد به جعل تعلق می گیرد که خود ایشان با یک مسلک خاصی خواستند بگویند تعبد به جعل هم تعلق می گیرد -که ما به آن ورود نمی کنیم- تعبد به جعل چند اشکال دارد؛ ایشان می فرماید به دلیل این که این تعبد به عدم جعل ی</w:t>
      </w:r>
      <w:r>
        <w:rPr>
          <w:rFonts w:hint="cs"/>
          <w:rtl/>
        </w:rPr>
        <w:t>ا واقعی است یا ظاهری؛ و روشن است ک</w:t>
      </w:r>
      <w:r w:rsidR="003C335C">
        <w:rPr>
          <w:rFonts w:hint="cs"/>
          <w:rtl/>
        </w:rPr>
        <w:t xml:space="preserve">ه واقعی نمی تواند باشد و نمی خواهم در این </w:t>
      </w:r>
      <w:r>
        <w:rPr>
          <w:rFonts w:hint="cs"/>
          <w:rtl/>
        </w:rPr>
        <w:t>زمینه</w:t>
      </w:r>
      <w:r w:rsidR="003C335C">
        <w:rPr>
          <w:rFonts w:hint="cs"/>
          <w:rtl/>
        </w:rPr>
        <w:t xml:space="preserve"> بحث کنم</w:t>
      </w:r>
      <w:r>
        <w:rPr>
          <w:rFonts w:hint="cs"/>
          <w:rtl/>
        </w:rPr>
        <w:t>؛</w:t>
      </w:r>
      <w:r w:rsidR="003C335C">
        <w:rPr>
          <w:rFonts w:hint="cs"/>
          <w:rtl/>
        </w:rPr>
        <w:t xml:space="preserve"> ایشان تعبد ظاهری به عدم جعل را </w:t>
      </w:r>
      <w:r>
        <w:rPr>
          <w:rFonts w:hint="cs"/>
          <w:rtl/>
        </w:rPr>
        <w:t xml:space="preserve">نیز </w:t>
      </w:r>
      <w:r w:rsidR="003C335C">
        <w:rPr>
          <w:rFonts w:hint="cs"/>
          <w:rtl/>
        </w:rPr>
        <w:t>مشکل دار می دانند و مطالب مختلفی بیان می کنند که من یک تکه اش را بیان می کنم و تشقیق شقوقاتی را که ایشان مطرح می کنند من به آن شکل مطرح نمی کنم؛ فطعۀ مورد نظر اینست:</w:t>
      </w:r>
    </w:p>
    <w:p w:rsidR="003C335C" w:rsidRPr="00576FA2" w:rsidRDefault="003C335C" w:rsidP="003C335C">
      <w:pPr>
        <w:rPr>
          <w:color w:val="000080"/>
          <w:rtl/>
        </w:rPr>
      </w:pPr>
      <w:r w:rsidRPr="00576FA2">
        <w:rPr>
          <w:rFonts w:hint="cs"/>
          <w:color w:val="000080"/>
          <w:rtl/>
        </w:rPr>
        <w:t>و</w:t>
      </w:r>
      <w:r w:rsidRPr="00576FA2">
        <w:rPr>
          <w:color w:val="000080"/>
          <w:rtl/>
        </w:rPr>
        <w:t xml:space="preserve"> </w:t>
      </w:r>
      <w:r w:rsidRPr="00576FA2">
        <w:rPr>
          <w:rFonts w:hint="cs"/>
          <w:color w:val="000080"/>
          <w:rtl/>
        </w:rPr>
        <w:t>أخرى</w:t>
      </w:r>
      <w:r w:rsidRPr="00576FA2">
        <w:rPr>
          <w:color w:val="000080"/>
          <w:rtl/>
        </w:rPr>
        <w:t xml:space="preserve">: </w:t>
      </w:r>
      <w:r w:rsidRPr="00576FA2">
        <w:rPr>
          <w:rFonts w:hint="cs"/>
          <w:color w:val="000080"/>
          <w:rtl/>
        </w:rPr>
        <w:t>يراد</w:t>
      </w:r>
      <w:r w:rsidRPr="00576FA2">
        <w:rPr>
          <w:color w:val="000080"/>
          <w:rtl/>
        </w:rPr>
        <w:t xml:space="preserve"> </w:t>
      </w:r>
      <w:r w:rsidRPr="00576FA2">
        <w:rPr>
          <w:rFonts w:hint="cs"/>
          <w:color w:val="000080"/>
          <w:rtl/>
        </w:rPr>
        <w:t>به</w:t>
      </w:r>
      <w:r w:rsidRPr="00576FA2">
        <w:rPr>
          <w:color w:val="000080"/>
          <w:rtl/>
        </w:rPr>
        <w:t xml:space="preserve"> </w:t>
      </w:r>
      <w:r w:rsidRPr="00576FA2">
        <w:rPr>
          <w:rFonts w:hint="cs"/>
          <w:color w:val="000080"/>
          <w:rtl/>
        </w:rPr>
        <w:t>جعل</w:t>
      </w:r>
      <w:r w:rsidRPr="00576FA2">
        <w:rPr>
          <w:color w:val="000080"/>
          <w:rtl/>
        </w:rPr>
        <w:t xml:space="preserve"> </w:t>
      </w:r>
      <w:r w:rsidRPr="00576FA2">
        <w:rPr>
          <w:rFonts w:hint="cs"/>
          <w:color w:val="000080"/>
          <w:rtl/>
        </w:rPr>
        <w:t>عدم</w:t>
      </w:r>
      <w:r w:rsidRPr="00576FA2">
        <w:rPr>
          <w:color w:val="000080"/>
          <w:rtl/>
        </w:rPr>
        <w:t xml:space="preserve"> </w:t>
      </w:r>
      <w:r w:rsidRPr="00576FA2">
        <w:rPr>
          <w:rFonts w:hint="cs"/>
          <w:color w:val="000080"/>
          <w:rtl/>
        </w:rPr>
        <w:t>التكليف</w:t>
      </w:r>
      <w:r w:rsidRPr="00576FA2">
        <w:rPr>
          <w:color w:val="000080"/>
          <w:rtl/>
        </w:rPr>
        <w:t xml:space="preserve"> </w:t>
      </w:r>
      <w:r w:rsidRPr="00576FA2">
        <w:rPr>
          <w:rFonts w:hint="cs"/>
          <w:color w:val="000080"/>
          <w:rtl/>
        </w:rPr>
        <w:t>الواقعي</w:t>
      </w:r>
      <w:r w:rsidRPr="00576FA2">
        <w:rPr>
          <w:color w:val="000080"/>
          <w:rtl/>
        </w:rPr>
        <w:t xml:space="preserve"> </w:t>
      </w:r>
      <w:r w:rsidRPr="00576FA2">
        <w:rPr>
          <w:rFonts w:hint="cs"/>
          <w:color w:val="000080"/>
          <w:rtl/>
        </w:rPr>
        <w:t>في</w:t>
      </w:r>
      <w:r w:rsidRPr="00576FA2">
        <w:rPr>
          <w:color w:val="000080"/>
          <w:rtl/>
        </w:rPr>
        <w:t xml:space="preserve"> </w:t>
      </w:r>
      <w:r w:rsidRPr="00576FA2">
        <w:rPr>
          <w:rFonts w:hint="cs"/>
          <w:color w:val="000080"/>
          <w:rtl/>
        </w:rPr>
        <w:t>مرحلة</w:t>
      </w:r>
      <w:r w:rsidRPr="00576FA2">
        <w:rPr>
          <w:color w:val="000080"/>
          <w:rtl/>
        </w:rPr>
        <w:t xml:space="preserve"> </w:t>
      </w:r>
      <w:r w:rsidRPr="00576FA2">
        <w:rPr>
          <w:rFonts w:hint="cs"/>
          <w:color w:val="000080"/>
          <w:rtl/>
        </w:rPr>
        <w:t>الظاهر</w:t>
      </w:r>
      <w:r w:rsidRPr="00576FA2">
        <w:rPr>
          <w:color w:val="000080"/>
          <w:rtl/>
        </w:rPr>
        <w:t xml:space="preserve">- </w:t>
      </w:r>
      <w:r w:rsidRPr="00576FA2">
        <w:rPr>
          <w:rFonts w:hint="cs"/>
          <w:color w:val="000080"/>
          <w:rtl/>
        </w:rPr>
        <w:t>يعني‏ يجعل</w:t>
      </w:r>
      <w:r w:rsidRPr="00576FA2">
        <w:rPr>
          <w:color w:val="000080"/>
          <w:rtl/>
        </w:rPr>
        <w:t xml:space="preserve"> </w:t>
      </w:r>
      <w:r w:rsidRPr="00576FA2">
        <w:rPr>
          <w:rFonts w:hint="cs"/>
          <w:color w:val="000080"/>
          <w:rtl/>
        </w:rPr>
        <w:t>العدم</w:t>
      </w:r>
      <w:r w:rsidRPr="00576FA2">
        <w:rPr>
          <w:color w:val="000080"/>
          <w:rtl/>
        </w:rPr>
        <w:t xml:space="preserve"> </w:t>
      </w:r>
      <w:r w:rsidRPr="00576FA2">
        <w:rPr>
          <w:rFonts w:hint="cs"/>
          <w:color w:val="000080"/>
          <w:rtl/>
        </w:rPr>
        <w:t>الظاهري</w:t>
      </w:r>
      <w:r w:rsidRPr="00576FA2">
        <w:rPr>
          <w:color w:val="000080"/>
          <w:rtl/>
        </w:rPr>
        <w:t xml:space="preserve"> </w:t>
      </w:r>
      <w:r w:rsidRPr="00576FA2">
        <w:rPr>
          <w:rFonts w:hint="cs"/>
          <w:color w:val="000080"/>
          <w:rtl/>
        </w:rPr>
        <w:t>للتكليف</w:t>
      </w:r>
      <w:r w:rsidRPr="00576FA2">
        <w:rPr>
          <w:color w:val="000080"/>
          <w:rtl/>
        </w:rPr>
        <w:t xml:space="preserve"> </w:t>
      </w:r>
      <w:r w:rsidRPr="00576FA2">
        <w:rPr>
          <w:rFonts w:hint="cs"/>
          <w:color w:val="000080"/>
          <w:rtl/>
        </w:rPr>
        <w:t>الواقعي،</w:t>
      </w:r>
      <w:r w:rsidRPr="00576FA2">
        <w:rPr>
          <w:color w:val="000080"/>
          <w:rtl/>
        </w:rPr>
        <w:t xml:space="preserve"> </w:t>
      </w:r>
      <w:r w:rsidRPr="00576FA2">
        <w:rPr>
          <w:rFonts w:hint="cs"/>
          <w:color w:val="000080"/>
          <w:rtl/>
        </w:rPr>
        <w:t>كسائر</w:t>
      </w:r>
      <w:r w:rsidRPr="00576FA2">
        <w:rPr>
          <w:color w:val="000080"/>
          <w:rtl/>
        </w:rPr>
        <w:t xml:space="preserve"> </w:t>
      </w:r>
      <w:r w:rsidRPr="00576FA2">
        <w:rPr>
          <w:rFonts w:hint="cs"/>
          <w:color w:val="000080"/>
          <w:rtl/>
        </w:rPr>
        <w:t>الأحكام</w:t>
      </w:r>
      <w:r w:rsidRPr="00576FA2">
        <w:rPr>
          <w:color w:val="000080"/>
          <w:rtl/>
        </w:rPr>
        <w:t xml:space="preserve"> </w:t>
      </w:r>
      <w:r w:rsidRPr="00576FA2">
        <w:rPr>
          <w:rFonts w:hint="cs"/>
          <w:color w:val="000080"/>
          <w:rtl/>
        </w:rPr>
        <w:t>الظاهرية</w:t>
      </w:r>
      <w:r w:rsidRPr="00576FA2">
        <w:rPr>
          <w:color w:val="000080"/>
          <w:rtl/>
        </w:rPr>
        <w:t xml:space="preserve"> </w:t>
      </w:r>
      <w:r w:rsidRPr="00576FA2">
        <w:rPr>
          <w:rFonts w:hint="cs"/>
          <w:color w:val="000080"/>
          <w:rtl/>
        </w:rPr>
        <w:t>المجعولة</w:t>
      </w:r>
      <w:r w:rsidRPr="00576FA2">
        <w:rPr>
          <w:color w:val="000080"/>
          <w:rtl/>
        </w:rPr>
        <w:t xml:space="preserve"> </w:t>
      </w:r>
      <w:r w:rsidRPr="00576FA2">
        <w:rPr>
          <w:rFonts w:hint="cs"/>
          <w:color w:val="000080"/>
          <w:rtl/>
        </w:rPr>
        <w:t>بلسان</w:t>
      </w:r>
      <w:r w:rsidRPr="00576FA2">
        <w:rPr>
          <w:color w:val="000080"/>
          <w:rtl/>
        </w:rPr>
        <w:t xml:space="preserve"> </w:t>
      </w:r>
      <w:r w:rsidRPr="00576FA2">
        <w:rPr>
          <w:rFonts w:hint="cs"/>
          <w:color w:val="000080"/>
          <w:rtl/>
        </w:rPr>
        <w:t>الواقع</w:t>
      </w:r>
      <w:r w:rsidRPr="00576FA2">
        <w:rPr>
          <w:color w:val="000080"/>
          <w:rtl/>
        </w:rPr>
        <w:t>-</w:t>
      </w:r>
      <w:r w:rsidRPr="00576FA2">
        <w:rPr>
          <w:rFonts w:hint="cs"/>
          <w:color w:val="000080"/>
          <w:rtl/>
        </w:rPr>
        <w:t>،</w:t>
      </w:r>
      <w:r w:rsidRPr="00576FA2">
        <w:rPr>
          <w:color w:val="000080"/>
          <w:rtl/>
        </w:rPr>
        <w:t xml:space="preserve"> </w:t>
      </w:r>
      <w:r w:rsidRPr="00576FA2">
        <w:rPr>
          <w:rFonts w:hint="cs"/>
          <w:color w:val="000080"/>
          <w:rtl/>
        </w:rPr>
        <w:t>و</w:t>
      </w:r>
      <w:r w:rsidRPr="00576FA2">
        <w:rPr>
          <w:color w:val="000080"/>
          <w:rtl/>
        </w:rPr>
        <w:t xml:space="preserve"> </w:t>
      </w:r>
      <w:r w:rsidRPr="00576FA2">
        <w:rPr>
          <w:rFonts w:hint="cs"/>
          <w:color w:val="000080"/>
          <w:rtl/>
        </w:rPr>
        <w:t>هو</w:t>
      </w:r>
      <w:r w:rsidRPr="00576FA2">
        <w:rPr>
          <w:color w:val="000080"/>
          <w:rtl/>
        </w:rPr>
        <w:t xml:space="preserve"> </w:t>
      </w:r>
      <w:r w:rsidRPr="00576FA2">
        <w:rPr>
          <w:rFonts w:hint="cs"/>
          <w:color w:val="000080"/>
          <w:rtl/>
        </w:rPr>
        <w:t>غير</w:t>
      </w:r>
      <w:r w:rsidRPr="00576FA2">
        <w:rPr>
          <w:color w:val="000080"/>
          <w:rtl/>
        </w:rPr>
        <w:t xml:space="preserve"> </w:t>
      </w:r>
      <w:r w:rsidRPr="00576FA2">
        <w:rPr>
          <w:rFonts w:hint="cs"/>
          <w:color w:val="000080"/>
          <w:rtl/>
        </w:rPr>
        <w:t>صحيح</w:t>
      </w:r>
      <w:r w:rsidRPr="00576FA2">
        <w:rPr>
          <w:color w:val="000080"/>
          <w:rtl/>
        </w:rPr>
        <w:t xml:space="preserve"> </w:t>
      </w:r>
      <w:r w:rsidRPr="00576FA2">
        <w:rPr>
          <w:rFonts w:hint="cs"/>
          <w:color w:val="000080"/>
          <w:rtl/>
        </w:rPr>
        <w:t>أيضا،</w:t>
      </w:r>
      <w:r w:rsidRPr="00576FA2">
        <w:rPr>
          <w:color w:val="000080"/>
          <w:rtl/>
        </w:rPr>
        <w:t xml:space="preserve"> </w:t>
      </w:r>
      <w:r w:rsidRPr="00576FA2">
        <w:rPr>
          <w:rFonts w:hint="cs"/>
          <w:color w:val="000080"/>
          <w:rtl/>
        </w:rPr>
        <w:t>لأن</w:t>
      </w:r>
      <w:r w:rsidRPr="00576FA2">
        <w:rPr>
          <w:color w:val="000080"/>
          <w:rtl/>
        </w:rPr>
        <w:t xml:space="preserve"> </w:t>
      </w:r>
      <w:r w:rsidRPr="00576FA2">
        <w:rPr>
          <w:rFonts w:hint="cs"/>
          <w:color w:val="000080"/>
          <w:rtl/>
        </w:rPr>
        <w:t>التكليف</w:t>
      </w:r>
      <w:r w:rsidRPr="00576FA2">
        <w:rPr>
          <w:color w:val="000080"/>
          <w:rtl/>
        </w:rPr>
        <w:t xml:space="preserve"> </w:t>
      </w:r>
      <w:r w:rsidRPr="00576FA2">
        <w:rPr>
          <w:rFonts w:hint="cs"/>
          <w:color w:val="000080"/>
          <w:rtl/>
        </w:rPr>
        <w:t>الواقعي</w:t>
      </w:r>
      <w:r w:rsidRPr="00576FA2">
        <w:rPr>
          <w:color w:val="000080"/>
          <w:rtl/>
        </w:rPr>
        <w:t xml:space="preserve"> </w:t>
      </w:r>
      <w:r w:rsidRPr="00576FA2">
        <w:rPr>
          <w:rFonts w:hint="cs"/>
          <w:color w:val="000080"/>
          <w:rtl/>
        </w:rPr>
        <w:t>ان</w:t>
      </w:r>
      <w:r w:rsidRPr="00576FA2">
        <w:rPr>
          <w:color w:val="000080"/>
          <w:rtl/>
        </w:rPr>
        <w:t xml:space="preserve"> </w:t>
      </w:r>
      <w:r w:rsidRPr="00576FA2">
        <w:rPr>
          <w:rFonts w:hint="cs"/>
          <w:color w:val="000080"/>
          <w:rtl/>
        </w:rPr>
        <w:t>لم</w:t>
      </w:r>
      <w:r w:rsidRPr="00576FA2">
        <w:rPr>
          <w:color w:val="000080"/>
          <w:rtl/>
        </w:rPr>
        <w:t xml:space="preserve"> </w:t>
      </w:r>
      <w:r w:rsidRPr="00576FA2">
        <w:rPr>
          <w:rFonts w:hint="cs"/>
          <w:color w:val="000080"/>
          <w:rtl/>
        </w:rPr>
        <w:t>يكن</w:t>
      </w:r>
      <w:r w:rsidRPr="00576FA2">
        <w:rPr>
          <w:color w:val="000080"/>
          <w:rtl/>
        </w:rPr>
        <w:t xml:space="preserve"> </w:t>
      </w:r>
      <w:r w:rsidRPr="00576FA2">
        <w:rPr>
          <w:rFonts w:hint="cs"/>
          <w:color w:val="000080"/>
          <w:rtl/>
        </w:rPr>
        <w:t>له</w:t>
      </w:r>
      <w:r w:rsidRPr="00576FA2">
        <w:rPr>
          <w:color w:val="000080"/>
          <w:rtl/>
        </w:rPr>
        <w:t xml:space="preserve"> </w:t>
      </w:r>
      <w:r w:rsidRPr="00576FA2">
        <w:rPr>
          <w:rFonts w:hint="cs"/>
          <w:color w:val="000080"/>
          <w:rtl/>
        </w:rPr>
        <w:t>ثبوت</w:t>
      </w:r>
      <w:r w:rsidRPr="00576FA2">
        <w:rPr>
          <w:color w:val="000080"/>
          <w:rtl/>
        </w:rPr>
        <w:t xml:space="preserve"> </w:t>
      </w:r>
      <w:r w:rsidRPr="00576FA2">
        <w:rPr>
          <w:rFonts w:hint="cs"/>
          <w:color w:val="000080"/>
          <w:rtl/>
        </w:rPr>
        <w:t>كفى</w:t>
      </w:r>
      <w:r w:rsidRPr="00576FA2">
        <w:rPr>
          <w:color w:val="000080"/>
          <w:rtl/>
        </w:rPr>
        <w:t xml:space="preserve"> </w:t>
      </w:r>
      <w:r w:rsidRPr="00576FA2">
        <w:rPr>
          <w:rFonts w:hint="cs"/>
          <w:color w:val="000080"/>
          <w:rtl/>
        </w:rPr>
        <w:t>عدمه</w:t>
      </w:r>
      <w:r w:rsidRPr="00576FA2">
        <w:rPr>
          <w:color w:val="000080"/>
          <w:rtl/>
        </w:rPr>
        <w:t xml:space="preserve"> </w:t>
      </w:r>
      <w:r w:rsidRPr="00576FA2">
        <w:rPr>
          <w:rFonts w:hint="cs"/>
          <w:color w:val="000080"/>
          <w:rtl/>
        </w:rPr>
        <w:t>في</w:t>
      </w:r>
      <w:r w:rsidRPr="00576FA2">
        <w:rPr>
          <w:color w:val="000080"/>
          <w:rtl/>
        </w:rPr>
        <w:t xml:space="preserve"> </w:t>
      </w:r>
      <w:r w:rsidRPr="00576FA2">
        <w:rPr>
          <w:rFonts w:hint="cs"/>
          <w:color w:val="000080"/>
          <w:rtl/>
        </w:rPr>
        <w:t>ترتب</w:t>
      </w:r>
      <w:r w:rsidRPr="00576FA2">
        <w:rPr>
          <w:color w:val="000080"/>
          <w:rtl/>
        </w:rPr>
        <w:t xml:space="preserve"> </w:t>
      </w:r>
      <w:r w:rsidRPr="00576FA2">
        <w:rPr>
          <w:rFonts w:hint="cs"/>
          <w:color w:val="000080"/>
          <w:rtl/>
        </w:rPr>
        <w:t>الآثار</w:t>
      </w:r>
      <w:r w:rsidRPr="00576FA2">
        <w:rPr>
          <w:color w:val="000080"/>
          <w:rtl/>
        </w:rPr>
        <w:t xml:space="preserve"> </w:t>
      </w:r>
      <w:r w:rsidRPr="00576FA2">
        <w:rPr>
          <w:rFonts w:hint="cs"/>
          <w:color w:val="000080"/>
          <w:rtl/>
        </w:rPr>
        <w:t>بلا</w:t>
      </w:r>
      <w:r w:rsidRPr="00576FA2">
        <w:rPr>
          <w:color w:val="000080"/>
          <w:rtl/>
        </w:rPr>
        <w:t xml:space="preserve"> </w:t>
      </w:r>
      <w:r w:rsidRPr="00576FA2">
        <w:rPr>
          <w:rFonts w:hint="cs"/>
          <w:color w:val="000080"/>
          <w:rtl/>
        </w:rPr>
        <w:t>حاجة</w:t>
      </w:r>
      <w:r w:rsidRPr="00576FA2">
        <w:rPr>
          <w:color w:val="000080"/>
          <w:rtl/>
        </w:rPr>
        <w:t xml:space="preserve"> </w:t>
      </w:r>
      <w:r w:rsidRPr="00576FA2">
        <w:rPr>
          <w:rFonts w:hint="cs"/>
          <w:color w:val="000080"/>
          <w:rtl/>
        </w:rPr>
        <w:t>إلى</w:t>
      </w:r>
      <w:r w:rsidRPr="00576FA2">
        <w:rPr>
          <w:color w:val="000080"/>
          <w:rtl/>
        </w:rPr>
        <w:t xml:space="preserve"> </w:t>
      </w:r>
      <w:r w:rsidRPr="00576FA2">
        <w:rPr>
          <w:rFonts w:hint="cs"/>
          <w:color w:val="000080"/>
          <w:rtl/>
        </w:rPr>
        <w:t>جعل</w:t>
      </w:r>
      <w:r w:rsidRPr="00576FA2">
        <w:rPr>
          <w:color w:val="000080"/>
          <w:rtl/>
        </w:rPr>
        <w:t xml:space="preserve"> </w:t>
      </w:r>
      <w:r w:rsidRPr="00576FA2">
        <w:rPr>
          <w:rFonts w:hint="cs"/>
          <w:color w:val="000080"/>
          <w:rtl/>
        </w:rPr>
        <w:t>عدمه</w:t>
      </w:r>
      <w:r w:rsidRPr="00576FA2">
        <w:rPr>
          <w:color w:val="000080"/>
          <w:rtl/>
        </w:rPr>
        <w:t xml:space="preserve"> </w:t>
      </w:r>
      <w:r w:rsidRPr="00576FA2">
        <w:rPr>
          <w:rFonts w:hint="cs"/>
          <w:color w:val="000080"/>
          <w:rtl/>
        </w:rPr>
        <w:t>في</w:t>
      </w:r>
      <w:r w:rsidRPr="00576FA2">
        <w:rPr>
          <w:color w:val="000080"/>
          <w:rtl/>
        </w:rPr>
        <w:t xml:space="preserve"> </w:t>
      </w:r>
      <w:r w:rsidRPr="00576FA2">
        <w:rPr>
          <w:rFonts w:hint="cs"/>
          <w:color w:val="000080"/>
          <w:rtl/>
        </w:rPr>
        <w:t>مرحلة</w:t>
      </w:r>
      <w:r w:rsidRPr="00576FA2">
        <w:rPr>
          <w:color w:val="000080"/>
          <w:rtl/>
        </w:rPr>
        <w:t xml:space="preserve"> </w:t>
      </w:r>
      <w:r w:rsidRPr="00576FA2">
        <w:rPr>
          <w:rFonts w:hint="cs"/>
          <w:color w:val="000080"/>
          <w:rtl/>
        </w:rPr>
        <w:t>الظاهر</w:t>
      </w:r>
      <w:r w:rsidRPr="00576FA2">
        <w:rPr>
          <w:color w:val="000080"/>
          <w:rtl/>
        </w:rPr>
        <w:t xml:space="preserve">. </w:t>
      </w:r>
      <w:r w:rsidRPr="00576FA2">
        <w:rPr>
          <w:rFonts w:hint="cs"/>
          <w:color w:val="000080"/>
          <w:rtl/>
        </w:rPr>
        <w:t>و</w:t>
      </w:r>
      <w:r w:rsidRPr="00576FA2">
        <w:rPr>
          <w:color w:val="000080"/>
          <w:rtl/>
        </w:rPr>
        <w:t xml:space="preserve"> </w:t>
      </w:r>
      <w:r w:rsidRPr="00576FA2">
        <w:rPr>
          <w:rFonts w:hint="cs"/>
          <w:color w:val="000080"/>
          <w:rtl/>
        </w:rPr>
        <w:t>ان</w:t>
      </w:r>
      <w:r w:rsidRPr="00576FA2">
        <w:rPr>
          <w:color w:val="000080"/>
          <w:rtl/>
        </w:rPr>
        <w:t xml:space="preserve"> </w:t>
      </w:r>
      <w:r w:rsidRPr="00576FA2">
        <w:rPr>
          <w:rFonts w:hint="cs"/>
          <w:color w:val="000080"/>
          <w:rtl/>
        </w:rPr>
        <w:t>كان</w:t>
      </w:r>
      <w:r w:rsidRPr="00576FA2">
        <w:rPr>
          <w:color w:val="000080"/>
          <w:rtl/>
        </w:rPr>
        <w:t xml:space="preserve"> </w:t>
      </w:r>
      <w:r w:rsidRPr="00576FA2">
        <w:rPr>
          <w:rFonts w:hint="cs"/>
          <w:color w:val="000080"/>
          <w:rtl/>
        </w:rPr>
        <w:t>له</w:t>
      </w:r>
      <w:r w:rsidRPr="00576FA2">
        <w:rPr>
          <w:color w:val="000080"/>
          <w:rtl/>
        </w:rPr>
        <w:t xml:space="preserve"> </w:t>
      </w:r>
      <w:r w:rsidRPr="00576FA2">
        <w:rPr>
          <w:rFonts w:hint="cs"/>
          <w:color w:val="000080"/>
          <w:rtl/>
        </w:rPr>
        <w:t>ثبوت</w:t>
      </w:r>
      <w:r w:rsidRPr="00576FA2">
        <w:rPr>
          <w:color w:val="000080"/>
          <w:rtl/>
        </w:rPr>
        <w:t xml:space="preserve"> </w:t>
      </w:r>
      <w:r w:rsidRPr="00576FA2">
        <w:rPr>
          <w:rFonts w:hint="cs"/>
          <w:color w:val="000080"/>
          <w:rtl/>
        </w:rPr>
        <w:t>فاما</w:t>
      </w:r>
      <w:r w:rsidRPr="00576FA2">
        <w:rPr>
          <w:color w:val="000080"/>
          <w:rtl/>
        </w:rPr>
        <w:t xml:space="preserve"> </w:t>
      </w:r>
      <w:r w:rsidRPr="00576FA2">
        <w:rPr>
          <w:rFonts w:hint="cs"/>
          <w:color w:val="000080"/>
          <w:rtl/>
        </w:rPr>
        <w:t>ان</w:t>
      </w:r>
      <w:r w:rsidRPr="00576FA2">
        <w:rPr>
          <w:color w:val="000080"/>
          <w:rtl/>
        </w:rPr>
        <w:t xml:space="preserve"> </w:t>
      </w:r>
      <w:r w:rsidRPr="00576FA2">
        <w:rPr>
          <w:rFonts w:hint="cs"/>
          <w:color w:val="000080"/>
          <w:rtl/>
        </w:rPr>
        <w:t>لا</w:t>
      </w:r>
      <w:r w:rsidRPr="00576FA2">
        <w:rPr>
          <w:color w:val="000080"/>
          <w:rtl/>
        </w:rPr>
        <w:t xml:space="preserve"> </w:t>
      </w:r>
      <w:r w:rsidRPr="00576FA2">
        <w:rPr>
          <w:rFonts w:hint="cs"/>
          <w:color w:val="000080"/>
          <w:rtl/>
        </w:rPr>
        <w:t>يترتب</w:t>
      </w:r>
      <w:r w:rsidRPr="00576FA2">
        <w:rPr>
          <w:color w:val="000080"/>
          <w:rtl/>
        </w:rPr>
        <w:t xml:space="preserve"> </w:t>
      </w:r>
      <w:r w:rsidRPr="00576FA2">
        <w:rPr>
          <w:rFonts w:hint="cs"/>
          <w:color w:val="000080"/>
          <w:rtl/>
        </w:rPr>
        <w:t>عليه</w:t>
      </w:r>
      <w:r w:rsidRPr="00576FA2">
        <w:rPr>
          <w:color w:val="000080"/>
          <w:rtl/>
        </w:rPr>
        <w:t xml:space="preserve"> </w:t>
      </w:r>
      <w:r w:rsidRPr="00576FA2">
        <w:rPr>
          <w:rFonts w:hint="cs"/>
          <w:color w:val="000080"/>
          <w:rtl/>
        </w:rPr>
        <w:t>أثر</w:t>
      </w:r>
      <w:r w:rsidRPr="00576FA2">
        <w:rPr>
          <w:color w:val="000080"/>
          <w:rtl/>
        </w:rPr>
        <w:t xml:space="preserve"> </w:t>
      </w:r>
      <w:r w:rsidRPr="00576FA2">
        <w:rPr>
          <w:rFonts w:hint="cs"/>
          <w:color w:val="000080"/>
          <w:rtl/>
        </w:rPr>
        <w:t>عقلي</w:t>
      </w:r>
      <w:r w:rsidRPr="00576FA2">
        <w:rPr>
          <w:color w:val="000080"/>
          <w:rtl/>
        </w:rPr>
        <w:t xml:space="preserve"> </w:t>
      </w:r>
      <w:r w:rsidRPr="00576FA2">
        <w:rPr>
          <w:rFonts w:hint="cs"/>
          <w:color w:val="000080"/>
          <w:rtl/>
        </w:rPr>
        <w:t>وجودي</w:t>
      </w:r>
      <w:r w:rsidRPr="00576FA2">
        <w:rPr>
          <w:color w:val="000080"/>
          <w:rtl/>
        </w:rPr>
        <w:t xml:space="preserve"> </w:t>
      </w:r>
      <w:r w:rsidRPr="00576FA2">
        <w:rPr>
          <w:rFonts w:hint="cs"/>
          <w:color w:val="000080"/>
          <w:rtl/>
        </w:rPr>
        <w:t>في</w:t>
      </w:r>
      <w:r w:rsidRPr="00576FA2">
        <w:rPr>
          <w:color w:val="000080"/>
          <w:rtl/>
        </w:rPr>
        <w:t xml:space="preserve"> </w:t>
      </w:r>
      <w:r w:rsidRPr="00576FA2">
        <w:rPr>
          <w:rFonts w:hint="cs"/>
          <w:color w:val="000080"/>
          <w:rtl/>
        </w:rPr>
        <w:t>مقام</w:t>
      </w:r>
      <w:r w:rsidRPr="00576FA2">
        <w:rPr>
          <w:color w:val="000080"/>
          <w:rtl/>
        </w:rPr>
        <w:t xml:space="preserve"> </w:t>
      </w:r>
      <w:r w:rsidRPr="00576FA2">
        <w:rPr>
          <w:rFonts w:hint="cs"/>
          <w:color w:val="000080"/>
          <w:rtl/>
        </w:rPr>
        <w:t>الشك،</w:t>
      </w:r>
      <w:r w:rsidRPr="00576FA2">
        <w:rPr>
          <w:color w:val="000080"/>
          <w:rtl/>
        </w:rPr>
        <w:t xml:space="preserve"> </w:t>
      </w:r>
      <w:r w:rsidRPr="00576FA2">
        <w:rPr>
          <w:rFonts w:hint="cs"/>
          <w:color w:val="000080"/>
          <w:rtl/>
        </w:rPr>
        <w:t>بحيث</w:t>
      </w:r>
      <w:r w:rsidRPr="00576FA2">
        <w:rPr>
          <w:color w:val="000080"/>
          <w:rtl/>
        </w:rPr>
        <w:t xml:space="preserve"> </w:t>
      </w:r>
      <w:r w:rsidRPr="00576FA2">
        <w:rPr>
          <w:rFonts w:hint="cs"/>
          <w:color w:val="000080"/>
          <w:rtl/>
        </w:rPr>
        <w:t>يحكم</w:t>
      </w:r>
      <w:r w:rsidRPr="00576FA2">
        <w:rPr>
          <w:color w:val="000080"/>
          <w:rtl/>
        </w:rPr>
        <w:t xml:space="preserve"> </w:t>
      </w:r>
      <w:r w:rsidRPr="00576FA2">
        <w:rPr>
          <w:rFonts w:hint="cs"/>
          <w:color w:val="000080"/>
          <w:rtl/>
        </w:rPr>
        <w:t>العقل</w:t>
      </w:r>
      <w:r w:rsidRPr="00576FA2">
        <w:rPr>
          <w:color w:val="000080"/>
          <w:rtl/>
        </w:rPr>
        <w:t xml:space="preserve"> </w:t>
      </w:r>
      <w:r w:rsidRPr="00576FA2">
        <w:rPr>
          <w:rFonts w:hint="cs"/>
          <w:color w:val="000080"/>
          <w:rtl/>
        </w:rPr>
        <w:t>بالمعذورية</w:t>
      </w:r>
      <w:r w:rsidRPr="00576FA2">
        <w:rPr>
          <w:color w:val="000080"/>
          <w:rtl/>
        </w:rPr>
        <w:t xml:space="preserve"> </w:t>
      </w:r>
      <w:r w:rsidRPr="00576FA2">
        <w:rPr>
          <w:rFonts w:hint="cs"/>
          <w:color w:val="000080"/>
          <w:rtl/>
        </w:rPr>
        <w:t>و</w:t>
      </w:r>
      <w:r w:rsidRPr="00576FA2">
        <w:rPr>
          <w:color w:val="000080"/>
          <w:rtl/>
        </w:rPr>
        <w:t xml:space="preserve"> </w:t>
      </w:r>
      <w:r w:rsidRPr="00576FA2">
        <w:rPr>
          <w:rFonts w:hint="cs"/>
          <w:color w:val="000080"/>
          <w:rtl/>
        </w:rPr>
        <w:t>الأمان</w:t>
      </w:r>
      <w:r w:rsidRPr="00576FA2">
        <w:rPr>
          <w:color w:val="000080"/>
          <w:rtl/>
        </w:rPr>
        <w:t xml:space="preserve"> </w:t>
      </w:r>
      <w:r w:rsidRPr="00576FA2">
        <w:rPr>
          <w:rFonts w:hint="cs"/>
          <w:color w:val="000080"/>
          <w:rtl/>
        </w:rPr>
        <w:t>من</w:t>
      </w:r>
      <w:r w:rsidRPr="00576FA2">
        <w:rPr>
          <w:color w:val="000080"/>
          <w:rtl/>
        </w:rPr>
        <w:t xml:space="preserve"> </w:t>
      </w:r>
      <w:r w:rsidRPr="00576FA2">
        <w:rPr>
          <w:rFonts w:hint="cs"/>
          <w:color w:val="000080"/>
          <w:rtl/>
        </w:rPr>
        <w:t>العقاب،</w:t>
      </w:r>
      <w:r w:rsidRPr="00576FA2">
        <w:rPr>
          <w:color w:val="000080"/>
          <w:rtl/>
        </w:rPr>
        <w:t xml:space="preserve"> </w:t>
      </w:r>
      <w:r w:rsidRPr="00576FA2">
        <w:rPr>
          <w:rFonts w:hint="cs"/>
          <w:color w:val="000080"/>
          <w:rtl/>
        </w:rPr>
        <w:t>فلا</w:t>
      </w:r>
      <w:r w:rsidRPr="00576FA2">
        <w:rPr>
          <w:color w:val="000080"/>
          <w:rtl/>
        </w:rPr>
        <w:t xml:space="preserve"> </w:t>
      </w:r>
      <w:r w:rsidRPr="00576FA2">
        <w:rPr>
          <w:rFonts w:hint="cs"/>
          <w:color w:val="000080"/>
          <w:rtl/>
        </w:rPr>
        <w:t>أثر</w:t>
      </w:r>
      <w:r w:rsidRPr="00576FA2">
        <w:rPr>
          <w:color w:val="000080"/>
          <w:rtl/>
        </w:rPr>
        <w:t xml:space="preserve"> </w:t>
      </w:r>
      <w:r w:rsidRPr="00576FA2">
        <w:rPr>
          <w:rFonts w:hint="cs"/>
          <w:color w:val="000080"/>
          <w:rtl/>
        </w:rPr>
        <w:t>لجعل</w:t>
      </w:r>
      <w:r w:rsidRPr="00576FA2">
        <w:rPr>
          <w:color w:val="000080"/>
          <w:rtl/>
        </w:rPr>
        <w:t xml:space="preserve"> </w:t>
      </w:r>
      <w:r w:rsidRPr="00576FA2">
        <w:rPr>
          <w:rFonts w:hint="cs"/>
          <w:color w:val="000080"/>
          <w:rtl/>
        </w:rPr>
        <w:t>العدم،</w:t>
      </w:r>
      <w:r w:rsidRPr="00576FA2">
        <w:rPr>
          <w:color w:val="000080"/>
          <w:rtl/>
        </w:rPr>
        <w:t xml:space="preserve"> </w:t>
      </w:r>
      <w:r w:rsidRPr="00576FA2">
        <w:rPr>
          <w:rFonts w:hint="cs"/>
          <w:color w:val="000080"/>
          <w:rtl/>
        </w:rPr>
        <w:t>إذ</w:t>
      </w:r>
      <w:r w:rsidRPr="00576FA2">
        <w:rPr>
          <w:color w:val="000080"/>
          <w:rtl/>
        </w:rPr>
        <w:t xml:space="preserve"> </w:t>
      </w:r>
      <w:r w:rsidRPr="00576FA2">
        <w:rPr>
          <w:rFonts w:hint="cs"/>
          <w:color w:val="000080"/>
          <w:rtl/>
        </w:rPr>
        <w:t>غاية</w:t>
      </w:r>
      <w:r w:rsidRPr="00576FA2">
        <w:rPr>
          <w:color w:val="000080"/>
          <w:rtl/>
        </w:rPr>
        <w:t xml:space="preserve"> </w:t>
      </w:r>
      <w:r w:rsidRPr="00576FA2">
        <w:rPr>
          <w:rFonts w:hint="cs"/>
          <w:color w:val="000080"/>
          <w:rtl/>
        </w:rPr>
        <w:t>ما</w:t>
      </w:r>
      <w:r w:rsidRPr="00576FA2">
        <w:rPr>
          <w:color w:val="000080"/>
          <w:rtl/>
        </w:rPr>
        <w:t xml:space="preserve"> </w:t>
      </w:r>
      <w:r w:rsidRPr="00576FA2">
        <w:rPr>
          <w:rFonts w:hint="cs"/>
          <w:color w:val="000080"/>
          <w:rtl/>
        </w:rPr>
        <w:t>يراد</w:t>
      </w:r>
      <w:r w:rsidRPr="00576FA2">
        <w:rPr>
          <w:color w:val="000080"/>
          <w:rtl/>
        </w:rPr>
        <w:t xml:space="preserve"> </w:t>
      </w:r>
      <w:r w:rsidRPr="00576FA2">
        <w:rPr>
          <w:rFonts w:hint="cs"/>
          <w:color w:val="000080"/>
          <w:rtl/>
        </w:rPr>
        <w:t>به</w:t>
      </w:r>
      <w:r w:rsidRPr="00576FA2">
        <w:rPr>
          <w:color w:val="000080"/>
          <w:rtl/>
        </w:rPr>
        <w:t xml:space="preserve"> </w:t>
      </w:r>
      <w:r w:rsidRPr="00576FA2">
        <w:rPr>
          <w:rFonts w:hint="cs"/>
          <w:color w:val="000080"/>
          <w:rtl/>
        </w:rPr>
        <w:t>هو</w:t>
      </w:r>
      <w:r w:rsidRPr="00576FA2">
        <w:rPr>
          <w:color w:val="000080"/>
          <w:rtl/>
        </w:rPr>
        <w:t xml:space="preserve"> </w:t>
      </w:r>
      <w:r w:rsidRPr="00576FA2">
        <w:rPr>
          <w:rFonts w:hint="cs"/>
          <w:color w:val="000080"/>
          <w:rtl/>
        </w:rPr>
        <w:t>إثبات</w:t>
      </w:r>
      <w:r w:rsidRPr="00576FA2">
        <w:rPr>
          <w:color w:val="000080"/>
          <w:rtl/>
        </w:rPr>
        <w:t xml:space="preserve"> </w:t>
      </w:r>
      <w:r w:rsidRPr="00576FA2">
        <w:rPr>
          <w:rFonts w:hint="cs"/>
          <w:color w:val="000080"/>
          <w:rtl/>
        </w:rPr>
        <w:t>المعذورية،</w:t>
      </w:r>
      <w:r w:rsidRPr="00576FA2">
        <w:rPr>
          <w:color w:val="000080"/>
          <w:rtl/>
        </w:rPr>
        <w:t xml:space="preserve"> </w:t>
      </w:r>
      <w:r w:rsidRPr="00576FA2">
        <w:rPr>
          <w:rFonts w:hint="cs"/>
          <w:color w:val="000080"/>
          <w:rtl/>
        </w:rPr>
        <w:t>و</w:t>
      </w:r>
      <w:r w:rsidRPr="00576FA2">
        <w:rPr>
          <w:color w:val="000080"/>
          <w:rtl/>
        </w:rPr>
        <w:t xml:space="preserve"> </w:t>
      </w:r>
      <w:r w:rsidRPr="00576FA2">
        <w:rPr>
          <w:rFonts w:hint="cs"/>
          <w:color w:val="000080"/>
          <w:rtl/>
        </w:rPr>
        <w:t>المفروض</w:t>
      </w:r>
      <w:r w:rsidRPr="00576FA2">
        <w:rPr>
          <w:color w:val="000080"/>
          <w:rtl/>
        </w:rPr>
        <w:t xml:space="preserve"> </w:t>
      </w:r>
      <w:r w:rsidRPr="00576FA2">
        <w:rPr>
          <w:rFonts w:hint="cs"/>
          <w:color w:val="000080"/>
          <w:rtl/>
        </w:rPr>
        <w:t>انها</w:t>
      </w:r>
      <w:r w:rsidRPr="00576FA2">
        <w:rPr>
          <w:color w:val="000080"/>
          <w:rtl/>
        </w:rPr>
        <w:t xml:space="preserve"> </w:t>
      </w:r>
      <w:r w:rsidRPr="00576FA2">
        <w:rPr>
          <w:rFonts w:hint="cs"/>
          <w:color w:val="000080"/>
          <w:rtl/>
        </w:rPr>
        <w:t>ثابتة</w:t>
      </w:r>
      <w:r w:rsidRPr="00576FA2">
        <w:rPr>
          <w:color w:val="000080"/>
          <w:rtl/>
        </w:rPr>
        <w:t xml:space="preserve"> </w:t>
      </w:r>
      <w:r w:rsidRPr="00576FA2">
        <w:rPr>
          <w:rFonts w:hint="cs"/>
          <w:color w:val="000080"/>
          <w:rtl/>
        </w:rPr>
        <w:lastRenderedPageBreak/>
        <w:t>عقلا</w:t>
      </w:r>
      <w:r w:rsidRPr="00576FA2">
        <w:rPr>
          <w:color w:val="000080"/>
          <w:rtl/>
        </w:rPr>
        <w:t xml:space="preserve"> </w:t>
      </w:r>
      <w:r w:rsidRPr="00576FA2">
        <w:rPr>
          <w:rFonts w:hint="cs"/>
          <w:color w:val="000080"/>
          <w:rtl/>
        </w:rPr>
        <w:t>مع</w:t>
      </w:r>
      <w:r w:rsidRPr="00576FA2">
        <w:rPr>
          <w:color w:val="000080"/>
          <w:rtl/>
        </w:rPr>
        <w:t xml:space="preserve"> </w:t>
      </w:r>
      <w:r w:rsidRPr="00576FA2">
        <w:rPr>
          <w:rFonts w:hint="cs"/>
          <w:color w:val="000080"/>
          <w:rtl/>
        </w:rPr>
        <w:t>قطع</w:t>
      </w:r>
      <w:r w:rsidRPr="00576FA2">
        <w:rPr>
          <w:color w:val="000080"/>
          <w:rtl/>
        </w:rPr>
        <w:t xml:space="preserve"> </w:t>
      </w:r>
      <w:r w:rsidRPr="00576FA2">
        <w:rPr>
          <w:rFonts w:hint="cs"/>
          <w:color w:val="000080"/>
          <w:rtl/>
        </w:rPr>
        <w:t>النّظر</w:t>
      </w:r>
      <w:r w:rsidRPr="00576FA2">
        <w:rPr>
          <w:color w:val="000080"/>
          <w:rtl/>
        </w:rPr>
        <w:t xml:space="preserve"> </w:t>
      </w:r>
      <w:r w:rsidRPr="00576FA2">
        <w:rPr>
          <w:rFonts w:hint="cs"/>
          <w:color w:val="000080"/>
          <w:rtl/>
        </w:rPr>
        <w:t>عن</w:t>
      </w:r>
      <w:r w:rsidRPr="00576FA2">
        <w:rPr>
          <w:color w:val="000080"/>
          <w:rtl/>
        </w:rPr>
        <w:t xml:space="preserve"> </w:t>
      </w:r>
      <w:r w:rsidRPr="00576FA2">
        <w:rPr>
          <w:rFonts w:hint="cs"/>
          <w:color w:val="000080"/>
          <w:rtl/>
        </w:rPr>
        <w:t>جعل</w:t>
      </w:r>
      <w:r w:rsidRPr="00576FA2">
        <w:rPr>
          <w:color w:val="000080"/>
          <w:rtl/>
        </w:rPr>
        <w:t xml:space="preserve"> </w:t>
      </w:r>
      <w:r w:rsidRPr="00576FA2">
        <w:rPr>
          <w:rFonts w:hint="cs"/>
          <w:color w:val="000080"/>
          <w:rtl/>
        </w:rPr>
        <w:t>العدم</w:t>
      </w:r>
      <w:r w:rsidRPr="00576FA2">
        <w:rPr>
          <w:color w:val="000080"/>
          <w:rtl/>
        </w:rPr>
        <w:t>.</w:t>
      </w:r>
      <w:r w:rsidRPr="00576FA2">
        <w:rPr>
          <w:rFonts w:hint="cs"/>
          <w:color w:val="000080"/>
          <w:rtl/>
        </w:rPr>
        <w:t>و</w:t>
      </w:r>
      <w:r w:rsidRPr="00576FA2">
        <w:rPr>
          <w:color w:val="000080"/>
          <w:rtl/>
        </w:rPr>
        <w:t xml:space="preserve"> </w:t>
      </w:r>
      <w:r w:rsidRPr="00576FA2">
        <w:rPr>
          <w:rFonts w:hint="cs"/>
          <w:color w:val="000080"/>
          <w:rtl/>
        </w:rPr>
        <w:t>اما</w:t>
      </w:r>
      <w:r w:rsidRPr="00576FA2">
        <w:rPr>
          <w:color w:val="000080"/>
          <w:rtl/>
        </w:rPr>
        <w:t xml:space="preserve"> </w:t>
      </w:r>
      <w:r w:rsidRPr="00576FA2">
        <w:rPr>
          <w:rFonts w:hint="cs"/>
          <w:color w:val="000080"/>
          <w:rtl/>
        </w:rPr>
        <w:t>ان</w:t>
      </w:r>
      <w:r w:rsidRPr="00576FA2">
        <w:rPr>
          <w:color w:val="000080"/>
          <w:rtl/>
        </w:rPr>
        <w:t xml:space="preserve"> </w:t>
      </w:r>
      <w:r w:rsidRPr="00576FA2">
        <w:rPr>
          <w:rFonts w:hint="cs"/>
          <w:color w:val="000080"/>
          <w:rtl/>
        </w:rPr>
        <w:t>يترتب</w:t>
      </w:r>
      <w:r w:rsidRPr="00576FA2">
        <w:rPr>
          <w:color w:val="000080"/>
          <w:rtl/>
        </w:rPr>
        <w:t xml:space="preserve"> </w:t>
      </w:r>
      <w:r w:rsidRPr="00576FA2">
        <w:rPr>
          <w:rFonts w:hint="cs"/>
          <w:color w:val="000080"/>
          <w:rtl/>
        </w:rPr>
        <w:t>عليه</w:t>
      </w:r>
      <w:r w:rsidRPr="00576FA2">
        <w:rPr>
          <w:color w:val="000080"/>
          <w:rtl/>
        </w:rPr>
        <w:t xml:space="preserve"> </w:t>
      </w:r>
      <w:r w:rsidRPr="00576FA2">
        <w:rPr>
          <w:rFonts w:hint="cs"/>
          <w:color w:val="000080"/>
          <w:rtl/>
        </w:rPr>
        <w:t>أثر</w:t>
      </w:r>
      <w:r w:rsidRPr="00576FA2">
        <w:rPr>
          <w:color w:val="000080"/>
          <w:rtl/>
        </w:rPr>
        <w:t xml:space="preserve"> </w:t>
      </w:r>
      <w:r w:rsidRPr="00576FA2">
        <w:rPr>
          <w:rFonts w:hint="cs"/>
          <w:color w:val="000080"/>
          <w:rtl/>
        </w:rPr>
        <w:t>وجودي</w:t>
      </w:r>
      <w:r w:rsidRPr="00576FA2">
        <w:rPr>
          <w:color w:val="000080"/>
          <w:rtl/>
        </w:rPr>
        <w:t xml:space="preserve"> </w:t>
      </w:r>
      <w:r w:rsidRPr="00576FA2">
        <w:rPr>
          <w:rFonts w:hint="cs"/>
          <w:color w:val="000080"/>
          <w:rtl/>
        </w:rPr>
        <w:t>عقلي</w:t>
      </w:r>
      <w:r w:rsidRPr="00576FA2">
        <w:rPr>
          <w:color w:val="000080"/>
          <w:rtl/>
        </w:rPr>
        <w:t xml:space="preserve"> </w:t>
      </w:r>
      <w:r w:rsidRPr="00576FA2">
        <w:rPr>
          <w:rFonts w:hint="cs"/>
          <w:color w:val="000080"/>
          <w:rtl/>
        </w:rPr>
        <w:t>بحيث</w:t>
      </w:r>
      <w:r w:rsidRPr="00576FA2">
        <w:rPr>
          <w:color w:val="000080"/>
          <w:rtl/>
        </w:rPr>
        <w:t xml:space="preserve"> </w:t>
      </w:r>
      <w:r w:rsidRPr="00576FA2">
        <w:rPr>
          <w:rFonts w:hint="cs"/>
          <w:color w:val="000080"/>
          <w:rtl/>
        </w:rPr>
        <w:t>يحكم</w:t>
      </w:r>
      <w:r w:rsidRPr="00576FA2">
        <w:rPr>
          <w:color w:val="000080"/>
          <w:rtl/>
        </w:rPr>
        <w:t xml:space="preserve"> </w:t>
      </w:r>
      <w:r w:rsidRPr="00576FA2">
        <w:rPr>
          <w:rFonts w:hint="cs"/>
          <w:color w:val="000080"/>
          <w:rtl/>
        </w:rPr>
        <w:t>العقل</w:t>
      </w:r>
      <w:r w:rsidRPr="00576FA2">
        <w:rPr>
          <w:color w:val="000080"/>
          <w:rtl/>
        </w:rPr>
        <w:t xml:space="preserve"> </w:t>
      </w:r>
      <w:r w:rsidRPr="00576FA2">
        <w:rPr>
          <w:rFonts w:hint="cs"/>
          <w:color w:val="000080"/>
          <w:rtl/>
        </w:rPr>
        <w:t>بمنجزيته</w:t>
      </w:r>
      <w:r w:rsidRPr="00576FA2">
        <w:rPr>
          <w:color w:val="000080"/>
          <w:rtl/>
        </w:rPr>
        <w:t xml:space="preserve"> </w:t>
      </w:r>
      <w:r w:rsidRPr="00576FA2">
        <w:rPr>
          <w:rFonts w:hint="cs"/>
          <w:color w:val="000080"/>
          <w:rtl/>
        </w:rPr>
        <w:t>و</w:t>
      </w:r>
      <w:r w:rsidRPr="00576FA2">
        <w:rPr>
          <w:color w:val="000080"/>
          <w:rtl/>
        </w:rPr>
        <w:t xml:space="preserve"> </w:t>
      </w:r>
      <w:r w:rsidRPr="00576FA2">
        <w:rPr>
          <w:rFonts w:hint="cs"/>
          <w:color w:val="000080"/>
          <w:rtl/>
        </w:rPr>
        <w:t>لزوم</w:t>
      </w:r>
      <w:r w:rsidRPr="00576FA2">
        <w:rPr>
          <w:color w:val="000080"/>
          <w:rtl/>
        </w:rPr>
        <w:t xml:space="preserve"> </w:t>
      </w:r>
      <w:r w:rsidRPr="00576FA2">
        <w:rPr>
          <w:rFonts w:hint="cs"/>
          <w:color w:val="000080"/>
          <w:rtl/>
        </w:rPr>
        <w:t>الإتيان</w:t>
      </w:r>
      <w:r w:rsidRPr="00576FA2">
        <w:rPr>
          <w:color w:val="000080"/>
          <w:rtl/>
        </w:rPr>
        <w:t xml:space="preserve"> </w:t>
      </w:r>
      <w:r w:rsidRPr="00576FA2">
        <w:rPr>
          <w:rFonts w:hint="cs"/>
          <w:color w:val="000080"/>
          <w:rtl/>
        </w:rPr>
        <w:t>بمتعلقه</w:t>
      </w:r>
      <w:r w:rsidRPr="00576FA2">
        <w:rPr>
          <w:color w:val="000080"/>
          <w:rtl/>
        </w:rPr>
        <w:t xml:space="preserve"> </w:t>
      </w:r>
      <w:r w:rsidRPr="00576FA2">
        <w:rPr>
          <w:rFonts w:hint="cs"/>
          <w:color w:val="000080"/>
          <w:rtl/>
        </w:rPr>
        <w:t>في</w:t>
      </w:r>
      <w:r w:rsidRPr="00576FA2">
        <w:rPr>
          <w:color w:val="000080"/>
          <w:rtl/>
        </w:rPr>
        <w:t xml:space="preserve"> </w:t>
      </w:r>
      <w:r w:rsidRPr="00576FA2">
        <w:rPr>
          <w:rFonts w:hint="cs"/>
          <w:color w:val="000080"/>
          <w:rtl/>
        </w:rPr>
        <w:t>ظرف</w:t>
      </w:r>
      <w:r w:rsidRPr="00576FA2">
        <w:rPr>
          <w:color w:val="000080"/>
          <w:rtl/>
        </w:rPr>
        <w:t xml:space="preserve"> </w:t>
      </w:r>
      <w:r w:rsidRPr="00576FA2">
        <w:rPr>
          <w:rFonts w:hint="cs"/>
          <w:color w:val="000080"/>
          <w:rtl/>
        </w:rPr>
        <w:t>الشك،</w:t>
      </w:r>
      <w:r w:rsidRPr="00576FA2">
        <w:rPr>
          <w:color w:val="000080"/>
          <w:rtl/>
        </w:rPr>
        <w:t xml:space="preserve"> </w:t>
      </w:r>
      <w:r w:rsidRPr="00576FA2">
        <w:rPr>
          <w:rFonts w:hint="cs"/>
          <w:color w:val="000080"/>
          <w:rtl/>
        </w:rPr>
        <w:t>امتنع</w:t>
      </w:r>
      <w:r w:rsidRPr="00576FA2">
        <w:rPr>
          <w:color w:val="000080"/>
          <w:rtl/>
        </w:rPr>
        <w:t xml:space="preserve"> </w:t>
      </w:r>
      <w:r w:rsidRPr="00576FA2">
        <w:rPr>
          <w:rFonts w:hint="cs"/>
          <w:color w:val="000080"/>
          <w:rtl/>
        </w:rPr>
        <w:t>جعل</w:t>
      </w:r>
      <w:r w:rsidRPr="00576FA2">
        <w:rPr>
          <w:color w:val="000080"/>
          <w:rtl/>
        </w:rPr>
        <w:t xml:space="preserve"> </w:t>
      </w:r>
      <w:r w:rsidRPr="00576FA2">
        <w:rPr>
          <w:rFonts w:hint="cs"/>
          <w:color w:val="000080"/>
          <w:rtl/>
        </w:rPr>
        <w:t>العدم</w:t>
      </w:r>
      <w:r w:rsidRPr="00576FA2">
        <w:rPr>
          <w:color w:val="000080"/>
          <w:rtl/>
        </w:rPr>
        <w:t xml:space="preserve"> </w:t>
      </w:r>
      <w:r w:rsidRPr="00576FA2">
        <w:rPr>
          <w:rFonts w:hint="cs"/>
          <w:color w:val="000080"/>
          <w:rtl/>
        </w:rPr>
        <w:t>لمنافاته</w:t>
      </w:r>
      <w:r w:rsidRPr="00576FA2">
        <w:rPr>
          <w:color w:val="000080"/>
          <w:rtl/>
        </w:rPr>
        <w:t xml:space="preserve"> </w:t>
      </w:r>
      <w:r w:rsidRPr="00576FA2">
        <w:rPr>
          <w:rFonts w:hint="cs"/>
          <w:color w:val="000080"/>
          <w:rtl/>
        </w:rPr>
        <w:t>لحكم</w:t>
      </w:r>
      <w:r w:rsidRPr="00576FA2">
        <w:rPr>
          <w:color w:val="000080"/>
          <w:rtl/>
        </w:rPr>
        <w:t xml:space="preserve"> </w:t>
      </w:r>
      <w:r w:rsidRPr="00576FA2">
        <w:rPr>
          <w:rFonts w:hint="cs"/>
          <w:color w:val="000080"/>
          <w:rtl/>
        </w:rPr>
        <w:t>العقل</w:t>
      </w:r>
      <w:r w:rsidRPr="00576FA2">
        <w:rPr>
          <w:color w:val="000080"/>
          <w:rtl/>
        </w:rPr>
        <w:t xml:space="preserve"> </w:t>
      </w:r>
      <w:r w:rsidRPr="00576FA2">
        <w:rPr>
          <w:rFonts w:hint="cs"/>
          <w:color w:val="000080"/>
          <w:rtl/>
        </w:rPr>
        <w:t>بلزوم</w:t>
      </w:r>
      <w:r w:rsidRPr="00576FA2">
        <w:rPr>
          <w:color w:val="000080"/>
          <w:rtl/>
        </w:rPr>
        <w:t xml:space="preserve"> </w:t>
      </w:r>
      <w:r w:rsidRPr="00576FA2">
        <w:rPr>
          <w:rFonts w:hint="cs"/>
          <w:color w:val="000080"/>
          <w:rtl/>
        </w:rPr>
        <w:t>الاحتياط</w:t>
      </w:r>
      <w:r w:rsidRPr="00576FA2">
        <w:rPr>
          <w:color w:val="000080"/>
          <w:rtl/>
        </w:rPr>
        <w:t xml:space="preserve">- </w:t>
      </w:r>
      <w:r w:rsidRPr="00576FA2">
        <w:rPr>
          <w:rFonts w:hint="cs"/>
          <w:color w:val="000080"/>
          <w:rtl/>
        </w:rPr>
        <w:t>نظير</w:t>
      </w:r>
      <w:r w:rsidRPr="00576FA2">
        <w:rPr>
          <w:color w:val="000080"/>
          <w:rtl/>
        </w:rPr>
        <w:t xml:space="preserve"> </w:t>
      </w:r>
      <w:r w:rsidRPr="00576FA2">
        <w:rPr>
          <w:rFonts w:hint="cs"/>
          <w:color w:val="000080"/>
          <w:rtl/>
        </w:rPr>
        <w:t>موارد</w:t>
      </w:r>
      <w:r w:rsidRPr="00576FA2">
        <w:rPr>
          <w:color w:val="000080"/>
          <w:rtl/>
        </w:rPr>
        <w:t xml:space="preserve"> </w:t>
      </w:r>
      <w:r w:rsidRPr="00576FA2">
        <w:rPr>
          <w:rFonts w:hint="cs"/>
          <w:color w:val="000080"/>
          <w:rtl/>
        </w:rPr>
        <w:t>العلم</w:t>
      </w:r>
      <w:r w:rsidRPr="00576FA2">
        <w:rPr>
          <w:color w:val="000080"/>
          <w:rtl/>
        </w:rPr>
        <w:t xml:space="preserve"> </w:t>
      </w:r>
      <w:r w:rsidRPr="00576FA2">
        <w:rPr>
          <w:rFonts w:hint="cs"/>
          <w:color w:val="000080"/>
          <w:rtl/>
        </w:rPr>
        <w:t>الإجمالي</w:t>
      </w:r>
      <w:r w:rsidRPr="00576FA2">
        <w:rPr>
          <w:color w:val="000080"/>
          <w:rtl/>
        </w:rPr>
        <w:t>-.</w:t>
      </w:r>
      <w:r w:rsidRPr="00576FA2">
        <w:rPr>
          <w:rStyle w:val="FootnoteReference"/>
          <w:color w:val="000080"/>
          <w:rtl/>
        </w:rPr>
        <w:footnoteReference w:id="3"/>
      </w:r>
    </w:p>
    <w:p w:rsidR="003C335C" w:rsidRDefault="003C335C" w:rsidP="003C335C">
      <w:pPr>
        <w:rPr>
          <w:rtl/>
        </w:rPr>
      </w:pPr>
      <w:r>
        <w:rPr>
          <w:rFonts w:hint="cs"/>
          <w:rtl/>
        </w:rPr>
        <w:t>ایشان می فرماید اگر مراد از جعل عدم، جعل عدم تکلیف واقعی فی مرحله الظاهر باشد کسائر الاحکام الظاهریه المجعوله بلسان الواقع می گوید این صحیح نیست چون این تکلیف واقعی اگر ثبوت واقعی نداشته باشد، همین مقدار</w:t>
      </w:r>
      <w:r w:rsidR="00576FA2">
        <w:rPr>
          <w:rFonts w:hint="cs"/>
          <w:rtl/>
        </w:rPr>
        <w:t xml:space="preserve"> </w:t>
      </w:r>
      <w:r>
        <w:rPr>
          <w:rFonts w:hint="cs"/>
          <w:rtl/>
        </w:rPr>
        <w:t>کافیست برا انتقای اثارش و دیگر لازم نیست عدمش را جعل کنیم و اگر ثبوت واقعی داشته باشد ولی در مقام ظاهر اثر عقلی بر آن مترتب نمی شود دیگر جعل عدم</w:t>
      </w:r>
      <w:r w:rsidR="00576FA2">
        <w:rPr>
          <w:rFonts w:hint="cs"/>
          <w:rtl/>
        </w:rPr>
        <w:t>،</w:t>
      </w:r>
      <w:r>
        <w:rPr>
          <w:rFonts w:hint="cs"/>
          <w:rtl/>
        </w:rPr>
        <w:t xml:space="preserve"> اثر ندارد چون امان از عقاب عقلا ثابت است و اگر اثر وجودی عقلی مانند لزوم احتیاط </w:t>
      </w:r>
      <w:r w:rsidR="00576FA2">
        <w:rPr>
          <w:rFonts w:hint="cs"/>
          <w:rtl/>
        </w:rPr>
        <w:t xml:space="preserve">در اطراف علم اجمالی </w:t>
      </w:r>
      <w:r>
        <w:rPr>
          <w:rFonts w:hint="cs"/>
          <w:rtl/>
        </w:rPr>
        <w:t xml:space="preserve">داشته باشد، جعل عدم برای آن منافات حکم </w:t>
      </w:r>
      <w:r w:rsidR="00576FA2">
        <w:rPr>
          <w:rFonts w:hint="cs"/>
          <w:rtl/>
        </w:rPr>
        <w:t>عقل بوده و چنین تعبدی ممتنع است بنابراین در تمام صور تعبد به عدم جعل امری ناصحیح است.</w:t>
      </w:r>
    </w:p>
    <w:p w:rsidR="003C335C" w:rsidRDefault="003C335C" w:rsidP="003C335C">
      <w:pPr>
        <w:pStyle w:val="Heading3"/>
        <w:rPr>
          <w:rtl/>
        </w:rPr>
      </w:pPr>
      <w:bookmarkStart w:id="13" w:name="_Toc64564003"/>
      <w:bookmarkStart w:id="14" w:name="_Toc64564040"/>
      <w:bookmarkStart w:id="15" w:name="_Toc64564919"/>
      <w:r>
        <w:rPr>
          <w:rFonts w:hint="cs"/>
          <w:rtl/>
        </w:rPr>
        <w:t>بررسی اشکال مرحوم روحانی به تعبد به عدم جعل</w:t>
      </w:r>
      <w:bookmarkEnd w:id="13"/>
      <w:bookmarkEnd w:id="14"/>
      <w:bookmarkEnd w:id="15"/>
    </w:p>
    <w:p w:rsidR="003C335C" w:rsidRDefault="003C335C" w:rsidP="00576FA2">
      <w:pPr>
        <w:rPr>
          <w:rtl/>
        </w:rPr>
      </w:pPr>
      <w:r>
        <w:rPr>
          <w:rFonts w:hint="cs"/>
          <w:rtl/>
        </w:rPr>
        <w:t>این اشکال در واقع یک قطعه از اشکالی است که در اجرای اصل معذر در یکی از اطراف علم اجمالی مطرح است؛ در علم اجمالی بحث این است که آیا می توانیم در یکی از اطراف، اصل معذر جاری کنیم یا نه؟ این بحث در واقع وابسته به بحث نحوۀ جعع بین حکم واقعی و ظاهری می باشد. چکیدۀ بحث اینست که ما در جمع بین حکم واقعی و ظاهری گفتیم اگر حکم واقعی فعلیت داشته باشد در موارد شبهات بدویه هم حکم ظاهری بر خلافش صحیح نیست</w:t>
      </w:r>
      <w:r w:rsidR="00576FA2">
        <w:rPr>
          <w:rFonts w:hint="cs"/>
          <w:rtl/>
        </w:rPr>
        <w:t xml:space="preserve"> تا چه رسد به علم اجمالی،</w:t>
      </w:r>
      <w:r>
        <w:rPr>
          <w:rFonts w:hint="cs"/>
          <w:rtl/>
        </w:rPr>
        <w:t xml:space="preserve"> چون حکم ظاهری به خلاف در موارد شبهات بدویه، بازگشت به ارتفاع فعلیت داشته و با </w:t>
      </w:r>
      <w:r w:rsidR="00576FA2">
        <w:rPr>
          <w:rFonts w:hint="cs"/>
          <w:rtl/>
        </w:rPr>
        <w:t>تحفظ بر فعلیت</w:t>
      </w:r>
      <w:r>
        <w:rPr>
          <w:rFonts w:hint="cs"/>
          <w:rtl/>
        </w:rPr>
        <w:t xml:space="preserve"> حکم واقعی، حکم ظاهری بر خلاف صحیح نیست؛ در بحث علم اجمالی نیز دقیقا همان راه حلی که در شبهات بدویه مطرح است در علم اجمالی مطرح می شود و مشکل ترخیص در احد اطراف را بلحاظ ثبوتی حل می کند به این که اگر ما علم اجمالی به تکلیف فعلی داشته باشیم، در هر طرف که هست حکم ظاهری بر خلافش صحیح نیست ولی اگر ادله حکم ظاهری اثباتا ظهور در شمول نسبت به اطراف علم اجمالی داشته باشد کاشف از اینست که ادله حکم واقعی که ظهورش در فعلیت حکم واقعی در علم اجمالی است،  در ظرف شک از این ظهور رفع ید شده و معلوم می</w:t>
      </w:r>
      <w:r w:rsidR="00576FA2">
        <w:rPr>
          <w:rFonts w:hint="cs"/>
          <w:rtl/>
        </w:rPr>
        <w:t xml:space="preserve"> </w:t>
      </w:r>
      <w:r>
        <w:rPr>
          <w:rFonts w:hint="cs"/>
          <w:rtl/>
        </w:rPr>
        <w:t>شود حکم واقعی دیگر فعلیت ندارد لذا برائت در اطراف علم اجمالی حتی در حمیع اطراف نیز محال نیست و تنها مبتلا به یک سری اشکالات ارتکازی بوده که فعلا به آن کاری نداریم.</w:t>
      </w:r>
    </w:p>
    <w:p w:rsidR="003C335C" w:rsidRDefault="003C335C" w:rsidP="00576FA2">
      <w:pPr>
        <w:rPr>
          <w:rtl/>
        </w:rPr>
      </w:pPr>
      <w:r>
        <w:rPr>
          <w:rFonts w:hint="cs"/>
          <w:rtl/>
        </w:rPr>
        <w:lastRenderedPageBreak/>
        <w:t xml:space="preserve">نتیجۀ این بحث این می شود که حکم عقل به لزوم احتیاط در اطراف علم اجمالی به دلیل این است که هیچ دلیلی که حکم ظاهری ترخیصی را در اطراف علم اجمالی ثابت کند وجود نداشته و در نتیجه مانعی از اخذ به ظهور ادله احکام واقعی در فعلیت وجود نداشته و احتیاط لازم می شود بنابراین حکم عقل به لزوم احتیاط یک حکم تعلیقی بوده و </w:t>
      </w:r>
      <w:r w:rsidR="00576FA2">
        <w:rPr>
          <w:rFonts w:hint="cs"/>
          <w:rtl/>
        </w:rPr>
        <w:t>معلق بر عدم ورود ترخیص می باشد لذا</w:t>
      </w:r>
      <w:r>
        <w:rPr>
          <w:rFonts w:hint="cs"/>
          <w:rtl/>
        </w:rPr>
        <w:t xml:space="preserve"> شارع می تواند با جعل عدم تکلیف واقعی فی مرحله الظاهر موضوع این حکم عقل را منتفی کرده و چنین جعلی بلا اشکال است.</w:t>
      </w:r>
    </w:p>
    <w:p w:rsidR="003C335C" w:rsidRDefault="003C335C" w:rsidP="005B223F">
      <w:pPr>
        <w:rPr>
          <w:rtl/>
        </w:rPr>
      </w:pPr>
      <w:r>
        <w:rPr>
          <w:rFonts w:hint="cs"/>
          <w:rtl/>
        </w:rPr>
        <w:t>لازم به ذکر است که این بیانات مرحوم روحانی ناظر به احکام تکلیفی الزامی بوده و در احکام وضعی یا احکام تکلیفی ترخیصی</w:t>
      </w:r>
      <w:r w:rsidR="005B223F">
        <w:rPr>
          <w:rFonts w:hint="cs"/>
          <w:rtl/>
        </w:rPr>
        <w:t>،</w:t>
      </w:r>
      <w:r>
        <w:rPr>
          <w:rFonts w:hint="cs"/>
          <w:rtl/>
        </w:rPr>
        <w:t xml:space="preserve"> این بیانات جریان ندارد</w:t>
      </w:r>
      <w:r w:rsidR="00576FA2">
        <w:rPr>
          <w:rFonts w:hint="cs"/>
          <w:rtl/>
        </w:rPr>
        <w:t>؛</w:t>
      </w:r>
      <w:r>
        <w:rPr>
          <w:rFonts w:hint="cs"/>
          <w:rtl/>
        </w:rPr>
        <w:t xml:space="preserve"> مثلا زوجیت به عنوان یک حکم وضعی</w:t>
      </w:r>
      <w:r w:rsidR="005B223F">
        <w:rPr>
          <w:rFonts w:hint="cs"/>
          <w:rtl/>
        </w:rPr>
        <w:t>،</w:t>
      </w:r>
      <w:r>
        <w:rPr>
          <w:rFonts w:hint="cs"/>
          <w:rtl/>
        </w:rPr>
        <w:t xml:space="preserve"> منشأ یک سری آثار از جمله جواز النظر است که به هنگام شک در تحقق زوجیت، از یک </w:t>
      </w:r>
      <w:r w:rsidR="005B223F">
        <w:rPr>
          <w:rFonts w:hint="cs"/>
          <w:rtl/>
        </w:rPr>
        <w:t>سو</w:t>
      </w:r>
      <w:r>
        <w:rPr>
          <w:rFonts w:hint="cs"/>
          <w:rtl/>
        </w:rPr>
        <w:t xml:space="preserve"> برائت می گوید جواز النظر ثابت است ولی</w:t>
      </w:r>
      <w:r w:rsidR="005B223F">
        <w:rPr>
          <w:rFonts w:hint="cs"/>
          <w:rtl/>
        </w:rPr>
        <w:t xml:space="preserve"> از سوی</w:t>
      </w:r>
      <w:r>
        <w:rPr>
          <w:rFonts w:hint="cs"/>
          <w:rtl/>
        </w:rPr>
        <w:t xml:space="preserve"> شارع مقدس می تواند بگوید اصل بر عدم تحقق این امر وضعی (زوجیت) می باشد و در نتیجه جواز النظر نیز نفی می شود یا مثلا صحت نماز مشروط است به این که در لباس طاهر باشد و ما باید طهارت یا عدم النجاسه را احراز کنیم تا نمازمان صحیح باشد؛ در اینجا شارع با جعل اصاله الطهاره یا استصحاب طهارت شرط صحت نماز را فراهم نموده و بیانات مرحوم روحانی بر فرض تام بودن در اینجا جریان نخواهد داشت.</w:t>
      </w:r>
    </w:p>
    <w:p w:rsidR="003C335C" w:rsidRDefault="003C335C" w:rsidP="003C335C">
      <w:pPr>
        <w:pStyle w:val="Heading1"/>
        <w:rPr>
          <w:rtl/>
        </w:rPr>
      </w:pPr>
      <w:bookmarkStart w:id="16" w:name="_Toc64564004"/>
      <w:bookmarkStart w:id="17" w:name="_Toc64564041"/>
      <w:bookmarkStart w:id="18" w:name="_Toc64564920"/>
      <w:r>
        <w:rPr>
          <w:rFonts w:hint="cs"/>
          <w:rtl/>
        </w:rPr>
        <w:t>مرحلۀ سوم بحث مرحوم روحانی: تبعیت سعه و ضیق جعل نسبت به سعه و ضیق مجعول</w:t>
      </w:r>
      <w:bookmarkEnd w:id="16"/>
      <w:bookmarkEnd w:id="17"/>
      <w:bookmarkEnd w:id="18"/>
    </w:p>
    <w:p w:rsidR="003C335C" w:rsidRDefault="003C335C" w:rsidP="003C335C">
      <w:pPr>
        <w:rPr>
          <w:rtl/>
        </w:rPr>
      </w:pPr>
      <w:r>
        <w:rPr>
          <w:rFonts w:hint="cs"/>
          <w:rtl/>
        </w:rPr>
        <w:t>مرحله سوم بحث را ایشان به این شکل مطرح کرده است که یک امر دیگری که تمامیت فرمایش مرحوم خوئی در تعارض بین استصحاب  بقای مجعول با استصحاب عدم جعل، به آن وابسته است این است که جعل به اختلاف مجعول سعتا و ضیقا، سعه و ضیق پیدا می کند ولی اگر جعل تغییر نکند و در سعه و ضیق تابع مجعول نباشد دیگر فرمایش مرحوم خوئی تام نیست.</w:t>
      </w:r>
      <w:r>
        <w:rPr>
          <w:rStyle w:val="FootnoteReference"/>
          <w:rtl/>
        </w:rPr>
        <w:footnoteReference w:id="4"/>
      </w:r>
    </w:p>
    <w:p w:rsidR="003C335C" w:rsidRDefault="003C335C" w:rsidP="00472C2C">
      <w:pPr>
        <w:rPr>
          <w:rtl/>
        </w:rPr>
      </w:pPr>
      <w:r>
        <w:rPr>
          <w:rFonts w:hint="cs"/>
          <w:rtl/>
        </w:rPr>
        <w:t xml:space="preserve">به عقیدۀ من اگر بحث را به آن شکلی که مرحوم صدر مطرح کرده، مطرح کنیم، دیگر نیازی به طرح این بحث نیست چون بهر حال جعلی که محقق شده می تواند به دو شکل محقق شده باشد، شکل اولش این است که این جعل به نحوی باشد که تنها زمان اول را شامل شده و زمان دوم را شامل نشود و شکل دوم این است که جعل به نحوی محقق شده باشد که شامل زمان دوم نیز بشود؛ ما در اینجا با استصحاب عدم تحقق شکل دوم جعل می توانیم ثابت کنیم حکم شارع مربوط به زمان </w:t>
      </w:r>
      <w:r w:rsidR="00472C2C">
        <w:rPr>
          <w:rFonts w:hint="cs"/>
          <w:rtl/>
        </w:rPr>
        <w:t>دوم</w:t>
      </w:r>
      <w:r>
        <w:rPr>
          <w:rFonts w:hint="cs"/>
          <w:rtl/>
        </w:rPr>
        <w:t xml:space="preserve"> نیست؛ ما در واقع می دانیم در ابتدای شریعت هیچ جعلی نبوده و علم داریم این عدم جعل نقض شده و یک جعل محقق شده ولی چون نمی دانیم جعل معلوم التحقق شامل زمان دوم می شود یا نه می توانیم استصحاب عدمش را بکنیم.</w:t>
      </w:r>
    </w:p>
    <w:p w:rsidR="003C335C" w:rsidRDefault="003C335C" w:rsidP="00472C2C">
      <w:pPr>
        <w:rPr>
          <w:rtl/>
        </w:rPr>
      </w:pPr>
      <w:r>
        <w:rPr>
          <w:rFonts w:hint="cs"/>
          <w:rtl/>
        </w:rPr>
        <w:lastRenderedPageBreak/>
        <w:t xml:space="preserve">ممکن است گفته شود استصحاب عدم تحقق شکل دوم از جعل، معارض با استصحاب عدم تحقق شکل اول از جعل است ولی چنین معارضه ای وجود ندارد چون استصحاب عدم تحقق شکل اول از جعل، یا می خواهد عدم وجود حکم در زمان اول را ثابت کند که خلاف یقین است و چنین استصحابی جاری نمی شود یا می خواهد تحقق شکل دوم از جعل را ثابت کند که اصل مثبت است چون عدم تحقق شکل اول در ظرف علم اجمالی به تحقق احد الجعلین، عقلا ملازم است با تحقق شکل دوم از جعل و این مثبت است و این شبیه بحث دوران بین اقل و اکثر است که نمی توان اصل عدم وجوب اقل را جاری کرد و اصل تنها در ناحیۀ عدم </w:t>
      </w:r>
      <w:r w:rsidR="00472C2C">
        <w:rPr>
          <w:rFonts w:hint="cs"/>
          <w:rtl/>
        </w:rPr>
        <w:t>وجوب</w:t>
      </w:r>
      <w:r>
        <w:rPr>
          <w:rFonts w:hint="cs"/>
          <w:rtl/>
        </w:rPr>
        <w:t xml:space="preserve"> اکثر جاری می شود.</w:t>
      </w:r>
    </w:p>
    <w:p w:rsidR="003C335C" w:rsidRDefault="003C335C" w:rsidP="003C335C">
      <w:pPr>
        <w:rPr>
          <w:rtl/>
        </w:rPr>
      </w:pPr>
      <w:r>
        <w:rPr>
          <w:rFonts w:hint="cs"/>
          <w:rtl/>
        </w:rPr>
        <w:t>بنابراین عمده اشکال، اشکال مرحوم نائینی است که باید بررسی شود ایا جعل اثر دارد یا ندارد که ما گفتیم نفی جعل ظاهرا نفی مجعول ظاهری را به دنبال دارد و همین مقدار برای جریان استصحاب عدم جعل کافیست؛ ولی عمده قضیه اینست که استصحاب عدم جعل مورد توجه عرف نیست و الا اگر در جایی مورد توجه باشد استصحاب عدم جعل بر بقای مجعول مقدم است چون سببی بوده و اصل سببی بهر بیانی که در محلش مطرح است بر اصل مسببی مقدم است و فرمایش مرحوم خوئی از این جهت محل اشکال است نه از آن جهاتی که مرحوم روحانی مطرح نموده است.</w:t>
      </w:r>
    </w:p>
    <w:p w:rsidR="001A1EA5" w:rsidRPr="006162A2" w:rsidRDefault="003C335C" w:rsidP="00472C2C">
      <w:pPr>
        <w:rPr>
          <w:rtl/>
        </w:rPr>
      </w:pPr>
      <w:r>
        <w:rPr>
          <w:rFonts w:hint="cs"/>
          <w:rtl/>
        </w:rPr>
        <w:t>اصل این بحث تمام است و جزئیات آن در کلام برخی بزرگان مطرح است که در جلسه آینده در مورد آن صحبت می کنیم.</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0D" w:rsidRDefault="00F5150D" w:rsidP="008B750B">
      <w:pPr>
        <w:spacing w:line="240" w:lineRule="auto"/>
      </w:pPr>
      <w:r>
        <w:separator/>
      </w:r>
    </w:p>
  </w:endnote>
  <w:endnote w:type="continuationSeparator" w:id="0">
    <w:p w:rsidR="00F5150D" w:rsidRDefault="00F5150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6C94" w:rsidRPr="00766C9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F67EB" w:rsidP="001B6799">
          <w:pPr>
            <w:pStyle w:val="Footer"/>
            <w:bidi w:val="0"/>
            <w:rPr>
              <w:color w:val="808080" w:themeColor="background1" w:themeShade="80"/>
              <w:rtl/>
            </w:rPr>
          </w:pPr>
          <w:bookmarkStart w:id="26" w:name="BokAdres"/>
          <w:bookmarkEnd w:id="26"/>
          <w:r>
            <w:rPr>
              <w:color w:val="808080" w:themeColor="background1" w:themeShade="80"/>
            </w:rPr>
            <w:t>U1js1_13991129-073_ga1_mfeb.ir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0D" w:rsidRDefault="00F5150D" w:rsidP="008B750B">
      <w:pPr>
        <w:spacing w:line="240" w:lineRule="auto"/>
      </w:pPr>
      <w:r>
        <w:separator/>
      </w:r>
    </w:p>
  </w:footnote>
  <w:footnote w:type="continuationSeparator" w:id="0">
    <w:p w:rsidR="00F5150D" w:rsidRDefault="00F5150D" w:rsidP="008B750B">
      <w:pPr>
        <w:spacing w:line="240" w:lineRule="auto"/>
      </w:pPr>
      <w:r>
        <w:continuationSeparator/>
      </w:r>
    </w:p>
  </w:footnote>
  <w:footnote w:id="1">
    <w:p w:rsidR="003C335C" w:rsidRDefault="003C335C" w:rsidP="003C335C">
      <w:pPr>
        <w:pStyle w:val="FootnoteText"/>
        <w:rPr>
          <w:rtl/>
        </w:rPr>
      </w:pPr>
      <w:r>
        <w:rPr>
          <w:rStyle w:val="FootnoteReference"/>
        </w:rPr>
        <w:footnoteRef/>
      </w:r>
      <w:r w:rsidRPr="00ED30C0">
        <w:rPr>
          <w:rtl/>
        </w:rPr>
        <w:t xml:space="preserve"> </w:t>
      </w:r>
      <w:r w:rsidRPr="00ED30C0">
        <w:rPr>
          <w:rFonts w:hint="cs"/>
          <w:rtl/>
        </w:rPr>
        <w:t>منتقى</w:t>
      </w:r>
      <w:r w:rsidRPr="00ED30C0">
        <w:rPr>
          <w:rtl/>
        </w:rPr>
        <w:t xml:space="preserve"> </w:t>
      </w:r>
      <w:r w:rsidRPr="00ED30C0">
        <w:rPr>
          <w:rFonts w:hint="cs"/>
          <w:rtl/>
        </w:rPr>
        <w:t>الأصول،</w:t>
      </w:r>
      <w:r w:rsidRPr="00ED30C0">
        <w:rPr>
          <w:rtl/>
        </w:rPr>
        <w:t xml:space="preserve"> </w:t>
      </w:r>
      <w:r w:rsidRPr="00ED30C0">
        <w:rPr>
          <w:rFonts w:hint="cs"/>
          <w:rtl/>
        </w:rPr>
        <w:t>ج‏</w:t>
      </w:r>
      <w:r w:rsidRPr="00ED30C0">
        <w:rPr>
          <w:rtl/>
        </w:rPr>
        <w:t>6</w:t>
      </w:r>
      <w:r w:rsidRPr="00ED30C0">
        <w:rPr>
          <w:rFonts w:hint="cs"/>
          <w:rtl/>
        </w:rPr>
        <w:t>،</w:t>
      </w:r>
      <w:r w:rsidRPr="00ED30C0">
        <w:rPr>
          <w:rtl/>
        </w:rPr>
        <w:t xml:space="preserve"> </w:t>
      </w:r>
      <w:r w:rsidRPr="00ED30C0">
        <w:rPr>
          <w:rFonts w:hint="cs"/>
          <w:rtl/>
        </w:rPr>
        <w:t>ص</w:t>
      </w:r>
      <w:r w:rsidRPr="00ED30C0">
        <w:rPr>
          <w:rtl/>
        </w:rPr>
        <w:t>: 81</w:t>
      </w:r>
    </w:p>
  </w:footnote>
  <w:footnote w:id="2">
    <w:p w:rsidR="003C335C" w:rsidRDefault="003C335C" w:rsidP="003C335C">
      <w:pPr>
        <w:pStyle w:val="FootnoteText"/>
        <w:rPr>
          <w:rtl/>
        </w:rPr>
      </w:pPr>
      <w:r>
        <w:rPr>
          <w:rStyle w:val="FootnoteReference"/>
        </w:rPr>
        <w:footnoteRef/>
      </w:r>
      <w:r>
        <w:rPr>
          <w:rtl/>
        </w:rPr>
        <w:t xml:space="preserve"> </w:t>
      </w:r>
      <w:r w:rsidRPr="00ED30C0">
        <w:rPr>
          <w:rFonts w:hint="cs"/>
          <w:rtl/>
        </w:rPr>
        <w:t>منتقى</w:t>
      </w:r>
      <w:r w:rsidRPr="00ED30C0">
        <w:rPr>
          <w:rtl/>
        </w:rPr>
        <w:t xml:space="preserve"> </w:t>
      </w:r>
      <w:r w:rsidRPr="00ED30C0">
        <w:rPr>
          <w:rFonts w:hint="cs"/>
          <w:rtl/>
        </w:rPr>
        <w:t>الأصول،</w:t>
      </w:r>
      <w:r w:rsidRPr="00ED30C0">
        <w:rPr>
          <w:rtl/>
        </w:rPr>
        <w:t xml:space="preserve"> </w:t>
      </w:r>
      <w:r w:rsidRPr="00ED30C0">
        <w:rPr>
          <w:rFonts w:hint="cs"/>
          <w:rtl/>
        </w:rPr>
        <w:t>ج‏</w:t>
      </w:r>
      <w:r w:rsidRPr="00ED30C0">
        <w:rPr>
          <w:rtl/>
        </w:rPr>
        <w:t>6</w:t>
      </w:r>
      <w:r w:rsidRPr="00ED30C0">
        <w:rPr>
          <w:rFonts w:hint="cs"/>
          <w:rtl/>
        </w:rPr>
        <w:t>،</w:t>
      </w:r>
      <w:r w:rsidRPr="00ED30C0">
        <w:rPr>
          <w:rtl/>
        </w:rPr>
        <w:t xml:space="preserve"> </w:t>
      </w:r>
      <w:r w:rsidRPr="00ED30C0">
        <w:rPr>
          <w:rFonts w:hint="cs"/>
          <w:rtl/>
        </w:rPr>
        <w:t>ص</w:t>
      </w:r>
      <w:r w:rsidRPr="00ED30C0">
        <w:rPr>
          <w:rtl/>
        </w:rPr>
        <w:t xml:space="preserve">: </w:t>
      </w:r>
      <w:r>
        <w:rPr>
          <w:rFonts w:hint="cs"/>
          <w:rtl/>
        </w:rPr>
        <w:t>82</w:t>
      </w:r>
    </w:p>
  </w:footnote>
  <w:footnote w:id="3">
    <w:p w:rsidR="003C335C" w:rsidRDefault="003C335C" w:rsidP="003C335C">
      <w:pPr>
        <w:pStyle w:val="FootnoteText"/>
        <w:rPr>
          <w:rtl/>
        </w:rPr>
      </w:pPr>
      <w:r>
        <w:rPr>
          <w:rStyle w:val="FootnoteReference"/>
        </w:rPr>
        <w:footnoteRef/>
      </w:r>
      <w:r>
        <w:rPr>
          <w:rtl/>
        </w:rPr>
        <w:t xml:space="preserve"> </w:t>
      </w:r>
      <w:r w:rsidRPr="0097335C">
        <w:rPr>
          <w:rFonts w:hint="cs"/>
          <w:rtl/>
        </w:rPr>
        <w:t>منتقى</w:t>
      </w:r>
      <w:r w:rsidRPr="0097335C">
        <w:rPr>
          <w:rtl/>
        </w:rPr>
        <w:t xml:space="preserve"> </w:t>
      </w:r>
      <w:r w:rsidRPr="0097335C">
        <w:rPr>
          <w:rFonts w:hint="cs"/>
          <w:rtl/>
        </w:rPr>
        <w:t>الأصول،</w:t>
      </w:r>
      <w:r w:rsidRPr="0097335C">
        <w:rPr>
          <w:rtl/>
        </w:rPr>
        <w:t xml:space="preserve"> </w:t>
      </w:r>
      <w:r w:rsidRPr="0097335C">
        <w:rPr>
          <w:rFonts w:hint="cs"/>
          <w:rtl/>
        </w:rPr>
        <w:t>ج‏</w:t>
      </w:r>
      <w:r w:rsidRPr="0097335C">
        <w:rPr>
          <w:rtl/>
        </w:rPr>
        <w:t>6</w:t>
      </w:r>
      <w:r w:rsidRPr="0097335C">
        <w:rPr>
          <w:rFonts w:hint="cs"/>
          <w:rtl/>
        </w:rPr>
        <w:t>،</w:t>
      </w:r>
      <w:r w:rsidRPr="0097335C">
        <w:rPr>
          <w:rtl/>
        </w:rPr>
        <w:t xml:space="preserve"> </w:t>
      </w:r>
      <w:r w:rsidRPr="0097335C">
        <w:rPr>
          <w:rFonts w:hint="cs"/>
          <w:rtl/>
        </w:rPr>
        <w:t>ص</w:t>
      </w:r>
      <w:r w:rsidRPr="0097335C">
        <w:rPr>
          <w:rtl/>
        </w:rPr>
        <w:t>: 83</w:t>
      </w:r>
    </w:p>
  </w:footnote>
  <w:footnote w:id="4">
    <w:p w:rsidR="003C335C" w:rsidRDefault="003C335C" w:rsidP="003C335C">
      <w:pPr>
        <w:pStyle w:val="FootnoteText"/>
      </w:pPr>
      <w:r>
        <w:rPr>
          <w:rStyle w:val="FootnoteReference"/>
        </w:rPr>
        <w:footnoteRef/>
      </w:r>
      <w:r>
        <w:rPr>
          <w:rtl/>
        </w:rPr>
        <w:t xml:space="preserve"> </w:t>
      </w:r>
      <w:r w:rsidRPr="00ED30C0">
        <w:rPr>
          <w:rFonts w:hint="cs"/>
          <w:rtl/>
        </w:rPr>
        <w:t>منتقى</w:t>
      </w:r>
      <w:r w:rsidRPr="00ED30C0">
        <w:rPr>
          <w:rtl/>
        </w:rPr>
        <w:t xml:space="preserve"> </w:t>
      </w:r>
      <w:r w:rsidRPr="00ED30C0">
        <w:rPr>
          <w:rFonts w:hint="cs"/>
          <w:rtl/>
        </w:rPr>
        <w:t>الأصول،</w:t>
      </w:r>
      <w:r w:rsidRPr="00ED30C0">
        <w:rPr>
          <w:rtl/>
        </w:rPr>
        <w:t xml:space="preserve"> </w:t>
      </w:r>
      <w:r w:rsidRPr="00ED30C0">
        <w:rPr>
          <w:rFonts w:hint="cs"/>
          <w:rtl/>
        </w:rPr>
        <w:t>ج‏</w:t>
      </w:r>
      <w:r w:rsidRPr="00ED30C0">
        <w:rPr>
          <w:rtl/>
        </w:rPr>
        <w:t>6</w:t>
      </w:r>
      <w:r w:rsidRPr="00ED30C0">
        <w:rPr>
          <w:rFonts w:hint="cs"/>
          <w:rtl/>
        </w:rPr>
        <w:t>،</w:t>
      </w:r>
      <w:r w:rsidRPr="00ED30C0">
        <w:rPr>
          <w:rtl/>
        </w:rPr>
        <w:t xml:space="preserve"> </w:t>
      </w:r>
      <w:r w:rsidRPr="00ED30C0">
        <w:rPr>
          <w:rFonts w:hint="cs"/>
          <w:rtl/>
        </w:rPr>
        <w:t>ص</w:t>
      </w:r>
      <w:r w:rsidRPr="00ED30C0">
        <w:rPr>
          <w:rtl/>
        </w:rPr>
        <w:t xml:space="preserve">: </w:t>
      </w:r>
      <w:r>
        <w:rPr>
          <w:rFonts w:hint="cs"/>
          <w:rtl/>
        </w:rPr>
        <w:t>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3F67EB">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3F67E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3F67EB">
      <w:rPr>
        <w:rFonts w:hint="cs"/>
        <w:b/>
        <w:bCs/>
        <w:color w:val="632423" w:themeColor="accent2" w:themeShade="80"/>
        <w:sz w:val="20"/>
        <w:szCs w:val="24"/>
        <w:rtl/>
      </w:rPr>
      <w:t>سید</w:t>
    </w:r>
    <w:r w:rsidR="003F67EB">
      <w:rPr>
        <w:b/>
        <w:bCs/>
        <w:color w:val="632423" w:themeColor="accent2" w:themeShade="80"/>
        <w:sz w:val="20"/>
        <w:szCs w:val="24"/>
        <w:rtl/>
      </w:rPr>
      <w:t xml:space="preserve"> </w:t>
    </w:r>
    <w:r w:rsidR="003F67EB">
      <w:rPr>
        <w:rFonts w:hint="cs"/>
        <w:b/>
        <w:bCs/>
        <w:color w:val="632423" w:themeColor="accent2" w:themeShade="80"/>
        <w:sz w:val="20"/>
        <w:szCs w:val="24"/>
        <w:rtl/>
      </w:rPr>
      <w:t>محمد</w:t>
    </w:r>
    <w:r w:rsidR="003F67EB">
      <w:rPr>
        <w:b/>
        <w:bCs/>
        <w:color w:val="632423" w:themeColor="accent2" w:themeShade="80"/>
        <w:sz w:val="20"/>
        <w:szCs w:val="24"/>
        <w:rtl/>
      </w:rPr>
      <w:t xml:space="preserve"> </w:t>
    </w:r>
    <w:r w:rsidR="003F67EB">
      <w:rPr>
        <w:rFonts w:hint="cs"/>
        <w:b/>
        <w:bCs/>
        <w:color w:val="632423" w:themeColor="accent2" w:themeShade="80"/>
        <w:sz w:val="20"/>
        <w:szCs w:val="24"/>
        <w:rtl/>
      </w:rPr>
      <w:t>جواد</w:t>
    </w:r>
    <w:r w:rsidR="003F67EB">
      <w:rPr>
        <w:b/>
        <w:bCs/>
        <w:color w:val="632423" w:themeColor="accent2" w:themeShade="80"/>
        <w:sz w:val="20"/>
        <w:szCs w:val="24"/>
        <w:rtl/>
      </w:rPr>
      <w:t xml:space="preserve"> </w:t>
    </w:r>
    <w:r w:rsidR="003F67E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3F67EB">
      <w:rPr>
        <w:sz w:val="24"/>
        <w:szCs w:val="24"/>
        <w:rtl/>
      </w:rPr>
      <w:t>29 /11 /1399</w:t>
    </w:r>
  </w:p>
  <w:p w:rsidR="00FA3B17" w:rsidRPr="00F16B53" w:rsidRDefault="00935A55" w:rsidP="003C33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3F67EB">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3C335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3F67EB">
      <w:rPr>
        <w:rFonts w:hint="cs"/>
        <w:sz w:val="24"/>
        <w:szCs w:val="24"/>
        <w:rtl/>
      </w:rPr>
      <w:t>تفصیل</w:t>
    </w:r>
    <w:r w:rsidR="003F67EB">
      <w:rPr>
        <w:sz w:val="24"/>
        <w:szCs w:val="24"/>
        <w:rtl/>
      </w:rPr>
      <w:t xml:space="preserve"> </w:t>
    </w:r>
    <w:r w:rsidR="003F67EB">
      <w:rPr>
        <w:rFonts w:hint="cs"/>
        <w:sz w:val="24"/>
        <w:szCs w:val="24"/>
        <w:rtl/>
      </w:rPr>
      <w:t>بین</w:t>
    </w:r>
    <w:r w:rsidR="003F67EB">
      <w:rPr>
        <w:sz w:val="24"/>
        <w:szCs w:val="24"/>
        <w:rtl/>
      </w:rPr>
      <w:t xml:space="preserve"> </w:t>
    </w:r>
    <w:r w:rsidR="003F67EB">
      <w:rPr>
        <w:rFonts w:hint="cs"/>
        <w:sz w:val="24"/>
        <w:szCs w:val="24"/>
        <w:rtl/>
      </w:rPr>
      <w:t>شبهات</w:t>
    </w:r>
    <w:r w:rsidR="003F67EB">
      <w:rPr>
        <w:sz w:val="24"/>
        <w:szCs w:val="24"/>
        <w:rtl/>
      </w:rPr>
      <w:t xml:space="preserve"> </w:t>
    </w:r>
    <w:r w:rsidR="003F67EB">
      <w:rPr>
        <w:rFonts w:hint="cs"/>
        <w:sz w:val="24"/>
        <w:szCs w:val="24"/>
        <w:rtl/>
      </w:rPr>
      <w:t>حکمیه</w:t>
    </w:r>
    <w:r w:rsidR="003F67EB">
      <w:rPr>
        <w:sz w:val="24"/>
        <w:szCs w:val="24"/>
        <w:rtl/>
      </w:rPr>
      <w:t xml:space="preserve"> </w:t>
    </w:r>
    <w:r w:rsidR="003F67EB">
      <w:rPr>
        <w:rFonts w:hint="cs"/>
        <w:sz w:val="24"/>
        <w:szCs w:val="24"/>
        <w:rtl/>
      </w:rPr>
      <w:t>و</w:t>
    </w:r>
    <w:r w:rsidR="003F67EB">
      <w:rPr>
        <w:sz w:val="24"/>
        <w:szCs w:val="24"/>
        <w:rtl/>
      </w:rPr>
      <w:t xml:space="preserve"> </w:t>
    </w:r>
    <w:r w:rsidR="003F67EB">
      <w:rPr>
        <w:rFonts w:hint="cs"/>
        <w:sz w:val="24"/>
        <w:szCs w:val="24"/>
        <w:rtl/>
      </w:rPr>
      <w:t>موضوعیه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9F42CC"/>
    <w:multiLevelType w:val="hybridMultilevel"/>
    <w:tmpl w:val="C7941672"/>
    <w:lvl w:ilvl="0" w:tplc="FEA0C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5EFB"/>
    <w:rsid w:val="00360311"/>
    <w:rsid w:val="00361922"/>
    <w:rsid w:val="0037339B"/>
    <w:rsid w:val="00386C11"/>
    <w:rsid w:val="00397466"/>
    <w:rsid w:val="003A6148"/>
    <w:rsid w:val="003C335C"/>
    <w:rsid w:val="003C33F6"/>
    <w:rsid w:val="003C3D2E"/>
    <w:rsid w:val="003C43A5"/>
    <w:rsid w:val="003E1C5C"/>
    <w:rsid w:val="003E6650"/>
    <w:rsid w:val="003F5B46"/>
    <w:rsid w:val="003F67EB"/>
    <w:rsid w:val="00401363"/>
    <w:rsid w:val="00402E47"/>
    <w:rsid w:val="00425015"/>
    <w:rsid w:val="00430994"/>
    <w:rsid w:val="00441B6D"/>
    <w:rsid w:val="004556EF"/>
    <w:rsid w:val="00462B07"/>
    <w:rsid w:val="00465BD2"/>
    <w:rsid w:val="004715C8"/>
    <w:rsid w:val="00472C2C"/>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6FA2"/>
    <w:rsid w:val="00580C24"/>
    <w:rsid w:val="005968EF"/>
    <w:rsid w:val="00596C1E"/>
    <w:rsid w:val="005A2E26"/>
    <w:rsid w:val="005B223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7AF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C94"/>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4D85"/>
    <w:rsid w:val="00A17B09"/>
    <w:rsid w:val="00A31FA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50D"/>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9030-DAE2-476C-A9DD-C1CDF5EA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TotalTime>
  <Pages>6</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dcterms:created xsi:type="dcterms:W3CDTF">2021-02-18T14:22:00Z</dcterms:created>
  <dcterms:modified xsi:type="dcterms:W3CDTF">2021-02-24T20:16:00Z</dcterms:modified>
  <cp:contentStatus>ویرایش 2.5</cp:contentStatus>
  <cp:version>2.7</cp:version>
</cp:coreProperties>
</file>