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B46" w:rsidRDefault="00140B46" w:rsidP="00140B46">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bookmarkStart w:id="0" w:name="_GoBack"/>
      <w:r>
        <w:rPr>
          <w:rFonts w:ascii="IRANSans" w:hAnsi="IRANSans" w:cs="IRANSans"/>
          <w:b/>
          <w:bCs/>
          <w:color w:val="632423"/>
          <w:sz w:val="24"/>
          <w:szCs w:val="24"/>
          <w:shd w:val="clear" w:color="auto" w:fill="FFFFFF"/>
          <w:rtl/>
        </w:rPr>
        <w:t>درس خارج فقه استاد سید محمد جواد شبیری</w:t>
      </w:r>
    </w:p>
    <w:p w:rsidR="00140B46" w:rsidRDefault="00140B46" w:rsidP="00140B46">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w:t>
      </w:r>
      <w:r>
        <w:rPr>
          <w:rFonts w:ascii="IRANSans" w:hAnsi="IRANSans" w:cs="IRANSans" w:hint="cs"/>
          <w:b/>
          <w:bCs/>
          <w:color w:val="0101FF"/>
          <w:sz w:val="24"/>
          <w:szCs w:val="24"/>
          <w:shd w:val="clear" w:color="auto" w:fill="FFFFFF"/>
          <w:rtl/>
        </w:rPr>
        <w:t>32</w:t>
      </w:r>
      <w:r>
        <w:rPr>
          <w:rFonts w:ascii="IRANSans" w:hAnsi="IRANSans" w:cs="IRANSans" w:hint="cs"/>
          <w:b/>
          <w:bCs/>
          <w:color w:val="0101FF"/>
          <w:sz w:val="24"/>
          <w:szCs w:val="24"/>
          <w:shd w:val="clear" w:color="auto" w:fill="FFFFFF"/>
          <w:rtl/>
        </w:rPr>
        <w:t>2</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14</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10</w:t>
      </w:r>
      <w:r>
        <w:rPr>
          <w:rFonts w:ascii="IRANSans" w:hAnsi="IRANSans" w:cs="IRANSans"/>
          <w:b/>
          <w:bCs/>
          <w:color w:val="0101FF"/>
          <w:sz w:val="24"/>
          <w:szCs w:val="24"/>
          <w:shd w:val="clear" w:color="auto" w:fill="FFFFFF"/>
          <w:rtl/>
        </w:rPr>
        <w:t xml:space="preserve">/ 1399 </w:t>
      </w:r>
      <w:r>
        <w:rPr>
          <w:rFonts w:ascii="IRANSans" w:hAnsi="IRANSans" w:cs="IRANSans" w:hint="cs"/>
          <w:b/>
          <w:bCs/>
          <w:color w:val="0101FF"/>
          <w:sz w:val="24"/>
          <w:szCs w:val="24"/>
          <w:shd w:val="clear" w:color="auto" w:fill="FFFFFF"/>
          <w:rtl/>
        </w:rPr>
        <w:t>زوج مفقود</w:t>
      </w:r>
      <w:r w:rsidRPr="00357A33">
        <w:rPr>
          <w:rFonts w:ascii="IRANSans" w:hAnsi="IRANSans" w:cs="IRANSans" w:hint="c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/عده‌ی وفات</w:t>
      </w:r>
      <w:r w:rsidRPr="005F6BC4">
        <w:rPr>
          <w:rFonts w:ascii="IRANSans" w:hAnsi="IRANSans" w:cs="IRANSans" w:hint="cs"/>
          <w:b/>
          <w:bCs/>
          <w:color w:val="0101FF"/>
          <w:sz w:val="24"/>
          <w:szCs w:val="24"/>
          <w:shd w:val="clear" w:color="auto" w:fill="FFFFFF"/>
          <w:rtl/>
        </w:rPr>
        <w:t>/</w:t>
      </w:r>
      <w:r>
        <w:rPr>
          <w:rFonts w:ascii="IRANSans" w:hAnsi="IRANSans" w:cs="IRANSans" w:hint="cs"/>
          <w:b/>
          <w:bCs/>
          <w:color w:val="0101FF"/>
          <w:sz w:val="24"/>
          <w:szCs w:val="24"/>
          <w:shd w:val="clear" w:color="auto" w:fill="FFFFFF"/>
          <w:rtl/>
        </w:rPr>
        <w:t xml:space="preserve"> </w:t>
      </w:r>
      <w:r w:rsidRPr="005F6BC4">
        <w:rPr>
          <w:rFonts w:ascii="IRANSans" w:hAnsi="IRANSans" w:cs="IRANSans"/>
          <w:b/>
          <w:bCs/>
          <w:color w:val="0101FF"/>
          <w:sz w:val="24"/>
          <w:szCs w:val="24"/>
          <w:shd w:val="clear" w:color="auto" w:fill="FFFFFF"/>
          <w:rtl/>
        </w:rPr>
        <w:t>تکمله</w:t>
      </w:r>
      <w:r w:rsidRPr="005F6BC4">
        <w:rPr>
          <w:rFonts w:ascii="IRANSans" w:hAnsi="IRANSans" w:cs="IRANSans" w:hint="cs"/>
          <w:b/>
          <w:bCs/>
          <w:color w:val="0101FF"/>
          <w:sz w:val="24"/>
          <w:szCs w:val="24"/>
          <w:shd w:val="clear" w:color="auto" w:fill="FFFFFF"/>
          <w:rtl/>
        </w:rPr>
        <w:t>‌ی</w:t>
      </w:r>
      <w:r w:rsidRPr="005F6BC4">
        <w:rPr>
          <w:rFonts w:ascii="IRANSans" w:hAnsi="IRANSans" w:cs="IRANSans"/>
          <w:b/>
          <w:bCs/>
          <w:color w:val="0101FF"/>
          <w:sz w:val="24"/>
          <w:szCs w:val="24"/>
          <w:shd w:val="clear" w:color="auto" w:fill="FFFFFF"/>
          <w:rtl/>
        </w:rPr>
        <w:t xml:space="preserve"> عروه</w:t>
      </w:r>
      <w:r w:rsidRPr="00A6366F">
        <w:rPr>
          <w:rFonts w:hint="cs"/>
          <w:rtl/>
        </w:rPr>
        <w:t xml:space="preserve"> </w:t>
      </w:r>
      <w:r>
        <w:rPr>
          <w:rFonts w:ascii="IRANSans" w:hAnsi="IRANSans" w:cs="IRANSans"/>
          <w:b/>
          <w:bCs/>
          <w:color w:val="0101FF"/>
          <w:sz w:val="24"/>
          <w:szCs w:val="24"/>
          <w:shd w:val="clear" w:color="auto" w:fill="FFFFFF"/>
          <w:rtl/>
        </w:rPr>
        <w:t>/ اقوال فقها در عده</w:t>
      </w:r>
    </w:p>
    <w:bookmarkEnd w:id="0"/>
    <w:p w:rsidR="008F5B4D" w:rsidRPr="009C66D5" w:rsidRDefault="008F5B4D" w:rsidP="008F5B4D">
      <w:pPr>
        <w:rPr>
          <w:rStyle w:val="Emphasis"/>
          <w:b/>
          <w:bCs w:val="0"/>
        </w:rPr>
      </w:pPr>
      <w:r w:rsidRPr="009C66D5">
        <w:rPr>
          <w:rStyle w:val="Emphasis"/>
          <w:rFonts w:hint="cs"/>
          <w:b/>
          <w:bCs w:val="0"/>
          <w:rtl/>
        </w:rPr>
        <w:t>خلاصه مباحث گذشته:</w:t>
      </w:r>
    </w:p>
    <w:p w:rsidR="003A6148" w:rsidRDefault="00D31171" w:rsidP="008A7C58">
      <w:pPr>
        <w:pBdr>
          <w:bottom w:val="double" w:sz="6" w:space="1" w:color="auto"/>
        </w:pBdr>
        <w:jc w:val="both"/>
        <w:rPr>
          <w:rtl/>
        </w:rPr>
      </w:pPr>
      <w:r>
        <w:rPr>
          <w:rFonts w:hint="cs"/>
          <w:rtl/>
        </w:rPr>
        <w:t>بحث در فصل اول کتاب العدد و عده</w:t>
      </w:r>
      <w:r>
        <w:rPr>
          <w:rFonts w:hint="eastAsia"/>
          <w:rtl/>
        </w:rPr>
        <w:t>‌</w:t>
      </w:r>
      <w:r>
        <w:rPr>
          <w:rFonts w:hint="cs"/>
          <w:rtl/>
        </w:rPr>
        <w:t>ی وفات بود. مساله</w:t>
      </w:r>
      <w:r>
        <w:rPr>
          <w:rFonts w:hint="eastAsia"/>
          <w:rtl/>
        </w:rPr>
        <w:t>‌</w:t>
      </w:r>
      <w:r>
        <w:rPr>
          <w:rFonts w:hint="cs"/>
          <w:rtl/>
        </w:rPr>
        <w:t>ی سی و سوم به پایان رسید و به مساله</w:t>
      </w:r>
      <w:r>
        <w:rPr>
          <w:rFonts w:hint="eastAsia"/>
          <w:rtl/>
        </w:rPr>
        <w:t>‌</w:t>
      </w:r>
      <w:r>
        <w:rPr>
          <w:rFonts w:hint="cs"/>
          <w:rtl/>
        </w:rPr>
        <w:t>ی سی و چهارم رسیدیم.</w:t>
      </w:r>
    </w:p>
    <w:p w:rsidR="00247D2F" w:rsidRPr="003A6148" w:rsidRDefault="00247D2F" w:rsidP="008A7C58">
      <w:pPr>
        <w:pBdr>
          <w:bottom w:val="double" w:sz="6" w:space="1" w:color="auto"/>
        </w:pBdr>
        <w:jc w:val="both"/>
      </w:pPr>
    </w:p>
    <w:p w:rsidR="008F5B4D" w:rsidRDefault="008F5B4D" w:rsidP="008A7C58">
      <w:pPr>
        <w:jc w:val="both"/>
      </w:pPr>
    </w:p>
    <w:p w:rsidR="003E6650" w:rsidRPr="001A27D7" w:rsidRDefault="009E596A" w:rsidP="009E596A">
      <w:pPr>
        <w:pStyle w:val="Heading1"/>
      </w:pPr>
      <w:bookmarkStart w:id="1" w:name="_Toc60662895"/>
      <w:bookmarkStart w:id="2" w:name="_Toc60665434"/>
      <w:r>
        <w:rPr>
          <w:rFonts w:hint="cs"/>
          <w:rtl/>
        </w:rPr>
        <w:t>مساله</w:t>
      </w:r>
      <w:r>
        <w:rPr>
          <w:rFonts w:hint="eastAsia"/>
          <w:rtl/>
        </w:rPr>
        <w:t>‌</w:t>
      </w:r>
      <w:r>
        <w:rPr>
          <w:rFonts w:hint="cs"/>
          <w:rtl/>
        </w:rPr>
        <w:t>ی سی و چهارم تکمله</w:t>
      </w:r>
      <w:r>
        <w:rPr>
          <w:rFonts w:hint="eastAsia"/>
          <w:rtl/>
        </w:rPr>
        <w:t>‌</w:t>
      </w:r>
      <w:r>
        <w:rPr>
          <w:rFonts w:hint="cs"/>
          <w:rtl/>
        </w:rPr>
        <w:t>ی عروه</w:t>
      </w:r>
      <w:bookmarkEnd w:id="1"/>
      <w:bookmarkEnd w:id="2"/>
    </w:p>
    <w:p w:rsidR="009E596A" w:rsidRPr="006747FA" w:rsidRDefault="009E596A" w:rsidP="009E596A">
      <w:pPr>
        <w:jc w:val="both"/>
        <w:rPr>
          <w:color w:val="0000FF"/>
          <w:rtl/>
        </w:rPr>
      </w:pPr>
      <w:r w:rsidRPr="006747FA">
        <w:rPr>
          <w:rFonts w:hint="cs"/>
          <w:color w:val="0000FF"/>
          <w:rtl/>
        </w:rPr>
        <w:t>مسألة 34: لا إشكال في انّ عدة الطلاق من حين وقوعه حاضرا كان الزوج أو غائبا</w:t>
      </w:r>
      <w:r w:rsidRPr="006747FA">
        <w:rPr>
          <w:rFonts w:hint="cs"/>
          <w:color w:val="0000FF"/>
        </w:rPr>
        <w:t>‌</w:t>
      </w:r>
      <w:r w:rsidRPr="006747FA">
        <w:rPr>
          <w:rFonts w:hint="cs"/>
          <w:color w:val="0000FF"/>
          <w:rtl/>
        </w:rPr>
        <w:t xml:space="preserve"> كما عليه المشهور، بل عن الناصريات الإجماع عليه للنصوص القريبة من التواتر فلو طلقها غائبا و لم تعلم به حتى انقضت المدة بل و لو إلى سنة أو أكثر كفى و خرجت عن العدة، ففي صحيح محمّد بن مسلم عن أبى جعفر (ع): «إذا طلق الرجل المرأة و هو غائب و لم تعلم إلّا بعد ذلك بسنة أو أكثر أو أقل فإذا علمت تزوجت و لم تعتد»، و في: صحيح أبى بصير</w:t>
      </w:r>
      <w:r w:rsidR="0028020D">
        <w:rPr>
          <w:rStyle w:val="FootnoteReference"/>
          <w:color w:val="0000FF"/>
          <w:rtl/>
        </w:rPr>
        <w:footnoteReference w:id="1"/>
      </w:r>
      <w:r w:rsidRPr="006747FA">
        <w:rPr>
          <w:rFonts w:hint="cs"/>
          <w:color w:val="0000FF"/>
          <w:rtl/>
        </w:rPr>
        <w:t xml:space="preserve"> عن الصادق (ع): «سئل عن المطلقة يطلقها زوجها فلا تعلم إلّا بعد سنة، فقال: إن جاء شاهدا عدل فلا تعتد و إلّا فلتعتد من يوم يبلغها». و القول بأنّها من حين بلوغ الخبر كما عن أبى الصلاح شاذ و لا وجه له إلّا دعوى انّ ظاهر الأمر بالتربص‌ في الآية ذلك، و هو على فرض تسليمة يجب الخروج عنه بالأخبار المستفيضة، و الّا دعوى أنّ العدة من العبادات فتحتاج إلى النية و هي ممنوعة.</w:t>
      </w:r>
    </w:p>
    <w:p w:rsidR="009E596A" w:rsidRPr="006747FA" w:rsidRDefault="009E596A" w:rsidP="009E596A">
      <w:pPr>
        <w:jc w:val="both"/>
        <w:rPr>
          <w:color w:val="0000FF"/>
          <w:rtl/>
        </w:rPr>
      </w:pPr>
      <w:r w:rsidRPr="006747FA">
        <w:rPr>
          <w:rFonts w:hint="cs"/>
          <w:color w:val="0000FF"/>
          <w:rtl/>
        </w:rPr>
        <w:t>و أمّا عدة الوفاة: فالمشهور انّها في الحاضر من حينها و في الغائب من حين بلوغ الخبر، و عن السرائر نفى الخلاف فيه و عن الناصريات الاتفاق عليه و يدل عليه المستفيضة من الأخبار الصحيحة و غيرها.</w:t>
      </w:r>
    </w:p>
    <w:p w:rsidR="009E596A" w:rsidRPr="006747FA" w:rsidRDefault="009E596A" w:rsidP="004F054C">
      <w:pPr>
        <w:jc w:val="both"/>
        <w:rPr>
          <w:color w:val="0000FF"/>
          <w:rtl/>
        </w:rPr>
      </w:pPr>
      <w:r w:rsidRPr="006747FA">
        <w:rPr>
          <w:rFonts w:hint="cs"/>
          <w:color w:val="0000FF"/>
          <w:rtl/>
        </w:rPr>
        <w:t>منها: صحيح البزنطي عن الرضا (ع) قال: «سأله صفوان بن يحيى و أنا حاضر عن رجل طلق امرأته و هو غائب فمضت أشهر، فقال: إذا قامت البينة انّه طلقها منذ كذا و كذا و كانت عدتها قد انقضت فقد حلّت للأزواج، قا</w:t>
      </w:r>
      <w:r w:rsidR="007E632A">
        <w:rPr>
          <w:rFonts w:hint="cs"/>
          <w:color w:val="0000FF"/>
          <w:rtl/>
        </w:rPr>
        <w:t xml:space="preserve">ل: فالمتوفى عنها زوجها قال (ع): </w:t>
      </w:r>
      <w:r w:rsidRPr="006747FA">
        <w:rPr>
          <w:rFonts w:hint="cs"/>
          <w:color w:val="0000FF"/>
          <w:rtl/>
        </w:rPr>
        <w:t xml:space="preserve">هذه ليست مثل تلك هذه تعتد من يوم يبلغها الخبر لأنّ عليها أن تحد». و نحوه في الاشتمال على التعليل صحيح بريد بن معاوية و صحيح ابن أبى نصر و خبر حسين بن زياد و أمّا: صحيح الحلبي عن أبى عبد اللّه (ع) قلت: له امرأة بلغها نعى زوجها بعد سنة أو نحو ذلك، فقال: إن كانت حبلى فأجلها أن تضع حملها و إن كانت ليست بحبلى فقد مضت عدتها إذا قامت لها البينة انّه مات في يوم كذا، و كذا و إن لم تكن لها بينة فلتعتد من يوم سمعت» و خبر حسن بن زياد، و خبر وهب بن وهب، المخالفة لتلك </w:t>
      </w:r>
      <w:r w:rsidRPr="006747FA">
        <w:rPr>
          <w:rFonts w:hint="cs"/>
          <w:color w:val="0000FF"/>
          <w:rtl/>
        </w:rPr>
        <w:lastRenderedPageBreak/>
        <w:t>المستفيضة فهي شاذة محمولة على التقية فلا وجه للعمل بها، كما عن ابن الجنيد في مقابلة تلك، و لا الجمع بين الفرقتين بحمل المتقدمة على الاستحباب كما مال إليه صاحب المسالك، كما انّه لا وجه للتفصيل بين المسافة و القريبة كيوم أو يومين أو ثلاثة فمن حين الوفاة، و البعيدة فمن حين بلوغ الخبر، كما عن الشيخ في التهذيب جمعا بين الفرقتين، بشهادة.</w:t>
      </w:r>
    </w:p>
    <w:p w:rsidR="009E596A" w:rsidRPr="006747FA" w:rsidRDefault="009E596A" w:rsidP="009E596A">
      <w:pPr>
        <w:jc w:val="both"/>
        <w:rPr>
          <w:color w:val="0000FF"/>
          <w:rtl/>
        </w:rPr>
      </w:pPr>
      <w:r w:rsidRPr="006747FA">
        <w:rPr>
          <w:rFonts w:hint="cs"/>
          <w:color w:val="0000FF"/>
          <w:rtl/>
        </w:rPr>
        <w:t>صحيح: منصور عن أبي عبد اللّه (ع): «في المرأة يموت زوجها أو يطلقها و هو غائب، قال: إن كانت مسيرة أيام فمن يوم يموت زوجها تعتد و إن كان من بعد فمن يوم يأتيها الخبر لأنّها لا بد أن تحد له». لعدم صلاحيته للشهادة، فلا يبقى الإشكال في صحة ما ذكره المشهور.</w:t>
      </w:r>
      <w:r w:rsidR="006747FA">
        <w:rPr>
          <w:rStyle w:val="FootnoteReference"/>
          <w:color w:val="0000FF"/>
          <w:rtl/>
        </w:rPr>
        <w:footnoteReference w:id="2"/>
      </w:r>
    </w:p>
    <w:p w:rsidR="001A1EA5" w:rsidRDefault="00182153" w:rsidP="008A7C58">
      <w:pPr>
        <w:jc w:val="both"/>
        <w:rPr>
          <w:rtl/>
        </w:rPr>
      </w:pPr>
      <w:r>
        <w:rPr>
          <w:rFonts w:hint="cs"/>
          <w:rtl/>
        </w:rPr>
        <w:t>مرحوم سید در این مساله می فرماید: عده</w:t>
      </w:r>
      <w:r>
        <w:rPr>
          <w:rFonts w:hint="eastAsia"/>
          <w:rtl/>
        </w:rPr>
        <w:t>‌</w:t>
      </w:r>
      <w:r>
        <w:rPr>
          <w:rFonts w:hint="cs"/>
          <w:rtl/>
        </w:rPr>
        <w:t>ی طلاق از لحظه</w:t>
      </w:r>
      <w:r>
        <w:rPr>
          <w:rFonts w:hint="eastAsia"/>
          <w:rtl/>
        </w:rPr>
        <w:t>‌</w:t>
      </w:r>
      <w:r>
        <w:rPr>
          <w:rFonts w:hint="cs"/>
          <w:rtl/>
        </w:rPr>
        <w:t>ی وقوع طلاق شروع می شود و فرقی ندارد زوج غائب باشد یا حاضر باشد.</w:t>
      </w:r>
      <w:r w:rsidR="009667C9">
        <w:rPr>
          <w:rFonts w:hint="cs"/>
          <w:rtl/>
        </w:rPr>
        <w:t xml:space="preserve"> مشهور نیز به همین مطلب قائلند؛ بلکه در ناصریات بر آن ادعای اجماع شده است.</w:t>
      </w:r>
    </w:p>
    <w:p w:rsidR="001F7860" w:rsidRDefault="00B077AF" w:rsidP="009A1FB6">
      <w:pPr>
        <w:jc w:val="both"/>
        <w:rPr>
          <w:rtl/>
        </w:rPr>
      </w:pPr>
      <w:r>
        <w:rPr>
          <w:rFonts w:hint="cs"/>
          <w:rtl/>
        </w:rPr>
        <w:t xml:space="preserve">شروع عده از حین بلوغ خبر </w:t>
      </w:r>
      <w:r w:rsidR="00795F07">
        <w:rPr>
          <w:rFonts w:hint="cs"/>
          <w:rtl/>
        </w:rPr>
        <w:t xml:space="preserve">که ابوالصلاح به آن قائل شده است، </w:t>
      </w:r>
      <w:r>
        <w:rPr>
          <w:rFonts w:hint="cs"/>
          <w:rtl/>
        </w:rPr>
        <w:t xml:space="preserve">هیچ وجهی ندارد مگر </w:t>
      </w:r>
      <w:r w:rsidR="0064110A">
        <w:rPr>
          <w:rFonts w:hint="cs"/>
          <w:rtl/>
        </w:rPr>
        <w:t>ظهور امر به تربص در آیه</w:t>
      </w:r>
      <w:r w:rsidR="0064110A">
        <w:rPr>
          <w:rFonts w:hint="eastAsia"/>
          <w:rtl/>
        </w:rPr>
        <w:t>‌</w:t>
      </w:r>
      <w:r w:rsidR="0064110A">
        <w:rPr>
          <w:rFonts w:hint="cs"/>
          <w:rtl/>
        </w:rPr>
        <w:t>ی 228 سوره</w:t>
      </w:r>
      <w:r w:rsidR="0064110A">
        <w:rPr>
          <w:rFonts w:hint="eastAsia"/>
          <w:rtl/>
        </w:rPr>
        <w:t>‌</w:t>
      </w:r>
      <w:r w:rsidR="0064110A">
        <w:rPr>
          <w:rFonts w:hint="cs"/>
          <w:rtl/>
        </w:rPr>
        <w:t>ی بقره</w:t>
      </w:r>
      <w:r w:rsidR="001F7860">
        <w:rPr>
          <w:rFonts w:hint="cs"/>
          <w:rtl/>
        </w:rPr>
        <w:t xml:space="preserve"> و عبادت بودن عده.</w:t>
      </w:r>
    </w:p>
    <w:p w:rsidR="008A7C58" w:rsidRPr="00182153" w:rsidRDefault="00182153" w:rsidP="00182153">
      <w:pPr>
        <w:jc w:val="both"/>
        <w:rPr>
          <w:color w:val="008000"/>
          <w:rtl/>
        </w:rPr>
      </w:pPr>
      <w:r>
        <w:rPr>
          <w:rFonts w:cs="Calibri"/>
          <w:color w:val="008000"/>
          <w:rtl/>
        </w:rPr>
        <w:t>﴿</w:t>
      </w:r>
      <w:r w:rsidRPr="00182153">
        <w:rPr>
          <w:rFonts w:hint="cs"/>
          <w:color w:val="008000"/>
          <w:rtl/>
        </w:rPr>
        <w:t>وَالْمُطَلَّقَاتُ يَتَرَبَّصْنَ بِأَنْفُسِهِنَّ ثَلَاثَةَ قُرُوءٍ</w:t>
      </w:r>
      <w:r w:rsidRPr="00182153">
        <w:rPr>
          <w:rFonts w:cs="Calibri"/>
          <w:color w:val="008000"/>
          <w:rtl/>
        </w:rPr>
        <w:t>﴾</w:t>
      </w:r>
      <w:r>
        <w:rPr>
          <w:rStyle w:val="FootnoteReference"/>
          <w:rFonts w:cs="Calibri"/>
          <w:color w:val="008000"/>
          <w:rtl/>
        </w:rPr>
        <w:footnoteReference w:id="3"/>
      </w:r>
    </w:p>
    <w:p w:rsidR="008A7C58" w:rsidRDefault="007E1C84" w:rsidP="008A7C58">
      <w:pPr>
        <w:jc w:val="both"/>
        <w:rPr>
          <w:rtl/>
        </w:rPr>
      </w:pPr>
      <w:r>
        <w:rPr>
          <w:rFonts w:hint="cs"/>
          <w:rtl/>
        </w:rPr>
        <w:t xml:space="preserve">تربص </w:t>
      </w:r>
      <w:r w:rsidR="00F436CD">
        <w:rPr>
          <w:rFonts w:hint="cs"/>
          <w:rtl/>
        </w:rPr>
        <w:t xml:space="preserve">یک فعل اختیاری از جانب زن است. سپری شدن عده بدون این که زن مطلع باشد با ظاهر آیه منافات دارد. در نتیجه باید از حین بلوغ </w:t>
      </w:r>
      <w:r w:rsidR="009A1FB6">
        <w:rPr>
          <w:rFonts w:hint="cs"/>
          <w:rtl/>
        </w:rPr>
        <w:t xml:space="preserve">خبر </w:t>
      </w:r>
      <w:r w:rsidR="00F436CD">
        <w:rPr>
          <w:rFonts w:hint="cs"/>
          <w:rtl/>
        </w:rPr>
        <w:t>عده نگه دارد.</w:t>
      </w:r>
    </w:p>
    <w:p w:rsidR="00146168" w:rsidRDefault="00146168" w:rsidP="008A7C58">
      <w:pPr>
        <w:jc w:val="both"/>
        <w:rPr>
          <w:rtl/>
        </w:rPr>
      </w:pPr>
      <w:r>
        <w:rPr>
          <w:rFonts w:hint="cs"/>
          <w:rtl/>
        </w:rPr>
        <w:t>مرحوم سید می فرماید: بر فرض که قبول کنیم ظهور آیه چنین است، اخبار مستفیضه ای وجود دارد که بیان می کنند چنین ظاهری مراد نیست.</w:t>
      </w:r>
    </w:p>
    <w:p w:rsidR="00146168" w:rsidRDefault="00620631" w:rsidP="008A7C58">
      <w:pPr>
        <w:jc w:val="both"/>
        <w:rPr>
          <w:rtl/>
        </w:rPr>
      </w:pPr>
      <w:r>
        <w:rPr>
          <w:rFonts w:hint="cs"/>
          <w:rtl/>
        </w:rPr>
        <w:t>امر در آیه، امر مولوی نیست</w:t>
      </w:r>
      <w:r w:rsidR="00FA5950">
        <w:rPr>
          <w:rFonts w:hint="cs"/>
          <w:rtl/>
        </w:rPr>
        <w:t>؛ بلکه امر ارشادی است و ارشاد به معتده بودن زن در سه قرء است. اعتداد یک حکم وضعی است و ممکن است بدون این که زن مطلع شود از عهده اش خارج شود.</w:t>
      </w:r>
    </w:p>
    <w:p w:rsidR="00BD6D0E" w:rsidRDefault="00BD6D0E" w:rsidP="00554C8A">
      <w:pPr>
        <w:jc w:val="both"/>
        <w:rPr>
          <w:rtl/>
        </w:rPr>
      </w:pPr>
      <w:r>
        <w:rPr>
          <w:rFonts w:hint="cs"/>
          <w:rtl/>
        </w:rPr>
        <w:t>برخی مثل شیخ انصاری معتقدند حکم وضعی از حکم تکلیفی انتزاع شده است؛ اما خود شیخ انصاری توضیح داده است</w:t>
      </w:r>
      <w:r w:rsidR="00792A16">
        <w:rPr>
          <w:rFonts w:hint="cs"/>
          <w:rtl/>
        </w:rPr>
        <w:t xml:space="preserve"> که نیازی نیست حکم وضعی از حکم تکلیفی ای انتزاع شود که متوجه خود آن شخص است</w:t>
      </w:r>
      <w:r w:rsidR="00C30FE5">
        <w:rPr>
          <w:rFonts w:hint="cs"/>
          <w:rtl/>
        </w:rPr>
        <w:t xml:space="preserve"> و در همان زمان متوجه اوست</w:t>
      </w:r>
      <w:r w:rsidR="005B0568">
        <w:rPr>
          <w:rFonts w:hint="cs"/>
          <w:rtl/>
        </w:rPr>
        <w:t>؛ مثلا وقتی گفته می شود بچه ضامن است؛ این حکم وضعی از حکم تکلیفی که متوجه اولیا است، انتزاع شده است.</w:t>
      </w:r>
      <w:r w:rsidR="00464CB3">
        <w:rPr>
          <w:rFonts w:hint="cs"/>
          <w:rtl/>
        </w:rPr>
        <w:t xml:space="preserve"> یعنی از حکم </w:t>
      </w:r>
      <w:r w:rsidR="00464CB3">
        <w:rPr>
          <w:rFonts w:hint="cs"/>
          <w:rtl/>
        </w:rPr>
        <w:lastRenderedPageBreak/>
        <w:t xml:space="preserve">تکلیفی وجوب اداء دین بچه </w:t>
      </w:r>
      <w:r w:rsidR="00496C79">
        <w:rPr>
          <w:rFonts w:hint="cs"/>
          <w:rtl/>
        </w:rPr>
        <w:t>که متوجه اولیا است، حکم وضعی ضمان بچه انتزاع شده است.</w:t>
      </w:r>
      <w:r w:rsidR="009E54EB">
        <w:rPr>
          <w:rFonts w:hint="cs"/>
          <w:rtl/>
        </w:rPr>
        <w:t xml:space="preserve"> همچنین ممکن است گفته شود</w:t>
      </w:r>
      <w:r w:rsidR="00913477">
        <w:rPr>
          <w:rFonts w:hint="cs"/>
          <w:rtl/>
        </w:rPr>
        <w:t xml:space="preserve"> حکم وضعی ضمان بچه</w:t>
      </w:r>
      <w:r w:rsidR="009E54EB">
        <w:rPr>
          <w:rFonts w:hint="cs"/>
          <w:rtl/>
        </w:rPr>
        <w:t xml:space="preserve"> از حکم تکلیفیِ </w:t>
      </w:r>
      <w:r w:rsidR="00C30FE5">
        <w:rPr>
          <w:rFonts w:hint="cs"/>
          <w:rtl/>
        </w:rPr>
        <w:t xml:space="preserve">وجوب </w:t>
      </w:r>
      <w:r w:rsidR="003E4DAB">
        <w:rPr>
          <w:rFonts w:hint="cs"/>
          <w:rtl/>
        </w:rPr>
        <w:t xml:space="preserve">اداء دین که </w:t>
      </w:r>
      <w:r w:rsidR="009E54EB">
        <w:rPr>
          <w:rFonts w:hint="cs"/>
          <w:rtl/>
        </w:rPr>
        <w:t xml:space="preserve">پس از </w:t>
      </w:r>
      <w:r w:rsidR="00913477">
        <w:rPr>
          <w:rFonts w:hint="cs"/>
          <w:rtl/>
        </w:rPr>
        <w:t xml:space="preserve">بلوغ متوجه خود بچه </w:t>
      </w:r>
      <w:r w:rsidR="00554C8A">
        <w:rPr>
          <w:rFonts w:hint="cs"/>
          <w:rtl/>
        </w:rPr>
        <w:t>می شود</w:t>
      </w:r>
      <w:r w:rsidR="00913477">
        <w:rPr>
          <w:rFonts w:hint="cs"/>
          <w:rtl/>
        </w:rPr>
        <w:t xml:space="preserve">، انتزاع شده </w:t>
      </w:r>
      <w:r w:rsidR="00554C8A">
        <w:rPr>
          <w:rFonts w:hint="cs"/>
          <w:rtl/>
        </w:rPr>
        <w:t>است</w:t>
      </w:r>
      <w:r w:rsidR="00913477">
        <w:rPr>
          <w:rFonts w:hint="cs"/>
          <w:rtl/>
        </w:rPr>
        <w:t>.</w:t>
      </w:r>
    </w:p>
    <w:p w:rsidR="00A1748F" w:rsidRDefault="009C3B3F" w:rsidP="008A7C58">
      <w:pPr>
        <w:jc w:val="both"/>
        <w:rPr>
          <w:rtl/>
        </w:rPr>
      </w:pPr>
      <w:r>
        <w:rPr>
          <w:rFonts w:hint="cs"/>
          <w:rtl/>
        </w:rPr>
        <w:t>در بحث عده</w:t>
      </w:r>
      <w:r>
        <w:rPr>
          <w:rFonts w:hint="eastAsia"/>
          <w:rtl/>
        </w:rPr>
        <w:t>‌</w:t>
      </w:r>
      <w:r>
        <w:rPr>
          <w:rFonts w:hint="cs"/>
          <w:rtl/>
        </w:rPr>
        <w:t>ی طلاق نیز همین طور است؛ ممکن است گفته شود این حکم وضعی از حکم تکلیفی لزوم تربص هنگام علم انتزاع شده باشد و نیازی نیست حکم وضعی دقیقا مطابق حکم تکلیفی باشد.</w:t>
      </w:r>
    </w:p>
    <w:p w:rsidR="00DE6A4F" w:rsidRDefault="00DE6A4F" w:rsidP="008A7C58">
      <w:pPr>
        <w:jc w:val="both"/>
        <w:rPr>
          <w:rtl/>
        </w:rPr>
      </w:pPr>
      <w:r>
        <w:rPr>
          <w:rFonts w:hint="cs"/>
          <w:rtl/>
        </w:rPr>
        <w:t>همچنین احکام دیگری وجود دارد که ممکن است معتده بودن از آن ها انتزاع شده باشد.</w:t>
      </w:r>
      <w:r w:rsidR="00C91C97">
        <w:rPr>
          <w:rFonts w:hint="cs"/>
          <w:rtl/>
        </w:rPr>
        <w:t xml:space="preserve"> مثلا عقد زن در زمان عده و دخول موجب حرمت ابد می شود.</w:t>
      </w:r>
      <w:r w:rsidR="00AE36EE">
        <w:rPr>
          <w:rFonts w:hint="cs"/>
          <w:rtl/>
        </w:rPr>
        <w:t xml:space="preserve"> این حرمت ابد متوقف بر علم به معتده بودن نیست و حتی در صورت جهل نیز حرمت ابد ثابت می شود. همین </w:t>
      </w:r>
      <w:r w:rsidR="00CD2137">
        <w:rPr>
          <w:rFonts w:hint="cs"/>
          <w:rtl/>
        </w:rPr>
        <w:t>حکم برای انتزاع حکم وضعی معتده بودن کفایت می کند.</w:t>
      </w:r>
      <w:r w:rsidR="002400DD">
        <w:rPr>
          <w:rFonts w:hint="cs"/>
          <w:rtl/>
        </w:rPr>
        <w:t xml:space="preserve"> در نتیجه ممکن است معتده بودن از حکم تکلیفی غیر از حرمت تزویج انتزاع شده باشد.</w:t>
      </w:r>
    </w:p>
    <w:p w:rsidR="00CE5A07" w:rsidRDefault="00B52B6E" w:rsidP="008A7C58">
      <w:pPr>
        <w:jc w:val="both"/>
        <w:rPr>
          <w:rtl/>
        </w:rPr>
      </w:pPr>
      <w:r>
        <w:rPr>
          <w:rFonts w:hint="cs"/>
          <w:rtl/>
        </w:rPr>
        <w:t>اگر امر در آیه را حکم تکلیفی بدانیم.</w:t>
      </w:r>
      <w:r w:rsidR="00FB78FF">
        <w:rPr>
          <w:rFonts w:hint="cs"/>
          <w:rtl/>
        </w:rPr>
        <w:t xml:space="preserve"> در این صورت ظاهر آیه این است که از زمانی که عنوان «مطلقه» محقق شد، تربص تحقق می یابد.</w:t>
      </w:r>
      <w:r w:rsidR="00326484">
        <w:rPr>
          <w:rFonts w:hint="cs"/>
          <w:rtl/>
        </w:rPr>
        <w:t xml:space="preserve"> در این صورت ممکن است گفته شود آیه فقط شامل صورتی می شود که زن از طلاق مطلع باشد و</w:t>
      </w:r>
      <w:r w:rsidR="00935023">
        <w:rPr>
          <w:rFonts w:hint="cs"/>
          <w:rtl/>
        </w:rPr>
        <w:t xml:space="preserve"> حکم</w:t>
      </w:r>
      <w:r w:rsidR="00326484">
        <w:rPr>
          <w:rFonts w:hint="cs"/>
          <w:rtl/>
        </w:rPr>
        <w:t xml:space="preserve"> زنی که </w:t>
      </w:r>
      <w:r w:rsidR="00935023">
        <w:rPr>
          <w:rFonts w:hint="cs"/>
          <w:rtl/>
        </w:rPr>
        <w:t>عالم به طلاق نیست، باید از ادله</w:t>
      </w:r>
      <w:r w:rsidR="00935023">
        <w:rPr>
          <w:rFonts w:hint="eastAsia"/>
          <w:rtl/>
        </w:rPr>
        <w:t>‌</w:t>
      </w:r>
      <w:r w:rsidR="00935023">
        <w:rPr>
          <w:rFonts w:hint="cs"/>
          <w:rtl/>
        </w:rPr>
        <w:t xml:space="preserve">ی دیگر </w:t>
      </w:r>
      <w:r w:rsidR="00890540">
        <w:rPr>
          <w:rFonts w:hint="cs"/>
          <w:rtl/>
        </w:rPr>
        <w:t>استفاده شود، روایات در این مورد تکلیف زن را روشن کرده اند.</w:t>
      </w:r>
    </w:p>
    <w:p w:rsidR="00B52B6E" w:rsidRDefault="00CE5A07" w:rsidP="008A7C58">
      <w:pPr>
        <w:jc w:val="both"/>
        <w:rPr>
          <w:rtl/>
        </w:rPr>
      </w:pPr>
      <w:r>
        <w:rPr>
          <w:rFonts w:hint="cs"/>
          <w:rtl/>
        </w:rPr>
        <w:t xml:space="preserve">بنابراین اگر این آیه بیان گر حکم وضعی باشد، </w:t>
      </w:r>
      <w:r w:rsidR="00025085">
        <w:rPr>
          <w:rFonts w:hint="cs"/>
          <w:rtl/>
        </w:rPr>
        <w:t xml:space="preserve">زمان شروع عده از </w:t>
      </w:r>
      <w:r w:rsidR="0035646D">
        <w:rPr>
          <w:rFonts w:hint="cs"/>
          <w:rtl/>
        </w:rPr>
        <w:t>لحظه</w:t>
      </w:r>
      <w:r w:rsidR="0035646D">
        <w:rPr>
          <w:rFonts w:hint="eastAsia"/>
          <w:rtl/>
        </w:rPr>
        <w:t>‌</w:t>
      </w:r>
      <w:r w:rsidR="0035646D">
        <w:rPr>
          <w:rFonts w:hint="cs"/>
          <w:rtl/>
        </w:rPr>
        <w:t>ی طلاق است و حتی اگر بیان گر حکم تکلیفی باشد، عده</w:t>
      </w:r>
      <w:r w:rsidR="0035646D">
        <w:rPr>
          <w:rFonts w:ascii="Arial" w:eastAsia="Arial" w:hAnsi="Arial" w:cs="Arial" w:hint="cs"/>
          <w:rtl/>
        </w:rPr>
        <w:t>‌</w:t>
      </w:r>
      <w:r w:rsidR="0035646D">
        <w:rPr>
          <w:rFonts w:hint="cs"/>
          <w:rtl/>
        </w:rPr>
        <w:t>ی زن عالم از لحظه</w:t>
      </w:r>
      <w:r w:rsidR="0035646D">
        <w:rPr>
          <w:rFonts w:hint="eastAsia"/>
          <w:rtl/>
        </w:rPr>
        <w:t>‌</w:t>
      </w:r>
      <w:r w:rsidR="0035646D">
        <w:rPr>
          <w:rFonts w:hint="cs"/>
          <w:rtl/>
        </w:rPr>
        <w:t>ی وقوع طلاق است و در مورد عده</w:t>
      </w:r>
      <w:r w:rsidR="0035646D">
        <w:rPr>
          <w:rFonts w:hint="eastAsia"/>
          <w:rtl/>
        </w:rPr>
        <w:t>‌</w:t>
      </w:r>
      <w:r w:rsidR="0035646D">
        <w:rPr>
          <w:rFonts w:hint="cs"/>
          <w:rtl/>
        </w:rPr>
        <w:t>ی</w:t>
      </w:r>
      <w:r w:rsidR="0001460D">
        <w:rPr>
          <w:rFonts w:hint="cs"/>
          <w:rtl/>
        </w:rPr>
        <w:t xml:space="preserve"> زن جاهل به طلاق ساکت است و روایات عده</w:t>
      </w:r>
      <w:r w:rsidR="0001460D">
        <w:rPr>
          <w:rFonts w:hint="eastAsia"/>
          <w:rtl/>
        </w:rPr>
        <w:t>‌</w:t>
      </w:r>
      <w:r w:rsidR="0001460D">
        <w:rPr>
          <w:rFonts w:hint="cs"/>
          <w:rtl/>
        </w:rPr>
        <w:t>ی این زن را از لحظه</w:t>
      </w:r>
      <w:r w:rsidR="0001460D">
        <w:rPr>
          <w:rFonts w:hint="eastAsia"/>
          <w:rtl/>
        </w:rPr>
        <w:t>‌</w:t>
      </w:r>
      <w:r w:rsidR="0001460D">
        <w:rPr>
          <w:rFonts w:hint="cs"/>
          <w:rtl/>
        </w:rPr>
        <w:t>ی طلاق بیان کرده اند.</w:t>
      </w:r>
    </w:p>
    <w:p w:rsidR="00CA0CF5" w:rsidRDefault="00CA0CF5" w:rsidP="00CA0CF5">
      <w:pPr>
        <w:jc w:val="both"/>
        <w:rPr>
          <w:rtl/>
        </w:rPr>
      </w:pPr>
      <w:r>
        <w:rPr>
          <w:rFonts w:hint="cs"/>
          <w:rtl/>
        </w:rPr>
        <w:t>وجه دوم</w:t>
      </w:r>
      <w:r w:rsidR="00167D96">
        <w:rPr>
          <w:rFonts w:hint="cs"/>
          <w:rtl/>
        </w:rPr>
        <w:t>،</w:t>
      </w:r>
      <w:r>
        <w:rPr>
          <w:rFonts w:hint="cs"/>
          <w:rtl/>
        </w:rPr>
        <w:t xml:space="preserve"> عبادت بودن عده است</w:t>
      </w:r>
      <w:r w:rsidR="00167D96">
        <w:rPr>
          <w:rFonts w:hint="cs"/>
          <w:rtl/>
        </w:rPr>
        <w:t xml:space="preserve"> و عبادت نیازمند نیت است.</w:t>
      </w:r>
      <w:r w:rsidR="00623DE7">
        <w:rPr>
          <w:rFonts w:hint="cs"/>
          <w:rtl/>
        </w:rPr>
        <w:t xml:space="preserve"> زنی که علم به طلاق و عده نداشته باشد، نیت از او متمشی نمی شود؛ بلکه از زمان بلوغ خبر نیت متمشی می شود.</w:t>
      </w:r>
    </w:p>
    <w:p w:rsidR="004E436E" w:rsidRDefault="004E436E" w:rsidP="00CA0CF5">
      <w:pPr>
        <w:jc w:val="both"/>
        <w:rPr>
          <w:rtl/>
        </w:rPr>
      </w:pPr>
      <w:r>
        <w:rPr>
          <w:rFonts w:hint="cs"/>
          <w:rtl/>
        </w:rPr>
        <w:t>مرحوم سید می فرماید: دلیلی نداریم اعتداد عبادت باشد.</w:t>
      </w:r>
    </w:p>
    <w:p w:rsidR="007E632A" w:rsidRDefault="005227DB" w:rsidP="00CA0CF5">
      <w:pPr>
        <w:jc w:val="both"/>
        <w:rPr>
          <w:rtl/>
        </w:rPr>
      </w:pPr>
      <w:r>
        <w:rPr>
          <w:rFonts w:hint="cs"/>
          <w:rtl/>
        </w:rPr>
        <w:t>سپس مرحوم سید بحث عده</w:t>
      </w:r>
      <w:r>
        <w:rPr>
          <w:rFonts w:hint="eastAsia"/>
          <w:rtl/>
        </w:rPr>
        <w:t>‌</w:t>
      </w:r>
      <w:r>
        <w:rPr>
          <w:rFonts w:hint="cs"/>
          <w:rtl/>
        </w:rPr>
        <w:t>ی وفات را مطرح می کند و به روایات آن اشاره می کند.</w:t>
      </w:r>
    </w:p>
    <w:p w:rsidR="007E632A" w:rsidRDefault="00B133B9" w:rsidP="00B133B9">
      <w:pPr>
        <w:pStyle w:val="Heading2"/>
        <w:rPr>
          <w:rtl/>
        </w:rPr>
      </w:pPr>
      <w:bookmarkStart w:id="3" w:name="_Toc60662896"/>
      <w:bookmarkStart w:id="4" w:name="_Toc60665435"/>
      <w:r>
        <w:rPr>
          <w:rFonts w:hint="cs"/>
          <w:rtl/>
        </w:rPr>
        <w:lastRenderedPageBreak/>
        <w:t>روایات عده</w:t>
      </w:r>
      <w:r>
        <w:rPr>
          <w:rFonts w:hint="eastAsia"/>
          <w:rtl/>
        </w:rPr>
        <w:t>‌</w:t>
      </w:r>
      <w:r>
        <w:rPr>
          <w:rFonts w:hint="cs"/>
          <w:rtl/>
        </w:rPr>
        <w:t>ی وفات</w:t>
      </w:r>
      <w:bookmarkEnd w:id="3"/>
      <w:bookmarkEnd w:id="4"/>
    </w:p>
    <w:p w:rsidR="00B133B9" w:rsidRPr="00B133B9" w:rsidRDefault="00B133B9" w:rsidP="00B133B9">
      <w:pPr>
        <w:pStyle w:val="Heading3"/>
        <w:rPr>
          <w:rtl/>
        </w:rPr>
      </w:pPr>
      <w:bookmarkStart w:id="5" w:name="_Toc60662897"/>
      <w:bookmarkStart w:id="6" w:name="_Toc60665436"/>
      <w:r>
        <w:rPr>
          <w:rFonts w:hint="cs"/>
          <w:rtl/>
        </w:rPr>
        <w:t>روایت اول</w:t>
      </w:r>
      <w:bookmarkEnd w:id="5"/>
      <w:bookmarkEnd w:id="6"/>
    </w:p>
    <w:p w:rsidR="008A7C58" w:rsidRPr="00C87BFE" w:rsidRDefault="004D3E38" w:rsidP="00C87BFE">
      <w:pPr>
        <w:jc w:val="both"/>
        <w:rPr>
          <w:color w:val="008000"/>
          <w:rtl/>
        </w:rPr>
      </w:pPr>
      <w:r w:rsidRPr="004D3E38">
        <w:rPr>
          <w:rFonts w:hint="cs"/>
          <w:rtl/>
        </w:rPr>
        <w:t xml:space="preserve">مُحَمَّدُ بْنُ يَحْيَى عَنْ أَحْمَدَ بْنِ مُحَمَّدٍ عَنْ عَلِيِّ بْنِ الْحَكَمِ عَنِ الْعَلَاءِ بْنِ رَزِينٍ عَنْ مُحَمَّدِ بْنِ مُسْلِمٍ عَنْ أَحَدِهِمَا ع‏ </w:t>
      </w:r>
      <w:r w:rsidRPr="004D3E38">
        <w:rPr>
          <w:rFonts w:hint="cs"/>
          <w:color w:val="008000"/>
          <w:rtl/>
        </w:rPr>
        <w:t>فِي الرَّجُلِ يَمُوتُ وَ تَحْتَهُ امْرَأَةٌ وَ هُوَ غَائِبٌ قَالَ تَعْتَدُّ مِنْ‏ يَوْمِ‏ يَبْلُغُهَا وَفَاتُهُ‏.</w:t>
      </w:r>
      <w:r>
        <w:rPr>
          <w:rStyle w:val="FootnoteReference"/>
          <w:color w:val="008000"/>
          <w:rtl/>
        </w:rPr>
        <w:footnoteReference w:id="4"/>
      </w:r>
    </w:p>
    <w:p w:rsidR="00B133B9" w:rsidRDefault="00B133B9" w:rsidP="00B133B9">
      <w:pPr>
        <w:pStyle w:val="Heading3"/>
      </w:pPr>
      <w:bookmarkStart w:id="7" w:name="_Toc60662898"/>
      <w:bookmarkStart w:id="8" w:name="_Toc60665437"/>
      <w:r>
        <w:rPr>
          <w:rFonts w:hint="cs"/>
          <w:rtl/>
        </w:rPr>
        <w:t>روایت دوم</w:t>
      </w:r>
      <w:bookmarkEnd w:id="7"/>
      <w:bookmarkEnd w:id="8"/>
    </w:p>
    <w:p w:rsidR="004D3E38" w:rsidRDefault="004D3E38" w:rsidP="00C87BFE">
      <w:pPr>
        <w:jc w:val="both"/>
        <w:rPr>
          <w:rtl/>
        </w:rPr>
      </w:pPr>
      <w:r w:rsidRPr="004D3E38">
        <w:rPr>
          <w:rFonts w:hint="cs"/>
          <w:rtl/>
        </w:rPr>
        <w:t xml:space="preserve">أَحْمَدُ بْنُ مُحَمَّدِ بْنِ عِيسَى عَنْ عَلِيِّ بْنِ الْحَكَمِ عَنْ أَبِي أَيُّوبَ عَنْ مُحَمَّدِ بْنِ مُسْلِمٍ عَنْ أَبِي جَعْفَرٍ ع قَالَ: </w:t>
      </w:r>
      <w:r w:rsidRPr="004D3E38">
        <w:rPr>
          <w:rFonts w:hint="cs"/>
          <w:color w:val="008000"/>
          <w:rtl/>
        </w:rPr>
        <w:t>إِذَا طَلَّقَ الرَّجُلُ امْرَأَتَهُ وَ هُوَ غَائِبٌ عَنْهَا فَلْيُشْهِدْ عِنْدَ ذَلِكَ فَإِذَا مَضَى ثَلَاثَةُ أَشْهُرٍ فَقَدِ انْقَضَتْ عِدَّتُهَا وَ الْمُتَوَفَّى عَنْهَا زَوْجُهَا تَعْتَدُّ إِذَا بَلَغَهَا.</w:t>
      </w:r>
      <w:r>
        <w:rPr>
          <w:rStyle w:val="FootnoteReference"/>
          <w:color w:val="008000"/>
          <w:rtl/>
        </w:rPr>
        <w:footnoteReference w:id="5"/>
      </w:r>
    </w:p>
    <w:p w:rsidR="00236618" w:rsidRDefault="00236618" w:rsidP="00236618">
      <w:pPr>
        <w:pStyle w:val="Heading3"/>
        <w:rPr>
          <w:rtl/>
        </w:rPr>
      </w:pPr>
      <w:bookmarkStart w:id="9" w:name="_Toc60662899"/>
      <w:bookmarkStart w:id="10" w:name="_Toc60665438"/>
      <w:r>
        <w:rPr>
          <w:rFonts w:hint="cs"/>
          <w:rtl/>
        </w:rPr>
        <w:t>روایت سوم</w:t>
      </w:r>
      <w:bookmarkEnd w:id="9"/>
      <w:bookmarkEnd w:id="10"/>
    </w:p>
    <w:p w:rsidR="008A7C58" w:rsidRPr="00C87BFE" w:rsidRDefault="00BA524D" w:rsidP="00C87BFE">
      <w:pPr>
        <w:jc w:val="both"/>
        <w:rPr>
          <w:color w:val="008000"/>
          <w:rtl/>
        </w:rPr>
      </w:pPr>
      <w:r w:rsidRPr="00BA524D">
        <w:rPr>
          <w:rFonts w:hint="cs"/>
          <w:rtl/>
        </w:rPr>
        <w:t xml:space="preserve">عِدَّةٌ مِنْ أَصْحَابِنَا عَنْ سَهْلِ بْنِ زِيَادٍ عَنِ ابْنِ أَبِي نَصْرٍ عَنْ رِفَاعَةَ قَالَ: </w:t>
      </w:r>
      <w:r w:rsidRPr="00BA524D">
        <w:rPr>
          <w:rFonts w:hint="cs"/>
          <w:color w:val="008000"/>
          <w:rtl/>
        </w:rPr>
        <w:t>سَأَلْتُ أَبَا عَبْدِ اللَّهِ ع عَنِ الْمُتَوَفَّى عَنْهَا زَوْجُهَا وَ هُوَ غَائِبٌ مَتَى تَعْتَدُّ فَقَالَ يَوْمَ يَبْلُغُهَا وَ ذَكَرَ أَنَّ رَسُولَ اللَّهِ ص قَالَ إِنَّ إِحْدَاكُنَّ كَانَتْ تَمْكُثُ الْحَوْلَ إِذَا تُوُفِّيَ زَوْجُهَا وَ هُوَ غَائِبٌ ثُمَّ تَرْمِي بِبَعْرَةٍ وَرَاءَهَا.</w:t>
      </w:r>
      <w:r>
        <w:rPr>
          <w:rStyle w:val="FootnoteReference"/>
          <w:color w:val="008000"/>
          <w:rtl/>
        </w:rPr>
        <w:footnoteReference w:id="6"/>
      </w:r>
    </w:p>
    <w:p w:rsidR="00236618" w:rsidRDefault="00236618" w:rsidP="00236618">
      <w:pPr>
        <w:pStyle w:val="Heading3"/>
      </w:pPr>
      <w:bookmarkStart w:id="11" w:name="_Toc60662900"/>
      <w:bookmarkStart w:id="12" w:name="_Toc60665439"/>
      <w:r>
        <w:rPr>
          <w:rFonts w:hint="cs"/>
          <w:rtl/>
        </w:rPr>
        <w:t>روایت چهارم</w:t>
      </w:r>
      <w:bookmarkEnd w:id="11"/>
      <w:bookmarkEnd w:id="12"/>
    </w:p>
    <w:p w:rsidR="00BA524D" w:rsidRPr="00BA524D" w:rsidRDefault="00BA524D" w:rsidP="00BA524D">
      <w:pPr>
        <w:jc w:val="both"/>
        <w:rPr>
          <w:color w:val="008000"/>
        </w:rPr>
      </w:pPr>
      <w:r w:rsidRPr="00BA524D">
        <w:rPr>
          <w:rFonts w:hint="cs"/>
          <w:rtl/>
        </w:rPr>
        <w:t xml:space="preserve">حُمَيْدُ بْنُ زِيَادٍ عَنِ ابْنِ سَمَاعَةَ عَنْ مُحَمَّدِ بْنِ زِيَادٍ عَنْ عَبْدِ اللَّهِ بْنِ سِنَانٍ عَنْ أَبِي عَبْدِ اللَّهِ ع قَالَ: </w:t>
      </w:r>
      <w:r w:rsidRPr="00BA524D">
        <w:rPr>
          <w:rFonts w:hint="cs"/>
          <w:color w:val="008000"/>
          <w:rtl/>
        </w:rPr>
        <w:t>قَضَى أَمِيرُ الْمُؤْمِنِينَ ع فِي الْمُتَوَفَّى عَنْهَا زَوْجُهَا وَ لَمْ يَمَسَّهَا قَالَ لَا تَنْكِحُ‏ حَتَّى‏ تَعْتَدَّ أَرْبَعَةَ أَشْهُرٍ وَ عَشْراً عِدَّةَ الْمُتَوَفَّى عَنْهَا زَوْجُهَا.</w:t>
      </w:r>
      <w:r>
        <w:rPr>
          <w:rStyle w:val="FootnoteReference"/>
          <w:color w:val="008000"/>
          <w:rtl/>
        </w:rPr>
        <w:footnoteReference w:id="7"/>
      </w:r>
    </w:p>
    <w:p w:rsidR="00BA524D" w:rsidRDefault="003D56B7" w:rsidP="008A7C58">
      <w:pPr>
        <w:jc w:val="both"/>
        <w:rPr>
          <w:rtl/>
        </w:rPr>
      </w:pPr>
      <w:r>
        <w:rPr>
          <w:rFonts w:hint="cs"/>
          <w:rtl/>
        </w:rPr>
        <w:t>فقیه در ادامه می فرماید:</w:t>
      </w:r>
    </w:p>
    <w:p w:rsidR="00BA524D" w:rsidRPr="00A72904" w:rsidRDefault="00BA524D" w:rsidP="00BA524D">
      <w:pPr>
        <w:jc w:val="both"/>
        <w:rPr>
          <w:color w:val="000080"/>
        </w:rPr>
      </w:pPr>
      <w:r w:rsidRPr="00A72904">
        <w:rPr>
          <w:rFonts w:hint="cs"/>
          <w:color w:val="000080"/>
          <w:rtl/>
        </w:rPr>
        <w:t>وَ الْمُطَلَّقَةُ تَعْتَدُّ مِنْ يَوْمَ طَلَّقَهَا زَوْجُهَا وَ الْمُتَوَفَّى عَنْهَا زَوْجُهَا تَعْتَدُّ مِنْ يَوْمِ يَبْلُغُهَا الْخَبَرُ لِأَنَّ هَذِهِ تُحِدُّ وَ الْمُطَلَّقَةُ لَا تُحِد</w:t>
      </w:r>
      <w:r w:rsidR="00A72904">
        <w:rPr>
          <w:rStyle w:val="FootnoteReference"/>
          <w:color w:val="000080"/>
          <w:rtl/>
        </w:rPr>
        <w:footnoteReference w:id="8"/>
      </w:r>
    </w:p>
    <w:p w:rsidR="008A7C58" w:rsidRDefault="003D56B7" w:rsidP="00C87BFE">
      <w:pPr>
        <w:jc w:val="both"/>
      </w:pPr>
      <w:r>
        <w:rPr>
          <w:rFonts w:hint="cs"/>
          <w:rtl/>
        </w:rPr>
        <w:t>جامع احادیث الشیعه این عبارت را ادامه</w:t>
      </w:r>
      <w:r>
        <w:rPr>
          <w:rFonts w:hint="eastAsia"/>
          <w:rtl/>
        </w:rPr>
        <w:t>‌</w:t>
      </w:r>
      <w:r>
        <w:rPr>
          <w:rFonts w:hint="cs"/>
          <w:rtl/>
        </w:rPr>
        <w:t>ی روایت دانسته است؛ اما به نظر می رسد این عبارت کلام مرحوم صدوق باشد.</w:t>
      </w:r>
    </w:p>
    <w:p w:rsidR="00142140" w:rsidRDefault="00E50397" w:rsidP="00E50397">
      <w:pPr>
        <w:pStyle w:val="Heading3"/>
        <w:rPr>
          <w:rtl/>
        </w:rPr>
      </w:pPr>
      <w:bookmarkStart w:id="13" w:name="_Toc60662901"/>
      <w:bookmarkStart w:id="14" w:name="_Toc60665440"/>
      <w:r>
        <w:rPr>
          <w:rFonts w:hint="cs"/>
          <w:rtl/>
        </w:rPr>
        <w:lastRenderedPageBreak/>
        <w:t>روایت پنجم</w:t>
      </w:r>
      <w:bookmarkEnd w:id="13"/>
      <w:bookmarkEnd w:id="14"/>
    </w:p>
    <w:p w:rsidR="00A72904" w:rsidRPr="00A72904" w:rsidRDefault="00A72904" w:rsidP="00A72904">
      <w:pPr>
        <w:jc w:val="both"/>
        <w:rPr>
          <w:color w:val="008000"/>
        </w:rPr>
      </w:pPr>
      <w:r w:rsidRPr="00A72904">
        <w:rPr>
          <w:rFonts w:hint="cs"/>
          <w:rtl/>
        </w:rPr>
        <w:t xml:space="preserve">عَلِيُّ بْنُ إِبْرَاهِيمَ عَنْ أَبِيهِ عَنِ ابْنِ أَبِي عُمَيْرٍ عَنْ عُمَرَ بْنِ أُذَيْنَةَ عَنْ زُرَارَةَ وَ مُحَمَّدِ بْنِ مُسْلِمٍ وَ بُرَيْدِ بْنِ مُعَاوِيَةَ عَنْ أَبِي جَعْفَرٍ ع أَنَّهُ قَالَ: </w:t>
      </w:r>
      <w:r w:rsidRPr="00A72904">
        <w:rPr>
          <w:rFonts w:hint="cs"/>
          <w:color w:val="008000"/>
          <w:rtl/>
        </w:rPr>
        <w:t>فِي الْغَائِبِ عَنْهَا زَوْجُهَا إِذَا تُوُفِّيَ قَالَ الْمُتَوَفَّى عَنْهَا زَوْجُهَا تَعْتَدُّ مِنْ يَوْمِ يَأْتِيهَا الْخَبَرُ لِأَنَّهَا تُحِدُّ عَلَيْه‏</w:t>
      </w:r>
      <w:r>
        <w:rPr>
          <w:rStyle w:val="FootnoteReference"/>
          <w:color w:val="008000"/>
          <w:rtl/>
        </w:rPr>
        <w:footnoteReference w:id="9"/>
      </w:r>
    </w:p>
    <w:p w:rsidR="008A7C58" w:rsidRDefault="00E50397" w:rsidP="008A7C58">
      <w:pPr>
        <w:jc w:val="both"/>
        <w:rPr>
          <w:rtl/>
        </w:rPr>
      </w:pPr>
      <w:r>
        <w:rPr>
          <w:rFonts w:hint="cs"/>
          <w:rtl/>
        </w:rPr>
        <w:t xml:space="preserve">مرحوم سید صحیح برید بن معاویه تعبیر کرده است؛ در حالی که باید </w:t>
      </w:r>
      <w:r w:rsidR="00C87BFE">
        <w:rPr>
          <w:rFonts w:hint="cs"/>
          <w:rtl/>
        </w:rPr>
        <w:t xml:space="preserve">این صحیحه را </w:t>
      </w:r>
      <w:r>
        <w:rPr>
          <w:rFonts w:hint="cs"/>
          <w:rtl/>
        </w:rPr>
        <w:t xml:space="preserve">علاوه بر برید بن معاویه به </w:t>
      </w:r>
      <w:r w:rsidR="00690D3A">
        <w:rPr>
          <w:rFonts w:hint="cs"/>
          <w:rtl/>
        </w:rPr>
        <w:t>محمد بن مسلم و زراره نیز نسبت می داد.</w:t>
      </w:r>
    </w:p>
    <w:p w:rsidR="003F2DB9" w:rsidRDefault="003F2DB9" w:rsidP="003F2DB9">
      <w:pPr>
        <w:pStyle w:val="Heading3"/>
      </w:pPr>
      <w:bookmarkStart w:id="15" w:name="_Toc60662902"/>
      <w:bookmarkStart w:id="16" w:name="_Toc60665441"/>
      <w:r>
        <w:rPr>
          <w:rFonts w:hint="cs"/>
          <w:rtl/>
        </w:rPr>
        <w:t>روایت ششم</w:t>
      </w:r>
      <w:bookmarkEnd w:id="15"/>
      <w:bookmarkEnd w:id="16"/>
    </w:p>
    <w:p w:rsidR="008A7C58" w:rsidRPr="000F6005" w:rsidRDefault="00784864" w:rsidP="000F6005">
      <w:pPr>
        <w:jc w:val="both"/>
        <w:rPr>
          <w:color w:val="008000"/>
          <w:rtl/>
        </w:rPr>
      </w:pPr>
      <w:r w:rsidRPr="00784864">
        <w:rPr>
          <w:rFonts w:hint="cs"/>
          <w:rtl/>
        </w:rPr>
        <w:t xml:space="preserve">عَلِيُّ بْنُ إِبْرَاهِيمَ عَنْ أَبِيهِ عَنِ ابْنِ أَبِي نَصْرٍ عَنْ أَبِي الْحَسَنِ الرِّضَا ع قَالَ: </w:t>
      </w:r>
      <w:r w:rsidRPr="00784864">
        <w:rPr>
          <w:rFonts w:hint="cs"/>
          <w:color w:val="008000"/>
          <w:rtl/>
        </w:rPr>
        <w:t>الْمُتَوَفَّى عَنْهَا زَوْجُهَا تَعْتَدُّ حِينَ يَبْلُغُهَا لِأَنَّهَا تُرِيدُ أَنْ تُحِدَّ عَلَيْهِ.</w:t>
      </w:r>
      <w:r>
        <w:rPr>
          <w:rStyle w:val="FootnoteReference"/>
          <w:color w:val="008000"/>
          <w:rtl/>
        </w:rPr>
        <w:footnoteReference w:id="10"/>
      </w:r>
    </w:p>
    <w:p w:rsidR="003F2DB9" w:rsidRDefault="003F2DB9" w:rsidP="003F2DB9">
      <w:pPr>
        <w:pStyle w:val="Heading3"/>
        <w:rPr>
          <w:rtl/>
        </w:rPr>
      </w:pPr>
      <w:bookmarkStart w:id="17" w:name="_Toc60662903"/>
      <w:bookmarkStart w:id="18" w:name="_Toc60665442"/>
      <w:r>
        <w:rPr>
          <w:rFonts w:hint="cs"/>
          <w:rtl/>
        </w:rPr>
        <w:t>روایت هفتم</w:t>
      </w:r>
      <w:bookmarkEnd w:id="17"/>
      <w:bookmarkEnd w:id="18"/>
    </w:p>
    <w:p w:rsidR="00784864" w:rsidRPr="00784864" w:rsidRDefault="00784864" w:rsidP="00784864">
      <w:pPr>
        <w:jc w:val="both"/>
        <w:rPr>
          <w:color w:val="008000"/>
        </w:rPr>
      </w:pPr>
      <w:r w:rsidRPr="00784864">
        <w:rPr>
          <w:rFonts w:hint="cs"/>
          <w:rtl/>
        </w:rPr>
        <w:t xml:space="preserve">أَبُو عَلِيٍّ الْأَشْعَرِيُّ عَنْ مُحَمَّدِ بْنِ عَبْدِ الْجَبَّارِ وَ أَبُو الْعَبَّاسِ الرَّزَّازُ عَنْ أَيُّوبَ بْنِ نُوحٍ جَمِيعاً عَنْ صَفْوَانَ عَنِ ابْنِ مُسْكَانَ عَنِ الْحَسَنِ بْنِ زِيَادٍ عَنْ أَبِي عَبْدِ اللَّهِ ع قَالَ: </w:t>
      </w:r>
      <w:r w:rsidRPr="00784864">
        <w:rPr>
          <w:rFonts w:hint="cs"/>
          <w:color w:val="008000"/>
          <w:rtl/>
        </w:rPr>
        <w:t>فِي الْمَرْأَةِ إِذَا بَلَغَهَا نَعْيُ زَوْجِهَا قَالَ تَعْتَدُّ مِنْ يَوْمِ يَبْلُغُهَا أَنَّهَا تُرِيدُ أَنْ تُحِدَّ لَهُ.</w:t>
      </w:r>
      <w:r>
        <w:rPr>
          <w:rStyle w:val="FootnoteReference"/>
          <w:color w:val="008000"/>
          <w:rtl/>
        </w:rPr>
        <w:footnoteReference w:id="11"/>
      </w:r>
    </w:p>
    <w:p w:rsidR="008A7C58" w:rsidRDefault="003F2DB9" w:rsidP="008A7C58">
      <w:pPr>
        <w:jc w:val="both"/>
        <w:rPr>
          <w:rtl/>
        </w:rPr>
      </w:pPr>
      <w:r>
        <w:rPr>
          <w:rFonts w:hint="cs"/>
          <w:rtl/>
        </w:rPr>
        <w:t>تعبیر «خبر» به دلیل وجود حسن بن زیاد در این سند می باشد. دو راوی با عنوان «حسن بن زیاد» وجود دارد: الحسن بن زیاد العطار که توثیق صریح دارد و الحسن بن زیاد الصیقل که توثیق صریح ندارد.</w:t>
      </w:r>
      <w:r w:rsidR="00037E68">
        <w:rPr>
          <w:rFonts w:hint="cs"/>
          <w:rtl/>
        </w:rPr>
        <w:t xml:space="preserve"> از آن جا که مشخص نیست مراد از حسن بن زیاد در این روایت کدام یک می باشد</w:t>
      </w:r>
      <w:r w:rsidR="00E669AB">
        <w:rPr>
          <w:rFonts w:hint="cs"/>
          <w:rtl/>
        </w:rPr>
        <w:t>، روایت ضعیف است.</w:t>
      </w:r>
      <w:r w:rsidR="005C0A5F">
        <w:rPr>
          <w:rFonts w:hint="cs"/>
          <w:rtl/>
        </w:rPr>
        <w:t xml:space="preserve"> البته ممکن است حسن بن زیاد الصیقل را از راه های دیگر توثیق کنیم که در جلسه</w:t>
      </w:r>
      <w:r w:rsidR="005C0A5F">
        <w:rPr>
          <w:rFonts w:hint="eastAsia"/>
          <w:rtl/>
        </w:rPr>
        <w:t>‌</w:t>
      </w:r>
      <w:r w:rsidR="005C0A5F">
        <w:rPr>
          <w:rFonts w:hint="cs"/>
          <w:rtl/>
        </w:rPr>
        <w:t>ی بعد در مورد آن بحث خواهیم کرد.</w:t>
      </w:r>
    </w:p>
    <w:p w:rsidR="004C45A8" w:rsidRDefault="004C45A8" w:rsidP="008A7C58">
      <w:pPr>
        <w:jc w:val="both"/>
        <w:rPr>
          <w:rtl/>
        </w:rPr>
      </w:pPr>
      <w:r>
        <w:rPr>
          <w:rFonts w:hint="cs"/>
          <w:rtl/>
        </w:rPr>
        <w:t>روایات دیگری نیز وجود دارد که مرحوم سید به آن ها اشاره نکرده است:</w:t>
      </w:r>
    </w:p>
    <w:p w:rsidR="003F2DB9" w:rsidRDefault="003F2DB9" w:rsidP="003F2DB9">
      <w:pPr>
        <w:pStyle w:val="Heading3"/>
        <w:rPr>
          <w:rtl/>
        </w:rPr>
      </w:pPr>
      <w:bookmarkStart w:id="19" w:name="_Toc60662904"/>
      <w:bookmarkStart w:id="20" w:name="_Toc60665443"/>
      <w:r>
        <w:rPr>
          <w:rFonts w:hint="cs"/>
          <w:rtl/>
        </w:rPr>
        <w:lastRenderedPageBreak/>
        <w:t>روایت هشتم</w:t>
      </w:r>
      <w:bookmarkEnd w:id="19"/>
      <w:bookmarkEnd w:id="20"/>
    </w:p>
    <w:p w:rsidR="00784864" w:rsidRPr="000F6005" w:rsidRDefault="00784864" w:rsidP="000F6005">
      <w:pPr>
        <w:jc w:val="both"/>
        <w:rPr>
          <w:color w:val="008000"/>
          <w:rtl/>
        </w:rPr>
      </w:pPr>
      <w:r w:rsidRPr="00784864">
        <w:rPr>
          <w:rFonts w:hint="cs"/>
          <w:rtl/>
        </w:rPr>
        <w:t xml:space="preserve">مُحَمَّدُ بْنُ يَحْيَى عَنْ أَحْمَدَ بْنِ مُحَمَّدٍ عَنْ عَلِيِّ بْنِ الْحَكَمِ عَنْ مُوسَى بْنِ بَكْرٍ عَنْ زُرَارَةَ عَنْ أَبِي جَعْفَرٍ ع قَالَ: </w:t>
      </w:r>
      <w:r w:rsidRPr="00784864">
        <w:rPr>
          <w:rFonts w:hint="cs"/>
          <w:color w:val="008000"/>
          <w:rtl/>
        </w:rPr>
        <w:t>إِنْ مَاتَ عَنْهَا زَوْجُهَا يَعْنِي وَ هُوَ غَائِبٌ فَقَامَتِ الْبَيِّنَةُ عَلَى مَوْتِهِ فَعِدَّتُهَا مِنْ يَوْمِ يَأْتِيهَا الْخَبَرُ أَرْبَعَةُ أَشْهُرٍ وَ عَشْراً لِأَنَّ عَلَيْهَا أَنْ تُحِدَّ عَلَيْهِ فِي الْمَوْتِ أَرْبَعَةَ أَشْهُرٍ وَ عَشْراً فَتُمْسِكَ عَنِ الْكُحْلِ وَ الطِّيبِ وَ الْأَصْبَاغِ.</w:t>
      </w:r>
      <w:r>
        <w:rPr>
          <w:rStyle w:val="FootnoteReference"/>
          <w:color w:val="008000"/>
          <w:rtl/>
        </w:rPr>
        <w:footnoteReference w:id="12"/>
      </w:r>
    </w:p>
    <w:p w:rsidR="000F34E2" w:rsidRDefault="000F34E2" w:rsidP="000F34E2">
      <w:pPr>
        <w:pStyle w:val="Heading3"/>
        <w:rPr>
          <w:rtl/>
        </w:rPr>
      </w:pPr>
      <w:bookmarkStart w:id="21" w:name="_Toc60662905"/>
      <w:bookmarkStart w:id="22" w:name="_Toc60665444"/>
      <w:r>
        <w:rPr>
          <w:rFonts w:hint="cs"/>
          <w:rtl/>
        </w:rPr>
        <w:t>روایت نهم</w:t>
      </w:r>
      <w:bookmarkEnd w:id="21"/>
      <w:bookmarkEnd w:id="22"/>
    </w:p>
    <w:p w:rsidR="00784864" w:rsidRPr="00784864" w:rsidRDefault="00784864" w:rsidP="00784864">
      <w:pPr>
        <w:jc w:val="both"/>
        <w:rPr>
          <w:color w:val="008000"/>
        </w:rPr>
      </w:pPr>
      <w:r w:rsidRPr="00784864">
        <w:rPr>
          <w:rFonts w:hint="cs"/>
          <w:rtl/>
        </w:rPr>
        <w:t xml:space="preserve">مُحَمَّدُ بْنُ يَحْيَى عَنْ أَحْمَدَ بْنِ مُحَمَّدٍ عَنْ عَلِيِّ بْنِ الْحَكَمِ عَنْ مُوسَى بْنِ بَكْرٍ عَنْ زُرَارَةَ عَنْ أَبِي جَعْفَرٍ ع قَالَ: </w:t>
      </w:r>
      <w:r w:rsidRPr="00784864">
        <w:rPr>
          <w:rFonts w:hint="cs"/>
          <w:color w:val="008000"/>
          <w:rtl/>
        </w:rPr>
        <w:t>عِدَّةُ الْمُتَوَفَّى عَنْهَا زَوْجُهَا آخِرُ الْأَجَلَيْنِ‏ لِأَنَ‏ عَلَيْهَا أَنْ تُحِدَّ أَرْبَعَةَ أَشْهُرٍ وَ عَشْراً وَ لَيْسَ عَلَيْهَا فِي الطَّلَاقِ أَنْ تُحِدَّ.</w:t>
      </w:r>
      <w:r>
        <w:rPr>
          <w:rStyle w:val="FootnoteReference"/>
          <w:color w:val="008000"/>
          <w:rtl/>
        </w:rPr>
        <w:footnoteReference w:id="13"/>
      </w:r>
    </w:p>
    <w:p w:rsidR="008A7C58" w:rsidRDefault="004F054C" w:rsidP="004F054C">
      <w:pPr>
        <w:jc w:val="both"/>
        <w:rPr>
          <w:rtl/>
        </w:rPr>
      </w:pPr>
      <w:r>
        <w:rPr>
          <w:rFonts w:hint="cs"/>
          <w:rtl/>
        </w:rPr>
        <w:t xml:space="preserve">مرحوم سید در ادامه می فرماید: </w:t>
      </w:r>
      <w:r w:rsidRPr="006747FA">
        <w:rPr>
          <w:rFonts w:hint="cs"/>
          <w:color w:val="0000FF"/>
          <w:rtl/>
        </w:rPr>
        <w:t>أمّا: صحيح الحلبي</w:t>
      </w:r>
      <w:r>
        <w:rPr>
          <w:rFonts w:hint="cs"/>
          <w:color w:val="0000FF"/>
          <w:rtl/>
        </w:rPr>
        <w:t xml:space="preserve"> ...</w:t>
      </w:r>
      <w:r w:rsidR="004C157A">
        <w:rPr>
          <w:rFonts w:hint="cs"/>
          <w:color w:val="0000FF"/>
          <w:rtl/>
        </w:rPr>
        <w:t xml:space="preserve"> </w:t>
      </w:r>
      <w:r w:rsidR="004C157A" w:rsidRPr="006747FA">
        <w:rPr>
          <w:rFonts w:hint="cs"/>
          <w:color w:val="0000FF"/>
          <w:rtl/>
        </w:rPr>
        <w:t>و خبر حسن بن زياد</w:t>
      </w:r>
      <w:r w:rsidR="004C157A">
        <w:rPr>
          <w:rFonts w:hint="cs"/>
          <w:color w:val="0000FF"/>
          <w:rtl/>
        </w:rPr>
        <w:t xml:space="preserve"> ...</w:t>
      </w:r>
    </w:p>
    <w:p w:rsidR="00E959C9" w:rsidRDefault="00E959C9" w:rsidP="00E959C9">
      <w:pPr>
        <w:pStyle w:val="Heading3"/>
        <w:rPr>
          <w:rtl/>
        </w:rPr>
      </w:pPr>
      <w:bookmarkStart w:id="23" w:name="_Toc60662906"/>
      <w:bookmarkStart w:id="24" w:name="_Toc60665445"/>
      <w:r>
        <w:rPr>
          <w:rFonts w:hint="cs"/>
          <w:rtl/>
        </w:rPr>
        <w:t>روایت دهم</w:t>
      </w:r>
      <w:bookmarkEnd w:id="23"/>
      <w:bookmarkEnd w:id="24"/>
    </w:p>
    <w:p w:rsidR="008A7C58" w:rsidRPr="000F6005" w:rsidRDefault="002D6BB0" w:rsidP="000F6005">
      <w:pPr>
        <w:jc w:val="both"/>
        <w:rPr>
          <w:color w:val="008000"/>
          <w:rtl/>
        </w:rPr>
      </w:pPr>
      <w:r w:rsidRPr="002D6BB0">
        <w:rPr>
          <w:rFonts w:hint="cs"/>
          <w:rtl/>
        </w:rPr>
        <w:t xml:space="preserve">الصَّفَّارُ عَنْ مُحَمَّدِ بْنِ الْحُسَيْنِ بْنِ أَبِي الْخَطَّابِ عَنْ أَحْمَدَ بْنِ مُحَمَّدِ بْنِ أَبِي نَصْرٍ عَنْ عَبْدِ الْكَرِيمِ عَنِ الْحَسَنِ بْنِ زِيَادٍ قَالَ: </w:t>
      </w:r>
      <w:r w:rsidRPr="002D6BB0">
        <w:rPr>
          <w:rFonts w:hint="cs"/>
          <w:color w:val="008000"/>
          <w:rtl/>
        </w:rPr>
        <w:t>سَأَلْتُ أَبَا عَبْدِ اللَّهِ ع عَنِ‏ الْمُطَلَّقَةِ يُطَلِّقُهَا زَوْجُهَا فَلَا تَعْلَمُ إِلَّا بَعْدَ سَنَةٍ وَ الْمُتَوَفَّى عَنْهَا زَوْجُهَا فَلَا تَعْلَمُ بِمَوْتِهِ إِلَّا بَعْدَ سَنَةٍ فَقَالَ إِنْ جَاءَ شَاهِدَانِ عَدْلَانِ فَلَا تَعْتَدَّانِ وَ إِلَّا تَعْتَدَّانِ.</w:t>
      </w:r>
      <w:r w:rsidR="00953014">
        <w:rPr>
          <w:rStyle w:val="FootnoteReference"/>
          <w:color w:val="008000"/>
          <w:rtl/>
        </w:rPr>
        <w:footnoteReference w:id="14"/>
      </w:r>
    </w:p>
    <w:p w:rsidR="008A7C58" w:rsidRDefault="00E959C9" w:rsidP="00E959C9">
      <w:pPr>
        <w:pStyle w:val="Heading3"/>
        <w:rPr>
          <w:rtl/>
        </w:rPr>
      </w:pPr>
      <w:bookmarkStart w:id="25" w:name="_Toc60662907"/>
      <w:bookmarkStart w:id="26" w:name="_Toc60665446"/>
      <w:r>
        <w:rPr>
          <w:rFonts w:hint="cs"/>
          <w:rtl/>
        </w:rPr>
        <w:t>روایت یازدهم</w:t>
      </w:r>
      <w:bookmarkEnd w:id="25"/>
      <w:bookmarkEnd w:id="26"/>
    </w:p>
    <w:p w:rsidR="00953014" w:rsidRPr="00953014" w:rsidRDefault="00953014" w:rsidP="00953014">
      <w:pPr>
        <w:jc w:val="both"/>
        <w:rPr>
          <w:color w:val="008000"/>
        </w:rPr>
      </w:pPr>
      <w:r w:rsidRPr="00953014">
        <w:rPr>
          <w:rFonts w:hint="cs"/>
          <w:rtl/>
        </w:rPr>
        <w:t xml:space="preserve">أَحْمَدُ بْنُ مُحَمَّدِ بْنِ عِيسَى عَنْ صَفْوَانَ عَنْ عَبْدِ اللَّهِ عَنِ الْحَلَبِيِّ عَنْ أَبِي عَبْدِ اللَّهِ ع قَالَ: </w:t>
      </w:r>
      <w:r w:rsidRPr="00953014">
        <w:rPr>
          <w:rFonts w:hint="cs"/>
          <w:color w:val="008000"/>
          <w:rtl/>
        </w:rPr>
        <w:t>قُلْتُ امْرَأَةٌ بَلَغَهَا نَعْيُ زَوْجِهَا بَعْدَ سَنَةٍ أَوْ نَحْوِ ذَلِكَ قَالَ فَقَالَ إِنْ كَانَتْ حُبْلَى فَأَجَلُهَا أَنْ تَضَعَ حَمْلَهَا وَ إِنْ كَانَتْ لَيْسَتْ بِحُبْلَى فَقَدْ مَضَتْ عِدَّتُهَا إِذَا قَامَتْ لَهَا الْبَيِّنَةُ أَنَّهُ‏ مَاتَ‏ فِي‏ يَوْمِ‏ كَذَا وَ كَذَا وَ إِنْ لَمْ يَكُنْ لَهَا بَيِّنَةٌ فَلْتَعْتَدَّ مِنْ يَوْمَ سَمِعَتْ.</w:t>
      </w:r>
      <w:r>
        <w:rPr>
          <w:rStyle w:val="FootnoteReference"/>
          <w:color w:val="008000"/>
          <w:rtl/>
        </w:rPr>
        <w:footnoteReference w:id="15"/>
      </w:r>
    </w:p>
    <w:p w:rsidR="00953014" w:rsidRDefault="00EB2537" w:rsidP="008A7C58">
      <w:pPr>
        <w:jc w:val="both"/>
        <w:rPr>
          <w:rtl/>
        </w:rPr>
      </w:pPr>
      <w:r>
        <w:rPr>
          <w:rFonts w:hint="cs"/>
          <w:rtl/>
        </w:rPr>
        <w:t>مراد ا</w:t>
      </w:r>
      <w:r w:rsidR="00967983">
        <w:rPr>
          <w:rFonts w:hint="cs"/>
          <w:rtl/>
        </w:rPr>
        <w:t>ز عبدالله، عبدالله بن مسکان است که ثقه می باشد.</w:t>
      </w:r>
    </w:p>
    <w:p w:rsidR="00EB2537" w:rsidRDefault="00EB2537" w:rsidP="008A7C58">
      <w:pPr>
        <w:jc w:val="both"/>
      </w:pPr>
      <w:r>
        <w:rPr>
          <w:rFonts w:hint="cs"/>
          <w:rtl/>
        </w:rPr>
        <w:t xml:space="preserve">مراد </w:t>
      </w:r>
      <w:r w:rsidR="00967983">
        <w:rPr>
          <w:rFonts w:hint="cs"/>
          <w:rtl/>
        </w:rPr>
        <w:t>از حلبی، محمد حلبی است که ثقه می باشد.</w:t>
      </w:r>
    </w:p>
    <w:p w:rsidR="008A7C58" w:rsidRDefault="001A2519" w:rsidP="008A7C58">
      <w:pPr>
        <w:jc w:val="both"/>
        <w:rPr>
          <w:rtl/>
        </w:rPr>
      </w:pPr>
      <w:r>
        <w:rPr>
          <w:rFonts w:hint="cs"/>
          <w:rtl/>
        </w:rPr>
        <w:lastRenderedPageBreak/>
        <w:t>نسخه بدل عبدالله</w:t>
      </w:r>
      <w:r w:rsidR="00037B75">
        <w:rPr>
          <w:rFonts w:hint="cs"/>
          <w:rtl/>
        </w:rPr>
        <w:t xml:space="preserve"> عن الحلبی</w:t>
      </w:r>
      <w:r>
        <w:rPr>
          <w:rFonts w:hint="cs"/>
          <w:rtl/>
        </w:rPr>
        <w:t>، عبیدالله</w:t>
      </w:r>
      <w:r w:rsidR="00037B75">
        <w:rPr>
          <w:rFonts w:hint="cs"/>
          <w:rtl/>
        </w:rPr>
        <w:t xml:space="preserve"> الحلبی</w:t>
      </w:r>
      <w:r w:rsidR="00B01B8C">
        <w:rPr>
          <w:rFonts w:hint="cs"/>
          <w:rtl/>
        </w:rPr>
        <w:t xml:space="preserve"> می باشد که صحیح نیست و همین عبدالله عن الحلبی صحیح است.</w:t>
      </w:r>
    </w:p>
    <w:p w:rsidR="00B01B8C" w:rsidRDefault="00B01B8C" w:rsidP="00B01B8C">
      <w:pPr>
        <w:pStyle w:val="Heading3"/>
        <w:rPr>
          <w:rtl/>
        </w:rPr>
      </w:pPr>
      <w:bookmarkStart w:id="27" w:name="_Toc60662908"/>
      <w:bookmarkStart w:id="28" w:name="_Toc60665447"/>
      <w:r>
        <w:rPr>
          <w:rFonts w:hint="cs"/>
          <w:rtl/>
        </w:rPr>
        <w:t>روایت دوازدهم</w:t>
      </w:r>
      <w:bookmarkEnd w:id="27"/>
      <w:bookmarkEnd w:id="28"/>
    </w:p>
    <w:p w:rsidR="001677A7" w:rsidRPr="001677A7" w:rsidRDefault="001677A7" w:rsidP="001677A7">
      <w:pPr>
        <w:jc w:val="both"/>
        <w:rPr>
          <w:color w:val="008000"/>
        </w:rPr>
      </w:pPr>
      <w:r w:rsidRPr="001677A7">
        <w:rPr>
          <w:rFonts w:hint="cs"/>
          <w:rtl/>
        </w:rPr>
        <w:t xml:space="preserve">عَلِيُّ بْنُ الْحَسَنِ عَنِ السِّنْدِيِّ بْنِ مُحَمَّدٍ الْبَزَّازِ الْكُوفِيِّ عَنْ أَبِي الْبَخْتَرِيِّ وَهْبِ بْنِ وَهْبٍ عَنْ جَعْفَرٍ عَنْ أَبِيهِ ع‏ </w:t>
      </w:r>
      <w:r w:rsidRPr="001677A7">
        <w:rPr>
          <w:rFonts w:hint="cs"/>
          <w:color w:val="008000"/>
          <w:rtl/>
        </w:rPr>
        <w:t>أَنَّ عَلِيّاً ع سُئِلَ عَنِ الْمُتَوَفَّى عَنْهَا زَوْجُهَا إِذَا بَلَغَهَا ذَلِكَ وَ قَدِ انْقَضَتْ عِدَّتُهَا فَالْحِدَادُ يَجِبُ‏ عَلَيْهَا فَقَالَ عَلِيٌّ ع إِذَا لَمْ يَبْلُغْهَا حَتَّى تَنْقَضِيَ عِدَّتُهَا فَقَدْ ذَهَبَ ذَلِكَ كُلُّهُ وَ تَنْكِحُ مَنْ أَحَبَّتْ.</w:t>
      </w:r>
      <w:r>
        <w:rPr>
          <w:rStyle w:val="FootnoteReference"/>
          <w:color w:val="008000"/>
          <w:rtl/>
        </w:rPr>
        <w:footnoteReference w:id="16"/>
      </w:r>
    </w:p>
    <w:p w:rsidR="001677A7" w:rsidRDefault="00B01B8C" w:rsidP="008A7C58">
      <w:pPr>
        <w:jc w:val="both"/>
        <w:rPr>
          <w:rtl/>
        </w:rPr>
      </w:pPr>
      <w:r>
        <w:rPr>
          <w:rFonts w:hint="cs"/>
          <w:rtl/>
        </w:rPr>
        <w:t>مراد از علی بن الحسن، علی بن الحسن بن فضال است که فطحی ثقه می باشد.</w:t>
      </w:r>
    </w:p>
    <w:p w:rsidR="001677A7" w:rsidRDefault="00B01B8C" w:rsidP="008A7C58">
      <w:pPr>
        <w:jc w:val="both"/>
        <w:rPr>
          <w:rtl/>
        </w:rPr>
      </w:pPr>
      <w:r>
        <w:rPr>
          <w:rFonts w:hint="cs"/>
          <w:rtl/>
        </w:rPr>
        <w:t>مشکل این سند ابی البختری وهب بن وهب می باشد که ثقه نیست.</w:t>
      </w:r>
      <w:r w:rsidR="00791E02">
        <w:rPr>
          <w:rFonts w:hint="cs"/>
          <w:rtl/>
        </w:rPr>
        <w:t xml:space="preserve"> به همین دلیل مرحوم سید تعبیر «خبر» آورده است.</w:t>
      </w:r>
    </w:p>
    <w:p w:rsidR="001677A7" w:rsidRDefault="00E5612C" w:rsidP="008A7C58">
      <w:pPr>
        <w:jc w:val="both"/>
        <w:rPr>
          <w:rtl/>
        </w:rPr>
      </w:pPr>
      <w:r>
        <w:rPr>
          <w:rFonts w:hint="cs"/>
          <w:rtl/>
        </w:rPr>
        <w:t>مرحوم سید می فرماید:</w:t>
      </w:r>
    </w:p>
    <w:p w:rsidR="00E5612C" w:rsidRDefault="00644611" w:rsidP="00644611">
      <w:pPr>
        <w:jc w:val="both"/>
      </w:pPr>
      <w:r w:rsidRPr="006747FA">
        <w:rPr>
          <w:rFonts w:hint="cs"/>
          <w:color w:val="0000FF"/>
          <w:rtl/>
        </w:rPr>
        <w:t>أمّا: صحيح الحلبي</w:t>
      </w:r>
      <w:r>
        <w:rPr>
          <w:rFonts w:hint="cs"/>
          <w:color w:val="0000FF"/>
          <w:rtl/>
        </w:rPr>
        <w:t xml:space="preserve"> ... </w:t>
      </w:r>
      <w:r w:rsidRPr="006747FA">
        <w:rPr>
          <w:rFonts w:hint="cs"/>
          <w:color w:val="0000FF"/>
          <w:rtl/>
        </w:rPr>
        <w:t>و خبر حسن بن زياد</w:t>
      </w:r>
      <w:r>
        <w:rPr>
          <w:rFonts w:hint="cs"/>
          <w:color w:val="0000FF"/>
          <w:rtl/>
        </w:rPr>
        <w:t xml:space="preserve"> ...</w:t>
      </w:r>
      <w:r>
        <w:t xml:space="preserve"> </w:t>
      </w:r>
      <w:r w:rsidR="00E5612C" w:rsidRPr="006747FA">
        <w:rPr>
          <w:rFonts w:hint="cs"/>
          <w:color w:val="0000FF"/>
          <w:rtl/>
        </w:rPr>
        <w:t>و خبر وهب بن وهب، المخالفة لتلك المستفيضة فهي شاذة محمولة على التقية فلا وجه للعمل بها، كما عن ابن الجنيد في مقابلة تلك، و لا الجمع بين الفرقتين بحمل المتقدمة على الاستحباب كما مال إليه صاحب المسالك</w:t>
      </w:r>
    </w:p>
    <w:p w:rsidR="001677A7" w:rsidRDefault="002E1C77" w:rsidP="008A7C58">
      <w:pPr>
        <w:jc w:val="both"/>
      </w:pPr>
      <w:r>
        <w:rPr>
          <w:rFonts w:hint="cs"/>
          <w:rtl/>
        </w:rPr>
        <w:t>جلسه</w:t>
      </w:r>
      <w:r>
        <w:rPr>
          <w:rFonts w:hint="eastAsia"/>
          <w:rtl/>
        </w:rPr>
        <w:t>‌</w:t>
      </w:r>
      <w:r>
        <w:rPr>
          <w:rFonts w:hint="cs"/>
          <w:rtl/>
        </w:rPr>
        <w:t>ی بعد در مورد این سه روایت و همچنین فتوای عامه توضیح خواهیم داد.</w:t>
      </w:r>
    </w:p>
    <w:p w:rsidR="008A7C58" w:rsidRPr="006162A2" w:rsidRDefault="008A7C58" w:rsidP="008A7C58">
      <w:pPr>
        <w:jc w:val="both"/>
        <w:rPr>
          <w:rtl/>
        </w:rPr>
      </w:pPr>
    </w:p>
    <w:sectPr w:rsidR="008A7C58"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710" w:rsidRDefault="00610710" w:rsidP="008B750B">
      <w:pPr>
        <w:spacing w:line="240" w:lineRule="auto"/>
      </w:pPr>
      <w:r>
        <w:separator/>
      </w:r>
    </w:p>
  </w:endnote>
  <w:endnote w:type="continuationSeparator" w:id="0">
    <w:p w:rsidR="00610710" w:rsidRDefault="00610710"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2D6BB0" w:rsidRPr="006D44C1" w:rsidTr="0020241A">
      <w:tc>
        <w:tcPr>
          <w:tcW w:w="3382" w:type="dxa"/>
          <w:tcBorders>
            <w:top w:val="nil"/>
            <w:left w:val="nil"/>
            <w:bottom w:val="nil"/>
            <w:right w:val="nil"/>
          </w:tcBorders>
        </w:tcPr>
        <w:p w:rsidR="002D6BB0" w:rsidRDefault="002D6BB0"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2D6BB0" w:rsidRDefault="002D6BB0" w:rsidP="006D44C1">
          <w:pPr>
            <w:pStyle w:val="Footer"/>
            <w:jc w:val="right"/>
            <w:rPr>
              <w:rtl/>
            </w:rPr>
          </w:pPr>
          <w:r>
            <w:rPr>
              <w:rFonts w:hint="cs"/>
              <w:rtl/>
            </w:rPr>
            <w:t xml:space="preserve">صفحه </w:t>
          </w:r>
          <w:r>
            <w:fldChar w:fldCharType="begin"/>
          </w:r>
          <w:r>
            <w:instrText>PAGE   \* MERGEFORMAT</w:instrText>
          </w:r>
          <w:r>
            <w:fldChar w:fldCharType="separate"/>
          </w:r>
          <w:r w:rsidR="00140B46" w:rsidRPr="00140B46">
            <w:rPr>
              <w:noProof/>
              <w:rtl/>
              <w:lang w:val="fa-IR"/>
            </w:rPr>
            <w:t>1</w:t>
          </w:r>
          <w:r>
            <w:rPr>
              <w:noProof/>
            </w:rPr>
            <w:fldChar w:fldCharType="end"/>
          </w:r>
        </w:p>
      </w:tc>
      <w:tc>
        <w:tcPr>
          <w:tcW w:w="4786" w:type="dxa"/>
          <w:tcBorders>
            <w:top w:val="nil"/>
            <w:left w:val="nil"/>
            <w:bottom w:val="nil"/>
            <w:right w:val="nil"/>
          </w:tcBorders>
          <w:vAlign w:val="center"/>
        </w:tcPr>
        <w:p w:rsidR="002D6BB0" w:rsidRPr="006D44C1" w:rsidRDefault="002D6BB0" w:rsidP="001B6799">
          <w:pPr>
            <w:pStyle w:val="Footer"/>
            <w:bidi w:val="0"/>
            <w:rPr>
              <w:color w:val="808080" w:themeColor="background1" w:themeShade="80"/>
              <w:rtl/>
            </w:rPr>
          </w:pPr>
          <w:bookmarkStart w:id="36" w:name="BokAdres"/>
          <w:bookmarkEnd w:id="36"/>
          <w:r>
            <w:rPr>
              <w:color w:val="808080" w:themeColor="background1" w:themeShade="80"/>
            </w:rPr>
            <w:t>F1js1_13991014-046_mk3_mfeb.ir</w:t>
          </w:r>
        </w:p>
      </w:tc>
    </w:tr>
  </w:tbl>
  <w:p w:rsidR="002D6BB0" w:rsidRDefault="002D6BB0"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710" w:rsidRDefault="00610710" w:rsidP="008B750B">
      <w:pPr>
        <w:spacing w:line="240" w:lineRule="auto"/>
      </w:pPr>
      <w:r>
        <w:separator/>
      </w:r>
    </w:p>
  </w:footnote>
  <w:footnote w:type="continuationSeparator" w:id="0">
    <w:p w:rsidR="00610710" w:rsidRDefault="00610710" w:rsidP="008B750B">
      <w:pPr>
        <w:spacing w:line="240" w:lineRule="auto"/>
      </w:pPr>
      <w:r>
        <w:continuationSeparator/>
      </w:r>
    </w:p>
  </w:footnote>
  <w:footnote w:id="1">
    <w:p w:rsidR="0028020D" w:rsidRDefault="0028020D">
      <w:pPr>
        <w:pStyle w:val="FootnoteText"/>
      </w:pPr>
      <w:r>
        <w:rPr>
          <w:rStyle w:val="FootnoteReference"/>
        </w:rPr>
        <w:footnoteRef/>
      </w:r>
      <w:r>
        <w:rPr>
          <w:rtl/>
        </w:rPr>
        <w:t xml:space="preserve"> </w:t>
      </w:r>
      <w:r>
        <w:rPr>
          <w:rFonts w:hint="cs"/>
          <w:rtl/>
        </w:rPr>
        <w:t>تفصیل در این روایت در مساله</w:t>
      </w:r>
      <w:r>
        <w:rPr>
          <w:rFonts w:hint="eastAsia"/>
          <w:rtl/>
        </w:rPr>
        <w:t>‌</w:t>
      </w:r>
      <w:r>
        <w:rPr>
          <w:rFonts w:hint="cs"/>
          <w:rtl/>
        </w:rPr>
        <w:t>ی چهل و یکم بررسی خواهد شد.</w:t>
      </w:r>
    </w:p>
  </w:footnote>
  <w:footnote w:id="2">
    <w:p w:rsidR="002D6BB0" w:rsidRPr="006747FA" w:rsidRDefault="002D6BB0" w:rsidP="006747FA">
      <w:pPr>
        <w:pStyle w:val="FootnoteText"/>
      </w:pPr>
      <w:r w:rsidRPr="006747FA">
        <w:footnoteRef/>
      </w:r>
      <w:r w:rsidRPr="006747FA">
        <w:rPr>
          <w:rtl/>
        </w:rPr>
        <w:t xml:space="preserve"> </w:t>
      </w:r>
      <w:hyperlink r:id="rId1" w:history="1">
        <w:r w:rsidRPr="006747FA">
          <w:rPr>
            <w:rStyle w:val="Hyperlink"/>
            <w:rtl/>
          </w:rPr>
          <w:t>تکملة العروة الوثق</w:t>
        </w:r>
        <w:r w:rsidRPr="006747FA">
          <w:rPr>
            <w:rStyle w:val="Hyperlink"/>
            <w:rFonts w:hint="cs"/>
            <w:rtl/>
          </w:rPr>
          <w:t>ی</w:t>
        </w:r>
        <w:r w:rsidRPr="006747FA">
          <w:rPr>
            <w:rStyle w:val="Hyperlink"/>
            <w:rFonts w:hint="eastAsia"/>
            <w:rtl/>
          </w:rPr>
          <w:t>،</w:t>
        </w:r>
        <w:r w:rsidRPr="006747FA">
          <w:rPr>
            <w:rStyle w:val="Hyperlink"/>
            <w:rtl/>
          </w:rPr>
          <w:t xml:space="preserve"> الس</w:t>
        </w:r>
        <w:r w:rsidRPr="006747FA">
          <w:rPr>
            <w:rStyle w:val="Hyperlink"/>
            <w:rFonts w:hint="cs"/>
            <w:rtl/>
          </w:rPr>
          <w:t>ی</w:t>
        </w:r>
        <w:r w:rsidRPr="006747FA">
          <w:rPr>
            <w:rStyle w:val="Hyperlink"/>
            <w:rFonts w:hint="eastAsia"/>
            <w:rtl/>
          </w:rPr>
          <w:t>د</w:t>
        </w:r>
        <w:r w:rsidRPr="006747FA">
          <w:rPr>
            <w:rStyle w:val="Hyperlink"/>
            <w:rtl/>
          </w:rPr>
          <w:t xml:space="preserve"> محمد کاظم الطباطبائ</w:t>
        </w:r>
        <w:r w:rsidRPr="006747FA">
          <w:rPr>
            <w:rStyle w:val="Hyperlink"/>
            <w:rFonts w:hint="cs"/>
            <w:rtl/>
          </w:rPr>
          <w:t>ی</w:t>
        </w:r>
        <w:r w:rsidRPr="006747FA">
          <w:rPr>
            <w:rStyle w:val="Hyperlink"/>
            <w:rtl/>
          </w:rPr>
          <w:t xml:space="preserve"> ال</w:t>
        </w:r>
        <w:r w:rsidRPr="006747FA">
          <w:rPr>
            <w:rStyle w:val="Hyperlink"/>
            <w:rFonts w:hint="cs"/>
            <w:rtl/>
          </w:rPr>
          <w:t>ی</w:t>
        </w:r>
        <w:r w:rsidRPr="006747FA">
          <w:rPr>
            <w:rStyle w:val="Hyperlink"/>
            <w:rFonts w:hint="eastAsia"/>
            <w:rtl/>
          </w:rPr>
          <w:t>زد</w:t>
        </w:r>
        <w:r w:rsidRPr="006747FA">
          <w:rPr>
            <w:rStyle w:val="Hyperlink"/>
            <w:rFonts w:hint="cs"/>
            <w:rtl/>
          </w:rPr>
          <w:t>ی</w:t>
        </w:r>
        <w:r w:rsidRPr="006747FA">
          <w:rPr>
            <w:rStyle w:val="Hyperlink"/>
            <w:rFonts w:hint="eastAsia"/>
            <w:rtl/>
          </w:rPr>
          <w:t>،</w:t>
        </w:r>
        <w:r w:rsidRPr="006747FA">
          <w:rPr>
            <w:rStyle w:val="Hyperlink"/>
            <w:rtl/>
          </w:rPr>
          <w:t xml:space="preserve"> ج1، ص76</w:t>
        </w:r>
        <w:r w:rsidRPr="006747FA">
          <w:rPr>
            <w:rStyle w:val="Hyperlink"/>
          </w:rPr>
          <w:t>.</w:t>
        </w:r>
      </w:hyperlink>
    </w:p>
  </w:footnote>
  <w:footnote w:id="3">
    <w:p w:rsidR="00182153" w:rsidRPr="00182153" w:rsidRDefault="00182153" w:rsidP="00182153">
      <w:pPr>
        <w:pStyle w:val="FootnoteText"/>
      </w:pPr>
      <w:r w:rsidRPr="00182153">
        <w:footnoteRef/>
      </w:r>
      <w:r w:rsidRPr="00182153">
        <w:rPr>
          <w:rtl/>
        </w:rPr>
        <w:t xml:space="preserve"> </w:t>
      </w:r>
      <w:r w:rsidRPr="00182153">
        <w:rPr>
          <w:rFonts w:hint="eastAsia"/>
          <w:rtl/>
        </w:rPr>
        <w:t>سوره</w:t>
      </w:r>
      <w:r w:rsidRPr="00182153">
        <w:rPr>
          <w:rtl/>
        </w:rPr>
        <w:t xml:space="preserve"> بقره، آيه 228.</w:t>
      </w:r>
    </w:p>
  </w:footnote>
  <w:footnote w:id="4">
    <w:p w:rsidR="002D6BB0" w:rsidRPr="004D3E38" w:rsidRDefault="002D6BB0" w:rsidP="004D3E38">
      <w:pPr>
        <w:pStyle w:val="FootnoteText"/>
      </w:pPr>
      <w:r w:rsidRPr="004D3E38">
        <w:footnoteRef/>
      </w:r>
      <w:r w:rsidRPr="004D3E38">
        <w:rPr>
          <w:rtl/>
        </w:rPr>
        <w:t xml:space="preserve"> </w:t>
      </w:r>
      <w:hyperlink r:id="rId2" w:history="1">
        <w:r w:rsidRPr="004D3E38">
          <w:rPr>
            <w:rStyle w:val="Hyperlink"/>
            <w:rtl/>
          </w:rPr>
          <w:t>الکاف</w:t>
        </w:r>
        <w:r w:rsidRPr="004D3E38">
          <w:rPr>
            <w:rStyle w:val="Hyperlink"/>
            <w:rFonts w:hint="cs"/>
            <w:rtl/>
          </w:rPr>
          <w:t>ی</w:t>
        </w:r>
        <w:r w:rsidRPr="004D3E38">
          <w:rPr>
            <w:rStyle w:val="Hyperlink"/>
            <w:rFonts w:hint="eastAsia"/>
            <w:rtl/>
          </w:rPr>
          <w:t>،</w:t>
        </w:r>
        <w:r w:rsidRPr="004D3E38">
          <w:rPr>
            <w:rStyle w:val="Hyperlink"/>
            <w:rtl/>
          </w:rPr>
          <w:t xml:space="preserve"> محمد بن </w:t>
        </w:r>
        <w:r w:rsidRPr="004D3E38">
          <w:rPr>
            <w:rStyle w:val="Hyperlink"/>
            <w:rFonts w:hint="cs"/>
            <w:rtl/>
          </w:rPr>
          <w:t>ی</w:t>
        </w:r>
        <w:r w:rsidRPr="004D3E38">
          <w:rPr>
            <w:rStyle w:val="Hyperlink"/>
            <w:rFonts w:hint="eastAsia"/>
            <w:rtl/>
          </w:rPr>
          <w:t>عقوب</w:t>
        </w:r>
        <w:r w:rsidRPr="004D3E38">
          <w:rPr>
            <w:rStyle w:val="Hyperlink"/>
            <w:rtl/>
          </w:rPr>
          <w:t xml:space="preserve"> کل</w:t>
        </w:r>
        <w:r w:rsidRPr="004D3E38">
          <w:rPr>
            <w:rStyle w:val="Hyperlink"/>
            <w:rFonts w:hint="cs"/>
            <w:rtl/>
          </w:rPr>
          <w:t>ی</w:t>
        </w:r>
        <w:r w:rsidRPr="004D3E38">
          <w:rPr>
            <w:rStyle w:val="Hyperlink"/>
            <w:rFonts w:hint="eastAsia"/>
            <w:rtl/>
          </w:rPr>
          <w:t>ن</w:t>
        </w:r>
        <w:r w:rsidRPr="004D3E38">
          <w:rPr>
            <w:rStyle w:val="Hyperlink"/>
            <w:rFonts w:hint="cs"/>
            <w:rtl/>
          </w:rPr>
          <w:t>ی</w:t>
        </w:r>
        <w:r w:rsidRPr="004D3E38">
          <w:rPr>
            <w:rStyle w:val="Hyperlink"/>
            <w:rFonts w:hint="eastAsia"/>
            <w:rtl/>
          </w:rPr>
          <w:t>،</w:t>
        </w:r>
        <w:r w:rsidRPr="004D3E38">
          <w:rPr>
            <w:rStyle w:val="Hyperlink"/>
            <w:rtl/>
          </w:rPr>
          <w:t xml:space="preserve"> ج6، ص112.</w:t>
        </w:r>
      </w:hyperlink>
    </w:p>
  </w:footnote>
  <w:footnote w:id="5">
    <w:p w:rsidR="002D6BB0" w:rsidRPr="004D3E38" w:rsidRDefault="002D6BB0" w:rsidP="004D3E38">
      <w:pPr>
        <w:pStyle w:val="FootnoteText"/>
      </w:pPr>
      <w:r w:rsidRPr="004D3E38">
        <w:footnoteRef/>
      </w:r>
      <w:r w:rsidRPr="004D3E38">
        <w:rPr>
          <w:rtl/>
        </w:rPr>
        <w:t xml:space="preserve"> </w:t>
      </w:r>
      <w:hyperlink r:id="rId3" w:history="1">
        <w:r w:rsidRPr="004D3E38">
          <w:rPr>
            <w:rStyle w:val="Hyperlink"/>
            <w:rtl/>
          </w:rPr>
          <w:t>تهذ</w:t>
        </w:r>
        <w:r w:rsidRPr="004D3E38">
          <w:rPr>
            <w:rStyle w:val="Hyperlink"/>
            <w:rFonts w:hint="cs"/>
            <w:rtl/>
          </w:rPr>
          <w:t>ی</w:t>
        </w:r>
        <w:r w:rsidRPr="004D3E38">
          <w:rPr>
            <w:rStyle w:val="Hyperlink"/>
            <w:rFonts w:hint="eastAsia"/>
            <w:rtl/>
          </w:rPr>
          <w:t>ب</w:t>
        </w:r>
        <w:r w:rsidRPr="004D3E38">
          <w:rPr>
            <w:rStyle w:val="Hyperlink"/>
            <w:rtl/>
          </w:rPr>
          <w:t xml:space="preserve"> الاحکام، ش</w:t>
        </w:r>
        <w:r w:rsidRPr="004D3E38">
          <w:rPr>
            <w:rStyle w:val="Hyperlink"/>
            <w:rFonts w:hint="cs"/>
            <w:rtl/>
          </w:rPr>
          <w:t>ی</w:t>
        </w:r>
        <w:r w:rsidRPr="004D3E38">
          <w:rPr>
            <w:rStyle w:val="Hyperlink"/>
            <w:rFonts w:hint="eastAsia"/>
            <w:rtl/>
          </w:rPr>
          <w:t>خ</w:t>
        </w:r>
        <w:r w:rsidRPr="004D3E38">
          <w:rPr>
            <w:rStyle w:val="Hyperlink"/>
            <w:rtl/>
          </w:rPr>
          <w:t xml:space="preserve"> طوس</w:t>
        </w:r>
        <w:r w:rsidRPr="004D3E38">
          <w:rPr>
            <w:rStyle w:val="Hyperlink"/>
            <w:rFonts w:hint="cs"/>
            <w:rtl/>
          </w:rPr>
          <w:t>ی</w:t>
        </w:r>
        <w:r w:rsidRPr="004D3E38">
          <w:rPr>
            <w:rStyle w:val="Hyperlink"/>
            <w:rFonts w:hint="eastAsia"/>
            <w:rtl/>
          </w:rPr>
          <w:t>،</w:t>
        </w:r>
        <w:r w:rsidRPr="004D3E38">
          <w:rPr>
            <w:rStyle w:val="Hyperlink"/>
            <w:rtl/>
          </w:rPr>
          <w:t xml:space="preserve"> ج8، ص61.</w:t>
        </w:r>
      </w:hyperlink>
    </w:p>
  </w:footnote>
  <w:footnote w:id="6">
    <w:p w:rsidR="002D6BB0" w:rsidRPr="00BA524D" w:rsidRDefault="002D6BB0" w:rsidP="00BA524D">
      <w:pPr>
        <w:pStyle w:val="FootnoteText"/>
      </w:pPr>
      <w:r w:rsidRPr="00BA524D">
        <w:footnoteRef/>
      </w:r>
      <w:r w:rsidRPr="00BA524D">
        <w:rPr>
          <w:rtl/>
        </w:rPr>
        <w:t xml:space="preserve"> </w:t>
      </w:r>
      <w:hyperlink r:id="rId4" w:history="1">
        <w:r w:rsidRPr="00BA524D">
          <w:rPr>
            <w:rStyle w:val="Hyperlink"/>
            <w:rtl/>
          </w:rPr>
          <w:t>الکاف</w:t>
        </w:r>
        <w:r w:rsidRPr="00BA524D">
          <w:rPr>
            <w:rStyle w:val="Hyperlink"/>
            <w:rFonts w:hint="cs"/>
            <w:rtl/>
          </w:rPr>
          <w:t>ی</w:t>
        </w:r>
        <w:r w:rsidRPr="00BA524D">
          <w:rPr>
            <w:rStyle w:val="Hyperlink"/>
            <w:rFonts w:hint="eastAsia"/>
            <w:rtl/>
          </w:rPr>
          <w:t>،</w:t>
        </w:r>
        <w:r w:rsidRPr="00BA524D">
          <w:rPr>
            <w:rStyle w:val="Hyperlink"/>
            <w:rtl/>
          </w:rPr>
          <w:t xml:space="preserve"> محمد بن </w:t>
        </w:r>
        <w:r w:rsidRPr="00BA524D">
          <w:rPr>
            <w:rStyle w:val="Hyperlink"/>
            <w:rFonts w:hint="cs"/>
            <w:rtl/>
          </w:rPr>
          <w:t>ی</w:t>
        </w:r>
        <w:r w:rsidRPr="00BA524D">
          <w:rPr>
            <w:rStyle w:val="Hyperlink"/>
            <w:rFonts w:hint="eastAsia"/>
            <w:rtl/>
          </w:rPr>
          <w:t>عقوب</w:t>
        </w:r>
        <w:r w:rsidRPr="00BA524D">
          <w:rPr>
            <w:rStyle w:val="Hyperlink"/>
            <w:rtl/>
          </w:rPr>
          <w:t xml:space="preserve"> کل</w:t>
        </w:r>
        <w:r w:rsidRPr="00BA524D">
          <w:rPr>
            <w:rStyle w:val="Hyperlink"/>
            <w:rFonts w:hint="cs"/>
            <w:rtl/>
          </w:rPr>
          <w:t>ی</w:t>
        </w:r>
        <w:r w:rsidRPr="00BA524D">
          <w:rPr>
            <w:rStyle w:val="Hyperlink"/>
            <w:rFonts w:hint="eastAsia"/>
            <w:rtl/>
          </w:rPr>
          <w:t>ن</w:t>
        </w:r>
        <w:r w:rsidRPr="00BA524D">
          <w:rPr>
            <w:rStyle w:val="Hyperlink"/>
            <w:rFonts w:hint="cs"/>
            <w:rtl/>
          </w:rPr>
          <w:t>ی</w:t>
        </w:r>
        <w:r w:rsidRPr="00BA524D">
          <w:rPr>
            <w:rStyle w:val="Hyperlink"/>
            <w:rFonts w:hint="eastAsia"/>
            <w:rtl/>
          </w:rPr>
          <w:t>،</w:t>
        </w:r>
        <w:r w:rsidRPr="00BA524D">
          <w:rPr>
            <w:rStyle w:val="Hyperlink"/>
            <w:rtl/>
          </w:rPr>
          <w:t xml:space="preserve"> ج6، ص112.</w:t>
        </w:r>
      </w:hyperlink>
    </w:p>
  </w:footnote>
  <w:footnote w:id="7">
    <w:p w:rsidR="002D6BB0" w:rsidRPr="00BA524D" w:rsidRDefault="002D6BB0" w:rsidP="00BA524D">
      <w:pPr>
        <w:pStyle w:val="FootnoteText"/>
      </w:pPr>
      <w:r w:rsidRPr="00BA524D">
        <w:footnoteRef/>
      </w:r>
      <w:r w:rsidRPr="00BA524D">
        <w:rPr>
          <w:rtl/>
        </w:rPr>
        <w:t xml:space="preserve"> </w:t>
      </w:r>
      <w:hyperlink r:id="rId5" w:history="1">
        <w:r w:rsidRPr="00BA524D">
          <w:rPr>
            <w:rStyle w:val="Hyperlink"/>
            <w:rtl/>
          </w:rPr>
          <w:t>الکاف</w:t>
        </w:r>
        <w:r w:rsidRPr="00BA524D">
          <w:rPr>
            <w:rStyle w:val="Hyperlink"/>
            <w:rFonts w:hint="cs"/>
            <w:rtl/>
          </w:rPr>
          <w:t>ی</w:t>
        </w:r>
        <w:r w:rsidRPr="00BA524D">
          <w:rPr>
            <w:rStyle w:val="Hyperlink"/>
            <w:rFonts w:hint="eastAsia"/>
            <w:rtl/>
          </w:rPr>
          <w:t>،</w:t>
        </w:r>
        <w:r w:rsidRPr="00BA524D">
          <w:rPr>
            <w:rStyle w:val="Hyperlink"/>
            <w:rtl/>
          </w:rPr>
          <w:t xml:space="preserve"> محمد بن </w:t>
        </w:r>
        <w:r w:rsidRPr="00BA524D">
          <w:rPr>
            <w:rStyle w:val="Hyperlink"/>
            <w:rFonts w:hint="cs"/>
            <w:rtl/>
          </w:rPr>
          <w:t>ی</w:t>
        </w:r>
        <w:r w:rsidRPr="00BA524D">
          <w:rPr>
            <w:rStyle w:val="Hyperlink"/>
            <w:rFonts w:hint="eastAsia"/>
            <w:rtl/>
          </w:rPr>
          <w:t>عقوب</w:t>
        </w:r>
        <w:r w:rsidRPr="00BA524D">
          <w:rPr>
            <w:rStyle w:val="Hyperlink"/>
            <w:rtl/>
          </w:rPr>
          <w:t xml:space="preserve"> کل</w:t>
        </w:r>
        <w:r w:rsidRPr="00BA524D">
          <w:rPr>
            <w:rStyle w:val="Hyperlink"/>
            <w:rFonts w:hint="cs"/>
            <w:rtl/>
          </w:rPr>
          <w:t>ی</w:t>
        </w:r>
        <w:r w:rsidRPr="00BA524D">
          <w:rPr>
            <w:rStyle w:val="Hyperlink"/>
            <w:rFonts w:hint="eastAsia"/>
            <w:rtl/>
          </w:rPr>
          <w:t>ن</w:t>
        </w:r>
        <w:r w:rsidRPr="00BA524D">
          <w:rPr>
            <w:rStyle w:val="Hyperlink"/>
            <w:rFonts w:hint="cs"/>
            <w:rtl/>
          </w:rPr>
          <w:t>ی</w:t>
        </w:r>
        <w:r w:rsidRPr="00BA524D">
          <w:rPr>
            <w:rStyle w:val="Hyperlink"/>
            <w:rFonts w:hint="eastAsia"/>
            <w:rtl/>
          </w:rPr>
          <w:t>،</w:t>
        </w:r>
        <w:r w:rsidRPr="00BA524D">
          <w:rPr>
            <w:rStyle w:val="Hyperlink"/>
            <w:rtl/>
          </w:rPr>
          <w:t xml:space="preserve"> ج6، ص119.</w:t>
        </w:r>
      </w:hyperlink>
    </w:p>
  </w:footnote>
  <w:footnote w:id="8">
    <w:p w:rsidR="002D6BB0" w:rsidRPr="00A72904" w:rsidRDefault="002D6BB0" w:rsidP="00A72904">
      <w:pPr>
        <w:pStyle w:val="FootnoteText"/>
      </w:pPr>
      <w:r w:rsidRPr="00A72904">
        <w:footnoteRef/>
      </w:r>
      <w:r w:rsidRPr="00A72904">
        <w:rPr>
          <w:rtl/>
        </w:rPr>
        <w:t xml:space="preserve"> </w:t>
      </w:r>
      <w:hyperlink r:id="rId6" w:history="1">
        <w:r w:rsidRPr="00A72904">
          <w:rPr>
            <w:rStyle w:val="Hyperlink"/>
            <w:rtl/>
          </w:rPr>
          <w:t xml:space="preserve">من لا </w:t>
        </w:r>
        <w:r w:rsidRPr="00A72904">
          <w:rPr>
            <w:rStyle w:val="Hyperlink"/>
            <w:rFonts w:hint="cs"/>
            <w:rtl/>
          </w:rPr>
          <w:t>ی</w:t>
        </w:r>
        <w:r w:rsidRPr="00A72904">
          <w:rPr>
            <w:rStyle w:val="Hyperlink"/>
            <w:rFonts w:hint="eastAsia"/>
            <w:rtl/>
          </w:rPr>
          <w:t>حضره</w:t>
        </w:r>
        <w:r w:rsidRPr="00A72904">
          <w:rPr>
            <w:rStyle w:val="Hyperlink"/>
            <w:rtl/>
          </w:rPr>
          <w:t xml:space="preserve"> الفق</w:t>
        </w:r>
        <w:r w:rsidRPr="00A72904">
          <w:rPr>
            <w:rStyle w:val="Hyperlink"/>
            <w:rFonts w:hint="cs"/>
            <w:rtl/>
          </w:rPr>
          <w:t>ی</w:t>
        </w:r>
        <w:r w:rsidRPr="00A72904">
          <w:rPr>
            <w:rStyle w:val="Hyperlink"/>
            <w:rFonts w:hint="eastAsia"/>
            <w:rtl/>
          </w:rPr>
          <w:t>ه،</w:t>
        </w:r>
        <w:r w:rsidRPr="00A72904">
          <w:rPr>
            <w:rStyle w:val="Hyperlink"/>
            <w:rtl/>
          </w:rPr>
          <w:t xml:space="preserve"> ش</w:t>
        </w:r>
        <w:r w:rsidRPr="00A72904">
          <w:rPr>
            <w:rStyle w:val="Hyperlink"/>
            <w:rFonts w:hint="cs"/>
            <w:rtl/>
          </w:rPr>
          <w:t>ی</w:t>
        </w:r>
        <w:r w:rsidRPr="00A72904">
          <w:rPr>
            <w:rStyle w:val="Hyperlink"/>
            <w:rFonts w:hint="eastAsia"/>
            <w:rtl/>
          </w:rPr>
          <w:t>خ</w:t>
        </w:r>
        <w:r w:rsidRPr="00A72904">
          <w:rPr>
            <w:rStyle w:val="Hyperlink"/>
            <w:rtl/>
          </w:rPr>
          <w:t xml:space="preserve"> صدوق، ج3، ص508.</w:t>
        </w:r>
      </w:hyperlink>
    </w:p>
  </w:footnote>
  <w:footnote w:id="9">
    <w:p w:rsidR="002D6BB0" w:rsidRPr="00A72904" w:rsidRDefault="002D6BB0" w:rsidP="00A72904">
      <w:pPr>
        <w:pStyle w:val="FootnoteText"/>
      </w:pPr>
      <w:r w:rsidRPr="00A72904">
        <w:footnoteRef/>
      </w:r>
      <w:r w:rsidRPr="00A72904">
        <w:rPr>
          <w:rtl/>
        </w:rPr>
        <w:t xml:space="preserve"> </w:t>
      </w:r>
      <w:hyperlink r:id="rId7" w:history="1">
        <w:r w:rsidRPr="00A72904">
          <w:rPr>
            <w:rStyle w:val="Hyperlink"/>
            <w:rFonts w:hint="eastAsia"/>
            <w:rtl/>
          </w:rPr>
          <w:t>الکاف</w:t>
        </w:r>
        <w:r w:rsidRPr="00A72904">
          <w:rPr>
            <w:rStyle w:val="Hyperlink"/>
            <w:rFonts w:hint="cs"/>
            <w:rtl/>
          </w:rPr>
          <w:t>ی</w:t>
        </w:r>
        <w:r w:rsidRPr="00A72904">
          <w:rPr>
            <w:rStyle w:val="Hyperlink"/>
            <w:rFonts w:hint="eastAsia"/>
            <w:rtl/>
          </w:rPr>
          <w:t>،</w:t>
        </w:r>
        <w:r w:rsidRPr="00A72904">
          <w:rPr>
            <w:rStyle w:val="Hyperlink"/>
            <w:rtl/>
          </w:rPr>
          <w:t xml:space="preserve"> محمد بن </w:t>
        </w:r>
        <w:r w:rsidRPr="00A72904">
          <w:rPr>
            <w:rStyle w:val="Hyperlink"/>
            <w:rFonts w:hint="cs"/>
            <w:rtl/>
          </w:rPr>
          <w:t>ی</w:t>
        </w:r>
        <w:r w:rsidRPr="00A72904">
          <w:rPr>
            <w:rStyle w:val="Hyperlink"/>
            <w:rFonts w:hint="eastAsia"/>
            <w:rtl/>
          </w:rPr>
          <w:t>عقوب</w:t>
        </w:r>
        <w:r w:rsidRPr="00A72904">
          <w:rPr>
            <w:rStyle w:val="Hyperlink"/>
            <w:rtl/>
          </w:rPr>
          <w:t xml:space="preserve"> کل</w:t>
        </w:r>
        <w:r w:rsidRPr="00A72904">
          <w:rPr>
            <w:rStyle w:val="Hyperlink"/>
            <w:rFonts w:hint="cs"/>
            <w:rtl/>
          </w:rPr>
          <w:t>ی</w:t>
        </w:r>
        <w:r w:rsidRPr="00A72904">
          <w:rPr>
            <w:rStyle w:val="Hyperlink"/>
            <w:rFonts w:hint="eastAsia"/>
            <w:rtl/>
          </w:rPr>
          <w:t>ن</w:t>
        </w:r>
        <w:r w:rsidRPr="00A72904">
          <w:rPr>
            <w:rStyle w:val="Hyperlink"/>
            <w:rFonts w:hint="cs"/>
            <w:rtl/>
          </w:rPr>
          <w:t>ی</w:t>
        </w:r>
        <w:r w:rsidRPr="00A72904">
          <w:rPr>
            <w:rStyle w:val="Hyperlink"/>
            <w:rFonts w:hint="eastAsia"/>
            <w:rtl/>
          </w:rPr>
          <w:t>،</w:t>
        </w:r>
        <w:r w:rsidRPr="00A72904">
          <w:rPr>
            <w:rStyle w:val="Hyperlink"/>
            <w:rtl/>
          </w:rPr>
          <w:t xml:space="preserve"> ج6، ص112.</w:t>
        </w:r>
      </w:hyperlink>
    </w:p>
  </w:footnote>
  <w:footnote w:id="10">
    <w:p w:rsidR="002D6BB0" w:rsidRPr="00784864" w:rsidRDefault="002D6BB0" w:rsidP="00784864">
      <w:pPr>
        <w:pStyle w:val="FootnoteText"/>
      </w:pPr>
      <w:r w:rsidRPr="00784864">
        <w:footnoteRef/>
      </w:r>
      <w:r w:rsidRPr="00784864">
        <w:rPr>
          <w:rtl/>
        </w:rPr>
        <w:t xml:space="preserve"> </w:t>
      </w:r>
      <w:hyperlink r:id="rId8" w:history="1">
        <w:r w:rsidRPr="00784864">
          <w:rPr>
            <w:rStyle w:val="Hyperlink"/>
            <w:rtl/>
          </w:rPr>
          <w:t>الکاف</w:t>
        </w:r>
        <w:r w:rsidRPr="00784864">
          <w:rPr>
            <w:rStyle w:val="Hyperlink"/>
            <w:rFonts w:hint="cs"/>
            <w:rtl/>
          </w:rPr>
          <w:t>ی</w:t>
        </w:r>
        <w:r w:rsidRPr="00784864">
          <w:rPr>
            <w:rStyle w:val="Hyperlink"/>
            <w:rFonts w:hint="eastAsia"/>
            <w:rtl/>
          </w:rPr>
          <w:t>،</w:t>
        </w:r>
        <w:r w:rsidRPr="00784864">
          <w:rPr>
            <w:rStyle w:val="Hyperlink"/>
            <w:rtl/>
          </w:rPr>
          <w:t xml:space="preserve"> محمد بن </w:t>
        </w:r>
        <w:r w:rsidRPr="00784864">
          <w:rPr>
            <w:rStyle w:val="Hyperlink"/>
            <w:rFonts w:hint="cs"/>
            <w:rtl/>
          </w:rPr>
          <w:t>ی</w:t>
        </w:r>
        <w:r w:rsidRPr="00784864">
          <w:rPr>
            <w:rStyle w:val="Hyperlink"/>
            <w:rFonts w:hint="eastAsia"/>
            <w:rtl/>
          </w:rPr>
          <w:t>عقوب</w:t>
        </w:r>
        <w:r w:rsidRPr="00784864">
          <w:rPr>
            <w:rStyle w:val="Hyperlink"/>
            <w:rtl/>
          </w:rPr>
          <w:t xml:space="preserve"> کل</w:t>
        </w:r>
        <w:r w:rsidRPr="00784864">
          <w:rPr>
            <w:rStyle w:val="Hyperlink"/>
            <w:rFonts w:hint="cs"/>
            <w:rtl/>
          </w:rPr>
          <w:t>ی</w:t>
        </w:r>
        <w:r w:rsidRPr="00784864">
          <w:rPr>
            <w:rStyle w:val="Hyperlink"/>
            <w:rFonts w:hint="eastAsia"/>
            <w:rtl/>
          </w:rPr>
          <w:t>ن</w:t>
        </w:r>
        <w:r w:rsidRPr="00784864">
          <w:rPr>
            <w:rStyle w:val="Hyperlink"/>
            <w:rFonts w:hint="cs"/>
            <w:rtl/>
          </w:rPr>
          <w:t>ی</w:t>
        </w:r>
        <w:r w:rsidRPr="00784864">
          <w:rPr>
            <w:rStyle w:val="Hyperlink"/>
            <w:rFonts w:hint="eastAsia"/>
            <w:rtl/>
          </w:rPr>
          <w:t>،</w:t>
        </w:r>
        <w:r w:rsidRPr="00784864">
          <w:rPr>
            <w:rStyle w:val="Hyperlink"/>
            <w:rtl/>
          </w:rPr>
          <w:t xml:space="preserve"> ج6، ص113.</w:t>
        </w:r>
      </w:hyperlink>
    </w:p>
  </w:footnote>
  <w:footnote w:id="11">
    <w:p w:rsidR="002D6BB0" w:rsidRPr="00784864" w:rsidRDefault="002D6BB0" w:rsidP="00784864">
      <w:pPr>
        <w:pStyle w:val="FootnoteText"/>
      </w:pPr>
      <w:r w:rsidRPr="00784864">
        <w:footnoteRef/>
      </w:r>
      <w:r w:rsidRPr="00784864">
        <w:rPr>
          <w:rtl/>
        </w:rPr>
        <w:t xml:space="preserve"> </w:t>
      </w:r>
      <w:hyperlink r:id="rId9" w:history="1">
        <w:r w:rsidRPr="00784864">
          <w:rPr>
            <w:rStyle w:val="Hyperlink"/>
            <w:rtl/>
          </w:rPr>
          <w:t>الکاف</w:t>
        </w:r>
        <w:r w:rsidRPr="00784864">
          <w:rPr>
            <w:rStyle w:val="Hyperlink"/>
            <w:rFonts w:hint="cs"/>
            <w:rtl/>
          </w:rPr>
          <w:t>ی</w:t>
        </w:r>
        <w:r w:rsidRPr="00784864">
          <w:rPr>
            <w:rStyle w:val="Hyperlink"/>
            <w:rFonts w:hint="eastAsia"/>
            <w:rtl/>
          </w:rPr>
          <w:t>،</w:t>
        </w:r>
        <w:r w:rsidRPr="00784864">
          <w:rPr>
            <w:rStyle w:val="Hyperlink"/>
            <w:rtl/>
          </w:rPr>
          <w:t xml:space="preserve"> محمد بن </w:t>
        </w:r>
        <w:r w:rsidRPr="00784864">
          <w:rPr>
            <w:rStyle w:val="Hyperlink"/>
            <w:rFonts w:hint="cs"/>
            <w:rtl/>
          </w:rPr>
          <w:t>ی</w:t>
        </w:r>
        <w:r w:rsidRPr="00784864">
          <w:rPr>
            <w:rStyle w:val="Hyperlink"/>
            <w:rFonts w:hint="eastAsia"/>
            <w:rtl/>
          </w:rPr>
          <w:t>عقوب</w:t>
        </w:r>
        <w:r w:rsidRPr="00784864">
          <w:rPr>
            <w:rStyle w:val="Hyperlink"/>
            <w:rtl/>
          </w:rPr>
          <w:t xml:space="preserve"> کل</w:t>
        </w:r>
        <w:r w:rsidRPr="00784864">
          <w:rPr>
            <w:rStyle w:val="Hyperlink"/>
            <w:rFonts w:hint="cs"/>
            <w:rtl/>
          </w:rPr>
          <w:t>ی</w:t>
        </w:r>
        <w:r w:rsidRPr="00784864">
          <w:rPr>
            <w:rStyle w:val="Hyperlink"/>
            <w:rFonts w:hint="eastAsia"/>
            <w:rtl/>
          </w:rPr>
          <w:t>ن</w:t>
        </w:r>
        <w:r w:rsidRPr="00784864">
          <w:rPr>
            <w:rStyle w:val="Hyperlink"/>
            <w:rFonts w:hint="cs"/>
            <w:rtl/>
          </w:rPr>
          <w:t>ی</w:t>
        </w:r>
        <w:r w:rsidRPr="00784864">
          <w:rPr>
            <w:rStyle w:val="Hyperlink"/>
            <w:rFonts w:hint="eastAsia"/>
            <w:rtl/>
          </w:rPr>
          <w:t>،</w:t>
        </w:r>
        <w:r w:rsidRPr="00784864">
          <w:rPr>
            <w:rStyle w:val="Hyperlink"/>
            <w:rtl/>
          </w:rPr>
          <w:t xml:space="preserve"> ج6، ص112.</w:t>
        </w:r>
      </w:hyperlink>
    </w:p>
  </w:footnote>
  <w:footnote w:id="12">
    <w:p w:rsidR="002D6BB0" w:rsidRPr="00784864" w:rsidRDefault="002D6BB0" w:rsidP="00784864">
      <w:pPr>
        <w:pStyle w:val="FootnoteText"/>
      </w:pPr>
      <w:r w:rsidRPr="00784864">
        <w:footnoteRef/>
      </w:r>
      <w:r w:rsidRPr="00784864">
        <w:rPr>
          <w:rtl/>
        </w:rPr>
        <w:t xml:space="preserve"> </w:t>
      </w:r>
      <w:hyperlink r:id="rId10" w:history="1">
        <w:r w:rsidRPr="00784864">
          <w:rPr>
            <w:rStyle w:val="Hyperlink"/>
            <w:rtl/>
          </w:rPr>
          <w:t>الکاف</w:t>
        </w:r>
        <w:r w:rsidRPr="00784864">
          <w:rPr>
            <w:rStyle w:val="Hyperlink"/>
            <w:rFonts w:hint="cs"/>
            <w:rtl/>
          </w:rPr>
          <w:t>ی</w:t>
        </w:r>
        <w:r w:rsidRPr="00784864">
          <w:rPr>
            <w:rStyle w:val="Hyperlink"/>
            <w:rFonts w:hint="eastAsia"/>
            <w:rtl/>
          </w:rPr>
          <w:t>،</w:t>
        </w:r>
        <w:r w:rsidRPr="00784864">
          <w:rPr>
            <w:rStyle w:val="Hyperlink"/>
            <w:rtl/>
          </w:rPr>
          <w:t xml:space="preserve"> محمد بن </w:t>
        </w:r>
        <w:r w:rsidRPr="00784864">
          <w:rPr>
            <w:rStyle w:val="Hyperlink"/>
            <w:rFonts w:hint="cs"/>
            <w:rtl/>
          </w:rPr>
          <w:t>ی</w:t>
        </w:r>
        <w:r w:rsidRPr="00784864">
          <w:rPr>
            <w:rStyle w:val="Hyperlink"/>
            <w:rFonts w:hint="eastAsia"/>
            <w:rtl/>
          </w:rPr>
          <w:t>عقوب</w:t>
        </w:r>
        <w:r w:rsidRPr="00784864">
          <w:rPr>
            <w:rStyle w:val="Hyperlink"/>
            <w:rtl/>
          </w:rPr>
          <w:t xml:space="preserve"> کل</w:t>
        </w:r>
        <w:r w:rsidRPr="00784864">
          <w:rPr>
            <w:rStyle w:val="Hyperlink"/>
            <w:rFonts w:hint="cs"/>
            <w:rtl/>
          </w:rPr>
          <w:t>ی</w:t>
        </w:r>
        <w:r w:rsidRPr="00784864">
          <w:rPr>
            <w:rStyle w:val="Hyperlink"/>
            <w:rFonts w:hint="eastAsia"/>
            <w:rtl/>
          </w:rPr>
          <w:t>ن</w:t>
        </w:r>
        <w:r w:rsidRPr="00784864">
          <w:rPr>
            <w:rStyle w:val="Hyperlink"/>
            <w:rFonts w:hint="cs"/>
            <w:rtl/>
          </w:rPr>
          <w:t>ی</w:t>
        </w:r>
        <w:r w:rsidRPr="00784864">
          <w:rPr>
            <w:rStyle w:val="Hyperlink"/>
            <w:rFonts w:hint="eastAsia"/>
            <w:rtl/>
          </w:rPr>
          <w:t>،</w:t>
        </w:r>
        <w:r w:rsidRPr="00784864">
          <w:rPr>
            <w:rStyle w:val="Hyperlink"/>
            <w:rtl/>
          </w:rPr>
          <w:t xml:space="preserve"> ج6، ص112.</w:t>
        </w:r>
      </w:hyperlink>
    </w:p>
  </w:footnote>
  <w:footnote w:id="13">
    <w:p w:rsidR="002D6BB0" w:rsidRPr="00784864" w:rsidRDefault="002D6BB0" w:rsidP="00784864">
      <w:pPr>
        <w:pStyle w:val="FootnoteText"/>
      </w:pPr>
      <w:r w:rsidRPr="00784864">
        <w:footnoteRef/>
      </w:r>
      <w:r w:rsidRPr="00784864">
        <w:rPr>
          <w:rtl/>
        </w:rPr>
        <w:t xml:space="preserve"> </w:t>
      </w:r>
      <w:hyperlink r:id="rId11" w:history="1">
        <w:r w:rsidRPr="00784864">
          <w:rPr>
            <w:rStyle w:val="Hyperlink"/>
            <w:rtl/>
          </w:rPr>
          <w:t>الکاف</w:t>
        </w:r>
        <w:r w:rsidRPr="00784864">
          <w:rPr>
            <w:rStyle w:val="Hyperlink"/>
            <w:rFonts w:hint="cs"/>
            <w:rtl/>
          </w:rPr>
          <w:t>ی</w:t>
        </w:r>
        <w:r w:rsidRPr="00784864">
          <w:rPr>
            <w:rStyle w:val="Hyperlink"/>
            <w:rFonts w:hint="eastAsia"/>
            <w:rtl/>
          </w:rPr>
          <w:t>،</w:t>
        </w:r>
        <w:r w:rsidRPr="00784864">
          <w:rPr>
            <w:rStyle w:val="Hyperlink"/>
            <w:rtl/>
          </w:rPr>
          <w:t xml:space="preserve"> محمد بن </w:t>
        </w:r>
        <w:r w:rsidRPr="00784864">
          <w:rPr>
            <w:rStyle w:val="Hyperlink"/>
            <w:rFonts w:hint="cs"/>
            <w:rtl/>
          </w:rPr>
          <w:t>ی</w:t>
        </w:r>
        <w:r w:rsidRPr="00784864">
          <w:rPr>
            <w:rStyle w:val="Hyperlink"/>
            <w:rFonts w:hint="eastAsia"/>
            <w:rtl/>
          </w:rPr>
          <w:t>عقوب</w:t>
        </w:r>
        <w:r w:rsidRPr="00784864">
          <w:rPr>
            <w:rStyle w:val="Hyperlink"/>
            <w:rtl/>
          </w:rPr>
          <w:t xml:space="preserve"> کل</w:t>
        </w:r>
        <w:r w:rsidRPr="00784864">
          <w:rPr>
            <w:rStyle w:val="Hyperlink"/>
            <w:rFonts w:hint="cs"/>
            <w:rtl/>
          </w:rPr>
          <w:t>ی</w:t>
        </w:r>
        <w:r w:rsidRPr="00784864">
          <w:rPr>
            <w:rStyle w:val="Hyperlink"/>
            <w:rFonts w:hint="eastAsia"/>
            <w:rtl/>
          </w:rPr>
          <w:t>ن</w:t>
        </w:r>
        <w:r w:rsidRPr="00784864">
          <w:rPr>
            <w:rStyle w:val="Hyperlink"/>
            <w:rFonts w:hint="cs"/>
            <w:rtl/>
          </w:rPr>
          <w:t>ی</w:t>
        </w:r>
        <w:r w:rsidRPr="00784864">
          <w:rPr>
            <w:rStyle w:val="Hyperlink"/>
            <w:rFonts w:hint="eastAsia"/>
            <w:rtl/>
          </w:rPr>
          <w:t>،</w:t>
        </w:r>
        <w:r w:rsidRPr="00784864">
          <w:rPr>
            <w:rStyle w:val="Hyperlink"/>
            <w:rtl/>
          </w:rPr>
          <w:t xml:space="preserve"> ج6، ص114.</w:t>
        </w:r>
      </w:hyperlink>
    </w:p>
  </w:footnote>
  <w:footnote w:id="14">
    <w:p w:rsidR="00953014" w:rsidRPr="00953014" w:rsidRDefault="00953014" w:rsidP="00953014">
      <w:pPr>
        <w:pStyle w:val="FootnoteText"/>
      </w:pPr>
      <w:r w:rsidRPr="00953014">
        <w:footnoteRef/>
      </w:r>
      <w:r w:rsidRPr="00953014">
        <w:rPr>
          <w:rtl/>
        </w:rPr>
        <w:t xml:space="preserve"> </w:t>
      </w:r>
      <w:hyperlink r:id="rId12" w:history="1">
        <w:r w:rsidRPr="00953014">
          <w:rPr>
            <w:rStyle w:val="Hyperlink"/>
            <w:rtl/>
          </w:rPr>
          <w:t>استبصار، ش</w:t>
        </w:r>
        <w:r w:rsidRPr="00953014">
          <w:rPr>
            <w:rStyle w:val="Hyperlink"/>
            <w:rFonts w:hint="cs"/>
            <w:rtl/>
          </w:rPr>
          <w:t>ی</w:t>
        </w:r>
        <w:r w:rsidRPr="00953014">
          <w:rPr>
            <w:rStyle w:val="Hyperlink"/>
            <w:rFonts w:hint="eastAsia"/>
            <w:rtl/>
          </w:rPr>
          <w:t>خ</w:t>
        </w:r>
        <w:r w:rsidRPr="00953014">
          <w:rPr>
            <w:rStyle w:val="Hyperlink"/>
            <w:rtl/>
          </w:rPr>
          <w:t xml:space="preserve"> طوس</w:t>
        </w:r>
        <w:r w:rsidRPr="00953014">
          <w:rPr>
            <w:rStyle w:val="Hyperlink"/>
            <w:rFonts w:hint="cs"/>
            <w:rtl/>
          </w:rPr>
          <w:t>ی</w:t>
        </w:r>
        <w:r w:rsidRPr="00953014">
          <w:rPr>
            <w:rStyle w:val="Hyperlink"/>
            <w:rFonts w:hint="eastAsia"/>
            <w:rtl/>
          </w:rPr>
          <w:t>،</w:t>
        </w:r>
        <w:r w:rsidRPr="00953014">
          <w:rPr>
            <w:rStyle w:val="Hyperlink"/>
            <w:rtl/>
          </w:rPr>
          <w:t xml:space="preserve"> ج3، ص355.</w:t>
        </w:r>
      </w:hyperlink>
    </w:p>
  </w:footnote>
  <w:footnote w:id="15">
    <w:p w:rsidR="00953014" w:rsidRPr="00953014" w:rsidRDefault="00953014" w:rsidP="00953014">
      <w:pPr>
        <w:pStyle w:val="FootnoteText"/>
      </w:pPr>
      <w:r w:rsidRPr="00953014">
        <w:footnoteRef/>
      </w:r>
      <w:r w:rsidRPr="00953014">
        <w:rPr>
          <w:rtl/>
        </w:rPr>
        <w:t xml:space="preserve"> </w:t>
      </w:r>
      <w:hyperlink r:id="rId13" w:history="1">
        <w:r w:rsidRPr="00953014">
          <w:rPr>
            <w:rStyle w:val="Hyperlink"/>
            <w:rFonts w:hint="eastAsia"/>
            <w:rtl/>
          </w:rPr>
          <w:t>تهذ</w:t>
        </w:r>
        <w:r w:rsidRPr="00953014">
          <w:rPr>
            <w:rStyle w:val="Hyperlink"/>
            <w:rFonts w:hint="cs"/>
            <w:rtl/>
          </w:rPr>
          <w:t>ی</w:t>
        </w:r>
        <w:r w:rsidRPr="00953014">
          <w:rPr>
            <w:rStyle w:val="Hyperlink"/>
            <w:rFonts w:hint="eastAsia"/>
            <w:rtl/>
          </w:rPr>
          <w:t>ب</w:t>
        </w:r>
        <w:r w:rsidRPr="00953014">
          <w:rPr>
            <w:rStyle w:val="Hyperlink"/>
            <w:rtl/>
          </w:rPr>
          <w:t xml:space="preserve"> الاحکام، ش</w:t>
        </w:r>
        <w:r w:rsidRPr="00953014">
          <w:rPr>
            <w:rStyle w:val="Hyperlink"/>
            <w:rFonts w:hint="cs"/>
            <w:rtl/>
          </w:rPr>
          <w:t>ی</w:t>
        </w:r>
        <w:r w:rsidRPr="00953014">
          <w:rPr>
            <w:rStyle w:val="Hyperlink"/>
            <w:rFonts w:hint="eastAsia"/>
            <w:rtl/>
          </w:rPr>
          <w:t>خ</w:t>
        </w:r>
        <w:r w:rsidRPr="00953014">
          <w:rPr>
            <w:rStyle w:val="Hyperlink"/>
            <w:rtl/>
          </w:rPr>
          <w:t xml:space="preserve"> طوس</w:t>
        </w:r>
        <w:r w:rsidRPr="00953014">
          <w:rPr>
            <w:rStyle w:val="Hyperlink"/>
            <w:rFonts w:hint="cs"/>
            <w:rtl/>
          </w:rPr>
          <w:t>ی</w:t>
        </w:r>
        <w:r w:rsidRPr="00953014">
          <w:rPr>
            <w:rStyle w:val="Hyperlink"/>
            <w:rFonts w:hint="eastAsia"/>
            <w:rtl/>
          </w:rPr>
          <w:t>،</w:t>
        </w:r>
        <w:r w:rsidRPr="00953014">
          <w:rPr>
            <w:rStyle w:val="Hyperlink"/>
            <w:rtl/>
          </w:rPr>
          <w:t xml:space="preserve"> ج8، ص164.</w:t>
        </w:r>
      </w:hyperlink>
    </w:p>
  </w:footnote>
  <w:footnote w:id="16">
    <w:p w:rsidR="001677A7" w:rsidRPr="001677A7" w:rsidRDefault="001677A7" w:rsidP="001677A7">
      <w:pPr>
        <w:pStyle w:val="FootnoteText"/>
      </w:pPr>
      <w:r w:rsidRPr="001677A7">
        <w:footnoteRef/>
      </w:r>
      <w:r w:rsidRPr="001677A7">
        <w:rPr>
          <w:rtl/>
        </w:rPr>
        <w:t xml:space="preserve"> </w:t>
      </w:r>
      <w:hyperlink r:id="rId14" w:history="1">
        <w:r w:rsidRPr="001677A7">
          <w:rPr>
            <w:rStyle w:val="Hyperlink"/>
            <w:rtl/>
          </w:rPr>
          <w:t>تهذ</w:t>
        </w:r>
        <w:r w:rsidRPr="001677A7">
          <w:rPr>
            <w:rStyle w:val="Hyperlink"/>
            <w:rFonts w:hint="cs"/>
            <w:rtl/>
          </w:rPr>
          <w:t>ی</w:t>
        </w:r>
        <w:r w:rsidRPr="001677A7">
          <w:rPr>
            <w:rStyle w:val="Hyperlink"/>
            <w:rFonts w:hint="eastAsia"/>
            <w:rtl/>
          </w:rPr>
          <w:t>ب</w:t>
        </w:r>
        <w:r w:rsidRPr="001677A7">
          <w:rPr>
            <w:rStyle w:val="Hyperlink"/>
            <w:rtl/>
          </w:rPr>
          <w:t xml:space="preserve"> الاحکام، ش</w:t>
        </w:r>
        <w:r w:rsidRPr="001677A7">
          <w:rPr>
            <w:rStyle w:val="Hyperlink"/>
            <w:rFonts w:hint="cs"/>
            <w:rtl/>
          </w:rPr>
          <w:t>ی</w:t>
        </w:r>
        <w:r w:rsidRPr="001677A7">
          <w:rPr>
            <w:rStyle w:val="Hyperlink"/>
            <w:rFonts w:hint="eastAsia"/>
            <w:rtl/>
          </w:rPr>
          <w:t>خ</w:t>
        </w:r>
        <w:r w:rsidRPr="001677A7">
          <w:rPr>
            <w:rStyle w:val="Hyperlink"/>
            <w:rtl/>
          </w:rPr>
          <w:t xml:space="preserve"> طوس</w:t>
        </w:r>
        <w:r w:rsidRPr="001677A7">
          <w:rPr>
            <w:rStyle w:val="Hyperlink"/>
            <w:rFonts w:hint="cs"/>
            <w:rtl/>
          </w:rPr>
          <w:t>ی</w:t>
        </w:r>
        <w:r w:rsidRPr="001677A7">
          <w:rPr>
            <w:rStyle w:val="Hyperlink"/>
            <w:rFonts w:hint="eastAsia"/>
            <w:rtl/>
          </w:rPr>
          <w:t>،</w:t>
        </w:r>
        <w:r w:rsidRPr="001677A7">
          <w:rPr>
            <w:rStyle w:val="Hyperlink"/>
            <w:rtl/>
          </w:rPr>
          <w:t xml:space="preserve"> ج7، ص469.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BB0" w:rsidRPr="001D2E9A" w:rsidRDefault="002D6BB0"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29" w:name="BokNum"/>
    <w:bookmarkEnd w:id="29"/>
    <w:r>
      <w:rPr>
        <w:b/>
        <w:bCs/>
        <w:sz w:val="20"/>
        <w:szCs w:val="24"/>
        <w:rtl/>
      </w:rPr>
      <w:t>046</w:t>
    </w:r>
    <w:r>
      <w:rPr>
        <w:rFonts w:hint="cs"/>
        <w:b/>
        <w:bCs/>
        <w:sz w:val="20"/>
        <w:szCs w:val="24"/>
        <w:rtl/>
      </w:rPr>
      <w:tab/>
    </w:r>
    <w:r w:rsidRPr="00C32A7E">
      <w:rPr>
        <w:rFonts w:hint="cs"/>
        <w:b/>
        <w:bCs/>
        <w:color w:val="632423" w:themeColor="accent2" w:themeShade="80"/>
        <w:sz w:val="20"/>
        <w:szCs w:val="24"/>
        <w:rtl/>
      </w:rPr>
      <w:t xml:space="preserve">درس خارج </w:t>
    </w:r>
    <w:bookmarkStart w:id="30" w:name="Bokdars"/>
    <w:bookmarkEnd w:id="30"/>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31" w:name="Bokostad"/>
    <w:bookmarkEnd w:id="31"/>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32" w:name="BokTarikh"/>
    <w:bookmarkEnd w:id="32"/>
    <w:r>
      <w:rPr>
        <w:sz w:val="24"/>
        <w:szCs w:val="24"/>
        <w:rtl/>
      </w:rPr>
      <w:t>14 /10 /1399</w:t>
    </w:r>
  </w:p>
  <w:p w:rsidR="002D6BB0" w:rsidRPr="00F16B53" w:rsidRDefault="002D6BB0" w:rsidP="00F4757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33" w:name="BokSabj"/>
    <w:bookmarkEnd w:id="33"/>
    <w:r>
      <w:rPr>
        <w:color w:val="000000" w:themeColor="text1"/>
        <w:sz w:val="24"/>
        <w:szCs w:val="24"/>
        <w:rtl/>
      </w:rPr>
      <w:t>عده‌</w:t>
    </w:r>
    <w:r>
      <w:rPr>
        <w:rFonts w:hint="cs"/>
        <w:color w:val="000000" w:themeColor="text1"/>
        <w:sz w:val="24"/>
        <w:szCs w:val="24"/>
        <w:rtl/>
      </w:rPr>
      <w:t>ی</w:t>
    </w:r>
    <w:r>
      <w:rPr>
        <w:color w:val="000000" w:themeColor="text1"/>
        <w:sz w:val="24"/>
        <w:szCs w:val="24"/>
        <w:rtl/>
      </w:rPr>
      <w:t xml:space="preserve"> وفات</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34" w:name="Bokmoqarer"/>
    <w:bookmarkEnd w:id="34"/>
    <w:r>
      <w:rPr>
        <w:sz w:val="24"/>
        <w:szCs w:val="24"/>
        <w:rtl/>
      </w:rPr>
      <w:t>مهد</w:t>
    </w:r>
    <w:r>
      <w:rPr>
        <w:rFonts w:hint="cs"/>
        <w:sz w:val="24"/>
        <w:szCs w:val="24"/>
        <w:rtl/>
      </w:rPr>
      <w:t>ی</w:t>
    </w:r>
    <w:r>
      <w:rPr>
        <w:sz w:val="24"/>
        <w:szCs w:val="24"/>
        <w:rtl/>
      </w:rPr>
      <w:t xml:space="preserve"> کاظم</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35" w:name="BokSabj2"/>
    <w:bookmarkEnd w:id="35"/>
    <w:r>
      <w:rPr>
        <w:sz w:val="24"/>
        <w:szCs w:val="24"/>
        <w:rtl/>
      </w:rPr>
      <w:t>زمان آغاز عده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460D"/>
    <w:rsid w:val="00025085"/>
    <w:rsid w:val="00025777"/>
    <w:rsid w:val="00025B70"/>
    <w:rsid w:val="000353D7"/>
    <w:rsid w:val="00037B75"/>
    <w:rsid w:val="00037E68"/>
    <w:rsid w:val="00055496"/>
    <w:rsid w:val="00080A41"/>
    <w:rsid w:val="0008299B"/>
    <w:rsid w:val="000913AA"/>
    <w:rsid w:val="00094847"/>
    <w:rsid w:val="00096C63"/>
    <w:rsid w:val="000A30B7"/>
    <w:rsid w:val="000B5332"/>
    <w:rsid w:val="000B5DB5"/>
    <w:rsid w:val="000C3947"/>
    <w:rsid w:val="000D2A37"/>
    <w:rsid w:val="000D30E9"/>
    <w:rsid w:val="000D6818"/>
    <w:rsid w:val="000E335E"/>
    <w:rsid w:val="000F16CF"/>
    <w:rsid w:val="000F34E2"/>
    <w:rsid w:val="000F5BAC"/>
    <w:rsid w:val="000F6005"/>
    <w:rsid w:val="00102585"/>
    <w:rsid w:val="00114AB7"/>
    <w:rsid w:val="00116B2B"/>
    <w:rsid w:val="00124E3D"/>
    <w:rsid w:val="00127E95"/>
    <w:rsid w:val="00130659"/>
    <w:rsid w:val="001347C7"/>
    <w:rsid w:val="001356B0"/>
    <w:rsid w:val="00140B46"/>
    <w:rsid w:val="00142140"/>
    <w:rsid w:val="00146168"/>
    <w:rsid w:val="00151937"/>
    <w:rsid w:val="001677A7"/>
    <w:rsid w:val="00167D96"/>
    <w:rsid w:val="00181844"/>
    <w:rsid w:val="00182153"/>
    <w:rsid w:val="001837E9"/>
    <w:rsid w:val="00187DFA"/>
    <w:rsid w:val="001A1BC1"/>
    <w:rsid w:val="001A1EA5"/>
    <w:rsid w:val="001A2519"/>
    <w:rsid w:val="001A2574"/>
    <w:rsid w:val="001A27D7"/>
    <w:rsid w:val="001A294E"/>
    <w:rsid w:val="001A4ED8"/>
    <w:rsid w:val="001B2488"/>
    <w:rsid w:val="001B6799"/>
    <w:rsid w:val="001C1362"/>
    <w:rsid w:val="001D2E9A"/>
    <w:rsid w:val="001D597F"/>
    <w:rsid w:val="001E3FD4"/>
    <w:rsid w:val="001F7860"/>
    <w:rsid w:val="0020241A"/>
    <w:rsid w:val="00203821"/>
    <w:rsid w:val="00211632"/>
    <w:rsid w:val="0021630D"/>
    <w:rsid w:val="00236618"/>
    <w:rsid w:val="002400DD"/>
    <w:rsid w:val="0024121B"/>
    <w:rsid w:val="00247D2F"/>
    <w:rsid w:val="00256560"/>
    <w:rsid w:val="002749BE"/>
    <w:rsid w:val="0027605E"/>
    <w:rsid w:val="0028020D"/>
    <w:rsid w:val="00281E00"/>
    <w:rsid w:val="00294A52"/>
    <w:rsid w:val="002B4B0B"/>
    <w:rsid w:val="002B575F"/>
    <w:rsid w:val="002B729B"/>
    <w:rsid w:val="002C23B5"/>
    <w:rsid w:val="002C53A2"/>
    <w:rsid w:val="002D0040"/>
    <w:rsid w:val="002D2FA8"/>
    <w:rsid w:val="002D6BB0"/>
    <w:rsid w:val="002E1C77"/>
    <w:rsid w:val="002E220F"/>
    <w:rsid w:val="00307311"/>
    <w:rsid w:val="0032100F"/>
    <w:rsid w:val="00326484"/>
    <w:rsid w:val="0033402C"/>
    <w:rsid w:val="00340521"/>
    <w:rsid w:val="00345C73"/>
    <w:rsid w:val="00354A99"/>
    <w:rsid w:val="0035646D"/>
    <w:rsid w:val="00360311"/>
    <w:rsid w:val="00361922"/>
    <w:rsid w:val="0037339B"/>
    <w:rsid w:val="00382BA2"/>
    <w:rsid w:val="00386C11"/>
    <w:rsid w:val="00397466"/>
    <w:rsid w:val="003A6148"/>
    <w:rsid w:val="003C33F6"/>
    <w:rsid w:val="003C3D2E"/>
    <w:rsid w:val="003C43A5"/>
    <w:rsid w:val="003D56B7"/>
    <w:rsid w:val="003E1C5C"/>
    <w:rsid w:val="003E4DAB"/>
    <w:rsid w:val="003E6650"/>
    <w:rsid w:val="003F2DB9"/>
    <w:rsid w:val="003F5B46"/>
    <w:rsid w:val="003F7F11"/>
    <w:rsid w:val="00401363"/>
    <w:rsid w:val="00402E47"/>
    <w:rsid w:val="00425015"/>
    <w:rsid w:val="00430994"/>
    <w:rsid w:val="00441B6D"/>
    <w:rsid w:val="004556EF"/>
    <w:rsid w:val="00462B07"/>
    <w:rsid w:val="00464CB3"/>
    <w:rsid w:val="00465BD2"/>
    <w:rsid w:val="004715C8"/>
    <w:rsid w:val="00481C31"/>
    <w:rsid w:val="00482FC1"/>
    <w:rsid w:val="00483027"/>
    <w:rsid w:val="004871AA"/>
    <w:rsid w:val="004918D7"/>
    <w:rsid w:val="004926E1"/>
    <w:rsid w:val="00496C79"/>
    <w:rsid w:val="004A2FEA"/>
    <w:rsid w:val="004C157A"/>
    <w:rsid w:val="004C45A8"/>
    <w:rsid w:val="004D2DD7"/>
    <w:rsid w:val="004D3E38"/>
    <w:rsid w:val="004D75C5"/>
    <w:rsid w:val="004E2186"/>
    <w:rsid w:val="004E436E"/>
    <w:rsid w:val="004E66FB"/>
    <w:rsid w:val="004F054C"/>
    <w:rsid w:val="004F470A"/>
    <w:rsid w:val="004F4C59"/>
    <w:rsid w:val="00500C8F"/>
    <w:rsid w:val="00501909"/>
    <w:rsid w:val="00507BBB"/>
    <w:rsid w:val="005128DF"/>
    <w:rsid w:val="0051592A"/>
    <w:rsid w:val="005206FE"/>
    <w:rsid w:val="005227DB"/>
    <w:rsid w:val="005257ED"/>
    <w:rsid w:val="005306F8"/>
    <w:rsid w:val="0054023D"/>
    <w:rsid w:val="005426BF"/>
    <w:rsid w:val="00544AE9"/>
    <w:rsid w:val="00554C8A"/>
    <w:rsid w:val="0056213C"/>
    <w:rsid w:val="00580C24"/>
    <w:rsid w:val="00583C83"/>
    <w:rsid w:val="005968EF"/>
    <w:rsid w:val="00596C1E"/>
    <w:rsid w:val="005A2E26"/>
    <w:rsid w:val="005B0568"/>
    <w:rsid w:val="005B7BCA"/>
    <w:rsid w:val="005C0A5F"/>
    <w:rsid w:val="005C0DAE"/>
    <w:rsid w:val="005C188E"/>
    <w:rsid w:val="005D2349"/>
    <w:rsid w:val="005E1B60"/>
    <w:rsid w:val="005E5507"/>
    <w:rsid w:val="005E607B"/>
    <w:rsid w:val="005F0A8D"/>
    <w:rsid w:val="00601229"/>
    <w:rsid w:val="00603B67"/>
    <w:rsid w:val="00610710"/>
    <w:rsid w:val="006162A2"/>
    <w:rsid w:val="00620631"/>
    <w:rsid w:val="00623DE7"/>
    <w:rsid w:val="006240DA"/>
    <w:rsid w:val="0063256E"/>
    <w:rsid w:val="00633F04"/>
    <w:rsid w:val="00635219"/>
    <w:rsid w:val="00635EC0"/>
    <w:rsid w:val="00640B58"/>
    <w:rsid w:val="0064110A"/>
    <w:rsid w:val="00644611"/>
    <w:rsid w:val="00651B02"/>
    <w:rsid w:val="00651B19"/>
    <w:rsid w:val="00660A29"/>
    <w:rsid w:val="006747FA"/>
    <w:rsid w:val="00690D3A"/>
    <w:rsid w:val="00695519"/>
    <w:rsid w:val="006A4134"/>
    <w:rsid w:val="006A5DDA"/>
    <w:rsid w:val="006A6701"/>
    <w:rsid w:val="006B21F4"/>
    <w:rsid w:val="006B3753"/>
    <w:rsid w:val="006B6740"/>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4864"/>
    <w:rsid w:val="0078594B"/>
    <w:rsid w:val="00791E02"/>
    <w:rsid w:val="00792A16"/>
    <w:rsid w:val="00795E02"/>
    <w:rsid w:val="00795F07"/>
    <w:rsid w:val="007979D0"/>
    <w:rsid w:val="007A4E18"/>
    <w:rsid w:val="007A7B8C"/>
    <w:rsid w:val="007C6D9E"/>
    <w:rsid w:val="007D1C43"/>
    <w:rsid w:val="007D6C53"/>
    <w:rsid w:val="007E1564"/>
    <w:rsid w:val="007E1C84"/>
    <w:rsid w:val="007E1E87"/>
    <w:rsid w:val="007E5B3F"/>
    <w:rsid w:val="007E632A"/>
    <w:rsid w:val="007F2257"/>
    <w:rsid w:val="007F5919"/>
    <w:rsid w:val="0080091D"/>
    <w:rsid w:val="00804108"/>
    <w:rsid w:val="00804FC4"/>
    <w:rsid w:val="00816367"/>
    <w:rsid w:val="00816A0B"/>
    <w:rsid w:val="00817019"/>
    <w:rsid w:val="00824B22"/>
    <w:rsid w:val="00830C53"/>
    <w:rsid w:val="00837FAA"/>
    <w:rsid w:val="00841F77"/>
    <w:rsid w:val="00847F63"/>
    <w:rsid w:val="0085276D"/>
    <w:rsid w:val="00863390"/>
    <w:rsid w:val="0086385C"/>
    <w:rsid w:val="00871916"/>
    <w:rsid w:val="00890540"/>
    <w:rsid w:val="008956DD"/>
    <w:rsid w:val="008A510E"/>
    <w:rsid w:val="008A522A"/>
    <w:rsid w:val="008A7C58"/>
    <w:rsid w:val="008B4464"/>
    <w:rsid w:val="008B750B"/>
    <w:rsid w:val="008C3162"/>
    <w:rsid w:val="008D1F14"/>
    <w:rsid w:val="008E3924"/>
    <w:rsid w:val="008F13F7"/>
    <w:rsid w:val="008F5B4D"/>
    <w:rsid w:val="00907425"/>
    <w:rsid w:val="00913477"/>
    <w:rsid w:val="00923C34"/>
    <w:rsid w:val="00924152"/>
    <w:rsid w:val="0092513D"/>
    <w:rsid w:val="00927A9F"/>
    <w:rsid w:val="009335CC"/>
    <w:rsid w:val="00935023"/>
    <w:rsid w:val="00935A55"/>
    <w:rsid w:val="00941CEB"/>
    <w:rsid w:val="0094720F"/>
    <w:rsid w:val="00953014"/>
    <w:rsid w:val="00953B28"/>
    <w:rsid w:val="00954322"/>
    <w:rsid w:val="00957CAA"/>
    <w:rsid w:val="009667C9"/>
    <w:rsid w:val="0096778A"/>
    <w:rsid w:val="00967983"/>
    <w:rsid w:val="00977656"/>
    <w:rsid w:val="009846A7"/>
    <w:rsid w:val="0098794D"/>
    <w:rsid w:val="0099497B"/>
    <w:rsid w:val="009A1FB6"/>
    <w:rsid w:val="009A43BA"/>
    <w:rsid w:val="009B0D05"/>
    <w:rsid w:val="009B4CA6"/>
    <w:rsid w:val="009B79F8"/>
    <w:rsid w:val="009C3B3F"/>
    <w:rsid w:val="009C66D5"/>
    <w:rsid w:val="009D13FD"/>
    <w:rsid w:val="009D266A"/>
    <w:rsid w:val="009D61A9"/>
    <w:rsid w:val="009E54EB"/>
    <w:rsid w:val="009E596A"/>
    <w:rsid w:val="009F7E07"/>
    <w:rsid w:val="00A01522"/>
    <w:rsid w:val="00A10A11"/>
    <w:rsid w:val="00A13C6A"/>
    <w:rsid w:val="00A1748F"/>
    <w:rsid w:val="00A17B09"/>
    <w:rsid w:val="00A457C6"/>
    <w:rsid w:val="00A46AD0"/>
    <w:rsid w:val="00A47063"/>
    <w:rsid w:val="00A473A8"/>
    <w:rsid w:val="00A513F0"/>
    <w:rsid w:val="00A61AC8"/>
    <w:rsid w:val="00A6366F"/>
    <w:rsid w:val="00A65D4C"/>
    <w:rsid w:val="00A70512"/>
    <w:rsid w:val="00A72904"/>
    <w:rsid w:val="00AA1F60"/>
    <w:rsid w:val="00AA40D7"/>
    <w:rsid w:val="00AB5F7D"/>
    <w:rsid w:val="00AC0C50"/>
    <w:rsid w:val="00AC6FE2"/>
    <w:rsid w:val="00AE36EE"/>
    <w:rsid w:val="00AF3925"/>
    <w:rsid w:val="00B01B8C"/>
    <w:rsid w:val="00B077AF"/>
    <w:rsid w:val="00B1296B"/>
    <w:rsid w:val="00B133B9"/>
    <w:rsid w:val="00B2292F"/>
    <w:rsid w:val="00B43169"/>
    <w:rsid w:val="00B501A8"/>
    <w:rsid w:val="00B52B6E"/>
    <w:rsid w:val="00B55AE4"/>
    <w:rsid w:val="00B70B46"/>
    <w:rsid w:val="00B739B0"/>
    <w:rsid w:val="00B814A3"/>
    <w:rsid w:val="00B96F38"/>
    <w:rsid w:val="00BA524D"/>
    <w:rsid w:val="00BC716B"/>
    <w:rsid w:val="00BD0E74"/>
    <w:rsid w:val="00BD5F8C"/>
    <w:rsid w:val="00BD6D0E"/>
    <w:rsid w:val="00BE29DD"/>
    <w:rsid w:val="00C066AF"/>
    <w:rsid w:val="00C10E06"/>
    <w:rsid w:val="00C145B8"/>
    <w:rsid w:val="00C2438F"/>
    <w:rsid w:val="00C30FE5"/>
    <w:rsid w:val="00C31AF0"/>
    <w:rsid w:val="00C32A7E"/>
    <w:rsid w:val="00C34F28"/>
    <w:rsid w:val="00C368DF"/>
    <w:rsid w:val="00C442C5"/>
    <w:rsid w:val="00C57B5C"/>
    <w:rsid w:val="00C57C7C"/>
    <w:rsid w:val="00C61049"/>
    <w:rsid w:val="00C63FFE"/>
    <w:rsid w:val="00C87BFE"/>
    <w:rsid w:val="00C91C97"/>
    <w:rsid w:val="00C91EB6"/>
    <w:rsid w:val="00CA0CF5"/>
    <w:rsid w:val="00CA10B0"/>
    <w:rsid w:val="00CA2F8E"/>
    <w:rsid w:val="00CA3EE2"/>
    <w:rsid w:val="00CA7FD5"/>
    <w:rsid w:val="00CB3287"/>
    <w:rsid w:val="00CB33E2"/>
    <w:rsid w:val="00CB4E68"/>
    <w:rsid w:val="00CC2733"/>
    <w:rsid w:val="00CD0050"/>
    <w:rsid w:val="00CD2137"/>
    <w:rsid w:val="00CE5A07"/>
    <w:rsid w:val="00CE7481"/>
    <w:rsid w:val="00CF0A8F"/>
    <w:rsid w:val="00D048CE"/>
    <w:rsid w:val="00D10998"/>
    <w:rsid w:val="00D15CBD"/>
    <w:rsid w:val="00D221CB"/>
    <w:rsid w:val="00D23391"/>
    <w:rsid w:val="00D31171"/>
    <w:rsid w:val="00D31805"/>
    <w:rsid w:val="00D552B9"/>
    <w:rsid w:val="00D735B2"/>
    <w:rsid w:val="00D74021"/>
    <w:rsid w:val="00D76D01"/>
    <w:rsid w:val="00D922A9"/>
    <w:rsid w:val="00D9394A"/>
    <w:rsid w:val="00DB0CBB"/>
    <w:rsid w:val="00DB67CC"/>
    <w:rsid w:val="00DC3783"/>
    <w:rsid w:val="00DE1070"/>
    <w:rsid w:val="00DE6A4F"/>
    <w:rsid w:val="00E00219"/>
    <w:rsid w:val="00E0316B"/>
    <w:rsid w:val="00E25E10"/>
    <w:rsid w:val="00E50397"/>
    <w:rsid w:val="00E50B41"/>
    <w:rsid w:val="00E5219B"/>
    <w:rsid w:val="00E52D07"/>
    <w:rsid w:val="00E5518B"/>
    <w:rsid w:val="00E5612C"/>
    <w:rsid w:val="00E609FE"/>
    <w:rsid w:val="00E630BE"/>
    <w:rsid w:val="00E669AB"/>
    <w:rsid w:val="00E75920"/>
    <w:rsid w:val="00E80D96"/>
    <w:rsid w:val="00E871FA"/>
    <w:rsid w:val="00E936A4"/>
    <w:rsid w:val="00E954BB"/>
    <w:rsid w:val="00E959C9"/>
    <w:rsid w:val="00EA45E7"/>
    <w:rsid w:val="00EB253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436CD"/>
    <w:rsid w:val="00F47574"/>
    <w:rsid w:val="00F60F1F"/>
    <w:rsid w:val="00F64141"/>
    <w:rsid w:val="00F67508"/>
    <w:rsid w:val="00F71FC9"/>
    <w:rsid w:val="00F73B48"/>
    <w:rsid w:val="00F74F51"/>
    <w:rsid w:val="00F842AD"/>
    <w:rsid w:val="00F914EB"/>
    <w:rsid w:val="00F91B85"/>
    <w:rsid w:val="00F938E7"/>
    <w:rsid w:val="00FA3B17"/>
    <w:rsid w:val="00FA5950"/>
    <w:rsid w:val="00FA5E8D"/>
    <w:rsid w:val="00FA5F3D"/>
    <w:rsid w:val="00FB399E"/>
    <w:rsid w:val="00FB78FF"/>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5157">
      <w:bodyDiv w:val="1"/>
      <w:marLeft w:val="0"/>
      <w:marRight w:val="0"/>
      <w:marTop w:val="0"/>
      <w:marBottom w:val="0"/>
      <w:divBdr>
        <w:top w:val="none" w:sz="0" w:space="0" w:color="auto"/>
        <w:left w:val="none" w:sz="0" w:space="0" w:color="auto"/>
        <w:bottom w:val="none" w:sz="0" w:space="0" w:color="auto"/>
        <w:right w:val="none" w:sz="0" w:space="0" w:color="auto"/>
      </w:divBdr>
    </w:div>
    <w:div w:id="42683181">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88696555">
      <w:bodyDiv w:val="1"/>
      <w:marLeft w:val="0"/>
      <w:marRight w:val="0"/>
      <w:marTop w:val="0"/>
      <w:marBottom w:val="0"/>
      <w:divBdr>
        <w:top w:val="none" w:sz="0" w:space="0" w:color="auto"/>
        <w:left w:val="none" w:sz="0" w:space="0" w:color="auto"/>
        <w:bottom w:val="none" w:sz="0" w:space="0" w:color="auto"/>
        <w:right w:val="none" w:sz="0" w:space="0" w:color="auto"/>
      </w:divBdr>
    </w:div>
    <w:div w:id="106852565">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46020886">
      <w:bodyDiv w:val="1"/>
      <w:marLeft w:val="0"/>
      <w:marRight w:val="0"/>
      <w:marTop w:val="0"/>
      <w:marBottom w:val="0"/>
      <w:divBdr>
        <w:top w:val="none" w:sz="0" w:space="0" w:color="auto"/>
        <w:left w:val="none" w:sz="0" w:space="0" w:color="auto"/>
        <w:bottom w:val="none" w:sz="0" w:space="0" w:color="auto"/>
        <w:right w:val="none" w:sz="0" w:space="0" w:color="auto"/>
      </w:divBdr>
    </w:div>
    <w:div w:id="170948897">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5843043">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3025273">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36343821">
      <w:bodyDiv w:val="1"/>
      <w:marLeft w:val="0"/>
      <w:marRight w:val="0"/>
      <w:marTop w:val="0"/>
      <w:marBottom w:val="0"/>
      <w:divBdr>
        <w:top w:val="none" w:sz="0" w:space="0" w:color="auto"/>
        <w:left w:val="none" w:sz="0" w:space="0" w:color="auto"/>
        <w:bottom w:val="none" w:sz="0" w:space="0" w:color="auto"/>
        <w:right w:val="none" w:sz="0" w:space="0" w:color="auto"/>
      </w:divBdr>
    </w:div>
    <w:div w:id="409355480">
      <w:bodyDiv w:val="1"/>
      <w:marLeft w:val="0"/>
      <w:marRight w:val="0"/>
      <w:marTop w:val="0"/>
      <w:marBottom w:val="0"/>
      <w:divBdr>
        <w:top w:val="none" w:sz="0" w:space="0" w:color="auto"/>
        <w:left w:val="none" w:sz="0" w:space="0" w:color="auto"/>
        <w:bottom w:val="none" w:sz="0" w:space="0" w:color="auto"/>
        <w:right w:val="none" w:sz="0" w:space="0" w:color="auto"/>
      </w:divBdr>
    </w:div>
    <w:div w:id="419564673">
      <w:bodyDiv w:val="1"/>
      <w:marLeft w:val="0"/>
      <w:marRight w:val="0"/>
      <w:marTop w:val="0"/>
      <w:marBottom w:val="0"/>
      <w:divBdr>
        <w:top w:val="none" w:sz="0" w:space="0" w:color="auto"/>
        <w:left w:val="none" w:sz="0" w:space="0" w:color="auto"/>
        <w:bottom w:val="none" w:sz="0" w:space="0" w:color="auto"/>
        <w:right w:val="none" w:sz="0" w:space="0" w:color="auto"/>
      </w:divBdr>
    </w:div>
    <w:div w:id="426968987">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60562045">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53339733">
      <w:bodyDiv w:val="1"/>
      <w:marLeft w:val="0"/>
      <w:marRight w:val="0"/>
      <w:marTop w:val="0"/>
      <w:marBottom w:val="0"/>
      <w:divBdr>
        <w:top w:val="none" w:sz="0" w:space="0" w:color="auto"/>
        <w:left w:val="none" w:sz="0" w:space="0" w:color="auto"/>
        <w:bottom w:val="none" w:sz="0" w:space="0" w:color="auto"/>
        <w:right w:val="none" w:sz="0" w:space="0" w:color="auto"/>
      </w:divBdr>
    </w:div>
    <w:div w:id="676424465">
      <w:bodyDiv w:val="1"/>
      <w:marLeft w:val="0"/>
      <w:marRight w:val="0"/>
      <w:marTop w:val="0"/>
      <w:marBottom w:val="0"/>
      <w:divBdr>
        <w:top w:val="none" w:sz="0" w:space="0" w:color="auto"/>
        <w:left w:val="none" w:sz="0" w:space="0" w:color="auto"/>
        <w:bottom w:val="none" w:sz="0" w:space="0" w:color="auto"/>
        <w:right w:val="none" w:sz="0" w:space="0" w:color="auto"/>
      </w:divBdr>
    </w:div>
    <w:div w:id="699470647">
      <w:bodyDiv w:val="1"/>
      <w:marLeft w:val="0"/>
      <w:marRight w:val="0"/>
      <w:marTop w:val="0"/>
      <w:marBottom w:val="0"/>
      <w:divBdr>
        <w:top w:val="none" w:sz="0" w:space="0" w:color="auto"/>
        <w:left w:val="none" w:sz="0" w:space="0" w:color="auto"/>
        <w:bottom w:val="none" w:sz="0" w:space="0" w:color="auto"/>
        <w:right w:val="none" w:sz="0" w:space="0" w:color="auto"/>
      </w:divBdr>
    </w:div>
    <w:div w:id="766656603">
      <w:bodyDiv w:val="1"/>
      <w:marLeft w:val="0"/>
      <w:marRight w:val="0"/>
      <w:marTop w:val="0"/>
      <w:marBottom w:val="0"/>
      <w:divBdr>
        <w:top w:val="none" w:sz="0" w:space="0" w:color="auto"/>
        <w:left w:val="none" w:sz="0" w:space="0" w:color="auto"/>
        <w:bottom w:val="none" w:sz="0" w:space="0" w:color="auto"/>
        <w:right w:val="none" w:sz="0" w:space="0" w:color="auto"/>
      </w:divBdr>
    </w:div>
    <w:div w:id="796072255">
      <w:bodyDiv w:val="1"/>
      <w:marLeft w:val="0"/>
      <w:marRight w:val="0"/>
      <w:marTop w:val="0"/>
      <w:marBottom w:val="0"/>
      <w:divBdr>
        <w:top w:val="none" w:sz="0" w:space="0" w:color="auto"/>
        <w:left w:val="none" w:sz="0" w:space="0" w:color="auto"/>
        <w:bottom w:val="none" w:sz="0" w:space="0" w:color="auto"/>
        <w:right w:val="none" w:sz="0" w:space="0" w:color="auto"/>
      </w:divBdr>
    </w:div>
    <w:div w:id="877670660">
      <w:bodyDiv w:val="1"/>
      <w:marLeft w:val="0"/>
      <w:marRight w:val="0"/>
      <w:marTop w:val="0"/>
      <w:marBottom w:val="0"/>
      <w:divBdr>
        <w:top w:val="none" w:sz="0" w:space="0" w:color="auto"/>
        <w:left w:val="none" w:sz="0" w:space="0" w:color="auto"/>
        <w:bottom w:val="none" w:sz="0" w:space="0" w:color="auto"/>
        <w:right w:val="none" w:sz="0" w:space="0" w:color="auto"/>
      </w:divBdr>
    </w:div>
    <w:div w:id="90885483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3661327">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54866832">
      <w:bodyDiv w:val="1"/>
      <w:marLeft w:val="0"/>
      <w:marRight w:val="0"/>
      <w:marTop w:val="0"/>
      <w:marBottom w:val="0"/>
      <w:divBdr>
        <w:top w:val="none" w:sz="0" w:space="0" w:color="auto"/>
        <w:left w:val="none" w:sz="0" w:space="0" w:color="auto"/>
        <w:bottom w:val="none" w:sz="0" w:space="0" w:color="auto"/>
        <w:right w:val="none" w:sz="0" w:space="0" w:color="auto"/>
      </w:divBdr>
    </w:div>
    <w:div w:id="1690139257">
      <w:bodyDiv w:val="1"/>
      <w:marLeft w:val="0"/>
      <w:marRight w:val="0"/>
      <w:marTop w:val="0"/>
      <w:marBottom w:val="0"/>
      <w:divBdr>
        <w:top w:val="none" w:sz="0" w:space="0" w:color="auto"/>
        <w:left w:val="none" w:sz="0" w:space="0" w:color="auto"/>
        <w:bottom w:val="none" w:sz="0" w:space="0" w:color="auto"/>
        <w:right w:val="none" w:sz="0" w:space="0" w:color="auto"/>
      </w:divBdr>
    </w:div>
    <w:div w:id="177184873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61360291">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92831000">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68456007">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3971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6/113/&#1604;&#1575;&#1606;&#1607;&#1575;" TargetMode="External"/><Relationship Id="rId13" Type="http://schemas.openxmlformats.org/officeDocument/2006/relationships/hyperlink" Target="http://lib.eshia.ir/10083/8/164/&#1606;&#1593;&#1740;" TargetMode="External"/><Relationship Id="rId3" Type="http://schemas.openxmlformats.org/officeDocument/2006/relationships/hyperlink" Target="http://lib.eshia.ir/10083/8/61/&#1576;&#1604;&#1594;&#1607;&#1575;" TargetMode="External"/><Relationship Id="rId7" Type="http://schemas.openxmlformats.org/officeDocument/2006/relationships/hyperlink" Target="http://lib.eshia.ir/11005/6/112/&#1608;&#1576;&#1585;&#1740;&#1583;" TargetMode="External"/><Relationship Id="rId12" Type="http://schemas.openxmlformats.org/officeDocument/2006/relationships/hyperlink" Target="http://lib.eshia.ir/11002/3/355/&#1578;&#1593;&#1578;&#1583;&#1575;&#1606;" TargetMode="External"/><Relationship Id="rId2" Type="http://schemas.openxmlformats.org/officeDocument/2006/relationships/hyperlink" Target="http://lib.eshia.ir/11005/6/112/&#1608;&#1578;&#1581;&#1578;&#1607;" TargetMode="External"/><Relationship Id="rId1" Type="http://schemas.openxmlformats.org/officeDocument/2006/relationships/hyperlink" Target="http://lib.eshia.ir/10081/1/76/34" TargetMode="External"/><Relationship Id="rId6" Type="http://schemas.openxmlformats.org/officeDocument/2006/relationships/hyperlink" Target="http://lib.eshia.ir/11021/3/508/&#1575;&#1604;&#1582;&#1576;&#1585;" TargetMode="External"/><Relationship Id="rId11" Type="http://schemas.openxmlformats.org/officeDocument/2006/relationships/hyperlink" Target="http://lib.eshia.ir/11005/6/114/&#1576;&#1705;&#1585;" TargetMode="External"/><Relationship Id="rId5" Type="http://schemas.openxmlformats.org/officeDocument/2006/relationships/hyperlink" Target="http://lib.eshia.ir/11005/6/119/&#1587;&#1606;&#1575;&#1606;" TargetMode="External"/><Relationship Id="rId10" Type="http://schemas.openxmlformats.org/officeDocument/2006/relationships/hyperlink" Target="http://lib.eshia.ir/11005/6/112/&#1605;&#1608;&#1578;&#1607;" TargetMode="External"/><Relationship Id="rId4" Type="http://schemas.openxmlformats.org/officeDocument/2006/relationships/hyperlink" Target="http://lib.eshia.ir/11005/6/112/&#1585;&#1601;&#1575;&#1593;&#1577;" TargetMode="External"/><Relationship Id="rId9" Type="http://schemas.openxmlformats.org/officeDocument/2006/relationships/hyperlink" Target="http://lib.eshia.ir/11005/6/112/&#1606;&#1593;&#1610;" TargetMode="External"/><Relationship Id="rId14" Type="http://schemas.openxmlformats.org/officeDocument/2006/relationships/hyperlink" Target="http://lib.eshia.ir/10083/7/469/&#1575;&#1581;&#1576;&#15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38AA1-6C0A-4E3E-AB9C-5E01C6E2B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1503</TotalTime>
  <Pages>7</Pages>
  <Words>1711</Words>
  <Characters>9757</Characters>
  <Application>Microsoft Office Word</Application>
  <DocSecurity>0</DocSecurity>
  <Lines>81</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11446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82</cp:revision>
  <cp:lastPrinted>2021-01-04T11:40:00Z</cp:lastPrinted>
  <dcterms:created xsi:type="dcterms:W3CDTF">2021-01-03T10:37:00Z</dcterms:created>
  <dcterms:modified xsi:type="dcterms:W3CDTF">2021-01-16T08:27:00Z</dcterms:modified>
  <cp:contentStatus>ویرایش 2.5</cp:contentStatus>
  <cp:version>2.7</cp:version>
</cp:coreProperties>
</file>