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E4" w:rsidRPr="008A522A" w:rsidRDefault="006344E4" w:rsidP="006344E4">
      <w:pPr>
        <w:jc w:val="center"/>
        <w:rPr>
          <w:rtl/>
        </w:rPr>
      </w:pPr>
      <w:r>
        <w:rPr>
          <w:rFonts w:hint="cs"/>
          <w:noProof/>
          <w:rtl/>
        </w:rPr>
        <w:drawing>
          <wp:inline distT="0" distB="0" distL="0" distR="0" wp14:anchorId="662D86BB" wp14:editId="7B96B3C2">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344E4" w:rsidRDefault="006344E4" w:rsidP="006344E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6344E4" w:rsidRDefault="006344E4" w:rsidP="006344E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دوم</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F358A3">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C429B5" w:rsidP="00F358A3">
      <w:pPr>
        <w:pBdr>
          <w:bottom w:val="double" w:sz="6" w:space="1" w:color="auto"/>
        </w:pBdr>
        <w:jc w:val="both"/>
        <w:rPr>
          <w:rtl/>
        </w:rPr>
      </w:pPr>
      <w:r>
        <w:rPr>
          <w:rFonts w:hint="cs"/>
          <w:rtl/>
        </w:rPr>
        <w:t xml:space="preserve">بحث درباره صحیحه دوم زراره از ادله استصحاب بود. استاد دام ظله در این جلسه بحثی را درباره فقه الحدیث صحیحه بیان می کند. از صحیحه زراره استفاده می شود که نماز با طهارت مستصحبه صحیح است اعم از آنکه پس از نماز کشف خلاف رخ دهد یا نه. در حالی که در برخی از روایات بین فحص و عدم فحص تفصیل وجود دارد و در صورتی که بدون فحص نماز خوانده، حکم به لزوم اعاده شده است. در این جلسه، این روایات مرور می شود. </w:t>
      </w:r>
    </w:p>
    <w:p w:rsidR="00247D2F" w:rsidRPr="003A6148" w:rsidRDefault="00247D2F" w:rsidP="00F358A3">
      <w:pPr>
        <w:pBdr>
          <w:bottom w:val="double" w:sz="6" w:space="1" w:color="auto"/>
        </w:pBdr>
        <w:jc w:val="both"/>
      </w:pPr>
    </w:p>
    <w:p w:rsidR="008F5B4D" w:rsidRDefault="008F5B4D" w:rsidP="00F358A3">
      <w:pPr>
        <w:jc w:val="both"/>
      </w:pPr>
    </w:p>
    <w:p w:rsidR="00C429B5" w:rsidRDefault="00C429B5" w:rsidP="00F358A3">
      <w:pPr>
        <w:pStyle w:val="Heading2"/>
        <w:jc w:val="both"/>
        <w:rPr>
          <w:rtl/>
        </w:rPr>
      </w:pPr>
      <w:bookmarkStart w:id="1" w:name="_Toc59247877"/>
      <w:r>
        <w:rPr>
          <w:rFonts w:hint="cs"/>
          <w:rtl/>
        </w:rPr>
        <w:t>فقه الحدیث صحیحه دوم زراره</w:t>
      </w:r>
      <w:bookmarkEnd w:id="1"/>
      <w:r>
        <w:rPr>
          <w:rFonts w:hint="cs"/>
          <w:rtl/>
        </w:rPr>
        <w:t xml:space="preserve"> </w:t>
      </w:r>
    </w:p>
    <w:p w:rsidR="00C429B5" w:rsidRDefault="00736349" w:rsidP="00F358A3">
      <w:pPr>
        <w:jc w:val="both"/>
        <w:rPr>
          <w:rtl/>
        </w:rPr>
      </w:pPr>
      <w:r>
        <w:rPr>
          <w:rFonts w:hint="cs"/>
          <w:rtl/>
        </w:rPr>
        <w:t xml:space="preserve">بحث درباره صحیحه دوم زراره بود. درباره فقه الحدیث این صحیحه بحث هایی وجود دارد که برخی از آنها در استدلال به روایت، بی تأثیر نیست. </w:t>
      </w:r>
    </w:p>
    <w:p w:rsidR="00C429B5" w:rsidRDefault="00C429B5" w:rsidP="00F358A3">
      <w:pPr>
        <w:pStyle w:val="Heading3"/>
        <w:jc w:val="both"/>
        <w:rPr>
          <w:rtl/>
        </w:rPr>
      </w:pPr>
      <w:bookmarkStart w:id="2" w:name="_Toc59247878"/>
      <w:r>
        <w:rPr>
          <w:rFonts w:hint="cs"/>
          <w:rtl/>
        </w:rPr>
        <w:t>حکم فحص در شبهات موضوعیه</w:t>
      </w:r>
      <w:bookmarkEnd w:id="2"/>
      <w:r>
        <w:rPr>
          <w:rFonts w:hint="cs"/>
          <w:rtl/>
        </w:rPr>
        <w:t xml:space="preserve"> </w:t>
      </w:r>
    </w:p>
    <w:p w:rsidR="00736349" w:rsidRDefault="00736349" w:rsidP="00F358A3">
      <w:pPr>
        <w:jc w:val="both"/>
        <w:rPr>
          <w:rtl/>
        </w:rPr>
      </w:pPr>
      <w:r>
        <w:rPr>
          <w:rFonts w:hint="cs"/>
          <w:rtl/>
        </w:rPr>
        <w:t>در اصول</w:t>
      </w:r>
      <w:r w:rsidR="00C429B5">
        <w:rPr>
          <w:rFonts w:hint="cs"/>
          <w:rtl/>
        </w:rPr>
        <w:t>،</w:t>
      </w:r>
      <w:r>
        <w:rPr>
          <w:rFonts w:hint="cs"/>
          <w:rtl/>
        </w:rPr>
        <w:t xml:space="preserve"> این بحث مطرح است که اگر حصول علم در شبهات موضوعیه با زحمت کمی حاصل شود. مثلا با نگاه به پیراهن علم به خونی بودن یا عدم آن حاصل می شود. آیا این میزان فحص نیز لازم نیست؟</w:t>
      </w:r>
    </w:p>
    <w:p w:rsidR="00736349" w:rsidRPr="00CF3B5A" w:rsidRDefault="00736349" w:rsidP="00F358A3">
      <w:pPr>
        <w:jc w:val="both"/>
        <w:rPr>
          <w:rtl/>
        </w:rPr>
      </w:pPr>
      <w:r>
        <w:rPr>
          <w:rFonts w:hint="cs"/>
          <w:rtl/>
        </w:rPr>
        <w:t xml:space="preserve">آقای خویی می فرماید: از صحیحه دوم زراره استفاده می شود این میزان فحص نیز لازم نیست زیرا در روایت سوال شده: </w:t>
      </w:r>
      <w:r w:rsidRPr="00CF3B5A">
        <w:rPr>
          <w:rFonts w:hint="cs"/>
          <w:color w:val="008000"/>
          <w:rtl/>
        </w:rPr>
        <w:t>«</w:t>
      </w:r>
      <w:r w:rsidRPr="00CF3B5A">
        <w:rPr>
          <w:color w:val="008000"/>
          <w:rtl/>
        </w:rPr>
        <w:t>قلت: فهل عليّ إن شككت في أنَّه أصابه شي‏ء أن انظر فيه؟</w:t>
      </w:r>
      <w:r w:rsidRPr="00CF3B5A">
        <w:rPr>
          <w:rFonts w:hint="cs"/>
          <w:color w:val="008000"/>
          <w:rtl/>
        </w:rPr>
        <w:t>»</w:t>
      </w:r>
      <w:r>
        <w:rPr>
          <w:rFonts w:hint="cs"/>
          <w:rtl/>
        </w:rPr>
        <w:t xml:space="preserve"> و حضرت علیه السلام نیز در پاسخ فرمود: </w:t>
      </w:r>
      <w:r w:rsidR="00CF3B5A" w:rsidRPr="00CF3B5A">
        <w:rPr>
          <w:rFonts w:hint="cs"/>
          <w:color w:val="008000"/>
          <w:rtl/>
        </w:rPr>
        <w:t>«</w:t>
      </w:r>
      <w:r w:rsidR="00CF3B5A" w:rsidRPr="00CF3B5A">
        <w:rPr>
          <w:color w:val="008000"/>
          <w:rtl/>
        </w:rPr>
        <w:t>لا، و لكنّك إنّما تريد أن تُذهب الشكّ الذي وقع في نفسك</w:t>
      </w:r>
      <w:r w:rsidR="00CF3B5A" w:rsidRPr="00CF3B5A">
        <w:rPr>
          <w:rFonts w:hint="cs"/>
          <w:color w:val="008000"/>
          <w:rtl/>
        </w:rPr>
        <w:t>»</w:t>
      </w:r>
      <w:r w:rsidR="00CF3B5A" w:rsidRPr="00CF3B5A">
        <w:rPr>
          <w:color w:val="008000"/>
          <w:rtl/>
        </w:rPr>
        <w:t>.</w:t>
      </w:r>
      <w:r w:rsidR="00CF3B5A">
        <w:rPr>
          <w:rFonts w:hint="cs"/>
          <w:color w:val="008000"/>
          <w:rtl/>
        </w:rPr>
        <w:t xml:space="preserve"> </w:t>
      </w:r>
      <w:r w:rsidR="00CF3B5A" w:rsidRPr="00CF3B5A">
        <w:rPr>
          <w:rFonts w:hint="cs"/>
          <w:rtl/>
        </w:rPr>
        <w:t xml:space="preserve">علاوه بر اینکه طبق قاعده نیز فحص لازم نیست. </w:t>
      </w:r>
    </w:p>
    <w:p w:rsidR="00CF3B5A" w:rsidRPr="00CF3B5A" w:rsidRDefault="00CF3B5A" w:rsidP="00F358A3">
      <w:pPr>
        <w:jc w:val="both"/>
        <w:rPr>
          <w:rtl/>
        </w:rPr>
      </w:pPr>
      <w:r w:rsidRPr="00CF3B5A">
        <w:rPr>
          <w:rFonts w:hint="cs"/>
          <w:rtl/>
        </w:rPr>
        <w:t>برخی در حکم طبق قاعده بیان کرده اند: ادله شاکّ از شاکّی که قریب به فعلیت است، منصرف است و از نظر عرفی قوه قریب به فعلیّت، فعلیّت حساب می شود. به تعبیر حاج شیخ</w:t>
      </w:r>
      <w:r w:rsidR="00C429B5">
        <w:rPr>
          <w:rFonts w:hint="cs"/>
          <w:rtl/>
        </w:rPr>
        <w:t>،</w:t>
      </w:r>
      <w:r w:rsidRPr="00CF3B5A">
        <w:rPr>
          <w:rFonts w:hint="cs"/>
          <w:rtl/>
        </w:rPr>
        <w:t xml:space="preserve"> علم</w:t>
      </w:r>
      <w:r w:rsidR="00C429B5">
        <w:rPr>
          <w:rFonts w:hint="cs"/>
          <w:rtl/>
        </w:rPr>
        <w:t>ت</w:t>
      </w:r>
      <w:r w:rsidRPr="00CF3B5A">
        <w:rPr>
          <w:rFonts w:hint="cs"/>
          <w:rtl/>
        </w:rPr>
        <w:t xml:space="preserve"> در جیبت است و دست در جیب کند و علم را بیرون آور. </w:t>
      </w:r>
    </w:p>
    <w:p w:rsidR="00CF3B5A" w:rsidRDefault="00CF3B5A" w:rsidP="00F358A3">
      <w:pPr>
        <w:jc w:val="both"/>
        <w:rPr>
          <w:rtl/>
        </w:rPr>
      </w:pPr>
      <w:r w:rsidRPr="00CF3B5A">
        <w:rPr>
          <w:rFonts w:hint="cs"/>
          <w:rtl/>
        </w:rPr>
        <w:lastRenderedPageBreak/>
        <w:t>حاج آقای والد بیان می کنند: این استدلال صحیح نیست زیرا کلمه به کار رف</w:t>
      </w:r>
      <w:r>
        <w:rPr>
          <w:rFonts w:hint="cs"/>
          <w:rtl/>
        </w:rPr>
        <w:t xml:space="preserve">ته در روایت، «ان انظر فیه» است و «نظره» و «نظر فیه» معنای متفاوتی دارند چنانچه در کتب لغت به این مطلب اشاره شده است. </w:t>
      </w:r>
    </w:p>
    <w:p w:rsidR="00CF3B5A" w:rsidRDefault="00CF3B5A" w:rsidP="00F358A3">
      <w:pPr>
        <w:jc w:val="both"/>
        <w:rPr>
          <w:rtl/>
        </w:rPr>
      </w:pPr>
      <w:r>
        <w:rPr>
          <w:rFonts w:hint="cs"/>
          <w:rtl/>
        </w:rPr>
        <w:t xml:space="preserve">در مفردات راغب، آمده است: </w:t>
      </w:r>
    </w:p>
    <w:p w:rsidR="00CF3B5A" w:rsidRDefault="00CF3B5A" w:rsidP="00F358A3">
      <w:pPr>
        <w:jc w:val="both"/>
        <w:rPr>
          <w:color w:val="000080"/>
          <w:rtl/>
        </w:rPr>
      </w:pPr>
      <w:r w:rsidRPr="00CF3B5A">
        <w:rPr>
          <w:color w:val="000080"/>
          <w:rtl/>
        </w:rPr>
        <w:t>نَظَرْتُ‏ إلى كذا: إذا مَدَدْتَ‏ طَرْفَكَ‏ إليه رَأَيْتَهُ أو لم تَرَهُ، و نَظَرْتُ‏ فِيهِ: إذا رَأَيْتَهُ و تَدَبَّرْتَهُ، قال: أَ فَلا يَنْظُرُونَ‏ إِلَى الْإِبِلِ كَيْفَ خُلِقَتْ‏ [الغاشية/17] نَظَرْتَ‏ في كذا: تَأَمَّلْتَهُ. قال تعالى: فَنَظَرَ نَظْرَةً فِي النُّجُومِ* فَقالَ إِنِّي سَقِيمٌ‏ [الصافات/ 88- 89]، و قوله: تعالى: أَ وَ لَمْ‏ يَنْظُرُوا فِي مَلَكُوتِ السَّماواتِ وَ الْأَرْضِ‏ [الأعراف/ 185] فذلك حَثٌّ على تَأَمُّلِ حِكْمَتِهِ في خَلْقِهَا.</w:t>
      </w:r>
      <w:r w:rsidRPr="00CF3B5A">
        <w:rPr>
          <w:rStyle w:val="FootnoteReference"/>
          <w:color w:val="000080"/>
          <w:rtl/>
        </w:rPr>
        <w:footnoteReference w:id="1"/>
      </w:r>
    </w:p>
    <w:p w:rsidR="009129C9" w:rsidRDefault="00CF3B5A" w:rsidP="00F358A3">
      <w:pPr>
        <w:jc w:val="both"/>
        <w:rPr>
          <w:rtl/>
        </w:rPr>
      </w:pPr>
      <w:r>
        <w:rPr>
          <w:rFonts w:hint="cs"/>
          <w:rtl/>
        </w:rPr>
        <w:t xml:space="preserve">در لسان العرب به این نحو وارد نشده اما </w:t>
      </w:r>
      <w:r w:rsidR="009129C9">
        <w:rPr>
          <w:rFonts w:hint="cs"/>
          <w:rtl/>
        </w:rPr>
        <w:t xml:space="preserve">این عبارت آمده است: </w:t>
      </w:r>
    </w:p>
    <w:p w:rsidR="00CF3B5A" w:rsidRDefault="009129C9" w:rsidP="00F358A3">
      <w:pPr>
        <w:jc w:val="both"/>
        <w:rPr>
          <w:color w:val="000080"/>
          <w:rtl/>
        </w:rPr>
      </w:pPr>
      <w:r w:rsidRPr="009129C9">
        <w:rPr>
          <w:color w:val="000080"/>
          <w:rtl/>
        </w:rPr>
        <w:t>و إِذا قلت نَظَرْتُ إِليه لم يكن إِلا بالعين، و إِذا قلت نظرت في الأَمر احتمل أَن يكون تَفَكُّراً فيه و تدبراً بالقلب.</w:t>
      </w:r>
      <w:r>
        <w:rPr>
          <w:rStyle w:val="FootnoteReference"/>
          <w:color w:val="000080"/>
          <w:rtl/>
        </w:rPr>
        <w:footnoteReference w:id="2"/>
      </w:r>
      <w:r w:rsidR="00CF3B5A" w:rsidRPr="009129C9">
        <w:rPr>
          <w:rFonts w:hint="cs"/>
          <w:color w:val="000080"/>
          <w:rtl/>
        </w:rPr>
        <w:t xml:space="preserve"> </w:t>
      </w:r>
    </w:p>
    <w:p w:rsidR="009129C9" w:rsidRDefault="009129C9" w:rsidP="00F358A3">
      <w:pPr>
        <w:jc w:val="both"/>
        <w:rPr>
          <w:rtl/>
        </w:rPr>
      </w:pPr>
      <w:r>
        <w:rPr>
          <w:rFonts w:hint="cs"/>
          <w:rtl/>
        </w:rPr>
        <w:t xml:space="preserve">شاید علت وجود این احتمال این باشد که در مفهوم نظر، دقت و تأمل وجود دارد. </w:t>
      </w:r>
    </w:p>
    <w:p w:rsidR="009129C9" w:rsidRDefault="009129C9" w:rsidP="00F358A3">
      <w:pPr>
        <w:jc w:val="both"/>
        <w:rPr>
          <w:rtl/>
        </w:rPr>
      </w:pPr>
      <w:r>
        <w:rPr>
          <w:rFonts w:hint="cs"/>
          <w:rtl/>
        </w:rPr>
        <w:t xml:space="preserve">به هر حال «نظر فی الشیء» به معنای نظر دقیق و وارسی شیء است و به همین دلیل نمی توان از این تعبیر </w:t>
      </w:r>
      <w:r w:rsidR="00F358A3">
        <w:rPr>
          <w:rFonts w:hint="cs"/>
          <w:rtl/>
        </w:rPr>
        <w:t xml:space="preserve">نفی لزوم </w:t>
      </w:r>
      <w:r>
        <w:rPr>
          <w:rFonts w:hint="cs"/>
          <w:rtl/>
        </w:rPr>
        <w:t xml:space="preserve">فحص فی الجمله را استفاده کرد. </w:t>
      </w:r>
    </w:p>
    <w:p w:rsidR="00F358A3" w:rsidRDefault="009129C9" w:rsidP="00F358A3">
      <w:pPr>
        <w:jc w:val="both"/>
        <w:rPr>
          <w:rtl/>
        </w:rPr>
      </w:pPr>
      <w:r>
        <w:rPr>
          <w:rFonts w:hint="cs"/>
          <w:rtl/>
        </w:rPr>
        <w:t>بیان دیگر این است که روایت در علل ذیلی دارد که از آن استفاده می شود، مراد از نظر، تأمل است. در علل آمده است:</w:t>
      </w:r>
      <w:r w:rsidR="00F358A3">
        <w:rPr>
          <w:rFonts w:hint="cs"/>
          <w:rtl/>
        </w:rPr>
        <w:t>«</w:t>
      </w:r>
      <w:r w:rsidRPr="009129C9">
        <w:rPr>
          <w:color w:val="008000"/>
          <w:rtl/>
        </w:rPr>
        <w:t>فَهَلْ عَلَيَّ إِنْ شَكَكْتُ فِي أَنَّهُ أَصَابَهُ شَيْ‏ءٌ أَنْ أَنْظُرَ فِيهِ فَأَقْلِبَه‏</w:t>
      </w:r>
      <w:r w:rsidR="00F358A3">
        <w:rPr>
          <w:rFonts w:hint="cs"/>
          <w:color w:val="008000"/>
          <w:rtl/>
        </w:rPr>
        <w:t xml:space="preserve">» </w:t>
      </w:r>
      <w:r w:rsidR="00DC36AA">
        <w:rPr>
          <w:rFonts w:hint="cs"/>
          <w:rtl/>
        </w:rPr>
        <w:t>«اقلبه» به معنای زیر و رو کردن است و این غیر از نگاه ساده است.</w:t>
      </w:r>
    </w:p>
    <w:p w:rsidR="009129C9" w:rsidRDefault="00DC36AA" w:rsidP="00F358A3">
      <w:pPr>
        <w:pStyle w:val="Heading3"/>
        <w:jc w:val="both"/>
        <w:rPr>
          <w:rtl/>
        </w:rPr>
      </w:pPr>
      <w:r>
        <w:rPr>
          <w:rFonts w:hint="cs"/>
          <w:rtl/>
        </w:rPr>
        <w:t xml:space="preserve"> </w:t>
      </w:r>
      <w:bookmarkStart w:id="3" w:name="_Toc59247879"/>
      <w:r w:rsidR="00F358A3">
        <w:rPr>
          <w:rFonts w:hint="cs"/>
          <w:rtl/>
        </w:rPr>
        <w:t>حکم صلاه با طهارت مستصحبه</w:t>
      </w:r>
      <w:bookmarkEnd w:id="3"/>
    </w:p>
    <w:p w:rsidR="00DC36AA" w:rsidRDefault="00F358A3" w:rsidP="00F358A3">
      <w:pPr>
        <w:jc w:val="both"/>
        <w:rPr>
          <w:rtl/>
        </w:rPr>
      </w:pPr>
      <w:r>
        <w:rPr>
          <w:rFonts w:hint="cs"/>
          <w:rtl/>
        </w:rPr>
        <w:t>بحث</w:t>
      </w:r>
      <w:r w:rsidR="00DC36AA">
        <w:rPr>
          <w:rFonts w:hint="cs"/>
          <w:rtl/>
        </w:rPr>
        <w:t xml:space="preserve"> دیگر آنکه</w:t>
      </w:r>
      <w:r>
        <w:rPr>
          <w:rFonts w:hint="cs"/>
          <w:rtl/>
        </w:rPr>
        <w:t>،</w:t>
      </w:r>
      <w:r w:rsidR="00DC36AA">
        <w:rPr>
          <w:rFonts w:hint="cs"/>
          <w:rtl/>
        </w:rPr>
        <w:t xml:space="preserve"> ممکن است گفته شود از این عبارت </w:t>
      </w:r>
      <w:r w:rsidR="00DC36AA" w:rsidRPr="00CF3B5A">
        <w:rPr>
          <w:rFonts w:hint="cs"/>
          <w:color w:val="008000"/>
          <w:rtl/>
        </w:rPr>
        <w:t>«</w:t>
      </w:r>
      <w:r w:rsidR="00DC36AA" w:rsidRPr="00CF3B5A">
        <w:rPr>
          <w:color w:val="008000"/>
          <w:rtl/>
        </w:rPr>
        <w:t>قلت: فهل عليّ إن شككت في أنَّه أصابه شي‏ء أن انظر فيه؟</w:t>
      </w:r>
      <w:r w:rsidR="00DC36AA">
        <w:rPr>
          <w:rFonts w:hint="cs"/>
          <w:color w:val="008000"/>
          <w:rtl/>
        </w:rPr>
        <w:t xml:space="preserve"> </w:t>
      </w:r>
      <w:r w:rsidR="00DC36AA" w:rsidRPr="00CF3B5A">
        <w:rPr>
          <w:color w:val="008000"/>
          <w:rtl/>
        </w:rPr>
        <w:t>لا، و لكنّك إنّما تريد أن تُذهب الشكّ الذي وقع في نفسك</w:t>
      </w:r>
      <w:r w:rsidR="00DC36AA" w:rsidRPr="00CF3B5A">
        <w:rPr>
          <w:rFonts w:hint="cs"/>
          <w:color w:val="008000"/>
          <w:rtl/>
        </w:rPr>
        <w:t>»</w:t>
      </w:r>
      <w:r w:rsidR="00DC36AA" w:rsidRPr="00CF3B5A">
        <w:rPr>
          <w:color w:val="008000"/>
          <w:rtl/>
        </w:rPr>
        <w:t>.</w:t>
      </w:r>
      <w:r w:rsidR="00DC36AA">
        <w:rPr>
          <w:rFonts w:hint="cs"/>
          <w:color w:val="008000"/>
          <w:rtl/>
        </w:rPr>
        <w:t xml:space="preserve"> </w:t>
      </w:r>
      <w:r w:rsidR="00DC36AA" w:rsidRPr="00DC36AA">
        <w:rPr>
          <w:rFonts w:hint="cs"/>
          <w:rtl/>
        </w:rPr>
        <w:t>استفاده می شود تن</w:t>
      </w:r>
      <w:r w:rsidR="00DC36AA">
        <w:rPr>
          <w:rFonts w:hint="cs"/>
          <w:rtl/>
        </w:rPr>
        <w:t xml:space="preserve">ها خاصیت فحص برطرف کردن شک است و فحص از نظر شرعی موجب تأثیر نیست. پس از اطلاق مقامی این دلیل اقتضا می کند که فحص و عدم فحص در احکام شرعی مترتّب بر شیء تفاوتی ندارد. اگر فحص در صحت نمازی که بعدا می خواهد با این لباس بخواند، تأثیر داشت باید امام </w:t>
      </w:r>
      <w:r>
        <w:rPr>
          <w:rFonts w:hint="cs"/>
          <w:rtl/>
        </w:rPr>
        <w:t>علیه السلام</w:t>
      </w:r>
      <w:r w:rsidR="00DC36AA">
        <w:rPr>
          <w:rFonts w:hint="cs"/>
          <w:rtl/>
        </w:rPr>
        <w:t xml:space="preserve"> به این مطلب اشاره می کرد که اگر بعدا روشن شد لباس نجس بوده، باید نماز را اعاده کنی. </w:t>
      </w:r>
    </w:p>
    <w:p w:rsidR="00DC36AA" w:rsidRDefault="00834F2C" w:rsidP="00F358A3">
      <w:pPr>
        <w:jc w:val="both"/>
        <w:rPr>
          <w:rtl/>
        </w:rPr>
      </w:pPr>
      <w:r>
        <w:rPr>
          <w:rFonts w:hint="cs"/>
          <w:rtl/>
        </w:rPr>
        <w:t>حال اگر بدون وارسی کردن پس از شک، نماز خواندیم و پس از نماز متوجه شدیم نماز را با لباس نجس خواندیم، آیا این نماز صحیح است؟</w:t>
      </w:r>
    </w:p>
    <w:p w:rsidR="00F358A3" w:rsidRDefault="00F358A3" w:rsidP="00F358A3">
      <w:pPr>
        <w:pStyle w:val="Heading4"/>
        <w:jc w:val="both"/>
        <w:rPr>
          <w:rtl/>
        </w:rPr>
      </w:pPr>
      <w:bookmarkStart w:id="4" w:name="_Toc59247880"/>
      <w:r>
        <w:rPr>
          <w:rFonts w:hint="cs"/>
          <w:rtl/>
        </w:rPr>
        <w:lastRenderedPageBreak/>
        <w:t>روایات مطلق دالّ بر صحت صلاه</w:t>
      </w:r>
      <w:bookmarkEnd w:id="4"/>
      <w:r>
        <w:rPr>
          <w:rFonts w:hint="cs"/>
          <w:rtl/>
        </w:rPr>
        <w:t xml:space="preserve"> </w:t>
      </w:r>
    </w:p>
    <w:p w:rsidR="000C32E8" w:rsidRDefault="000C32E8" w:rsidP="00F358A3">
      <w:pPr>
        <w:jc w:val="both"/>
        <w:rPr>
          <w:rtl/>
        </w:rPr>
      </w:pPr>
      <w:r>
        <w:rPr>
          <w:rFonts w:hint="cs"/>
          <w:rtl/>
        </w:rPr>
        <w:t xml:space="preserve">از اطلاق برخی از روایات استفاده می شود نماز شخصی که علم به نجاست نداشته و پس از نماز فهمیده لباس او نجس بوده، صحیح است. این روایات در باب 24 از ابواب النجاسات جامع الاحادیث ج 2 ص: 171 وارد شده است. </w:t>
      </w:r>
    </w:p>
    <w:p w:rsidR="000C32E8" w:rsidRDefault="000C32E8" w:rsidP="00F358A3">
      <w:pPr>
        <w:jc w:val="both"/>
        <w:rPr>
          <w:color w:val="008000"/>
          <w:rtl/>
        </w:rPr>
      </w:pPr>
      <w:r w:rsidRPr="000656D1">
        <w:rPr>
          <w:rFonts w:hint="cs"/>
          <w:color w:val="008000"/>
          <w:rtl/>
        </w:rPr>
        <w:t xml:space="preserve"> </w:t>
      </w:r>
      <w:r w:rsidR="000656D1" w:rsidRPr="000656D1">
        <w:rPr>
          <w:color w:val="008000"/>
          <w:rtl/>
        </w:rPr>
        <w:t>الْحُسَيْنُ بْنُ مُحَمَّدٍ عَنْ عَبْدِ اللَّهِ بْنِ عَامِرٍ عَنْ عَلِيِّ بْنِ مَهْزِيَارَ عَنْ صَفْوَانَ عَنِ الْعِيصِ بْنِ الْقَاسِمِ قَالَ: سَأَلْتُ أَبَا عَبْدِ اللَّهِ ع عَنْ رَجُلٍ صَلَّى فِي ثَوْبِ‏ رَجُلٍ‏ أَيَّاماً ثُمَّ إِنَّ صَاحِبَ الثَّوْبِ أَخْبَرَهُ أَنَّهُ لَا يُصَلَّى فِيهِ قَالَ لَا يُعِيدُ شَيْئاً مِنْ صَلَاتِهِ.</w:t>
      </w:r>
      <w:r w:rsidR="000656D1" w:rsidRPr="000656D1">
        <w:rPr>
          <w:rStyle w:val="FootnoteReference"/>
          <w:color w:val="008000"/>
          <w:rtl/>
        </w:rPr>
        <w:footnoteReference w:id="3"/>
      </w:r>
    </w:p>
    <w:p w:rsidR="000656D1" w:rsidRDefault="000656D1" w:rsidP="00F358A3">
      <w:pPr>
        <w:jc w:val="both"/>
        <w:rPr>
          <w:rtl/>
        </w:rPr>
      </w:pPr>
      <w:r>
        <w:rPr>
          <w:rFonts w:hint="cs"/>
          <w:rtl/>
        </w:rPr>
        <w:t xml:space="preserve">روایت </w:t>
      </w:r>
      <w:r w:rsidR="00F358A3">
        <w:rPr>
          <w:rFonts w:hint="cs"/>
          <w:rtl/>
        </w:rPr>
        <w:t>دیگر که دلالت روشن تری دارد،</w:t>
      </w:r>
      <w:r>
        <w:rPr>
          <w:rFonts w:hint="cs"/>
          <w:rtl/>
        </w:rPr>
        <w:t xml:space="preserve"> صحیحه عبد الرحمن بن ابی عبد الله است. در سند این روایت، ابان است و بنابر امامی ثقه بودن</w:t>
      </w:r>
      <w:r w:rsidR="00F358A3">
        <w:rPr>
          <w:rFonts w:hint="cs"/>
          <w:rtl/>
        </w:rPr>
        <w:t xml:space="preserve"> ابان</w:t>
      </w:r>
      <w:r>
        <w:rPr>
          <w:rFonts w:hint="cs"/>
          <w:rtl/>
        </w:rPr>
        <w:t>، سند صحیحه است. در سند دیگر، عبد الله بن سنان وارد شده که بدون شک صحیحه است.</w:t>
      </w:r>
    </w:p>
    <w:p w:rsidR="000656D1" w:rsidRDefault="000656D1" w:rsidP="00F358A3">
      <w:pPr>
        <w:jc w:val="both"/>
        <w:rPr>
          <w:color w:val="008000"/>
          <w:rtl/>
        </w:rPr>
      </w:pPr>
      <w:r w:rsidRPr="000656D1">
        <w:rPr>
          <w:color w:val="008000"/>
          <w:rtl/>
        </w:rPr>
        <w:t>الْحُسَيْنُ بْنُ مُحَمَّدٍ عَنْ عَبْدِ اللَّهِ بْنِ عَامِرٍ عَنْ عَلِيِّ بْنِ مَهْزِيَارَ عَنْ فَضَالَةَ عَنْ أَبَانٍ عَنْ عَبْدِ الرَّحْمَنِ بْنِ أَبِي عَبْدِ اللَّهِ قَالَ: سَأَلْتُ أَبَا عَبْدِ اللَّهِ ع عَنِ الرَّجُلِ يُصَلِّي وَ فِي ثَوْبِهِ عَذِرَةٌ مِنْ إِنْسَانٍ أَوْ سِنَّوْرٍ أَوْ كَلْبٍ أَ يُعِيدُ صَلَاتَهُ فَقَالَ إِنْ كَانَ لَمْ يَعْلَمْ فَلَا يُعِيدُ.</w:t>
      </w:r>
      <w:r>
        <w:rPr>
          <w:rStyle w:val="FootnoteReference"/>
          <w:color w:val="008000"/>
          <w:rtl/>
        </w:rPr>
        <w:footnoteReference w:id="4"/>
      </w:r>
      <w:r>
        <w:rPr>
          <w:rFonts w:hint="cs"/>
          <w:color w:val="008000"/>
          <w:rtl/>
        </w:rPr>
        <w:t xml:space="preserve"> و بهذا الاسناد عن فضاله بن ایوب عن عبد الله بن سنان قال سألت ابا عبد الله علیه السلام و ذکر مثله. </w:t>
      </w:r>
    </w:p>
    <w:p w:rsidR="000656D1" w:rsidRDefault="000656D1" w:rsidP="00F358A3">
      <w:pPr>
        <w:jc w:val="both"/>
        <w:rPr>
          <w:rtl/>
        </w:rPr>
      </w:pPr>
      <w:r w:rsidRPr="000656D1">
        <w:rPr>
          <w:rFonts w:hint="cs"/>
          <w:rtl/>
        </w:rPr>
        <w:t>از این روایت استفاده می شود،</w:t>
      </w:r>
      <w:r>
        <w:rPr>
          <w:rFonts w:hint="cs"/>
          <w:rtl/>
        </w:rPr>
        <w:t xml:space="preserve"> اگر </w:t>
      </w:r>
      <w:r w:rsidR="00F358A3">
        <w:rPr>
          <w:rFonts w:hint="cs"/>
          <w:rtl/>
        </w:rPr>
        <w:t>علم به نجاست پیش از صلاه داشته باشد،</w:t>
      </w:r>
      <w:r>
        <w:rPr>
          <w:rFonts w:hint="cs"/>
          <w:rtl/>
        </w:rPr>
        <w:t xml:space="preserve"> اعاده لازم است و در صورت عدم علم</w:t>
      </w:r>
      <w:r w:rsidR="00F358A3">
        <w:rPr>
          <w:rFonts w:hint="cs"/>
          <w:rtl/>
        </w:rPr>
        <w:t xml:space="preserve"> به نجاست پیش از صلاه</w:t>
      </w:r>
      <w:r>
        <w:rPr>
          <w:rFonts w:hint="cs"/>
          <w:rtl/>
        </w:rPr>
        <w:t xml:space="preserve">، اعاده لازم نیست. </w:t>
      </w:r>
    </w:p>
    <w:p w:rsidR="00817BEE" w:rsidRDefault="000656D1" w:rsidP="00F358A3">
      <w:pPr>
        <w:jc w:val="both"/>
        <w:rPr>
          <w:rtl/>
        </w:rPr>
      </w:pPr>
      <w:r>
        <w:rPr>
          <w:rFonts w:hint="cs"/>
          <w:rtl/>
        </w:rPr>
        <w:t xml:space="preserve">از این دو روایت استفاده می شود، چه فحص صورت بگیرد و چه فحص صورت نگیرد و چه شک داشته باشد و چه غفلت داشته باشد، علم نداشتن به نجاست در صحت نماز خوانده شده کافی است. اما بعید است «ان کان لم یعلم» شامل صورت شک شود و به نظر می رسد اختصاص به صورت غفلت دارد که </w:t>
      </w:r>
      <w:r w:rsidR="00F358A3">
        <w:rPr>
          <w:rFonts w:hint="cs"/>
          <w:rtl/>
        </w:rPr>
        <w:t xml:space="preserve">شخص </w:t>
      </w:r>
      <w:r>
        <w:rPr>
          <w:rFonts w:hint="cs"/>
          <w:rtl/>
        </w:rPr>
        <w:t xml:space="preserve">حتی علم تصوّری نیز ندارد. </w:t>
      </w:r>
      <w:r w:rsidR="00DA020F">
        <w:rPr>
          <w:rFonts w:hint="cs"/>
          <w:rtl/>
        </w:rPr>
        <w:t xml:space="preserve">در روایت اول که شخص چند روز در لباس دیگر نماز خوانده، اگر شک در نجاست داشت از مالک لباس سوال می کرد و همین عدم سوال، کاشف از وجود غفلت برای مصلّی است. پس این روایات بر صورتی حمل می شود که شخص از جهت نجاست غافل باشد و اطلاق این روایات نسبت به صورت شک، اطلاق قوی نیست. </w:t>
      </w:r>
    </w:p>
    <w:p w:rsidR="00F358A3" w:rsidRDefault="00F358A3" w:rsidP="00F358A3">
      <w:pPr>
        <w:pStyle w:val="Heading4"/>
        <w:rPr>
          <w:rtl/>
        </w:rPr>
      </w:pPr>
      <w:bookmarkStart w:id="5" w:name="_Toc59247881"/>
      <w:r>
        <w:rPr>
          <w:rFonts w:hint="cs"/>
          <w:rtl/>
        </w:rPr>
        <w:t>تفصیل بین فحص و عدم فحص در برخی از روایات</w:t>
      </w:r>
      <w:bookmarkEnd w:id="5"/>
      <w:r>
        <w:rPr>
          <w:rFonts w:hint="cs"/>
          <w:rtl/>
        </w:rPr>
        <w:t xml:space="preserve"> </w:t>
      </w:r>
    </w:p>
    <w:p w:rsidR="00817BEE" w:rsidRDefault="00817BEE" w:rsidP="00F358A3">
      <w:pPr>
        <w:jc w:val="both"/>
        <w:rPr>
          <w:rtl/>
        </w:rPr>
      </w:pPr>
      <w:r>
        <w:rPr>
          <w:rFonts w:hint="cs"/>
          <w:rtl/>
        </w:rPr>
        <w:t>از برخی از روایات وارد شده در مسأله، استفاده می شود: در صورتی که بدون فحص نماز بخواند و پس از نماز کشف شود، نماز در لباس نجس بوده، نماز باطل است که عمده روایات دو روایت است.</w:t>
      </w:r>
    </w:p>
    <w:p w:rsidR="00DA020F" w:rsidRDefault="00DA020F" w:rsidP="00F358A3">
      <w:pPr>
        <w:jc w:val="both"/>
        <w:rPr>
          <w:rtl/>
        </w:rPr>
      </w:pPr>
      <w:r>
        <w:rPr>
          <w:rFonts w:hint="cs"/>
          <w:rtl/>
        </w:rPr>
        <w:lastRenderedPageBreak/>
        <w:t>اولین روایت، صحیحه محمد بن مسلم است:</w:t>
      </w:r>
    </w:p>
    <w:p w:rsidR="00DA020F" w:rsidRDefault="00DA020F" w:rsidP="00F358A3">
      <w:pPr>
        <w:jc w:val="both"/>
        <w:rPr>
          <w:color w:val="008000"/>
          <w:rtl/>
        </w:rPr>
      </w:pPr>
      <w:r w:rsidRPr="00DA020F">
        <w:rPr>
          <w:rFonts w:hint="cs"/>
          <w:color w:val="008000"/>
          <w:rtl/>
        </w:rPr>
        <w:t>أَخْبَرَنِي</w:t>
      </w:r>
      <w:r w:rsidRPr="00DA020F">
        <w:rPr>
          <w:color w:val="008000"/>
          <w:rtl/>
        </w:rPr>
        <w:t xml:space="preserve"> </w:t>
      </w:r>
      <w:r w:rsidRPr="00DA020F">
        <w:rPr>
          <w:rFonts w:hint="cs"/>
          <w:color w:val="008000"/>
          <w:rtl/>
        </w:rPr>
        <w:t>الشَّيْخُ</w:t>
      </w:r>
      <w:r w:rsidRPr="00DA020F">
        <w:rPr>
          <w:color w:val="008000"/>
          <w:rtl/>
        </w:rPr>
        <w:t xml:space="preserve"> </w:t>
      </w:r>
      <w:r w:rsidRPr="00DA020F">
        <w:rPr>
          <w:rFonts w:hint="cs"/>
          <w:color w:val="008000"/>
          <w:rtl/>
        </w:rPr>
        <w:t>أَيَّدَهُ</w:t>
      </w:r>
      <w:r w:rsidRPr="00DA020F">
        <w:rPr>
          <w:color w:val="008000"/>
          <w:rtl/>
        </w:rPr>
        <w:t xml:space="preserve"> </w:t>
      </w:r>
      <w:r w:rsidRPr="00DA020F">
        <w:rPr>
          <w:rFonts w:hint="cs"/>
          <w:color w:val="008000"/>
          <w:rtl/>
        </w:rPr>
        <w:t>اللَّهُ</w:t>
      </w:r>
      <w:r w:rsidRPr="00DA020F">
        <w:rPr>
          <w:color w:val="008000"/>
          <w:rtl/>
        </w:rPr>
        <w:t xml:space="preserve"> </w:t>
      </w:r>
      <w:r w:rsidRPr="00DA020F">
        <w:rPr>
          <w:rFonts w:hint="cs"/>
          <w:color w:val="008000"/>
          <w:rtl/>
        </w:rPr>
        <w:t>عَنْ</w:t>
      </w:r>
      <w:r w:rsidRPr="00DA020F">
        <w:rPr>
          <w:color w:val="008000"/>
          <w:rtl/>
        </w:rPr>
        <w:t xml:space="preserve"> </w:t>
      </w:r>
      <w:r w:rsidRPr="00DA020F">
        <w:rPr>
          <w:rFonts w:hint="cs"/>
          <w:color w:val="008000"/>
          <w:rtl/>
        </w:rPr>
        <w:t>أَحْمَدَ</w:t>
      </w:r>
      <w:r w:rsidRPr="00DA020F">
        <w:rPr>
          <w:color w:val="008000"/>
          <w:rtl/>
        </w:rPr>
        <w:t xml:space="preserve"> </w:t>
      </w:r>
      <w:r w:rsidRPr="00DA020F">
        <w:rPr>
          <w:rFonts w:hint="cs"/>
          <w:color w:val="008000"/>
          <w:rtl/>
        </w:rPr>
        <w:t>بْنِ</w:t>
      </w:r>
      <w:r w:rsidRPr="00DA020F">
        <w:rPr>
          <w:color w:val="008000"/>
          <w:rtl/>
        </w:rPr>
        <w:t xml:space="preserve"> </w:t>
      </w:r>
      <w:r w:rsidRPr="00DA020F">
        <w:rPr>
          <w:rFonts w:hint="cs"/>
          <w:color w:val="008000"/>
          <w:rtl/>
        </w:rPr>
        <w:t>مُحَمَّدٍ</w:t>
      </w:r>
      <w:r w:rsidRPr="00DA020F">
        <w:rPr>
          <w:color w:val="008000"/>
          <w:rtl/>
        </w:rPr>
        <w:t xml:space="preserve"> </w:t>
      </w:r>
      <w:r w:rsidRPr="00DA020F">
        <w:rPr>
          <w:rFonts w:hint="cs"/>
          <w:color w:val="008000"/>
          <w:rtl/>
        </w:rPr>
        <w:t>عَنْ</w:t>
      </w:r>
      <w:r w:rsidRPr="00DA020F">
        <w:rPr>
          <w:color w:val="008000"/>
          <w:rtl/>
        </w:rPr>
        <w:t xml:space="preserve"> </w:t>
      </w:r>
      <w:r w:rsidRPr="00DA020F">
        <w:rPr>
          <w:rFonts w:hint="cs"/>
          <w:color w:val="008000"/>
          <w:rtl/>
        </w:rPr>
        <w:t>أَبِيهِ</w:t>
      </w:r>
      <w:r w:rsidRPr="00DA020F">
        <w:rPr>
          <w:color w:val="008000"/>
          <w:rtl/>
        </w:rPr>
        <w:t xml:space="preserve"> </w:t>
      </w:r>
      <w:r w:rsidRPr="00DA020F">
        <w:rPr>
          <w:rFonts w:hint="cs"/>
          <w:color w:val="008000"/>
          <w:rtl/>
        </w:rPr>
        <w:t>عَنِ</w:t>
      </w:r>
      <w:r w:rsidRPr="00DA020F">
        <w:rPr>
          <w:color w:val="008000"/>
          <w:rtl/>
        </w:rPr>
        <w:t xml:space="preserve"> </w:t>
      </w:r>
      <w:r w:rsidRPr="00DA020F">
        <w:rPr>
          <w:rFonts w:hint="cs"/>
          <w:color w:val="008000"/>
          <w:rtl/>
        </w:rPr>
        <w:t>الْحُسَيْنِ</w:t>
      </w:r>
      <w:r w:rsidRPr="00DA020F">
        <w:rPr>
          <w:color w:val="008000"/>
          <w:rtl/>
        </w:rPr>
        <w:t xml:space="preserve"> </w:t>
      </w:r>
      <w:r w:rsidRPr="00DA020F">
        <w:rPr>
          <w:rFonts w:hint="cs"/>
          <w:color w:val="008000"/>
          <w:rtl/>
        </w:rPr>
        <w:t>بْنِ</w:t>
      </w:r>
      <w:r w:rsidRPr="00DA020F">
        <w:rPr>
          <w:color w:val="008000"/>
          <w:rtl/>
        </w:rPr>
        <w:t xml:space="preserve"> </w:t>
      </w:r>
      <w:r w:rsidRPr="00DA020F">
        <w:rPr>
          <w:rFonts w:hint="cs"/>
          <w:color w:val="008000"/>
          <w:rtl/>
        </w:rPr>
        <w:t>الْحَسَنِ</w:t>
      </w:r>
      <w:r w:rsidRPr="00DA020F">
        <w:rPr>
          <w:color w:val="008000"/>
          <w:rtl/>
        </w:rPr>
        <w:t xml:space="preserve"> </w:t>
      </w:r>
      <w:r w:rsidRPr="00DA020F">
        <w:rPr>
          <w:rFonts w:hint="cs"/>
          <w:color w:val="008000"/>
          <w:rtl/>
        </w:rPr>
        <w:t>بْنِ</w:t>
      </w:r>
      <w:r w:rsidRPr="00DA020F">
        <w:rPr>
          <w:color w:val="008000"/>
          <w:rtl/>
        </w:rPr>
        <w:t xml:space="preserve"> </w:t>
      </w:r>
      <w:r w:rsidRPr="00DA020F">
        <w:rPr>
          <w:rFonts w:hint="cs"/>
          <w:color w:val="008000"/>
          <w:rtl/>
        </w:rPr>
        <w:t>أَبَانٍ</w:t>
      </w:r>
      <w:r w:rsidRPr="00DA020F">
        <w:rPr>
          <w:color w:val="008000"/>
          <w:rtl/>
        </w:rPr>
        <w:t xml:space="preserve"> </w:t>
      </w:r>
      <w:r w:rsidRPr="00DA020F">
        <w:rPr>
          <w:rFonts w:hint="cs"/>
          <w:color w:val="008000"/>
          <w:rtl/>
        </w:rPr>
        <w:t>عَنِ</w:t>
      </w:r>
      <w:r w:rsidRPr="00DA020F">
        <w:rPr>
          <w:color w:val="008000"/>
          <w:rtl/>
        </w:rPr>
        <w:t xml:space="preserve"> </w:t>
      </w:r>
      <w:r w:rsidRPr="00DA020F">
        <w:rPr>
          <w:rFonts w:hint="cs"/>
          <w:color w:val="008000"/>
          <w:rtl/>
        </w:rPr>
        <w:t>الْحُسَيْنِ</w:t>
      </w:r>
      <w:r w:rsidRPr="00DA020F">
        <w:rPr>
          <w:color w:val="008000"/>
          <w:rtl/>
        </w:rPr>
        <w:t xml:space="preserve"> </w:t>
      </w:r>
      <w:r w:rsidRPr="00DA020F">
        <w:rPr>
          <w:rFonts w:hint="cs"/>
          <w:color w:val="008000"/>
          <w:rtl/>
        </w:rPr>
        <w:t>بْنِ</w:t>
      </w:r>
      <w:r w:rsidRPr="00DA020F">
        <w:rPr>
          <w:color w:val="008000"/>
          <w:rtl/>
        </w:rPr>
        <w:t xml:space="preserve"> </w:t>
      </w:r>
      <w:r w:rsidRPr="00DA020F">
        <w:rPr>
          <w:rFonts w:hint="cs"/>
          <w:color w:val="008000"/>
          <w:rtl/>
        </w:rPr>
        <w:t>سَعِيدٍ</w:t>
      </w:r>
      <w:r w:rsidRPr="00DA020F">
        <w:rPr>
          <w:color w:val="008000"/>
          <w:rtl/>
        </w:rPr>
        <w:t xml:space="preserve"> </w:t>
      </w:r>
      <w:r w:rsidRPr="00DA020F">
        <w:rPr>
          <w:rFonts w:hint="cs"/>
          <w:color w:val="008000"/>
          <w:rtl/>
        </w:rPr>
        <w:t>عَنْ</w:t>
      </w:r>
      <w:r w:rsidRPr="00DA020F">
        <w:rPr>
          <w:color w:val="008000"/>
          <w:rtl/>
        </w:rPr>
        <w:t xml:space="preserve"> </w:t>
      </w:r>
      <w:r w:rsidRPr="00DA020F">
        <w:rPr>
          <w:rFonts w:hint="cs"/>
          <w:color w:val="008000"/>
          <w:rtl/>
        </w:rPr>
        <w:t>حَمَّادٍ</w:t>
      </w:r>
      <w:r w:rsidRPr="00DA020F">
        <w:rPr>
          <w:color w:val="008000"/>
          <w:rtl/>
        </w:rPr>
        <w:t xml:space="preserve"> </w:t>
      </w:r>
      <w:r w:rsidRPr="00DA020F">
        <w:rPr>
          <w:rFonts w:hint="cs"/>
          <w:color w:val="008000"/>
          <w:rtl/>
        </w:rPr>
        <w:t>عَنْ</w:t>
      </w:r>
      <w:r w:rsidRPr="00DA020F">
        <w:rPr>
          <w:color w:val="008000"/>
          <w:rtl/>
        </w:rPr>
        <w:t xml:space="preserve"> </w:t>
      </w:r>
      <w:r w:rsidRPr="00DA020F">
        <w:rPr>
          <w:rFonts w:hint="cs"/>
          <w:color w:val="008000"/>
          <w:rtl/>
        </w:rPr>
        <w:t>حَرِيزٍ</w:t>
      </w:r>
      <w:r w:rsidRPr="00DA020F">
        <w:rPr>
          <w:color w:val="008000"/>
          <w:rtl/>
        </w:rPr>
        <w:t xml:space="preserve"> </w:t>
      </w:r>
      <w:r w:rsidRPr="00DA020F">
        <w:rPr>
          <w:rFonts w:hint="cs"/>
          <w:color w:val="008000"/>
          <w:rtl/>
        </w:rPr>
        <w:t>عَنْ</w:t>
      </w:r>
      <w:r w:rsidRPr="00DA020F">
        <w:rPr>
          <w:color w:val="008000"/>
          <w:rtl/>
        </w:rPr>
        <w:t xml:space="preserve"> </w:t>
      </w:r>
      <w:r w:rsidRPr="00DA020F">
        <w:rPr>
          <w:rFonts w:hint="cs"/>
          <w:color w:val="008000"/>
          <w:rtl/>
        </w:rPr>
        <w:t>مُحَمَّدِ</w:t>
      </w:r>
      <w:r w:rsidRPr="00DA020F">
        <w:rPr>
          <w:color w:val="008000"/>
          <w:rtl/>
        </w:rPr>
        <w:t xml:space="preserve"> </w:t>
      </w:r>
      <w:r w:rsidRPr="00DA020F">
        <w:rPr>
          <w:rFonts w:hint="cs"/>
          <w:color w:val="008000"/>
          <w:rtl/>
        </w:rPr>
        <w:t>بْنِ</w:t>
      </w:r>
      <w:r w:rsidRPr="00DA020F">
        <w:rPr>
          <w:color w:val="008000"/>
          <w:rtl/>
        </w:rPr>
        <w:t xml:space="preserve"> </w:t>
      </w:r>
      <w:r w:rsidRPr="00DA020F">
        <w:rPr>
          <w:rFonts w:hint="cs"/>
          <w:color w:val="008000"/>
          <w:rtl/>
        </w:rPr>
        <w:t>مُسْلِمٍ</w:t>
      </w:r>
      <w:r w:rsidRPr="00DA020F">
        <w:rPr>
          <w:color w:val="008000"/>
          <w:rtl/>
        </w:rPr>
        <w:t xml:space="preserve"> </w:t>
      </w:r>
      <w:r w:rsidRPr="00DA020F">
        <w:rPr>
          <w:rFonts w:hint="cs"/>
          <w:color w:val="008000"/>
          <w:rtl/>
        </w:rPr>
        <w:t>عَنْ</w:t>
      </w:r>
      <w:r w:rsidRPr="00DA020F">
        <w:rPr>
          <w:color w:val="008000"/>
          <w:rtl/>
        </w:rPr>
        <w:t xml:space="preserve"> </w:t>
      </w:r>
      <w:r w:rsidRPr="00DA020F">
        <w:rPr>
          <w:rFonts w:hint="cs"/>
          <w:color w:val="008000"/>
          <w:rtl/>
        </w:rPr>
        <w:t>أَبِي</w:t>
      </w:r>
      <w:r w:rsidRPr="00DA020F">
        <w:rPr>
          <w:color w:val="008000"/>
          <w:rtl/>
        </w:rPr>
        <w:t xml:space="preserve"> </w:t>
      </w:r>
      <w:r w:rsidRPr="00DA020F">
        <w:rPr>
          <w:rFonts w:hint="cs"/>
          <w:color w:val="008000"/>
          <w:rtl/>
        </w:rPr>
        <w:t>عَبْدِ</w:t>
      </w:r>
      <w:r w:rsidRPr="00DA020F">
        <w:rPr>
          <w:color w:val="008000"/>
          <w:rtl/>
        </w:rPr>
        <w:t xml:space="preserve"> </w:t>
      </w:r>
      <w:r w:rsidRPr="00DA020F">
        <w:rPr>
          <w:rFonts w:hint="cs"/>
          <w:color w:val="008000"/>
          <w:rtl/>
        </w:rPr>
        <w:t>اللَّهِ</w:t>
      </w:r>
      <w:r w:rsidRPr="00DA020F">
        <w:rPr>
          <w:color w:val="008000"/>
          <w:rtl/>
        </w:rPr>
        <w:t xml:space="preserve"> </w:t>
      </w:r>
      <w:r w:rsidRPr="00DA020F">
        <w:rPr>
          <w:rFonts w:hint="cs"/>
          <w:color w:val="008000"/>
          <w:rtl/>
        </w:rPr>
        <w:t>ع</w:t>
      </w:r>
      <w:r w:rsidRPr="00DA020F">
        <w:rPr>
          <w:color w:val="008000"/>
          <w:rtl/>
        </w:rPr>
        <w:t xml:space="preserve"> </w:t>
      </w:r>
      <w:r w:rsidRPr="00DA020F">
        <w:rPr>
          <w:rFonts w:hint="cs"/>
          <w:color w:val="008000"/>
          <w:rtl/>
        </w:rPr>
        <w:t>قَالَ</w:t>
      </w:r>
      <w:r w:rsidRPr="00DA020F">
        <w:rPr>
          <w:color w:val="008000"/>
          <w:rtl/>
        </w:rPr>
        <w:t xml:space="preserve">: </w:t>
      </w:r>
      <w:r w:rsidRPr="00DA020F">
        <w:rPr>
          <w:rFonts w:hint="cs"/>
          <w:color w:val="008000"/>
          <w:rtl/>
        </w:rPr>
        <w:t>ذَكَرَ</w:t>
      </w:r>
      <w:r w:rsidRPr="00DA020F">
        <w:rPr>
          <w:color w:val="008000"/>
          <w:rtl/>
        </w:rPr>
        <w:t xml:space="preserve"> </w:t>
      </w:r>
      <w:r w:rsidRPr="00DA020F">
        <w:rPr>
          <w:rFonts w:hint="cs"/>
          <w:color w:val="008000"/>
          <w:rtl/>
        </w:rPr>
        <w:t>الْمَنِيَّ</w:t>
      </w:r>
      <w:r w:rsidRPr="00DA020F">
        <w:rPr>
          <w:color w:val="008000"/>
          <w:rtl/>
        </w:rPr>
        <w:t xml:space="preserve"> </w:t>
      </w:r>
      <w:r w:rsidRPr="00DA020F">
        <w:rPr>
          <w:rFonts w:hint="cs"/>
          <w:color w:val="008000"/>
          <w:rtl/>
        </w:rPr>
        <w:t>فَشَدَّدَهُ</w:t>
      </w:r>
      <w:r w:rsidRPr="00DA020F">
        <w:rPr>
          <w:color w:val="008000"/>
          <w:rtl/>
        </w:rPr>
        <w:t xml:space="preserve"> </w:t>
      </w:r>
      <w:r w:rsidRPr="00DA020F">
        <w:rPr>
          <w:rFonts w:hint="cs"/>
          <w:color w:val="008000"/>
          <w:rtl/>
        </w:rPr>
        <w:t>وَ</w:t>
      </w:r>
      <w:r w:rsidRPr="00DA020F">
        <w:rPr>
          <w:color w:val="008000"/>
          <w:rtl/>
        </w:rPr>
        <w:t xml:space="preserve"> </w:t>
      </w:r>
      <w:r w:rsidRPr="00DA020F">
        <w:rPr>
          <w:rFonts w:hint="cs"/>
          <w:color w:val="008000"/>
          <w:rtl/>
        </w:rPr>
        <w:t>جَعَلَهُ</w:t>
      </w:r>
      <w:r w:rsidRPr="00DA020F">
        <w:rPr>
          <w:color w:val="008000"/>
          <w:rtl/>
        </w:rPr>
        <w:t xml:space="preserve"> </w:t>
      </w:r>
      <w:r w:rsidRPr="00DA020F">
        <w:rPr>
          <w:rFonts w:hint="cs"/>
          <w:color w:val="008000"/>
          <w:rtl/>
        </w:rPr>
        <w:t>أَشَدَّ</w:t>
      </w:r>
      <w:r w:rsidRPr="00DA020F">
        <w:rPr>
          <w:color w:val="008000"/>
          <w:rtl/>
        </w:rPr>
        <w:t xml:space="preserve"> </w:t>
      </w:r>
      <w:r w:rsidRPr="00DA020F">
        <w:rPr>
          <w:rFonts w:hint="cs"/>
          <w:color w:val="008000"/>
          <w:rtl/>
        </w:rPr>
        <w:t>مِنَ</w:t>
      </w:r>
      <w:r w:rsidRPr="00DA020F">
        <w:rPr>
          <w:color w:val="008000"/>
          <w:rtl/>
        </w:rPr>
        <w:t xml:space="preserve"> </w:t>
      </w:r>
      <w:r w:rsidRPr="00DA020F">
        <w:rPr>
          <w:rFonts w:hint="cs"/>
          <w:color w:val="008000"/>
          <w:rtl/>
        </w:rPr>
        <w:t>الْبَوْلِ</w:t>
      </w:r>
      <w:r w:rsidRPr="00DA020F">
        <w:rPr>
          <w:color w:val="008000"/>
          <w:rtl/>
        </w:rPr>
        <w:t xml:space="preserve"> </w:t>
      </w:r>
      <w:r w:rsidRPr="00DA020F">
        <w:rPr>
          <w:rFonts w:hint="cs"/>
          <w:color w:val="008000"/>
          <w:rtl/>
        </w:rPr>
        <w:t>ثُمَّ</w:t>
      </w:r>
      <w:r w:rsidRPr="00DA020F">
        <w:rPr>
          <w:color w:val="008000"/>
          <w:rtl/>
        </w:rPr>
        <w:t xml:space="preserve"> </w:t>
      </w:r>
      <w:r w:rsidRPr="00DA020F">
        <w:rPr>
          <w:rFonts w:hint="cs"/>
          <w:color w:val="008000"/>
          <w:rtl/>
        </w:rPr>
        <w:t>قَالَ</w:t>
      </w:r>
      <w:r w:rsidRPr="00DA020F">
        <w:rPr>
          <w:color w:val="008000"/>
          <w:rtl/>
        </w:rPr>
        <w:t xml:space="preserve"> </w:t>
      </w:r>
      <w:r w:rsidRPr="00DA020F">
        <w:rPr>
          <w:rFonts w:hint="cs"/>
          <w:color w:val="008000"/>
          <w:rtl/>
        </w:rPr>
        <w:t>إِنْ</w:t>
      </w:r>
      <w:r w:rsidRPr="00DA020F">
        <w:rPr>
          <w:color w:val="008000"/>
          <w:rtl/>
        </w:rPr>
        <w:t xml:space="preserve"> </w:t>
      </w:r>
      <w:r w:rsidRPr="00DA020F">
        <w:rPr>
          <w:rFonts w:hint="cs"/>
          <w:color w:val="008000"/>
          <w:rtl/>
        </w:rPr>
        <w:t>رَأَيْتَ</w:t>
      </w:r>
      <w:r w:rsidRPr="00DA020F">
        <w:rPr>
          <w:color w:val="008000"/>
          <w:rtl/>
        </w:rPr>
        <w:t xml:space="preserve"> </w:t>
      </w:r>
      <w:r w:rsidRPr="00DA020F">
        <w:rPr>
          <w:rFonts w:hint="cs"/>
          <w:color w:val="008000"/>
          <w:rtl/>
        </w:rPr>
        <w:t>الْمَنِيَّ</w:t>
      </w:r>
      <w:r w:rsidRPr="00DA020F">
        <w:rPr>
          <w:color w:val="008000"/>
          <w:rtl/>
        </w:rPr>
        <w:t xml:space="preserve"> </w:t>
      </w:r>
      <w:r w:rsidRPr="00DA020F">
        <w:rPr>
          <w:rFonts w:hint="cs"/>
          <w:color w:val="008000"/>
          <w:rtl/>
        </w:rPr>
        <w:t>قَبْلَ</w:t>
      </w:r>
      <w:r w:rsidRPr="00DA020F">
        <w:rPr>
          <w:color w:val="008000"/>
          <w:rtl/>
        </w:rPr>
        <w:t xml:space="preserve"> </w:t>
      </w:r>
      <w:r w:rsidRPr="00DA020F">
        <w:rPr>
          <w:rFonts w:hint="cs"/>
          <w:color w:val="008000"/>
          <w:rtl/>
        </w:rPr>
        <w:t>أَوْ</w:t>
      </w:r>
      <w:r w:rsidRPr="00DA020F">
        <w:rPr>
          <w:color w:val="008000"/>
          <w:rtl/>
        </w:rPr>
        <w:t xml:space="preserve"> </w:t>
      </w:r>
      <w:r w:rsidRPr="00DA020F">
        <w:rPr>
          <w:rFonts w:hint="cs"/>
          <w:color w:val="008000"/>
          <w:rtl/>
        </w:rPr>
        <w:t>بَعْدَ</w:t>
      </w:r>
      <w:r w:rsidRPr="00DA020F">
        <w:rPr>
          <w:color w:val="008000"/>
          <w:rtl/>
        </w:rPr>
        <w:t xml:space="preserve"> </w:t>
      </w:r>
      <w:r w:rsidRPr="00DA020F">
        <w:rPr>
          <w:rFonts w:hint="cs"/>
          <w:color w:val="008000"/>
          <w:rtl/>
        </w:rPr>
        <w:t>مَا</w:t>
      </w:r>
      <w:r w:rsidRPr="00DA020F">
        <w:rPr>
          <w:color w:val="008000"/>
          <w:rtl/>
        </w:rPr>
        <w:t xml:space="preserve"> </w:t>
      </w:r>
      <w:r w:rsidRPr="00DA020F">
        <w:rPr>
          <w:rFonts w:hint="cs"/>
          <w:color w:val="008000"/>
          <w:rtl/>
        </w:rPr>
        <w:t>تَدْخُلُ</w:t>
      </w:r>
      <w:r w:rsidRPr="00DA020F">
        <w:rPr>
          <w:color w:val="008000"/>
          <w:rtl/>
        </w:rPr>
        <w:t xml:space="preserve"> </w:t>
      </w:r>
      <w:r w:rsidRPr="00DA020F">
        <w:rPr>
          <w:rFonts w:hint="cs"/>
          <w:color w:val="008000"/>
          <w:rtl/>
        </w:rPr>
        <w:t>فِي</w:t>
      </w:r>
      <w:r w:rsidRPr="00DA020F">
        <w:rPr>
          <w:color w:val="008000"/>
          <w:rtl/>
        </w:rPr>
        <w:t xml:space="preserve"> </w:t>
      </w:r>
      <w:r w:rsidRPr="00DA020F">
        <w:rPr>
          <w:rFonts w:hint="cs"/>
          <w:color w:val="008000"/>
          <w:rtl/>
        </w:rPr>
        <w:t>الصَّلَاةِ</w:t>
      </w:r>
      <w:r w:rsidRPr="00DA020F">
        <w:rPr>
          <w:color w:val="008000"/>
          <w:rtl/>
        </w:rPr>
        <w:t xml:space="preserve"> </w:t>
      </w:r>
      <w:r w:rsidRPr="00DA020F">
        <w:rPr>
          <w:rFonts w:hint="cs"/>
          <w:color w:val="008000"/>
          <w:rtl/>
        </w:rPr>
        <w:t>فَعَلَيْكَ</w:t>
      </w:r>
      <w:r w:rsidRPr="00DA020F">
        <w:rPr>
          <w:color w:val="008000"/>
          <w:rtl/>
        </w:rPr>
        <w:t xml:space="preserve"> </w:t>
      </w:r>
      <w:r w:rsidRPr="00DA020F">
        <w:rPr>
          <w:rFonts w:hint="cs"/>
          <w:color w:val="008000"/>
          <w:rtl/>
        </w:rPr>
        <w:t>إِعَادَةُ</w:t>
      </w:r>
      <w:r w:rsidRPr="00DA020F">
        <w:rPr>
          <w:color w:val="008000"/>
          <w:rtl/>
        </w:rPr>
        <w:t xml:space="preserve"> </w:t>
      </w:r>
      <w:r w:rsidRPr="00DA020F">
        <w:rPr>
          <w:rFonts w:hint="cs"/>
          <w:color w:val="008000"/>
          <w:rtl/>
        </w:rPr>
        <w:t>الصَّلَاةِ</w:t>
      </w:r>
      <w:r w:rsidRPr="00DA020F">
        <w:rPr>
          <w:color w:val="008000"/>
          <w:rtl/>
        </w:rPr>
        <w:t>-</w:t>
      </w:r>
      <w:r w:rsidRPr="00DA020F">
        <w:rPr>
          <w:rFonts w:hint="cs"/>
          <w:color w:val="008000"/>
          <w:rtl/>
        </w:rPr>
        <w:t xml:space="preserve"> وَ</w:t>
      </w:r>
      <w:r w:rsidRPr="00DA020F">
        <w:rPr>
          <w:color w:val="008000"/>
          <w:rtl/>
        </w:rPr>
        <w:t xml:space="preserve"> </w:t>
      </w:r>
      <w:r w:rsidRPr="00DA020F">
        <w:rPr>
          <w:rFonts w:hint="cs"/>
          <w:color w:val="008000"/>
          <w:rtl/>
        </w:rPr>
        <w:t>إِنْ</w:t>
      </w:r>
      <w:r w:rsidRPr="00DA020F">
        <w:rPr>
          <w:color w:val="008000"/>
          <w:rtl/>
        </w:rPr>
        <w:t xml:space="preserve"> </w:t>
      </w:r>
      <w:r w:rsidRPr="00DA020F">
        <w:rPr>
          <w:rFonts w:hint="cs"/>
          <w:color w:val="008000"/>
          <w:rtl/>
        </w:rPr>
        <w:t>أَنْتَ</w:t>
      </w:r>
      <w:r w:rsidRPr="00DA020F">
        <w:rPr>
          <w:color w:val="008000"/>
          <w:rtl/>
        </w:rPr>
        <w:t xml:space="preserve"> </w:t>
      </w:r>
      <w:r w:rsidRPr="00DA020F">
        <w:rPr>
          <w:rFonts w:hint="cs"/>
          <w:color w:val="008000"/>
          <w:rtl/>
        </w:rPr>
        <w:t>نَظَرْتَ</w:t>
      </w:r>
      <w:r w:rsidRPr="00DA020F">
        <w:rPr>
          <w:color w:val="008000"/>
          <w:rtl/>
        </w:rPr>
        <w:t xml:space="preserve"> </w:t>
      </w:r>
      <w:r w:rsidRPr="00DA020F">
        <w:rPr>
          <w:rFonts w:hint="cs"/>
          <w:color w:val="008000"/>
          <w:rtl/>
        </w:rPr>
        <w:t>فِي</w:t>
      </w:r>
      <w:r w:rsidRPr="00DA020F">
        <w:rPr>
          <w:color w:val="008000"/>
          <w:rtl/>
        </w:rPr>
        <w:t xml:space="preserve"> </w:t>
      </w:r>
      <w:r w:rsidRPr="00DA020F">
        <w:rPr>
          <w:rFonts w:hint="cs"/>
          <w:color w:val="008000"/>
          <w:rtl/>
        </w:rPr>
        <w:t>ثَوْبِكَ</w:t>
      </w:r>
      <w:r w:rsidRPr="00DA020F">
        <w:rPr>
          <w:color w:val="008000"/>
          <w:rtl/>
        </w:rPr>
        <w:t xml:space="preserve"> </w:t>
      </w:r>
      <w:r w:rsidRPr="00DA020F">
        <w:rPr>
          <w:rFonts w:hint="cs"/>
          <w:color w:val="008000"/>
          <w:rtl/>
        </w:rPr>
        <w:t>فَلَمْ</w:t>
      </w:r>
      <w:r w:rsidRPr="00DA020F">
        <w:rPr>
          <w:color w:val="008000"/>
          <w:rtl/>
        </w:rPr>
        <w:t xml:space="preserve"> </w:t>
      </w:r>
      <w:r w:rsidRPr="00DA020F">
        <w:rPr>
          <w:rFonts w:hint="cs"/>
          <w:color w:val="008000"/>
          <w:rtl/>
        </w:rPr>
        <w:t>تُصِبْهُ</w:t>
      </w:r>
      <w:r w:rsidRPr="00DA020F">
        <w:rPr>
          <w:color w:val="008000"/>
          <w:rtl/>
        </w:rPr>
        <w:t xml:space="preserve"> </w:t>
      </w:r>
      <w:r w:rsidRPr="00DA020F">
        <w:rPr>
          <w:rFonts w:hint="cs"/>
          <w:color w:val="008000"/>
          <w:rtl/>
        </w:rPr>
        <w:t>ثُمَّ</w:t>
      </w:r>
      <w:r w:rsidRPr="00DA020F">
        <w:rPr>
          <w:color w:val="008000"/>
          <w:rtl/>
        </w:rPr>
        <w:t xml:space="preserve"> </w:t>
      </w:r>
      <w:r w:rsidRPr="00DA020F">
        <w:rPr>
          <w:rFonts w:hint="cs"/>
          <w:color w:val="008000"/>
          <w:rtl/>
        </w:rPr>
        <w:t>صَلَّيْتَ</w:t>
      </w:r>
      <w:r w:rsidRPr="00DA020F">
        <w:rPr>
          <w:color w:val="008000"/>
          <w:rtl/>
        </w:rPr>
        <w:t xml:space="preserve"> </w:t>
      </w:r>
      <w:r w:rsidRPr="00DA020F">
        <w:rPr>
          <w:rFonts w:hint="cs"/>
          <w:color w:val="008000"/>
          <w:rtl/>
        </w:rPr>
        <w:t>فِيهِ</w:t>
      </w:r>
      <w:r w:rsidRPr="00DA020F">
        <w:rPr>
          <w:color w:val="008000"/>
          <w:rtl/>
        </w:rPr>
        <w:t xml:space="preserve"> </w:t>
      </w:r>
      <w:r w:rsidRPr="00DA020F">
        <w:rPr>
          <w:rFonts w:hint="cs"/>
          <w:color w:val="008000"/>
          <w:rtl/>
        </w:rPr>
        <w:t>ثُمَّ</w:t>
      </w:r>
      <w:r w:rsidRPr="00DA020F">
        <w:rPr>
          <w:color w:val="008000"/>
          <w:rtl/>
        </w:rPr>
        <w:t xml:space="preserve"> </w:t>
      </w:r>
      <w:r w:rsidRPr="00DA020F">
        <w:rPr>
          <w:rFonts w:hint="cs"/>
          <w:color w:val="008000"/>
          <w:rtl/>
        </w:rPr>
        <w:t>رَأَيْتَهُ</w:t>
      </w:r>
      <w:r w:rsidRPr="00DA020F">
        <w:rPr>
          <w:color w:val="008000"/>
          <w:rtl/>
        </w:rPr>
        <w:t xml:space="preserve"> </w:t>
      </w:r>
      <w:r w:rsidRPr="00DA020F">
        <w:rPr>
          <w:rFonts w:hint="cs"/>
          <w:color w:val="008000"/>
          <w:rtl/>
        </w:rPr>
        <w:t>بَعْدُ</w:t>
      </w:r>
      <w:r w:rsidRPr="00DA020F">
        <w:rPr>
          <w:color w:val="008000"/>
          <w:rtl/>
        </w:rPr>
        <w:t xml:space="preserve"> </w:t>
      </w:r>
      <w:r w:rsidRPr="00DA020F">
        <w:rPr>
          <w:rFonts w:hint="cs"/>
          <w:color w:val="008000"/>
          <w:rtl/>
        </w:rPr>
        <w:t>فَلَا</w:t>
      </w:r>
      <w:r w:rsidRPr="00DA020F">
        <w:rPr>
          <w:color w:val="008000"/>
          <w:rtl/>
        </w:rPr>
        <w:t xml:space="preserve"> </w:t>
      </w:r>
      <w:r w:rsidRPr="00DA020F">
        <w:rPr>
          <w:rFonts w:hint="cs"/>
          <w:color w:val="008000"/>
          <w:rtl/>
        </w:rPr>
        <w:t>إِعَادَةَ</w:t>
      </w:r>
      <w:r w:rsidRPr="00DA020F">
        <w:rPr>
          <w:color w:val="008000"/>
          <w:rtl/>
        </w:rPr>
        <w:t xml:space="preserve"> </w:t>
      </w:r>
      <w:r w:rsidRPr="00DA020F">
        <w:rPr>
          <w:rFonts w:hint="cs"/>
          <w:color w:val="008000"/>
          <w:rtl/>
        </w:rPr>
        <w:t>عَلَيْكَ</w:t>
      </w:r>
      <w:r w:rsidRPr="00DA020F">
        <w:rPr>
          <w:color w:val="008000"/>
          <w:rtl/>
        </w:rPr>
        <w:t xml:space="preserve"> </w:t>
      </w:r>
      <w:r w:rsidRPr="00DA020F">
        <w:rPr>
          <w:rFonts w:hint="cs"/>
          <w:color w:val="008000"/>
          <w:rtl/>
        </w:rPr>
        <w:t>وَ</w:t>
      </w:r>
      <w:r w:rsidRPr="00DA020F">
        <w:rPr>
          <w:color w:val="008000"/>
          <w:rtl/>
        </w:rPr>
        <w:t xml:space="preserve"> </w:t>
      </w:r>
      <w:r w:rsidRPr="00DA020F">
        <w:rPr>
          <w:rFonts w:hint="cs"/>
          <w:color w:val="008000"/>
          <w:rtl/>
        </w:rPr>
        <w:t>كَذَلِكَ</w:t>
      </w:r>
      <w:r w:rsidRPr="00DA020F">
        <w:rPr>
          <w:color w:val="008000"/>
          <w:rtl/>
        </w:rPr>
        <w:t xml:space="preserve"> </w:t>
      </w:r>
      <w:r w:rsidRPr="00DA020F">
        <w:rPr>
          <w:rFonts w:hint="cs"/>
          <w:color w:val="008000"/>
          <w:rtl/>
        </w:rPr>
        <w:t>الْبَوْلُ</w:t>
      </w:r>
      <w:r w:rsidRPr="00DA020F">
        <w:rPr>
          <w:color w:val="008000"/>
          <w:rtl/>
        </w:rPr>
        <w:t>.</w:t>
      </w:r>
      <w:r>
        <w:rPr>
          <w:rStyle w:val="FootnoteReference"/>
          <w:color w:val="008000"/>
          <w:rtl/>
        </w:rPr>
        <w:footnoteReference w:id="5"/>
      </w:r>
    </w:p>
    <w:p w:rsidR="00DA020F" w:rsidRPr="00DA020F" w:rsidRDefault="0024788E" w:rsidP="00F358A3">
      <w:pPr>
        <w:jc w:val="both"/>
        <w:rPr>
          <w:rtl/>
        </w:rPr>
      </w:pPr>
      <w:r>
        <w:rPr>
          <w:rFonts w:hint="cs"/>
          <w:rtl/>
        </w:rPr>
        <w:t>احمد</w:t>
      </w:r>
      <w:r w:rsidR="00817BEE">
        <w:rPr>
          <w:rFonts w:hint="cs"/>
          <w:rtl/>
        </w:rPr>
        <w:t xml:space="preserve"> بن</w:t>
      </w:r>
      <w:r>
        <w:rPr>
          <w:rFonts w:hint="cs"/>
          <w:rtl/>
        </w:rPr>
        <w:t xml:space="preserve"> محمدی که  از پدرش از </w:t>
      </w:r>
      <w:r w:rsidR="00DA020F">
        <w:rPr>
          <w:rFonts w:hint="cs"/>
          <w:rtl/>
        </w:rPr>
        <w:t xml:space="preserve">حسین بن حسن بن ابان </w:t>
      </w:r>
      <w:r>
        <w:rPr>
          <w:rFonts w:hint="cs"/>
          <w:rtl/>
        </w:rPr>
        <w:t>نقل روایت می کند، احمد بن محمد بن حسن بن ولید است که در صحیحه اول زراره نیز واقع بود و بحث از آن گذشت. این روایت در جای دیگر از تهذیب</w:t>
      </w:r>
      <w:r>
        <w:rPr>
          <w:rStyle w:val="FootnoteReference"/>
          <w:rtl/>
        </w:rPr>
        <w:footnoteReference w:id="6"/>
      </w:r>
      <w:r>
        <w:rPr>
          <w:rFonts w:hint="cs"/>
          <w:rtl/>
        </w:rPr>
        <w:t xml:space="preserve"> با حسین بن سعید آغاز شده که اعتبار آن روشن است. </w:t>
      </w:r>
    </w:p>
    <w:p w:rsidR="000656D1" w:rsidRDefault="0024788E" w:rsidP="00F358A3">
      <w:pPr>
        <w:jc w:val="both"/>
        <w:rPr>
          <w:rtl/>
        </w:rPr>
      </w:pPr>
      <w:r>
        <w:rPr>
          <w:rFonts w:hint="cs"/>
          <w:rtl/>
        </w:rPr>
        <w:t>در این روایت آمده است: «</w:t>
      </w:r>
      <w:r w:rsidRPr="0024788E">
        <w:rPr>
          <w:rFonts w:hint="cs"/>
          <w:color w:val="008000"/>
          <w:rtl/>
        </w:rPr>
        <w:t xml:space="preserve"> </w:t>
      </w:r>
      <w:r w:rsidRPr="00DA020F">
        <w:rPr>
          <w:rFonts w:hint="cs"/>
          <w:color w:val="008000"/>
          <w:rtl/>
        </w:rPr>
        <w:t>وَ</w:t>
      </w:r>
      <w:r w:rsidRPr="00DA020F">
        <w:rPr>
          <w:color w:val="008000"/>
          <w:rtl/>
        </w:rPr>
        <w:t xml:space="preserve"> </w:t>
      </w:r>
      <w:r w:rsidRPr="00DA020F">
        <w:rPr>
          <w:rFonts w:hint="cs"/>
          <w:color w:val="008000"/>
          <w:rtl/>
        </w:rPr>
        <w:t>إِنْ</w:t>
      </w:r>
      <w:r w:rsidRPr="00DA020F">
        <w:rPr>
          <w:color w:val="008000"/>
          <w:rtl/>
        </w:rPr>
        <w:t xml:space="preserve"> </w:t>
      </w:r>
      <w:r w:rsidRPr="00DA020F">
        <w:rPr>
          <w:rFonts w:hint="cs"/>
          <w:color w:val="008000"/>
          <w:rtl/>
        </w:rPr>
        <w:t>أَنْتَ</w:t>
      </w:r>
      <w:r w:rsidRPr="00DA020F">
        <w:rPr>
          <w:color w:val="008000"/>
          <w:rtl/>
        </w:rPr>
        <w:t xml:space="preserve"> </w:t>
      </w:r>
      <w:r w:rsidRPr="00DA020F">
        <w:rPr>
          <w:rFonts w:hint="cs"/>
          <w:color w:val="008000"/>
          <w:rtl/>
        </w:rPr>
        <w:t>نَظَرْتَ</w:t>
      </w:r>
      <w:r w:rsidRPr="00DA020F">
        <w:rPr>
          <w:color w:val="008000"/>
          <w:rtl/>
        </w:rPr>
        <w:t xml:space="preserve"> </w:t>
      </w:r>
      <w:r w:rsidRPr="00DA020F">
        <w:rPr>
          <w:rFonts w:hint="cs"/>
          <w:color w:val="008000"/>
          <w:rtl/>
        </w:rPr>
        <w:t>فِي</w:t>
      </w:r>
      <w:r w:rsidRPr="00DA020F">
        <w:rPr>
          <w:color w:val="008000"/>
          <w:rtl/>
        </w:rPr>
        <w:t xml:space="preserve"> </w:t>
      </w:r>
      <w:r w:rsidRPr="00DA020F">
        <w:rPr>
          <w:rFonts w:hint="cs"/>
          <w:color w:val="008000"/>
          <w:rtl/>
        </w:rPr>
        <w:t>ثَوْبِكَ</w:t>
      </w:r>
      <w:r w:rsidRPr="00DA020F">
        <w:rPr>
          <w:color w:val="008000"/>
          <w:rtl/>
        </w:rPr>
        <w:t xml:space="preserve"> </w:t>
      </w:r>
      <w:r w:rsidRPr="00DA020F">
        <w:rPr>
          <w:rFonts w:hint="cs"/>
          <w:color w:val="008000"/>
          <w:rtl/>
        </w:rPr>
        <w:t>فَلَمْ</w:t>
      </w:r>
      <w:r w:rsidRPr="00DA020F">
        <w:rPr>
          <w:color w:val="008000"/>
          <w:rtl/>
        </w:rPr>
        <w:t xml:space="preserve"> </w:t>
      </w:r>
      <w:r w:rsidRPr="00DA020F">
        <w:rPr>
          <w:rFonts w:hint="cs"/>
          <w:color w:val="008000"/>
          <w:rtl/>
        </w:rPr>
        <w:t>تُصِبْهُ</w:t>
      </w:r>
      <w:r w:rsidRPr="00DA020F">
        <w:rPr>
          <w:color w:val="008000"/>
          <w:rtl/>
        </w:rPr>
        <w:t xml:space="preserve"> </w:t>
      </w:r>
      <w:r w:rsidRPr="00DA020F">
        <w:rPr>
          <w:rFonts w:hint="cs"/>
          <w:color w:val="008000"/>
          <w:rtl/>
        </w:rPr>
        <w:t>ثُمَّ</w:t>
      </w:r>
      <w:r w:rsidRPr="00DA020F">
        <w:rPr>
          <w:color w:val="008000"/>
          <w:rtl/>
        </w:rPr>
        <w:t xml:space="preserve"> </w:t>
      </w:r>
      <w:r w:rsidRPr="00DA020F">
        <w:rPr>
          <w:rFonts w:hint="cs"/>
          <w:color w:val="008000"/>
          <w:rtl/>
        </w:rPr>
        <w:t>صَلَّيْتَ</w:t>
      </w:r>
      <w:r w:rsidRPr="00DA020F">
        <w:rPr>
          <w:color w:val="008000"/>
          <w:rtl/>
        </w:rPr>
        <w:t xml:space="preserve"> </w:t>
      </w:r>
      <w:r w:rsidRPr="00DA020F">
        <w:rPr>
          <w:rFonts w:hint="cs"/>
          <w:color w:val="008000"/>
          <w:rtl/>
        </w:rPr>
        <w:t>فِيهِ</w:t>
      </w:r>
      <w:r w:rsidRPr="00DA020F">
        <w:rPr>
          <w:color w:val="008000"/>
          <w:rtl/>
        </w:rPr>
        <w:t xml:space="preserve"> </w:t>
      </w:r>
      <w:r w:rsidRPr="00DA020F">
        <w:rPr>
          <w:rFonts w:hint="cs"/>
          <w:color w:val="008000"/>
          <w:rtl/>
        </w:rPr>
        <w:t>ثُمَّ</w:t>
      </w:r>
      <w:r w:rsidRPr="00DA020F">
        <w:rPr>
          <w:color w:val="008000"/>
          <w:rtl/>
        </w:rPr>
        <w:t xml:space="preserve"> </w:t>
      </w:r>
      <w:r w:rsidRPr="00DA020F">
        <w:rPr>
          <w:rFonts w:hint="cs"/>
          <w:color w:val="008000"/>
          <w:rtl/>
        </w:rPr>
        <w:t>رَأَيْتَهُ</w:t>
      </w:r>
      <w:r w:rsidRPr="00DA020F">
        <w:rPr>
          <w:color w:val="008000"/>
          <w:rtl/>
        </w:rPr>
        <w:t xml:space="preserve"> </w:t>
      </w:r>
      <w:r w:rsidRPr="00DA020F">
        <w:rPr>
          <w:rFonts w:hint="cs"/>
          <w:color w:val="008000"/>
          <w:rtl/>
        </w:rPr>
        <w:t>بَعْدُ</w:t>
      </w:r>
      <w:r w:rsidRPr="00DA020F">
        <w:rPr>
          <w:color w:val="008000"/>
          <w:rtl/>
        </w:rPr>
        <w:t xml:space="preserve"> </w:t>
      </w:r>
      <w:r w:rsidRPr="00DA020F">
        <w:rPr>
          <w:rFonts w:hint="cs"/>
          <w:color w:val="008000"/>
          <w:rtl/>
        </w:rPr>
        <w:t>فَلَا</w:t>
      </w:r>
      <w:r w:rsidRPr="00DA020F">
        <w:rPr>
          <w:color w:val="008000"/>
          <w:rtl/>
        </w:rPr>
        <w:t xml:space="preserve"> </w:t>
      </w:r>
      <w:r w:rsidRPr="00DA020F">
        <w:rPr>
          <w:rFonts w:hint="cs"/>
          <w:color w:val="008000"/>
          <w:rtl/>
        </w:rPr>
        <w:t>إِعَادَةَ</w:t>
      </w:r>
      <w:r w:rsidRPr="00DA020F">
        <w:rPr>
          <w:color w:val="008000"/>
          <w:rtl/>
        </w:rPr>
        <w:t xml:space="preserve"> </w:t>
      </w:r>
      <w:r w:rsidRPr="00DA020F">
        <w:rPr>
          <w:rFonts w:hint="cs"/>
          <w:color w:val="008000"/>
          <w:rtl/>
        </w:rPr>
        <w:t>عَلَيْكَ</w:t>
      </w:r>
      <w:r w:rsidRPr="00DA020F">
        <w:rPr>
          <w:color w:val="008000"/>
          <w:rtl/>
        </w:rPr>
        <w:t xml:space="preserve"> </w:t>
      </w:r>
      <w:r w:rsidRPr="00DA020F">
        <w:rPr>
          <w:rFonts w:hint="cs"/>
          <w:color w:val="008000"/>
          <w:rtl/>
        </w:rPr>
        <w:t>وَ</w:t>
      </w:r>
      <w:r w:rsidRPr="00DA020F">
        <w:rPr>
          <w:color w:val="008000"/>
          <w:rtl/>
        </w:rPr>
        <w:t xml:space="preserve"> </w:t>
      </w:r>
      <w:r w:rsidRPr="00DA020F">
        <w:rPr>
          <w:rFonts w:hint="cs"/>
          <w:color w:val="008000"/>
          <w:rtl/>
        </w:rPr>
        <w:t>كَذَلِكَ</w:t>
      </w:r>
      <w:r w:rsidRPr="00DA020F">
        <w:rPr>
          <w:color w:val="008000"/>
          <w:rtl/>
        </w:rPr>
        <w:t xml:space="preserve"> </w:t>
      </w:r>
      <w:r w:rsidRPr="00DA020F">
        <w:rPr>
          <w:rFonts w:hint="cs"/>
          <w:color w:val="008000"/>
          <w:rtl/>
        </w:rPr>
        <w:t>الْبَوْلُ</w:t>
      </w:r>
      <w:r>
        <w:rPr>
          <w:rFonts w:hint="cs"/>
          <w:color w:val="008000"/>
          <w:rtl/>
        </w:rPr>
        <w:t xml:space="preserve">» </w:t>
      </w:r>
      <w:r>
        <w:rPr>
          <w:rFonts w:hint="cs"/>
          <w:rtl/>
        </w:rPr>
        <w:t xml:space="preserve">که در آن «نظرت» اخذ شده است. مفهوم جمله این است که در صورت عدم نظر در ثوب، اعاده لازم است و شرط عدم اعاده، نظر است. </w:t>
      </w:r>
    </w:p>
    <w:p w:rsidR="0024788E" w:rsidRDefault="0024788E" w:rsidP="00F358A3">
      <w:pPr>
        <w:jc w:val="both"/>
        <w:rPr>
          <w:rtl/>
        </w:rPr>
      </w:pPr>
      <w:r>
        <w:rPr>
          <w:rFonts w:hint="cs"/>
          <w:rtl/>
        </w:rPr>
        <w:t xml:space="preserve">در روایت میمون صیقل عبارت روشن تری وارد شده است: </w:t>
      </w:r>
    </w:p>
    <w:p w:rsidR="0024788E" w:rsidRDefault="0024788E" w:rsidP="00F358A3">
      <w:pPr>
        <w:jc w:val="both"/>
        <w:rPr>
          <w:color w:val="008000"/>
          <w:rtl/>
        </w:rPr>
      </w:pPr>
      <w:r w:rsidRPr="0024788E">
        <w:rPr>
          <w:rFonts w:hint="cs"/>
          <w:color w:val="008000"/>
          <w:rtl/>
        </w:rPr>
        <w:t>مُحَمَّدُ</w:t>
      </w:r>
      <w:r w:rsidRPr="0024788E">
        <w:rPr>
          <w:color w:val="008000"/>
          <w:rtl/>
        </w:rPr>
        <w:t xml:space="preserve"> </w:t>
      </w:r>
      <w:r w:rsidRPr="0024788E">
        <w:rPr>
          <w:rFonts w:hint="cs"/>
          <w:color w:val="008000"/>
          <w:rtl/>
        </w:rPr>
        <w:t>بْنُ</w:t>
      </w:r>
      <w:r w:rsidRPr="0024788E">
        <w:rPr>
          <w:color w:val="008000"/>
          <w:rtl/>
        </w:rPr>
        <w:t xml:space="preserve"> </w:t>
      </w:r>
      <w:r w:rsidRPr="0024788E">
        <w:rPr>
          <w:rFonts w:hint="cs"/>
          <w:color w:val="008000"/>
          <w:rtl/>
        </w:rPr>
        <w:t>يَحْيَى</w:t>
      </w:r>
      <w:r w:rsidRPr="0024788E">
        <w:rPr>
          <w:color w:val="008000"/>
          <w:rtl/>
        </w:rPr>
        <w:t xml:space="preserve"> </w:t>
      </w:r>
      <w:r w:rsidRPr="0024788E">
        <w:rPr>
          <w:rFonts w:hint="cs"/>
          <w:color w:val="008000"/>
          <w:rtl/>
        </w:rPr>
        <w:t>عَنِ</w:t>
      </w:r>
      <w:r w:rsidRPr="0024788E">
        <w:rPr>
          <w:color w:val="008000"/>
          <w:rtl/>
        </w:rPr>
        <w:t xml:space="preserve"> </w:t>
      </w:r>
      <w:r w:rsidRPr="0024788E">
        <w:rPr>
          <w:rFonts w:hint="cs"/>
          <w:color w:val="008000"/>
          <w:rtl/>
        </w:rPr>
        <w:t>الْحَسَنِ</w:t>
      </w:r>
      <w:r w:rsidRPr="0024788E">
        <w:rPr>
          <w:color w:val="008000"/>
          <w:rtl/>
        </w:rPr>
        <w:t xml:space="preserve"> </w:t>
      </w:r>
      <w:r w:rsidRPr="0024788E">
        <w:rPr>
          <w:rFonts w:hint="cs"/>
          <w:color w:val="008000"/>
          <w:rtl/>
        </w:rPr>
        <w:t>بْنِ</w:t>
      </w:r>
      <w:r w:rsidRPr="0024788E">
        <w:rPr>
          <w:color w:val="008000"/>
          <w:rtl/>
        </w:rPr>
        <w:t xml:space="preserve"> </w:t>
      </w:r>
      <w:r w:rsidRPr="0024788E">
        <w:rPr>
          <w:rFonts w:hint="cs"/>
          <w:color w:val="008000"/>
          <w:rtl/>
        </w:rPr>
        <w:t>عَلِيِّ</w:t>
      </w:r>
      <w:r w:rsidRPr="0024788E">
        <w:rPr>
          <w:color w:val="008000"/>
          <w:rtl/>
        </w:rPr>
        <w:t xml:space="preserve"> </w:t>
      </w:r>
      <w:r w:rsidRPr="0024788E">
        <w:rPr>
          <w:rFonts w:hint="cs"/>
          <w:color w:val="008000"/>
          <w:rtl/>
        </w:rPr>
        <w:t>بْنِ</w:t>
      </w:r>
      <w:r w:rsidRPr="0024788E">
        <w:rPr>
          <w:color w:val="008000"/>
          <w:rtl/>
        </w:rPr>
        <w:t xml:space="preserve"> </w:t>
      </w:r>
      <w:r w:rsidRPr="0024788E">
        <w:rPr>
          <w:rFonts w:hint="cs"/>
          <w:color w:val="008000"/>
          <w:rtl/>
        </w:rPr>
        <w:t>عَبْدِ</w:t>
      </w:r>
      <w:r w:rsidRPr="0024788E">
        <w:rPr>
          <w:color w:val="008000"/>
          <w:rtl/>
        </w:rPr>
        <w:t xml:space="preserve"> </w:t>
      </w:r>
      <w:r w:rsidRPr="0024788E">
        <w:rPr>
          <w:rFonts w:hint="cs"/>
          <w:color w:val="008000"/>
          <w:rtl/>
        </w:rPr>
        <w:t>اللَّهِ</w:t>
      </w:r>
      <w:r w:rsidRPr="0024788E">
        <w:rPr>
          <w:color w:val="008000"/>
          <w:rtl/>
        </w:rPr>
        <w:t xml:space="preserve"> </w:t>
      </w:r>
      <w:r w:rsidRPr="0024788E">
        <w:rPr>
          <w:rFonts w:hint="cs"/>
          <w:color w:val="008000"/>
          <w:rtl/>
        </w:rPr>
        <w:t>عَنْ</w:t>
      </w:r>
      <w:r w:rsidRPr="0024788E">
        <w:rPr>
          <w:color w:val="008000"/>
          <w:rtl/>
        </w:rPr>
        <w:t xml:space="preserve"> </w:t>
      </w:r>
      <w:r w:rsidRPr="0024788E">
        <w:rPr>
          <w:rFonts w:hint="cs"/>
          <w:color w:val="008000"/>
          <w:rtl/>
        </w:rPr>
        <w:t>عَبْدِ</w:t>
      </w:r>
      <w:r w:rsidRPr="0024788E">
        <w:rPr>
          <w:color w:val="008000"/>
          <w:rtl/>
        </w:rPr>
        <w:t xml:space="preserve"> </w:t>
      </w:r>
      <w:r w:rsidRPr="0024788E">
        <w:rPr>
          <w:rFonts w:hint="cs"/>
          <w:color w:val="008000"/>
          <w:rtl/>
        </w:rPr>
        <w:t>اللَّهِ</w:t>
      </w:r>
      <w:r w:rsidRPr="0024788E">
        <w:rPr>
          <w:color w:val="008000"/>
          <w:rtl/>
        </w:rPr>
        <w:t xml:space="preserve"> </w:t>
      </w:r>
      <w:r w:rsidRPr="0024788E">
        <w:rPr>
          <w:rFonts w:hint="cs"/>
          <w:color w:val="008000"/>
          <w:rtl/>
        </w:rPr>
        <w:t>بْنِ</w:t>
      </w:r>
      <w:r w:rsidRPr="0024788E">
        <w:rPr>
          <w:color w:val="008000"/>
          <w:rtl/>
        </w:rPr>
        <w:t xml:space="preserve"> </w:t>
      </w:r>
      <w:r w:rsidRPr="0024788E">
        <w:rPr>
          <w:rFonts w:hint="cs"/>
          <w:color w:val="008000"/>
          <w:rtl/>
        </w:rPr>
        <w:t>جَبَلَةَ</w:t>
      </w:r>
      <w:r w:rsidRPr="0024788E">
        <w:rPr>
          <w:color w:val="008000"/>
          <w:rtl/>
        </w:rPr>
        <w:t xml:space="preserve"> </w:t>
      </w:r>
      <w:r w:rsidRPr="0024788E">
        <w:rPr>
          <w:rFonts w:hint="cs"/>
          <w:color w:val="008000"/>
          <w:rtl/>
        </w:rPr>
        <w:t>عَنْ</w:t>
      </w:r>
      <w:r w:rsidRPr="0024788E">
        <w:rPr>
          <w:color w:val="008000"/>
          <w:rtl/>
        </w:rPr>
        <w:t xml:space="preserve"> </w:t>
      </w:r>
      <w:r w:rsidRPr="0024788E">
        <w:rPr>
          <w:rFonts w:hint="cs"/>
          <w:color w:val="008000"/>
          <w:rtl/>
        </w:rPr>
        <w:t>سَيْفٍ</w:t>
      </w:r>
      <w:r w:rsidRPr="0024788E">
        <w:rPr>
          <w:color w:val="008000"/>
          <w:rtl/>
        </w:rPr>
        <w:t xml:space="preserve"> </w:t>
      </w:r>
      <w:r w:rsidRPr="0024788E">
        <w:rPr>
          <w:rFonts w:hint="cs"/>
          <w:color w:val="008000"/>
          <w:rtl/>
        </w:rPr>
        <w:t>عَنْ</w:t>
      </w:r>
      <w:r w:rsidRPr="0024788E">
        <w:rPr>
          <w:color w:val="008000"/>
          <w:rtl/>
        </w:rPr>
        <w:t xml:space="preserve"> </w:t>
      </w:r>
      <w:r w:rsidRPr="0024788E">
        <w:rPr>
          <w:rFonts w:hint="cs"/>
          <w:color w:val="008000"/>
          <w:rtl/>
        </w:rPr>
        <w:t>مَنْصُورٍ</w:t>
      </w:r>
      <w:r w:rsidRPr="0024788E">
        <w:rPr>
          <w:color w:val="008000"/>
          <w:rtl/>
        </w:rPr>
        <w:t xml:space="preserve"> </w:t>
      </w:r>
      <w:r w:rsidRPr="0024788E">
        <w:rPr>
          <w:rFonts w:hint="cs"/>
          <w:color w:val="008000"/>
          <w:rtl/>
        </w:rPr>
        <w:t>الصَّيْقَلِ</w:t>
      </w:r>
      <w:r w:rsidRPr="0024788E">
        <w:rPr>
          <w:color w:val="008000"/>
          <w:rtl/>
        </w:rPr>
        <w:t xml:space="preserve"> </w:t>
      </w:r>
      <w:r w:rsidRPr="0024788E">
        <w:rPr>
          <w:rFonts w:hint="cs"/>
          <w:color w:val="008000"/>
          <w:rtl/>
        </w:rPr>
        <w:t>عَنْ</w:t>
      </w:r>
      <w:r w:rsidRPr="0024788E">
        <w:rPr>
          <w:color w:val="008000"/>
          <w:rtl/>
        </w:rPr>
        <w:t xml:space="preserve"> </w:t>
      </w:r>
      <w:r w:rsidRPr="0024788E">
        <w:rPr>
          <w:rFonts w:hint="cs"/>
          <w:color w:val="008000"/>
          <w:rtl/>
        </w:rPr>
        <w:t>أَبِي</w:t>
      </w:r>
      <w:r w:rsidRPr="0024788E">
        <w:rPr>
          <w:color w:val="008000"/>
          <w:rtl/>
        </w:rPr>
        <w:t xml:space="preserve"> </w:t>
      </w:r>
      <w:r w:rsidRPr="0024788E">
        <w:rPr>
          <w:rFonts w:hint="cs"/>
          <w:color w:val="008000"/>
          <w:rtl/>
        </w:rPr>
        <w:t>عَبْدِ</w:t>
      </w:r>
      <w:r w:rsidRPr="0024788E">
        <w:rPr>
          <w:color w:val="008000"/>
          <w:rtl/>
        </w:rPr>
        <w:t xml:space="preserve"> </w:t>
      </w:r>
      <w:r w:rsidRPr="0024788E">
        <w:rPr>
          <w:rFonts w:hint="cs"/>
          <w:color w:val="008000"/>
          <w:rtl/>
        </w:rPr>
        <w:t>اللَّهِ</w:t>
      </w:r>
      <w:r w:rsidRPr="0024788E">
        <w:rPr>
          <w:color w:val="008000"/>
          <w:rtl/>
        </w:rPr>
        <w:t xml:space="preserve"> </w:t>
      </w:r>
      <w:r w:rsidRPr="0024788E">
        <w:rPr>
          <w:rFonts w:hint="cs"/>
          <w:color w:val="008000"/>
          <w:rtl/>
        </w:rPr>
        <w:t>ع</w:t>
      </w:r>
      <w:r w:rsidRPr="0024788E">
        <w:rPr>
          <w:color w:val="008000"/>
          <w:rtl/>
        </w:rPr>
        <w:t xml:space="preserve"> </w:t>
      </w:r>
      <w:r w:rsidRPr="0024788E">
        <w:rPr>
          <w:rFonts w:hint="cs"/>
          <w:color w:val="008000"/>
          <w:rtl/>
        </w:rPr>
        <w:t>قَالَ</w:t>
      </w:r>
      <w:r w:rsidRPr="0024788E">
        <w:rPr>
          <w:color w:val="008000"/>
          <w:rtl/>
        </w:rPr>
        <w:t xml:space="preserve">: </w:t>
      </w:r>
      <w:r w:rsidRPr="0024788E">
        <w:rPr>
          <w:rFonts w:hint="cs"/>
          <w:color w:val="008000"/>
          <w:rtl/>
        </w:rPr>
        <w:t>قُلْتُ</w:t>
      </w:r>
      <w:r w:rsidRPr="0024788E">
        <w:rPr>
          <w:color w:val="008000"/>
          <w:rtl/>
        </w:rPr>
        <w:t xml:space="preserve"> </w:t>
      </w:r>
      <w:r w:rsidRPr="0024788E">
        <w:rPr>
          <w:rFonts w:hint="cs"/>
          <w:color w:val="008000"/>
          <w:rtl/>
        </w:rPr>
        <w:t>لَهُ</w:t>
      </w:r>
      <w:r w:rsidRPr="0024788E">
        <w:rPr>
          <w:color w:val="008000"/>
          <w:rtl/>
        </w:rPr>
        <w:t xml:space="preserve"> </w:t>
      </w:r>
      <w:r w:rsidRPr="0024788E">
        <w:rPr>
          <w:rFonts w:hint="cs"/>
          <w:color w:val="008000"/>
          <w:rtl/>
        </w:rPr>
        <w:t>رَجُلٌ</w:t>
      </w:r>
      <w:r w:rsidRPr="0024788E">
        <w:rPr>
          <w:color w:val="008000"/>
          <w:rtl/>
        </w:rPr>
        <w:t xml:space="preserve"> </w:t>
      </w:r>
      <w:r w:rsidRPr="0024788E">
        <w:rPr>
          <w:rFonts w:hint="cs"/>
          <w:color w:val="008000"/>
          <w:rtl/>
        </w:rPr>
        <w:t>أَصَابَتْهُ</w:t>
      </w:r>
      <w:r w:rsidRPr="0024788E">
        <w:rPr>
          <w:color w:val="008000"/>
          <w:rtl/>
        </w:rPr>
        <w:t xml:space="preserve"> </w:t>
      </w:r>
      <w:r w:rsidRPr="0024788E">
        <w:rPr>
          <w:rFonts w:hint="cs"/>
          <w:color w:val="008000"/>
          <w:rtl/>
        </w:rPr>
        <w:t>جَنَابَةٌ</w:t>
      </w:r>
      <w:r w:rsidRPr="0024788E">
        <w:rPr>
          <w:color w:val="008000"/>
          <w:rtl/>
        </w:rPr>
        <w:t xml:space="preserve"> </w:t>
      </w:r>
      <w:r w:rsidRPr="0024788E">
        <w:rPr>
          <w:rFonts w:hint="cs"/>
          <w:color w:val="008000"/>
          <w:rtl/>
        </w:rPr>
        <w:t>بِاللَّيْلِ</w:t>
      </w:r>
      <w:r w:rsidRPr="0024788E">
        <w:rPr>
          <w:color w:val="008000"/>
          <w:rtl/>
        </w:rPr>
        <w:t xml:space="preserve"> </w:t>
      </w:r>
      <w:r w:rsidRPr="0024788E">
        <w:rPr>
          <w:rFonts w:hint="cs"/>
          <w:color w:val="008000"/>
          <w:rtl/>
        </w:rPr>
        <w:t>فَاغْتَسَلَ</w:t>
      </w:r>
      <w:r w:rsidRPr="0024788E">
        <w:rPr>
          <w:color w:val="008000"/>
          <w:rtl/>
        </w:rPr>
        <w:t xml:space="preserve"> </w:t>
      </w:r>
      <w:r w:rsidRPr="0024788E">
        <w:rPr>
          <w:rFonts w:hint="cs"/>
          <w:color w:val="008000"/>
          <w:rtl/>
        </w:rPr>
        <w:t>فَلَمَّا</w:t>
      </w:r>
      <w:r w:rsidRPr="0024788E">
        <w:rPr>
          <w:color w:val="008000"/>
          <w:rtl/>
        </w:rPr>
        <w:t xml:space="preserve"> </w:t>
      </w:r>
      <w:r w:rsidRPr="0024788E">
        <w:rPr>
          <w:rFonts w:hint="cs"/>
          <w:color w:val="008000"/>
          <w:rtl/>
        </w:rPr>
        <w:t>أَصْبَحَ</w:t>
      </w:r>
      <w:r w:rsidRPr="0024788E">
        <w:rPr>
          <w:color w:val="008000"/>
          <w:rtl/>
        </w:rPr>
        <w:t xml:space="preserve"> </w:t>
      </w:r>
      <w:r w:rsidRPr="0024788E">
        <w:rPr>
          <w:rFonts w:hint="cs"/>
          <w:color w:val="008000"/>
          <w:rtl/>
        </w:rPr>
        <w:t>نَظَرَ</w:t>
      </w:r>
      <w:r w:rsidRPr="0024788E">
        <w:rPr>
          <w:color w:val="008000"/>
          <w:rtl/>
        </w:rPr>
        <w:t xml:space="preserve"> </w:t>
      </w:r>
      <w:r w:rsidRPr="0024788E">
        <w:rPr>
          <w:rFonts w:hint="cs"/>
          <w:color w:val="008000"/>
          <w:rtl/>
        </w:rPr>
        <w:t>فَإِذَا</w:t>
      </w:r>
      <w:r w:rsidRPr="0024788E">
        <w:rPr>
          <w:color w:val="008000"/>
          <w:rtl/>
        </w:rPr>
        <w:t xml:space="preserve"> </w:t>
      </w:r>
      <w:r w:rsidRPr="0024788E">
        <w:rPr>
          <w:rFonts w:hint="cs"/>
          <w:color w:val="008000"/>
          <w:rtl/>
        </w:rPr>
        <w:t>فِي</w:t>
      </w:r>
      <w:r w:rsidRPr="0024788E">
        <w:rPr>
          <w:color w:val="008000"/>
          <w:rtl/>
        </w:rPr>
        <w:t xml:space="preserve"> </w:t>
      </w:r>
      <w:r w:rsidRPr="0024788E">
        <w:rPr>
          <w:rFonts w:hint="cs"/>
          <w:color w:val="008000"/>
          <w:rtl/>
        </w:rPr>
        <w:t>ثَوْبِهِ</w:t>
      </w:r>
      <w:r w:rsidRPr="0024788E">
        <w:rPr>
          <w:color w:val="008000"/>
          <w:rtl/>
        </w:rPr>
        <w:t xml:space="preserve"> </w:t>
      </w:r>
      <w:r w:rsidRPr="0024788E">
        <w:rPr>
          <w:rFonts w:hint="cs"/>
          <w:color w:val="008000"/>
          <w:rtl/>
        </w:rPr>
        <w:t>جَنَابَةٌ</w:t>
      </w:r>
      <w:r w:rsidRPr="0024788E">
        <w:rPr>
          <w:color w:val="008000"/>
          <w:rtl/>
        </w:rPr>
        <w:t xml:space="preserve"> </w:t>
      </w:r>
      <w:r w:rsidRPr="0024788E">
        <w:rPr>
          <w:rFonts w:hint="cs"/>
          <w:color w:val="008000"/>
          <w:rtl/>
        </w:rPr>
        <w:t>فَقَالَ</w:t>
      </w:r>
      <w:r w:rsidRPr="0024788E">
        <w:rPr>
          <w:color w:val="008000"/>
          <w:rtl/>
        </w:rPr>
        <w:t xml:space="preserve"> </w:t>
      </w:r>
      <w:r w:rsidRPr="0024788E">
        <w:rPr>
          <w:rFonts w:hint="cs"/>
          <w:color w:val="008000"/>
          <w:rtl/>
        </w:rPr>
        <w:t>الْحَمْدُ</w:t>
      </w:r>
      <w:r w:rsidRPr="0024788E">
        <w:rPr>
          <w:color w:val="008000"/>
          <w:rtl/>
        </w:rPr>
        <w:t xml:space="preserve"> </w:t>
      </w:r>
      <w:r w:rsidRPr="0024788E">
        <w:rPr>
          <w:rFonts w:hint="cs"/>
          <w:color w:val="008000"/>
          <w:rtl/>
        </w:rPr>
        <w:t>لِلَّهِ</w:t>
      </w:r>
      <w:r w:rsidRPr="0024788E">
        <w:rPr>
          <w:color w:val="008000"/>
          <w:rtl/>
        </w:rPr>
        <w:t xml:space="preserve"> </w:t>
      </w:r>
      <w:r w:rsidRPr="0024788E">
        <w:rPr>
          <w:rFonts w:hint="cs"/>
          <w:color w:val="008000"/>
          <w:rtl/>
        </w:rPr>
        <w:t>الَّذِي</w:t>
      </w:r>
      <w:r w:rsidRPr="0024788E">
        <w:rPr>
          <w:color w:val="008000"/>
          <w:rtl/>
        </w:rPr>
        <w:t xml:space="preserve"> </w:t>
      </w:r>
      <w:r w:rsidRPr="0024788E">
        <w:rPr>
          <w:rFonts w:hint="cs"/>
          <w:color w:val="008000"/>
          <w:rtl/>
        </w:rPr>
        <w:t>لَمْ</w:t>
      </w:r>
      <w:r w:rsidRPr="0024788E">
        <w:rPr>
          <w:color w:val="008000"/>
          <w:rtl/>
        </w:rPr>
        <w:t xml:space="preserve"> </w:t>
      </w:r>
      <w:r w:rsidRPr="0024788E">
        <w:rPr>
          <w:rFonts w:hint="cs"/>
          <w:color w:val="008000"/>
          <w:rtl/>
        </w:rPr>
        <w:t>يَدَعْ</w:t>
      </w:r>
      <w:r w:rsidRPr="0024788E">
        <w:rPr>
          <w:color w:val="008000"/>
          <w:rtl/>
        </w:rPr>
        <w:t xml:space="preserve"> </w:t>
      </w:r>
      <w:r w:rsidRPr="0024788E">
        <w:rPr>
          <w:rFonts w:hint="cs"/>
          <w:color w:val="008000"/>
          <w:rtl/>
        </w:rPr>
        <w:t>شَيْئاً</w:t>
      </w:r>
      <w:r w:rsidRPr="0024788E">
        <w:rPr>
          <w:color w:val="008000"/>
          <w:rtl/>
        </w:rPr>
        <w:t xml:space="preserve"> </w:t>
      </w:r>
      <w:r w:rsidRPr="0024788E">
        <w:rPr>
          <w:rFonts w:hint="cs"/>
          <w:color w:val="008000"/>
          <w:rtl/>
        </w:rPr>
        <w:t>إِلَّا</w:t>
      </w:r>
      <w:r w:rsidRPr="0024788E">
        <w:rPr>
          <w:color w:val="008000"/>
          <w:rtl/>
        </w:rPr>
        <w:t xml:space="preserve"> </w:t>
      </w:r>
      <w:r w:rsidRPr="0024788E">
        <w:rPr>
          <w:rFonts w:hint="cs"/>
          <w:color w:val="008000"/>
          <w:rtl/>
        </w:rPr>
        <w:t>وَ</w:t>
      </w:r>
      <w:r w:rsidRPr="0024788E">
        <w:rPr>
          <w:color w:val="008000"/>
          <w:rtl/>
        </w:rPr>
        <w:t xml:space="preserve"> </w:t>
      </w:r>
      <w:r w:rsidRPr="0024788E">
        <w:rPr>
          <w:rFonts w:hint="cs"/>
          <w:color w:val="008000"/>
          <w:rtl/>
        </w:rPr>
        <w:t>لَهُ</w:t>
      </w:r>
      <w:r w:rsidRPr="0024788E">
        <w:rPr>
          <w:color w:val="008000"/>
          <w:rtl/>
        </w:rPr>
        <w:t xml:space="preserve"> </w:t>
      </w:r>
      <w:r w:rsidRPr="0024788E">
        <w:rPr>
          <w:rFonts w:hint="cs"/>
          <w:color w:val="008000"/>
          <w:rtl/>
        </w:rPr>
        <w:t>حَدٌّ</w:t>
      </w:r>
      <w:r w:rsidRPr="0024788E">
        <w:rPr>
          <w:color w:val="008000"/>
          <w:rtl/>
        </w:rPr>
        <w:t xml:space="preserve"> </w:t>
      </w:r>
      <w:r w:rsidRPr="0024788E">
        <w:rPr>
          <w:rFonts w:hint="cs"/>
          <w:color w:val="008000"/>
          <w:rtl/>
        </w:rPr>
        <w:t>إِنْ</w:t>
      </w:r>
      <w:r w:rsidRPr="0024788E">
        <w:rPr>
          <w:color w:val="008000"/>
          <w:rtl/>
        </w:rPr>
        <w:t xml:space="preserve"> </w:t>
      </w:r>
      <w:r w:rsidRPr="0024788E">
        <w:rPr>
          <w:rFonts w:hint="cs"/>
          <w:color w:val="008000"/>
          <w:rtl/>
        </w:rPr>
        <w:t>كَانَ</w:t>
      </w:r>
      <w:r w:rsidRPr="0024788E">
        <w:rPr>
          <w:color w:val="008000"/>
          <w:rtl/>
        </w:rPr>
        <w:t xml:space="preserve"> </w:t>
      </w:r>
      <w:r w:rsidRPr="0024788E">
        <w:rPr>
          <w:rFonts w:hint="cs"/>
          <w:color w:val="008000"/>
          <w:rtl/>
        </w:rPr>
        <w:t>حِينَ</w:t>
      </w:r>
      <w:r w:rsidRPr="0024788E">
        <w:rPr>
          <w:color w:val="008000"/>
          <w:rtl/>
        </w:rPr>
        <w:t xml:space="preserve"> </w:t>
      </w:r>
      <w:r w:rsidRPr="0024788E">
        <w:rPr>
          <w:rFonts w:hint="cs"/>
          <w:color w:val="008000"/>
          <w:rtl/>
        </w:rPr>
        <w:t>قَامَ</w:t>
      </w:r>
      <w:r w:rsidRPr="0024788E">
        <w:rPr>
          <w:color w:val="008000"/>
          <w:rtl/>
        </w:rPr>
        <w:t xml:space="preserve"> </w:t>
      </w:r>
      <w:r w:rsidRPr="0024788E">
        <w:rPr>
          <w:rFonts w:hint="cs"/>
          <w:color w:val="008000"/>
          <w:rtl/>
        </w:rPr>
        <w:t>نَظَرَ</w:t>
      </w:r>
      <w:r w:rsidRPr="0024788E">
        <w:rPr>
          <w:color w:val="008000"/>
          <w:rtl/>
        </w:rPr>
        <w:t xml:space="preserve"> </w:t>
      </w:r>
      <w:r w:rsidRPr="0024788E">
        <w:rPr>
          <w:rFonts w:hint="cs"/>
          <w:color w:val="008000"/>
          <w:rtl/>
        </w:rPr>
        <w:t>فَلَمْ</w:t>
      </w:r>
      <w:r w:rsidRPr="0024788E">
        <w:rPr>
          <w:color w:val="008000"/>
          <w:rtl/>
        </w:rPr>
        <w:t xml:space="preserve"> </w:t>
      </w:r>
      <w:r w:rsidRPr="0024788E">
        <w:rPr>
          <w:rFonts w:hint="cs"/>
          <w:color w:val="008000"/>
          <w:rtl/>
        </w:rPr>
        <w:t>يَرَ</w:t>
      </w:r>
      <w:r w:rsidRPr="0024788E">
        <w:rPr>
          <w:color w:val="008000"/>
          <w:rtl/>
        </w:rPr>
        <w:t xml:space="preserve"> </w:t>
      </w:r>
      <w:r w:rsidRPr="0024788E">
        <w:rPr>
          <w:rFonts w:hint="cs"/>
          <w:color w:val="008000"/>
          <w:rtl/>
        </w:rPr>
        <w:t>شَيْئاً</w:t>
      </w:r>
      <w:r w:rsidRPr="0024788E">
        <w:rPr>
          <w:color w:val="008000"/>
          <w:rtl/>
        </w:rPr>
        <w:t xml:space="preserve"> </w:t>
      </w:r>
      <w:r w:rsidRPr="0024788E">
        <w:rPr>
          <w:rFonts w:hint="cs"/>
          <w:color w:val="008000"/>
          <w:rtl/>
        </w:rPr>
        <w:t>فَلَا</w:t>
      </w:r>
      <w:r w:rsidRPr="0024788E">
        <w:rPr>
          <w:color w:val="008000"/>
          <w:rtl/>
        </w:rPr>
        <w:t xml:space="preserve"> </w:t>
      </w:r>
      <w:r w:rsidRPr="0024788E">
        <w:rPr>
          <w:rFonts w:hint="cs"/>
          <w:color w:val="008000"/>
          <w:rtl/>
        </w:rPr>
        <w:t>إِعَادَةَ</w:t>
      </w:r>
      <w:r w:rsidRPr="0024788E">
        <w:rPr>
          <w:color w:val="008000"/>
          <w:rtl/>
        </w:rPr>
        <w:t xml:space="preserve"> </w:t>
      </w:r>
      <w:r w:rsidRPr="0024788E">
        <w:rPr>
          <w:rFonts w:hint="cs"/>
          <w:color w:val="008000"/>
          <w:rtl/>
        </w:rPr>
        <w:t>عَلَيْهِ</w:t>
      </w:r>
      <w:r w:rsidRPr="0024788E">
        <w:rPr>
          <w:color w:val="008000"/>
          <w:rtl/>
        </w:rPr>
        <w:t xml:space="preserve"> </w:t>
      </w:r>
      <w:r w:rsidRPr="0024788E">
        <w:rPr>
          <w:rFonts w:hint="cs"/>
          <w:color w:val="008000"/>
          <w:rtl/>
        </w:rPr>
        <w:t>وَ</w:t>
      </w:r>
      <w:r w:rsidRPr="0024788E">
        <w:rPr>
          <w:color w:val="008000"/>
          <w:rtl/>
        </w:rPr>
        <w:t xml:space="preserve"> </w:t>
      </w:r>
      <w:r w:rsidRPr="0024788E">
        <w:rPr>
          <w:rFonts w:hint="cs"/>
          <w:color w:val="008000"/>
          <w:rtl/>
        </w:rPr>
        <w:t>إِنْ</w:t>
      </w:r>
      <w:r w:rsidRPr="0024788E">
        <w:rPr>
          <w:color w:val="008000"/>
          <w:rtl/>
        </w:rPr>
        <w:t xml:space="preserve"> </w:t>
      </w:r>
      <w:r w:rsidRPr="0024788E">
        <w:rPr>
          <w:rFonts w:hint="cs"/>
          <w:color w:val="008000"/>
          <w:rtl/>
        </w:rPr>
        <w:t>كَانَ</w:t>
      </w:r>
      <w:r w:rsidRPr="0024788E">
        <w:rPr>
          <w:color w:val="008000"/>
          <w:rtl/>
        </w:rPr>
        <w:t xml:space="preserve"> </w:t>
      </w:r>
      <w:r w:rsidRPr="0024788E">
        <w:rPr>
          <w:rFonts w:hint="cs"/>
          <w:color w:val="008000"/>
          <w:rtl/>
        </w:rPr>
        <w:t>حِينَ</w:t>
      </w:r>
      <w:r w:rsidRPr="0024788E">
        <w:rPr>
          <w:color w:val="008000"/>
          <w:rtl/>
        </w:rPr>
        <w:t xml:space="preserve"> </w:t>
      </w:r>
      <w:r w:rsidRPr="0024788E">
        <w:rPr>
          <w:rFonts w:hint="cs"/>
          <w:color w:val="008000"/>
          <w:rtl/>
        </w:rPr>
        <w:t>قَامَ</w:t>
      </w:r>
      <w:r w:rsidRPr="0024788E">
        <w:rPr>
          <w:color w:val="008000"/>
          <w:rtl/>
        </w:rPr>
        <w:t xml:space="preserve"> </w:t>
      </w:r>
      <w:r w:rsidRPr="0024788E">
        <w:rPr>
          <w:rFonts w:hint="cs"/>
          <w:color w:val="008000"/>
          <w:rtl/>
        </w:rPr>
        <w:t>لَمْ</w:t>
      </w:r>
      <w:r w:rsidRPr="0024788E">
        <w:rPr>
          <w:color w:val="008000"/>
          <w:rtl/>
        </w:rPr>
        <w:t xml:space="preserve"> </w:t>
      </w:r>
      <w:r w:rsidRPr="0024788E">
        <w:rPr>
          <w:rFonts w:hint="cs"/>
          <w:color w:val="008000"/>
          <w:rtl/>
        </w:rPr>
        <w:t>يَنْظُرْ</w:t>
      </w:r>
      <w:r w:rsidRPr="0024788E">
        <w:rPr>
          <w:color w:val="008000"/>
          <w:rtl/>
        </w:rPr>
        <w:t xml:space="preserve"> </w:t>
      </w:r>
      <w:r w:rsidRPr="0024788E">
        <w:rPr>
          <w:rFonts w:hint="cs"/>
          <w:color w:val="008000"/>
          <w:rtl/>
        </w:rPr>
        <w:t>فَعَلَيْهِ</w:t>
      </w:r>
      <w:r w:rsidRPr="0024788E">
        <w:rPr>
          <w:color w:val="008000"/>
          <w:rtl/>
        </w:rPr>
        <w:t xml:space="preserve"> </w:t>
      </w:r>
      <w:r w:rsidRPr="0024788E">
        <w:rPr>
          <w:rFonts w:hint="cs"/>
          <w:color w:val="008000"/>
          <w:rtl/>
        </w:rPr>
        <w:t>الْإِعَادَةُ</w:t>
      </w:r>
      <w:r w:rsidRPr="0024788E">
        <w:rPr>
          <w:color w:val="008000"/>
          <w:rtl/>
        </w:rPr>
        <w:t>.</w:t>
      </w:r>
      <w:r w:rsidRPr="0024788E">
        <w:rPr>
          <w:rStyle w:val="FootnoteReference"/>
          <w:color w:val="008000"/>
          <w:rtl/>
        </w:rPr>
        <w:footnoteReference w:id="7"/>
      </w:r>
    </w:p>
    <w:p w:rsidR="00817BEE" w:rsidRDefault="00E726E0" w:rsidP="00F358A3">
      <w:pPr>
        <w:jc w:val="both"/>
        <w:rPr>
          <w:rtl/>
        </w:rPr>
      </w:pPr>
      <w:r>
        <w:rPr>
          <w:rFonts w:hint="cs"/>
          <w:rtl/>
        </w:rPr>
        <w:t xml:space="preserve">ظاهرا مراد از «فلمّا اصبح» بعد از طلوع آفتاب است. </w:t>
      </w:r>
      <w:r w:rsidR="0092528B">
        <w:rPr>
          <w:rFonts w:hint="cs"/>
          <w:rtl/>
        </w:rPr>
        <w:t>به این صورت که نماز صبح را با لباس جنابت دار خوانده است و مراد از «علیه الاعاده» نماز است نه اعاده غسل انجام داده زیرا غسل ارتباطی به ثوب ندارد. در این روایت بیان شده: اگر نظر کرده</w:t>
      </w:r>
      <w:r w:rsidR="00817BEE">
        <w:rPr>
          <w:rFonts w:hint="cs"/>
          <w:rtl/>
        </w:rPr>
        <w:t xml:space="preserve"> و چیزی را ندیده</w:t>
      </w:r>
      <w:r w:rsidR="0092528B">
        <w:rPr>
          <w:rFonts w:hint="cs"/>
          <w:rtl/>
        </w:rPr>
        <w:t xml:space="preserve">، اعاده لازم نیست و اگر نظر نکرده، اعاده بر او لازم است. در کتب لغت بین معنای نظر و رؤیت، تفاوت بیان شده است. نظر به معنای طلب </w:t>
      </w:r>
      <w:r w:rsidR="00817BEE">
        <w:rPr>
          <w:rFonts w:hint="cs"/>
          <w:rtl/>
        </w:rPr>
        <w:t>ظهور الشیء</w:t>
      </w:r>
      <w:r w:rsidR="0092528B">
        <w:rPr>
          <w:rFonts w:hint="cs"/>
          <w:rtl/>
        </w:rPr>
        <w:t xml:space="preserve"> است اعم از آنکه به </w:t>
      </w:r>
      <w:r w:rsidR="00817BEE">
        <w:rPr>
          <w:rFonts w:hint="cs"/>
          <w:rtl/>
        </w:rPr>
        <w:t>رؤیت</w:t>
      </w:r>
      <w:r w:rsidR="0092528B">
        <w:rPr>
          <w:rFonts w:hint="cs"/>
          <w:rtl/>
        </w:rPr>
        <w:t xml:space="preserve"> منجر شود یا نه. به خاطر همین در این روایت بیان شده: «نظر فلم یر</w:t>
      </w:r>
      <w:r w:rsidR="00817BEE">
        <w:rPr>
          <w:rFonts w:hint="cs"/>
          <w:rtl/>
        </w:rPr>
        <w:t xml:space="preserve"> شیئاً</w:t>
      </w:r>
      <w:r w:rsidR="0092528B">
        <w:rPr>
          <w:rFonts w:hint="cs"/>
          <w:rtl/>
        </w:rPr>
        <w:t>»</w:t>
      </w:r>
    </w:p>
    <w:p w:rsidR="0092528B" w:rsidRDefault="0092528B" w:rsidP="00F358A3">
      <w:pPr>
        <w:jc w:val="both"/>
        <w:rPr>
          <w:rtl/>
        </w:rPr>
      </w:pPr>
      <w:r>
        <w:rPr>
          <w:rFonts w:hint="cs"/>
          <w:rtl/>
        </w:rPr>
        <w:t>این روایت در تهذیب به سندی دیگر نقل شده است:</w:t>
      </w:r>
    </w:p>
    <w:p w:rsidR="00817BEE" w:rsidRPr="00817BEE" w:rsidRDefault="00817BEE" w:rsidP="00F358A3">
      <w:pPr>
        <w:jc w:val="both"/>
        <w:rPr>
          <w:color w:val="008000"/>
          <w:rtl/>
        </w:rPr>
      </w:pPr>
      <w:r w:rsidRPr="00817BEE">
        <w:rPr>
          <w:color w:val="008000"/>
          <w:rtl/>
        </w:rPr>
        <w:lastRenderedPageBreak/>
        <w:t>مُحَمَّدُ بْنُ الْحَسَنِ الصَّفَّارُ عَنِ الْحَسَنِ بْنِ عَلِيِّ بْنِ عَبْدِ اللَّهِ عَنْ عَبْدِ اللَّهِ بْنِ جَبَلَةَ عَنْ سَيْفِ بْنِ عَمِيرَةَ عَنْ مَيْمُونٍ عَنْ أَبِي عَبْدِ اللَّهِ ع قَالَ: قُلْتُ لَهُ رَجُلٌ أَصَابَتْهُ جَنَابَةٌ بِاللَّيْلِ فَاغْتَسَلَ وَ صَلَّى فَلَمَّا أَصْبَحَ نَظَرَ فَإِذَا فِي ثَوْبِهِ جَنَابَةٌ فَقَالَ الْحَمْدُ لِلَّهِ الَّذِي لَمْ يَدَعْ شَيْئاً إِلَّا وَ قَدْ جَعَلَ لَهُ حَدّاً إِنْ كَانَ حَيْثُ قَامَ لَمْ يَنْظُرْ فَعَلَيْهِ الْإِعَادَةُ.</w:t>
      </w:r>
      <w:r>
        <w:rPr>
          <w:rStyle w:val="FootnoteReference"/>
          <w:color w:val="008000"/>
          <w:rtl/>
        </w:rPr>
        <w:footnoteReference w:id="8"/>
      </w:r>
    </w:p>
    <w:p w:rsidR="00817BEE" w:rsidRDefault="00817BEE" w:rsidP="00F358A3">
      <w:pPr>
        <w:jc w:val="both"/>
        <w:rPr>
          <w:rtl/>
        </w:rPr>
      </w:pPr>
      <w:r>
        <w:rPr>
          <w:rFonts w:hint="cs"/>
          <w:rtl/>
        </w:rPr>
        <w:t xml:space="preserve">در این نقل، «حیث قام» آمده که تفاوت چندانی با «حین قام» ندارد. </w:t>
      </w:r>
    </w:p>
    <w:p w:rsidR="00817BEE" w:rsidRDefault="00817BEE" w:rsidP="00F358A3">
      <w:pPr>
        <w:jc w:val="both"/>
        <w:rPr>
          <w:rtl/>
        </w:rPr>
      </w:pPr>
      <w:r>
        <w:rPr>
          <w:rFonts w:hint="cs"/>
          <w:rtl/>
        </w:rPr>
        <w:t>این روایت به نحو مرسل در فقیه نیز وارد شده است:</w:t>
      </w:r>
    </w:p>
    <w:p w:rsidR="00817BEE" w:rsidRPr="00817BEE" w:rsidRDefault="00817BEE" w:rsidP="00F358A3">
      <w:pPr>
        <w:jc w:val="both"/>
        <w:rPr>
          <w:color w:val="008000"/>
          <w:rtl/>
        </w:rPr>
      </w:pPr>
      <w:r w:rsidRPr="00817BEE">
        <w:rPr>
          <w:color w:val="008000"/>
          <w:rtl/>
        </w:rPr>
        <w:t>وَ قَدْ رُوِيَ فِي الْمَنِيِّ أَنَّهُ إِذَا كَانَ الرَّجُلُ جُنُباً حَيْثُ قَامَ وَ نَظَرَ وَ طَلَبَ فَلَمْ يَجِدْ شَيْئاً فَلَا شَيْ‏ءَ عَلَيْهِ فَإِنْ كَانَ لَمْ يَنْظُرْ وَ لَمْ يَطْلُبْ فَعَلَيْهِ أَنْ يَغْسِلَهُ وَ يُعِيدَ صَلَاتَهُ.</w:t>
      </w:r>
      <w:r>
        <w:rPr>
          <w:rStyle w:val="FootnoteReference"/>
          <w:color w:val="008000"/>
          <w:rtl/>
        </w:rPr>
        <w:footnoteReference w:id="9"/>
      </w:r>
    </w:p>
    <w:p w:rsidR="00834F2C" w:rsidRPr="00F358A3" w:rsidRDefault="00817BEE" w:rsidP="00F358A3">
      <w:pPr>
        <w:rPr>
          <w:rtl/>
        </w:rPr>
      </w:pPr>
      <w:r w:rsidRPr="00F358A3">
        <w:rPr>
          <w:rFonts w:hint="cs"/>
          <w:rtl/>
        </w:rPr>
        <w:t xml:space="preserve">در نقل فقیه مضمون علیه الاعاده با تصریح بیشتری وارد شده است. </w:t>
      </w:r>
    </w:p>
    <w:p w:rsidR="00817BEE" w:rsidRPr="00817BEE" w:rsidRDefault="00817BEE" w:rsidP="00F358A3">
      <w:pPr>
        <w:jc w:val="both"/>
        <w:rPr>
          <w:rtl/>
        </w:rPr>
      </w:pPr>
      <w:r w:rsidRPr="00817BEE">
        <w:rPr>
          <w:rFonts w:hint="cs"/>
          <w:rtl/>
        </w:rPr>
        <w:t>در پاورقی</w:t>
      </w:r>
      <w:r w:rsidR="00F358A3">
        <w:rPr>
          <w:rFonts w:hint="cs"/>
          <w:rtl/>
        </w:rPr>
        <w:t>،</w:t>
      </w:r>
      <w:r w:rsidRPr="00817BEE">
        <w:rPr>
          <w:rFonts w:hint="cs"/>
          <w:rtl/>
        </w:rPr>
        <w:t xml:space="preserve"> نسخه بدل میمون صیقل را منصور صیقل </w:t>
      </w:r>
      <w:r>
        <w:rPr>
          <w:rFonts w:hint="cs"/>
          <w:rtl/>
        </w:rPr>
        <w:t>نقل کرده است</w:t>
      </w:r>
      <w:r w:rsidRPr="00817BEE">
        <w:rPr>
          <w:rFonts w:hint="cs"/>
          <w:rtl/>
        </w:rPr>
        <w:t xml:space="preserve">. مرحوم آقای خویی منصور صیقل را ترجیح داده زیرا در کتب رجال نام منصور صیقل وجود دارد. اما به نظر می رسد همان میمون صیقل صحیح باشد زیرا در نقل دوم، تمام نسخ میمون الصیقل دارد و اختلاف نسخه ای در آن نیست. </w:t>
      </w:r>
      <w:r w:rsidR="00F358A3">
        <w:rPr>
          <w:rFonts w:hint="cs"/>
          <w:rtl/>
        </w:rPr>
        <w:t xml:space="preserve">شاید </w:t>
      </w:r>
      <w:r w:rsidRPr="00817BEE">
        <w:rPr>
          <w:rFonts w:hint="cs"/>
          <w:rtl/>
        </w:rPr>
        <w:t xml:space="preserve">معروف بودن منصور صیقل در کتب رجال موجب تحریف میمون صیقل به منصور صیقل شده باشد. </w:t>
      </w:r>
    </w:p>
    <w:p w:rsidR="00817BEE" w:rsidRDefault="00817BEE" w:rsidP="00F358A3">
      <w:pPr>
        <w:jc w:val="both"/>
        <w:rPr>
          <w:rtl/>
        </w:rPr>
      </w:pPr>
      <w:r w:rsidRPr="00817BEE">
        <w:rPr>
          <w:rFonts w:hint="cs"/>
          <w:rtl/>
        </w:rPr>
        <w:t xml:space="preserve">میمون صیقل </w:t>
      </w:r>
      <w:r>
        <w:rPr>
          <w:rFonts w:hint="cs"/>
          <w:rtl/>
        </w:rPr>
        <w:t xml:space="preserve">در کتب رجال </w:t>
      </w:r>
      <w:r w:rsidR="00341CAE">
        <w:rPr>
          <w:rFonts w:hint="cs"/>
          <w:rtl/>
        </w:rPr>
        <w:t xml:space="preserve">توثیق نشده و اماره ای بر </w:t>
      </w:r>
      <w:r w:rsidR="00F358A3">
        <w:rPr>
          <w:rFonts w:hint="cs"/>
          <w:rtl/>
        </w:rPr>
        <w:t>وثاقت</w:t>
      </w:r>
      <w:r w:rsidR="00341CAE">
        <w:rPr>
          <w:rFonts w:hint="cs"/>
          <w:rtl/>
        </w:rPr>
        <w:t xml:space="preserve"> او نیست. تعداد روایت منصور بن ولید صیقل نیز به حدی زیاد نیست که بتوان منصور را توثیق کرد. پس این روایت به عنوان تأیید مناسب است نه استدلال. </w:t>
      </w:r>
    </w:p>
    <w:p w:rsidR="00341CAE" w:rsidRDefault="00341CAE" w:rsidP="00F358A3">
      <w:pPr>
        <w:jc w:val="both"/>
        <w:rPr>
          <w:rtl/>
        </w:rPr>
      </w:pPr>
      <w:r>
        <w:rPr>
          <w:rFonts w:hint="cs"/>
          <w:rtl/>
        </w:rPr>
        <w:t xml:space="preserve">عمده باید به روایت محمد بن مسلم تمسک کرد که از آن استفاده می شود اگر انسان در ثوب نظر نکند و پس از نماز کشف شود که در لباس نجس نماز خوانده، نماز باطل است. </w:t>
      </w:r>
    </w:p>
    <w:p w:rsidR="00F358A3" w:rsidRDefault="00F358A3" w:rsidP="00F358A3">
      <w:pPr>
        <w:pStyle w:val="Heading4"/>
        <w:rPr>
          <w:rtl/>
        </w:rPr>
      </w:pPr>
      <w:bookmarkStart w:id="6" w:name="_Toc59247882"/>
      <w:r>
        <w:rPr>
          <w:rFonts w:hint="cs"/>
          <w:rtl/>
        </w:rPr>
        <w:t>کیفیت جریان استصحاب در صحیحه دوم زراره</w:t>
      </w:r>
      <w:bookmarkEnd w:id="6"/>
      <w:r>
        <w:rPr>
          <w:rFonts w:hint="cs"/>
          <w:rtl/>
        </w:rPr>
        <w:t xml:space="preserve"> </w:t>
      </w:r>
    </w:p>
    <w:p w:rsidR="00341CAE" w:rsidRPr="00875E8D" w:rsidRDefault="00341CAE" w:rsidP="00F358A3">
      <w:pPr>
        <w:jc w:val="both"/>
        <w:rPr>
          <w:rtl/>
        </w:rPr>
      </w:pPr>
      <w:r>
        <w:rPr>
          <w:rFonts w:hint="cs"/>
          <w:rtl/>
        </w:rPr>
        <w:t xml:space="preserve">این بحث در فهم صحیحه دوم زراره دخالت دارد. در صحیحه دوم زراره آمده است: </w:t>
      </w:r>
      <w:r w:rsidRPr="00341CAE">
        <w:rPr>
          <w:rFonts w:hint="cs"/>
          <w:color w:val="008000"/>
          <w:rtl/>
        </w:rPr>
        <w:t>«</w:t>
      </w:r>
      <w:r w:rsidRPr="00341CAE">
        <w:rPr>
          <w:color w:val="008000"/>
          <w:rtl/>
        </w:rPr>
        <w:t xml:space="preserve"> قُلْتُ فَإِنْ ظَنَنْتُ أَنَّهُ قَدْ أَصَابَهُ وَ لَمْ أَتَيَقَّنْ ذَلِكَ فَنَظَرْتُ فَلَمْ أَرَ شَيْئاً ثُمَّ صَلَّيْتُ فَرَأَيْتُ فِيهِ قَالَ تَغْسِلُهُ وَ لَا تُعِيدُ الصَّلَاةَ قُلْتُ لِمَ ذَلِكَ قَالَ لِأَنَّكَ كُنْتَ عَلَى يَقِينٍ مِنْ طَهَارَتِكَ ثُمَّ شَكَكْت</w:t>
      </w:r>
      <w:r w:rsidR="00875E8D">
        <w:rPr>
          <w:rFonts w:hint="cs"/>
          <w:color w:val="008000"/>
          <w:rtl/>
        </w:rPr>
        <w:t xml:space="preserve"> ...</w:t>
      </w:r>
      <w:r w:rsidRPr="00341CAE">
        <w:rPr>
          <w:color w:val="008000"/>
          <w:rtl/>
        </w:rPr>
        <w:t>‏</w:t>
      </w:r>
      <w:r w:rsidRPr="00341CAE">
        <w:rPr>
          <w:rFonts w:hint="cs"/>
          <w:color w:val="008000"/>
          <w:rtl/>
        </w:rPr>
        <w:t>»</w:t>
      </w:r>
      <w:r w:rsidR="00875E8D">
        <w:rPr>
          <w:rFonts w:hint="cs"/>
          <w:color w:val="008000"/>
          <w:rtl/>
        </w:rPr>
        <w:t xml:space="preserve"> </w:t>
      </w:r>
      <w:r w:rsidR="00875E8D" w:rsidRPr="00875E8D">
        <w:rPr>
          <w:rFonts w:hint="cs"/>
          <w:rtl/>
        </w:rPr>
        <w:t xml:space="preserve">در این فقره بحث وجود دارد. آقایان فرموده اند: مراد این است که همان خونی را که قبل از نماز فحص کرده، پس از نماز دیده است. حال این سوال مطرح است که آیا استصحاب به لحاظ قبل از صلاه است یا به لحاظ بعد از صلاه؟ </w:t>
      </w:r>
      <w:r w:rsidR="00875E8D" w:rsidRPr="00875E8D">
        <w:rPr>
          <w:rFonts w:hint="cs"/>
          <w:rtl/>
        </w:rPr>
        <w:lastRenderedPageBreak/>
        <w:t xml:space="preserve">استصحاب طهارت به لحاظ قبل از صلاه تنها مثبت جواز دخول در صلاه است و صحت نماز ارتباطی به استصحاب طهارت قبل از نماز ندارد و این استصحاب مقتضی صحت نماز با فرض انکشاف خلاف نیست. </w:t>
      </w:r>
    </w:p>
    <w:p w:rsidR="00875E8D" w:rsidRPr="00875E8D" w:rsidRDefault="00875E8D" w:rsidP="00F358A3">
      <w:pPr>
        <w:jc w:val="both"/>
        <w:rPr>
          <w:rtl/>
        </w:rPr>
      </w:pPr>
      <w:r w:rsidRPr="00875E8D">
        <w:rPr>
          <w:rFonts w:hint="cs"/>
          <w:rtl/>
        </w:rPr>
        <w:t xml:space="preserve">استصحاب به لحاظ بعد از نماز که ظاهر روایت نیز به همین اعتبار است، جریان ندارد زیرا پس از نماز یقین دارد با لباس نجس نماز خوانده است. </w:t>
      </w:r>
    </w:p>
    <w:p w:rsidR="00C429B5" w:rsidRDefault="00875E8D" w:rsidP="00F358A3">
      <w:pPr>
        <w:jc w:val="both"/>
        <w:rPr>
          <w:rtl/>
        </w:rPr>
      </w:pPr>
      <w:r w:rsidRPr="00875E8D">
        <w:rPr>
          <w:rFonts w:hint="cs"/>
          <w:rtl/>
        </w:rPr>
        <w:t xml:space="preserve">عمده پاسخی که به این اشکال داده شده، دو </w:t>
      </w:r>
      <w:r>
        <w:rPr>
          <w:rFonts w:hint="cs"/>
          <w:rtl/>
        </w:rPr>
        <w:t>پاسخ</w:t>
      </w:r>
      <w:r w:rsidRPr="00875E8D">
        <w:rPr>
          <w:rFonts w:hint="cs"/>
          <w:rtl/>
        </w:rPr>
        <w:t xml:space="preserve"> است که هر دو پاسخ </w:t>
      </w:r>
      <w:r>
        <w:rPr>
          <w:rFonts w:hint="cs"/>
          <w:rtl/>
        </w:rPr>
        <w:t xml:space="preserve">یک </w:t>
      </w:r>
      <w:r w:rsidRPr="00875E8D">
        <w:rPr>
          <w:rFonts w:hint="cs"/>
          <w:rtl/>
        </w:rPr>
        <w:t>اصل موضوع دارد</w:t>
      </w:r>
      <w:r>
        <w:rPr>
          <w:rFonts w:hint="cs"/>
          <w:rtl/>
        </w:rPr>
        <w:t>. ما در این جلسه روایات مرتبط با همین اصل موضوع را مرور کردیم. اصل موضوع این است</w:t>
      </w:r>
      <w:r w:rsidRPr="00875E8D">
        <w:rPr>
          <w:rFonts w:hint="cs"/>
          <w:rtl/>
        </w:rPr>
        <w:t xml:space="preserve"> که نماز با طهارت مستصحبه </w:t>
      </w:r>
      <w:r w:rsidR="00C429B5">
        <w:rPr>
          <w:rFonts w:hint="cs"/>
          <w:rtl/>
        </w:rPr>
        <w:t xml:space="preserve">حتی بدون تحقیق کردن، صحیح است. از عبارت صحیحه زراره استفاده می شود چه تحقیق کرده باشد و چه تحقیق نکرده باشد، نماز صحیح است. آقایان می گویند: اگر شخصی با طهارت مستصحبه نماز خوانده باشد و پس از نماز کشف شود طهارت واقعی نداشته است، نمازش صحیح است یا به خاطر قاعده اجزاء یا به این خاطر که شرط صحت نماز طهارت ظاهری است و این شخص طهارت ظاهری را داشته است. هر دو وجه اقتضا می کند که فحص لازم نباشد اما یکی از مباحثی که باید صورت گیرد نحوه جمع صحیحه زراره و صحیحه محمد بن مسلم است که از آن استفاده می شود، فحص لازم است. </w:t>
      </w:r>
    </w:p>
    <w:p w:rsidR="00C429B5" w:rsidRPr="00875E8D" w:rsidRDefault="00C429B5" w:rsidP="00F358A3">
      <w:pPr>
        <w:jc w:val="both"/>
        <w:rPr>
          <w:rtl/>
        </w:rPr>
      </w:pPr>
      <w:r>
        <w:rPr>
          <w:rFonts w:hint="cs"/>
          <w:rtl/>
        </w:rPr>
        <w:t xml:space="preserve">در جلسه آینده درباره کیفیت جمع بین صحیحه زراره و محمد بن مسلم بحث خواهیم کرد. </w:t>
      </w:r>
    </w:p>
    <w:p w:rsidR="00875E8D" w:rsidRPr="00817BEE" w:rsidRDefault="00875E8D" w:rsidP="00F358A3">
      <w:pPr>
        <w:jc w:val="both"/>
        <w:rPr>
          <w:rtl/>
        </w:rPr>
      </w:pPr>
    </w:p>
    <w:sectPr w:rsidR="00875E8D" w:rsidRPr="00817BEE"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132" w:rsidRDefault="00A52132" w:rsidP="008B750B">
      <w:pPr>
        <w:spacing w:line="240" w:lineRule="auto"/>
      </w:pPr>
      <w:r>
        <w:separator/>
      </w:r>
    </w:p>
  </w:endnote>
  <w:endnote w:type="continuationSeparator" w:id="0">
    <w:p w:rsidR="00A52132" w:rsidRDefault="00A5213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344E4" w:rsidRPr="006344E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61146" w:rsidP="001B6799">
          <w:pPr>
            <w:pStyle w:val="Footer"/>
            <w:bidi w:val="0"/>
            <w:rPr>
              <w:color w:val="808080" w:themeColor="background1" w:themeShade="80"/>
              <w:rtl/>
            </w:rPr>
          </w:pPr>
          <w:bookmarkStart w:id="14" w:name="BokAdres"/>
          <w:bookmarkEnd w:id="14"/>
          <w:r>
            <w:rPr>
              <w:color w:val="808080" w:themeColor="background1" w:themeShade="80"/>
            </w:rPr>
            <w:t>U1js1_13990925-036_ga1_mfeb.ir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132" w:rsidRDefault="00A52132" w:rsidP="008B750B">
      <w:pPr>
        <w:spacing w:line="240" w:lineRule="auto"/>
      </w:pPr>
      <w:r>
        <w:separator/>
      </w:r>
    </w:p>
  </w:footnote>
  <w:footnote w:type="continuationSeparator" w:id="0">
    <w:p w:rsidR="00A52132" w:rsidRDefault="00A52132" w:rsidP="008B750B">
      <w:pPr>
        <w:spacing w:line="240" w:lineRule="auto"/>
      </w:pPr>
      <w:r>
        <w:continuationSeparator/>
      </w:r>
    </w:p>
  </w:footnote>
  <w:footnote w:id="1">
    <w:p w:rsidR="00CF3B5A" w:rsidRDefault="00CF3B5A">
      <w:pPr>
        <w:pStyle w:val="FootnoteText"/>
      </w:pPr>
      <w:r>
        <w:rPr>
          <w:rStyle w:val="FootnoteReference"/>
        </w:rPr>
        <w:footnoteRef/>
      </w:r>
      <w:r>
        <w:rPr>
          <w:rtl/>
        </w:rPr>
        <w:t xml:space="preserve"> </w:t>
      </w:r>
      <w:r w:rsidRPr="00CF3B5A">
        <w:rPr>
          <w:rtl/>
        </w:rPr>
        <w:t>مفردات ألفاظ القرآن ؛ ص812</w:t>
      </w:r>
    </w:p>
  </w:footnote>
  <w:footnote w:id="2">
    <w:p w:rsidR="009129C9" w:rsidRPr="009129C9" w:rsidRDefault="009129C9" w:rsidP="009129C9">
      <w:pPr>
        <w:pStyle w:val="FootnoteText"/>
      </w:pPr>
      <w:r w:rsidRPr="009129C9">
        <w:footnoteRef/>
      </w:r>
      <w:r w:rsidRPr="009129C9">
        <w:rPr>
          <w:rtl/>
        </w:rPr>
        <w:t xml:space="preserve"> </w:t>
      </w:r>
      <w:hyperlink r:id="rId1" w:history="1">
        <w:r w:rsidRPr="009129C9">
          <w:rPr>
            <w:rStyle w:val="Hyperlink"/>
            <w:rtl/>
          </w:rPr>
          <w:t>لسان العرب، محمد بن مکرم ابن منظور، ج5، ص217</w:t>
        </w:r>
        <w:r w:rsidRPr="009129C9">
          <w:rPr>
            <w:rStyle w:val="Hyperlink"/>
          </w:rPr>
          <w:t>.</w:t>
        </w:r>
      </w:hyperlink>
    </w:p>
  </w:footnote>
  <w:footnote w:id="3">
    <w:p w:rsidR="000656D1" w:rsidRPr="000656D1" w:rsidRDefault="000656D1" w:rsidP="000656D1">
      <w:pPr>
        <w:pStyle w:val="FootnoteText"/>
      </w:pPr>
      <w:r w:rsidRPr="000656D1">
        <w:footnoteRef/>
      </w:r>
      <w:r w:rsidRPr="000656D1">
        <w:rPr>
          <w:rtl/>
        </w:rPr>
        <w:t xml:space="preserve"> </w:t>
      </w:r>
      <w:hyperlink r:id="rId2" w:history="1">
        <w:r w:rsidRPr="000656D1">
          <w:rPr>
            <w:rStyle w:val="Hyperlink"/>
            <w:rtl/>
          </w:rPr>
          <w:t>الکاف</w:t>
        </w:r>
        <w:r w:rsidRPr="000656D1">
          <w:rPr>
            <w:rStyle w:val="Hyperlink"/>
            <w:rFonts w:hint="cs"/>
            <w:rtl/>
          </w:rPr>
          <w:t>ی</w:t>
        </w:r>
        <w:r w:rsidRPr="000656D1">
          <w:rPr>
            <w:rStyle w:val="Hyperlink"/>
            <w:rFonts w:hint="eastAsia"/>
            <w:rtl/>
          </w:rPr>
          <w:t>،</w:t>
        </w:r>
        <w:r w:rsidRPr="000656D1">
          <w:rPr>
            <w:rStyle w:val="Hyperlink"/>
            <w:rtl/>
          </w:rPr>
          <w:t xml:space="preserve"> محمد بن </w:t>
        </w:r>
        <w:r w:rsidRPr="000656D1">
          <w:rPr>
            <w:rStyle w:val="Hyperlink"/>
            <w:rFonts w:hint="cs"/>
            <w:rtl/>
          </w:rPr>
          <w:t>ی</w:t>
        </w:r>
        <w:r w:rsidRPr="000656D1">
          <w:rPr>
            <w:rStyle w:val="Hyperlink"/>
            <w:rFonts w:hint="eastAsia"/>
            <w:rtl/>
          </w:rPr>
          <w:t>عقوب</w:t>
        </w:r>
        <w:r w:rsidRPr="000656D1">
          <w:rPr>
            <w:rStyle w:val="Hyperlink"/>
            <w:rtl/>
          </w:rPr>
          <w:t xml:space="preserve"> کل</w:t>
        </w:r>
        <w:r w:rsidRPr="000656D1">
          <w:rPr>
            <w:rStyle w:val="Hyperlink"/>
            <w:rFonts w:hint="cs"/>
            <w:rtl/>
          </w:rPr>
          <w:t>ی</w:t>
        </w:r>
        <w:r w:rsidRPr="000656D1">
          <w:rPr>
            <w:rStyle w:val="Hyperlink"/>
            <w:rFonts w:hint="eastAsia"/>
            <w:rtl/>
          </w:rPr>
          <w:t>ن</w:t>
        </w:r>
        <w:r w:rsidRPr="000656D1">
          <w:rPr>
            <w:rStyle w:val="Hyperlink"/>
            <w:rFonts w:hint="cs"/>
            <w:rtl/>
          </w:rPr>
          <w:t>ی</w:t>
        </w:r>
        <w:r w:rsidRPr="000656D1">
          <w:rPr>
            <w:rStyle w:val="Hyperlink"/>
            <w:rFonts w:hint="eastAsia"/>
            <w:rtl/>
          </w:rPr>
          <w:t>،</w:t>
        </w:r>
        <w:r w:rsidRPr="000656D1">
          <w:rPr>
            <w:rStyle w:val="Hyperlink"/>
            <w:rtl/>
          </w:rPr>
          <w:t xml:space="preserve"> ج3، ص404</w:t>
        </w:r>
        <w:r w:rsidRPr="000656D1">
          <w:rPr>
            <w:rStyle w:val="Hyperlink"/>
          </w:rPr>
          <w:t>.</w:t>
        </w:r>
      </w:hyperlink>
    </w:p>
  </w:footnote>
  <w:footnote w:id="4">
    <w:p w:rsidR="000656D1" w:rsidRPr="000656D1" w:rsidRDefault="000656D1" w:rsidP="000656D1">
      <w:pPr>
        <w:pStyle w:val="FootnoteText"/>
      </w:pPr>
      <w:r w:rsidRPr="000656D1">
        <w:footnoteRef/>
      </w:r>
      <w:r w:rsidRPr="000656D1">
        <w:rPr>
          <w:rtl/>
        </w:rPr>
        <w:t xml:space="preserve"> </w:t>
      </w:r>
      <w:hyperlink r:id="rId3" w:history="1">
        <w:r w:rsidRPr="000656D1">
          <w:rPr>
            <w:rStyle w:val="Hyperlink"/>
            <w:rFonts w:hint="cs"/>
            <w:rtl/>
          </w:rPr>
          <w:t>الکافی،</w:t>
        </w:r>
        <w:r w:rsidRPr="000656D1">
          <w:rPr>
            <w:rStyle w:val="Hyperlink"/>
            <w:rtl/>
          </w:rPr>
          <w:t xml:space="preserve"> </w:t>
        </w:r>
        <w:r w:rsidRPr="000656D1">
          <w:rPr>
            <w:rStyle w:val="Hyperlink"/>
            <w:rFonts w:hint="cs"/>
            <w:rtl/>
          </w:rPr>
          <w:t>محمد</w:t>
        </w:r>
        <w:r w:rsidRPr="000656D1">
          <w:rPr>
            <w:rStyle w:val="Hyperlink"/>
            <w:rtl/>
          </w:rPr>
          <w:t xml:space="preserve"> </w:t>
        </w:r>
        <w:r w:rsidRPr="000656D1">
          <w:rPr>
            <w:rStyle w:val="Hyperlink"/>
            <w:rFonts w:hint="cs"/>
            <w:rtl/>
          </w:rPr>
          <w:t>بن</w:t>
        </w:r>
        <w:r w:rsidRPr="000656D1">
          <w:rPr>
            <w:rStyle w:val="Hyperlink"/>
            <w:rtl/>
          </w:rPr>
          <w:t xml:space="preserve"> </w:t>
        </w:r>
        <w:r w:rsidRPr="000656D1">
          <w:rPr>
            <w:rStyle w:val="Hyperlink"/>
            <w:rFonts w:hint="cs"/>
            <w:rtl/>
          </w:rPr>
          <w:t>یعقوب</w:t>
        </w:r>
        <w:r w:rsidRPr="000656D1">
          <w:rPr>
            <w:rStyle w:val="Hyperlink"/>
            <w:rtl/>
          </w:rPr>
          <w:t xml:space="preserve"> </w:t>
        </w:r>
        <w:r w:rsidRPr="000656D1">
          <w:rPr>
            <w:rStyle w:val="Hyperlink"/>
            <w:rFonts w:hint="cs"/>
            <w:rtl/>
          </w:rPr>
          <w:t>کلینی،</w:t>
        </w:r>
        <w:r w:rsidRPr="000656D1">
          <w:rPr>
            <w:rStyle w:val="Hyperlink"/>
            <w:rtl/>
          </w:rPr>
          <w:t xml:space="preserve"> </w:t>
        </w:r>
        <w:r w:rsidRPr="000656D1">
          <w:rPr>
            <w:rStyle w:val="Hyperlink"/>
            <w:rFonts w:hint="cs"/>
            <w:rtl/>
          </w:rPr>
          <w:t>ج</w:t>
        </w:r>
        <w:r w:rsidRPr="000656D1">
          <w:rPr>
            <w:rStyle w:val="Hyperlink"/>
            <w:rtl/>
          </w:rPr>
          <w:t>3</w:t>
        </w:r>
        <w:r w:rsidRPr="000656D1">
          <w:rPr>
            <w:rStyle w:val="Hyperlink"/>
            <w:rFonts w:hint="cs"/>
            <w:rtl/>
          </w:rPr>
          <w:t>،</w:t>
        </w:r>
        <w:r w:rsidRPr="000656D1">
          <w:rPr>
            <w:rStyle w:val="Hyperlink"/>
            <w:rtl/>
          </w:rPr>
          <w:t xml:space="preserve"> </w:t>
        </w:r>
        <w:r w:rsidRPr="000656D1">
          <w:rPr>
            <w:rStyle w:val="Hyperlink"/>
            <w:rFonts w:hint="cs"/>
            <w:rtl/>
          </w:rPr>
          <w:t>ص</w:t>
        </w:r>
        <w:r w:rsidRPr="000656D1">
          <w:rPr>
            <w:rStyle w:val="Hyperlink"/>
            <w:rtl/>
          </w:rPr>
          <w:t>406</w:t>
        </w:r>
        <w:r w:rsidRPr="000656D1">
          <w:rPr>
            <w:rStyle w:val="Hyperlink"/>
          </w:rPr>
          <w:t>.</w:t>
        </w:r>
      </w:hyperlink>
    </w:p>
  </w:footnote>
  <w:footnote w:id="5">
    <w:p w:rsidR="00DA020F" w:rsidRPr="00DA020F" w:rsidRDefault="00DA020F" w:rsidP="00DA020F">
      <w:pPr>
        <w:pStyle w:val="FootnoteText"/>
      </w:pPr>
      <w:r w:rsidRPr="00DA020F">
        <w:footnoteRef/>
      </w:r>
      <w:r w:rsidRPr="00DA020F">
        <w:rPr>
          <w:rtl/>
        </w:rPr>
        <w:t xml:space="preserve"> </w:t>
      </w:r>
      <w:hyperlink r:id="rId4" w:history="1">
        <w:r w:rsidRPr="00DA020F">
          <w:rPr>
            <w:rStyle w:val="Hyperlink"/>
            <w:rFonts w:hint="cs"/>
            <w:rtl/>
          </w:rPr>
          <w:t>تهذیب</w:t>
        </w:r>
        <w:r w:rsidRPr="00DA020F">
          <w:rPr>
            <w:rStyle w:val="Hyperlink"/>
            <w:rtl/>
          </w:rPr>
          <w:t xml:space="preserve"> </w:t>
        </w:r>
        <w:r w:rsidRPr="00DA020F">
          <w:rPr>
            <w:rStyle w:val="Hyperlink"/>
            <w:rFonts w:hint="cs"/>
            <w:rtl/>
          </w:rPr>
          <w:t>الاحکام،</w:t>
        </w:r>
        <w:r w:rsidRPr="00DA020F">
          <w:rPr>
            <w:rStyle w:val="Hyperlink"/>
            <w:rtl/>
          </w:rPr>
          <w:t xml:space="preserve"> </w:t>
        </w:r>
        <w:r w:rsidRPr="00DA020F">
          <w:rPr>
            <w:rStyle w:val="Hyperlink"/>
            <w:rFonts w:hint="cs"/>
            <w:rtl/>
          </w:rPr>
          <w:t>شیخ</w:t>
        </w:r>
        <w:r w:rsidRPr="00DA020F">
          <w:rPr>
            <w:rStyle w:val="Hyperlink"/>
            <w:rtl/>
          </w:rPr>
          <w:t xml:space="preserve"> </w:t>
        </w:r>
        <w:r w:rsidRPr="00DA020F">
          <w:rPr>
            <w:rStyle w:val="Hyperlink"/>
            <w:rFonts w:hint="cs"/>
            <w:rtl/>
          </w:rPr>
          <w:t>طوسی،</w:t>
        </w:r>
        <w:r w:rsidRPr="00DA020F">
          <w:rPr>
            <w:rStyle w:val="Hyperlink"/>
            <w:rtl/>
          </w:rPr>
          <w:t xml:space="preserve"> </w:t>
        </w:r>
        <w:r w:rsidRPr="00DA020F">
          <w:rPr>
            <w:rStyle w:val="Hyperlink"/>
            <w:rFonts w:hint="cs"/>
            <w:rtl/>
          </w:rPr>
          <w:t>ج</w:t>
        </w:r>
        <w:r w:rsidRPr="00DA020F">
          <w:rPr>
            <w:rStyle w:val="Hyperlink"/>
            <w:rtl/>
          </w:rPr>
          <w:t>1</w:t>
        </w:r>
        <w:r w:rsidRPr="00DA020F">
          <w:rPr>
            <w:rStyle w:val="Hyperlink"/>
            <w:rFonts w:hint="cs"/>
            <w:rtl/>
          </w:rPr>
          <w:t>،</w:t>
        </w:r>
        <w:r w:rsidRPr="00DA020F">
          <w:rPr>
            <w:rStyle w:val="Hyperlink"/>
            <w:rtl/>
          </w:rPr>
          <w:t xml:space="preserve"> </w:t>
        </w:r>
        <w:r w:rsidRPr="00DA020F">
          <w:rPr>
            <w:rStyle w:val="Hyperlink"/>
            <w:rFonts w:hint="cs"/>
            <w:rtl/>
          </w:rPr>
          <w:t>ص</w:t>
        </w:r>
        <w:r w:rsidRPr="00DA020F">
          <w:rPr>
            <w:rStyle w:val="Hyperlink"/>
            <w:rtl/>
          </w:rPr>
          <w:t>252.</w:t>
        </w:r>
      </w:hyperlink>
    </w:p>
  </w:footnote>
  <w:footnote w:id="6">
    <w:p w:rsidR="0024788E" w:rsidRPr="0024788E" w:rsidRDefault="0024788E" w:rsidP="0024788E">
      <w:pPr>
        <w:pStyle w:val="FootnoteText"/>
      </w:pPr>
      <w:r w:rsidRPr="0024788E">
        <w:footnoteRef/>
      </w:r>
      <w:r w:rsidRPr="0024788E">
        <w:rPr>
          <w:rtl/>
        </w:rPr>
        <w:t xml:space="preserve"> </w:t>
      </w:r>
      <w:hyperlink r:id="rId5" w:history="1">
        <w:r w:rsidRPr="0024788E">
          <w:rPr>
            <w:rStyle w:val="Hyperlink"/>
            <w:rFonts w:hint="cs"/>
            <w:rtl/>
          </w:rPr>
          <w:t>تهذیب</w:t>
        </w:r>
        <w:r w:rsidRPr="0024788E">
          <w:rPr>
            <w:rStyle w:val="Hyperlink"/>
            <w:rtl/>
          </w:rPr>
          <w:t xml:space="preserve"> </w:t>
        </w:r>
        <w:r w:rsidRPr="0024788E">
          <w:rPr>
            <w:rStyle w:val="Hyperlink"/>
            <w:rFonts w:hint="cs"/>
            <w:rtl/>
          </w:rPr>
          <w:t>الاحکام،</w:t>
        </w:r>
        <w:r w:rsidRPr="0024788E">
          <w:rPr>
            <w:rStyle w:val="Hyperlink"/>
            <w:rtl/>
          </w:rPr>
          <w:t xml:space="preserve"> </w:t>
        </w:r>
        <w:r w:rsidRPr="0024788E">
          <w:rPr>
            <w:rStyle w:val="Hyperlink"/>
            <w:rFonts w:hint="cs"/>
            <w:rtl/>
          </w:rPr>
          <w:t>شیخ</w:t>
        </w:r>
        <w:r w:rsidRPr="0024788E">
          <w:rPr>
            <w:rStyle w:val="Hyperlink"/>
            <w:rtl/>
          </w:rPr>
          <w:t xml:space="preserve"> </w:t>
        </w:r>
        <w:r w:rsidRPr="0024788E">
          <w:rPr>
            <w:rStyle w:val="Hyperlink"/>
            <w:rFonts w:hint="cs"/>
            <w:rtl/>
          </w:rPr>
          <w:t>طوسی،</w:t>
        </w:r>
        <w:r w:rsidRPr="0024788E">
          <w:rPr>
            <w:rStyle w:val="Hyperlink"/>
            <w:rtl/>
          </w:rPr>
          <w:t xml:space="preserve"> </w:t>
        </w:r>
        <w:r w:rsidRPr="0024788E">
          <w:rPr>
            <w:rStyle w:val="Hyperlink"/>
            <w:rFonts w:hint="cs"/>
            <w:rtl/>
          </w:rPr>
          <w:t>ج</w:t>
        </w:r>
        <w:r w:rsidRPr="0024788E">
          <w:rPr>
            <w:rStyle w:val="Hyperlink"/>
            <w:rtl/>
          </w:rPr>
          <w:t>2</w:t>
        </w:r>
        <w:r w:rsidRPr="0024788E">
          <w:rPr>
            <w:rStyle w:val="Hyperlink"/>
            <w:rFonts w:hint="cs"/>
            <w:rtl/>
          </w:rPr>
          <w:t>،</w:t>
        </w:r>
        <w:r w:rsidRPr="0024788E">
          <w:rPr>
            <w:rStyle w:val="Hyperlink"/>
            <w:rtl/>
          </w:rPr>
          <w:t xml:space="preserve"> </w:t>
        </w:r>
        <w:r w:rsidRPr="0024788E">
          <w:rPr>
            <w:rStyle w:val="Hyperlink"/>
            <w:rFonts w:hint="cs"/>
            <w:rtl/>
          </w:rPr>
          <w:t>ص</w:t>
        </w:r>
        <w:r w:rsidRPr="0024788E">
          <w:rPr>
            <w:rStyle w:val="Hyperlink"/>
            <w:rtl/>
          </w:rPr>
          <w:t>223</w:t>
        </w:r>
        <w:r w:rsidRPr="0024788E">
          <w:rPr>
            <w:rStyle w:val="Hyperlink"/>
          </w:rPr>
          <w:t>.</w:t>
        </w:r>
      </w:hyperlink>
    </w:p>
  </w:footnote>
  <w:footnote w:id="7">
    <w:p w:rsidR="0024788E" w:rsidRPr="0024788E" w:rsidRDefault="0024788E" w:rsidP="0024788E">
      <w:pPr>
        <w:pStyle w:val="FootnoteText"/>
      </w:pPr>
      <w:r w:rsidRPr="0024788E">
        <w:footnoteRef/>
      </w:r>
      <w:r w:rsidRPr="0024788E">
        <w:rPr>
          <w:rtl/>
        </w:rPr>
        <w:t xml:space="preserve"> </w:t>
      </w:r>
      <w:hyperlink r:id="rId6" w:history="1">
        <w:r w:rsidRPr="0024788E">
          <w:rPr>
            <w:rStyle w:val="Hyperlink"/>
            <w:rFonts w:hint="cs"/>
            <w:rtl/>
          </w:rPr>
          <w:t>الکافی،</w:t>
        </w:r>
        <w:r w:rsidRPr="0024788E">
          <w:rPr>
            <w:rStyle w:val="Hyperlink"/>
            <w:rtl/>
          </w:rPr>
          <w:t xml:space="preserve"> </w:t>
        </w:r>
        <w:r w:rsidRPr="0024788E">
          <w:rPr>
            <w:rStyle w:val="Hyperlink"/>
            <w:rFonts w:hint="cs"/>
            <w:rtl/>
          </w:rPr>
          <w:t>محمد</w:t>
        </w:r>
        <w:r w:rsidRPr="0024788E">
          <w:rPr>
            <w:rStyle w:val="Hyperlink"/>
            <w:rtl/>
          </w:rPr>
          <w:t xml:space="preserve"> </w:t>
        </w:r>
        <w:r w:rsidRPr="0024788E">
          <w:rPr>
            <w:rStyle w:val="Hyperlink"/>
            <w:rFonts w:hint="cs"/>
            <w:rtl/>
          </w:rPr>
          <w:t>بن</w:t>
        </w:r>
        <w:r w:rsidRPr="0024788E">
          <w:rPr>
            <w:rStyle w:val="Hyperlink"/>
            <w:rtl/>
          </w:rPr>
          <w:t xml:space="preserve"> </w:t>
        </w:r>
        <w:r w:rsidRPr="0024788E">
          <w:rPr>
            <w:rStyle w:val="Hyperlink"/>
            <w:rFonts w:hint="cs"/>
            <w:rtl/>
          </w:rPr>
          <w:t>یعقوب</w:t>
        </w:r>
        <w:r w:rsidRPr="0024788E">
          <w:rPr>
            <w:rStyle w:val="Hyperlink"/>
            <w:rtl/>
          </w:rPr>
          <w:t xml:space="preserve"> </w:t>
        </w:r>
        <w:r w:rsidRPr="0024788E">
          <w:rPr>
            <w:rStyle w:val="Hyperlink"/>
            <w:rFonts w:hint="cs"/>
            <w:rtl/>
          </w:rPr>
          <w:t>کلینی،</w:t>
        </w:r>
        <w:r w:rsidRPr="0024788E">
          <w:rPr>
            <w:rStyle w:val="Hyperlink"/>
            <w:rtl/>
          </w:rPr>
          <w:t xml:space="preserve"> </w:t>
        </w:r>
        <w:r w:rsidRPr="0024788E">
          <w:rPr>
            <w:rStyle w:val="Hyperlink"/>
            <w:rFonts w:hint="cs"/>
            <w:rtl/>
          </w:rPr>
          <w:t>ج</w:t>
        </w:r>
        <w:r w:rsidRPr="0024788E">
          <w:rPr>
            <w:rStyle w:val="Hyperlink"/>
            <w:rtl/>
          </w:rPr>
          <w:t>3</w:t>
        </w:r>
        <w:r w:rsidRPr="0024788E">
          <w:rPr>
            <w:rStyle w:val="Hyperlink"/>
            <w:rFonts w:hint="cs"/>
            <w:rtl/>
          </w:rPr>
          <w:t>،</w:t>
        </w:r>
        <w:r w:rsidRPr="0024788E">
          <w:rPr>
            <w:rStyle w:val="Hyperlink"/>
            <w:rtl/>
          </w:rPr>
          <w:t xml:space="preserve"> </w:t>
        </w:r>
        <w:r w:rsidRPr="0024788E">
          <w:rPr>
            <w:rStyle w:val="Hyperlink"/>
            <w:rFonts w:hint="cs"/>
            <w:rtl/>
          </w:rPr>
          <w:t>ص</w:t>
        </w:r>
        <w:r w:rsidRPr="0024788E">
          <w:rPr>
            <w:rStyle w:val="Hyperlink"/>
            <w:rtl/>
          </w:rPr>
          <w:t>406</w:t>
        </w:r>
        <w:r w:rsidRPr="0024788E">
          <w:rPr>
            <w:rStyle w:val="Hyperlink"/>
          </w:rPr>
          <w:t>.</w:t>
        </w:r>
      </w:hyperlink>
    </w:p>
  </w:footnote>
  <w:footnote w:id="8">
    <w:p w:rsidR="00817BEE" w:rsidRPr="00817BEE" w:rsidRDefault="00817BEE" w:rsidP="00817BEE">
      <w:pPr>
        <w:pStyle w:val="FootnoteText"/>
      </w:pPr>
      <w:r w:rsidRPr="00817BEE">
        <w:footnoteRef/>
      </w:r>
      <w:r w:rsidRPr="00817BEE">
        <w:rPr>
          <w:rtl/>
        </w:rPr>
        <w:t xml:space="preserve"> </w:t>
      </w:r>
      <w:hyperlink r:id="rId7" w:history="1">
        <w:r w:rsidRPr="00817BEE">
          <w:rPr>
            <w:rStyle w:val="Hyperlink"/>
            <w:rtl/>
          </w:rPr>
          <w:t>تهذ</w:t>
        </w:r>
        <w:r w:rsidRPr="00817BEE">
          <w:rPr>
            <w:rStyle w:val="Hyperlink"/>
            <w:rFonts w:hint="cs"/>
            <w:rtl/>
          </w:rPr>
          <w:t>ی</w:t>
        </w:r>
        <w:r w:rsidRPr="00817BEE">
          <w:rPr>
            <w:rStyle w:val="Hyperlink"/>
            <w:rFonts w:hint="eastAsia"/>
            <w:rtl/>
          </w:rPr>
          <w:t>ب</w:t>
        </w:r>
        <w:r w:rsidRPr="00817BEE">
          <w:rPr>
            <w:rStyle w:val="Hyperlink"/>
            <w:rtl/>
          </w:rPr>
          <w:t xml:space="preserve"> الاحکام، ش</w:t>
        </w:r>
        <w:r w:rsidRPr="00817BEE">
          <w:rPr>
            <w:rStyle w:val="Hyperlink"/>
            <w:rFonts w:hint="cs"/>
            <w:rtl/>
          </w:rPr>
          <w:t>ی</w:t>
        </w:r>
        <w:r w:rsidRPr="00817BEE">
          <w:rPr>
            <w:rStyle w:val="Hyperlink"/>
            <w:rFonts w:hint="eastAsia"/>
            <w:rtl/>
          </w:rPr>
          <w:t>خ</w:t>
        </w:r>
        <w:r w:rsidRPr="00817BEE">
          <w:rPr>
            <w:rStyle w:val="Hyperlink"/>
            <w:rtl/>
          </w:rPr>
          <w:t xml:space="preserve"> طوس</w:t>
        </w:r>
        <w:r w:rsidRPr="00817BEE">
          <w:rPr>
            <w:rStyle w:val="Hyperlink"/>
            <w:rFonts w:hint="cs"/>
            <w:rtl/>
          </w:rPr>
          <w:t>ی</w:t>
        </w:r>
        <w:r w:rsidRPr="00817BEE">
          <w:rPr>
            <w:rStyle w:val="Hyperlink"/>
            <w:rFonts w:hint="eastAsia"/>
            <w:rtl/>
          </w:rPr>
          <w:t>،</w:t>
        </w:r>
        <w:r w:rsidRPr="00817BEE">
          <w:rPr>
            <w:rStyle w:val="Hyperlink"/>
            <w:rtl/>
          </w:rPr>
          <w:t xml:space="preserve"> ج1، ص424</w:t>
        </w:r>
        <w:r w:rsidRPr="00817BEE">
          <w:rPr>
            <w:rStyle w:val="Hyperlink"/>
          </w:rPr>
          <w:t>.</w:t>
        </w:r>
      </w:hyperlink>
    </w:p>
  </w:footnote>
  <w:footnote w:id="9">
    <w:p w:rsidR="00817BEE" w:rsidRPr="00817BEE" w:rsidRDefault="00817BEE" w:rsidP="00817BEE">
      <w:pPr>
        <w:pStyle w:val="FootnoteText"/>
      </w:pPr>
      <w:r w:rsidRPr="00817BEE">
        <w:footnoteRef/>
      </w:r>
      <w:r w:rsidRPr="00817BEE">
        <w:rPr>
          <w:rtl/>
        </w:rPr>
        <w:t xml:space="preserve"> </w:t>
      </w:r>
      <w:hyperlink r:id="rId8" w:history="1">
        <w:r w:rsidRPr="00817BEE">
          <w:rPr>
            <w:rStyle w:val="Hyperlink"/>
            <w:rtl/>
          </w:rPr>
          <w:t xml:space="preserve">من لا </w:t>
        </w:r>
        <w:r w:rsidRPr="00817BEE">
          <w:rPr>
            <w:rStyle w:val="Hyperlink"/>
            <w:rFonts w:hint="cs"/>
            <w:rtl/>
          </w:rPr>
          <w:t>ی</w:t>
        </w:r>
        <w:r w:rsidRPr="00817BEE">
          <w:rPr>
            <w:rStyle w:val="Hyperlink"/>
            <w:rFonts w:hint="eastAsia"/>
            <w:rtl/>
          </w:rPr>
          <w:t>حضره</w:t>
        </w:r>
        <w:r w:rsidRPr="00817BEE">
          <w:rPr>
            <w:rStyle w:val="Hyperlink"/>
            <w:rtl/>
          </w:rPr>
          <w:t xml:space="preserve"> الفق</w:t>
        </w:r>
        <w:r w:rsidRPr="00817BEE">
          <w:rPr>
            <w:rStyle w:val="Hyperlink"/>
            <w:rFonts w:hint="cs"/>
            <w:rtl/>
          </w:rPr>
          <w:t>ی</w:t>
        </w:r>
        <w:r w:rsidRPr="00817BEE">
          <w:rPr>
            <w:rStyle w:val="Hyperlink"/>
            <w:rFonts w:hint="eastAsia"/>
            <w:rtl/>
          </w:rPr>
          <w:t>ه،</w:t>
        </w:r>
        <w:r w:rsidRPr="00817BEE">
          <w:rPr>
            <w:rStyle w:val="Hyperlink"/>
            <w:rtl/>
          </w:rPr>
          <w:t xml:space="preserve"> ش</w:t>
        </w:r>
        <w:r w:rsidRPr="00817BEE">
          <w:rPr>
            <w:rStyle w:val="Hyperlink"/>
            <w:rFonts w:hint="cs"/>
            <w:rtl/>
          </w:rPr>
          <w:t>ی</w:t>
        </w:r>
        <w:r w:rsidRPr="00817BEE">
          <w:rPr>
            <w:rStyle w:val="Hyperlink"/>
            <w:rFonts w:hint="eastAsia"/>
            <w:rtl/>
          </w:rPr>
          <w:t>خ</w:t>
        </w:r>
        <w:r w:rsidRPr="00817BEE">
          <w:rPr>
            <w:rStyle w:val="Hyperlink"/>
            <w:rtl/>
          </w:rPr>
          <w:t xml:space="preserve"> صدوق، ج1، ص72</w:t>
        </w:r>
        <w:r w:rsidRPr="00817BEE">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861146">
      <w:rPr>
        <w:b/>
        <w:bCs/>
        <w:sz w:val="20"/>
        <w:szCs w:val="24"/>
        <w:rtl/>
      </w:rPr>
      <w:t>036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86114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861146">
      <w:rPr>
        <w:b/>
        <w:bCs/>
        <w:color w:val="632423" w:themeColor="accent2" w:themeShade="80"/>
        <w:sz w:val="20"/>
        <w:szCs w:val="24"/>
        <w:rtl/>
      </w:rPr>
      <w:t>س</w:t>
    </w:r>
    <w:r w:rsidR="00861146">
      <w:rPr>
        <w:rFonts w:hint="cs"/>
        <w:b/>
        <w:bCs/>
        <w:color w:val="632423" w:themeColor="accent2" w:themeShade="80"/>
        <w:sz w:val="20"/>
        <w:szCs w:val="24"/>
        <w:rtl/>
      </w:rPr>
      <w:t>ی</w:t>
    </w:r>
    <w:r w:rsidR="00861146">
      <w:rPr>
        <w:rFonts w:hint="eastAsia"/>
        <w:b/>
        <w:bCs/>
        <w:color w:val="632423" w:themeColor="accent2" w:themeShade="80"/>
        <w:sz w:val="20"/>
        <w:szCs w:val="24"/>
        <w:rtl/>
      </w:rPr>
      <w:t>د</w:t>
    </w:r>
    <w:r w:rsidR="00861146">
      <w:rPr>
        <w:b/>
        <w:bCs/>
        <w:color w:val="632423" w:themeColor="accent2" w:themeShade="80"/>
        <w:sz w:val="20"/>
        <w:szCs w:val="24"/>
        <w:rtl/>
      </w:rPr>
      <w:t xml:space="preserve"> محمد جواد شب</w:t>
    </w:r>
    <w:r w:rsidR="00861146">
      <w:rPr>
        <w:rFonts w:hint="cs"/>
        <w:b/>
        <w:bCs/>
        <w:color w:val="632423" w:themeColor="accent2" w:themeShade="80"/>
        <w:sz w:val="20"/>
        <w:szCs w:val="24"/>
        <w:rtl/>
      </w:rPr>
      <w:t>ی</w:t>
    </w:r>
    <w:r w:rsidR="00861146">
      <w:rPr>
        <w:rFonts w:hint="eastAsia"/>
        <w:b/>
        <w:bCs/>
        <w:color w:val="632423" w:themeColor="accent2" w:themeShade="80"/>
        <w:sz w:val="20"/>
        <w:szCs w:val="24"/>
        <w:rtl/>
      </w:rPr>
      <w:t>ر</w:t>
    </w:r>
    <w:r w:rsidR="0086114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861146">
      <w:rPr>
        <w:sz w:val="24"/>
        <w:szCs w:val="24"/>
        <w:rtl/>
      </w:rPr>
      <w:t>25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861146">
      <w:rPr>
        <w:color w:val="000000" w:themeColor="text1"/>
        <w:sz w:val="24"/>
        <w:szCs w:val="24"/>
        <w:rtl/>
      </w:rPr>
      <w:t xml:space="preserve">ادله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861146">
      <w:rPr>
        <w:sz w:val="24"/>
        <w:szCs w:val="24"/>
        <w:rtl/>
      </w:rPr>
      <w:t>غلامرضا احسن</w:t>
    </w:r>
    <w:r w:rsidR="00861146">
      <w:rPr>
        <w:rFonts w:hint="cs"/>
        <w:sz w:val="24"/>
        <w:szCs w:val="24"/>
        <w:rtl/>
      </w:rPr>
      <w:t>ی</w:t>
    </w:r>
    <w:r w:rsidR="00861146">
      <w:rPr>
        <w:sz w:val="24"/>
        <w:szCs w:val="24"/>
        <w:rtl/>
      </w:rPr>
      <w:t xml:space="preserve"> آران</w:t>
    </w:r>
    <w:r w:rsidR="00861146">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861146">
      <w:rPr>
        <w:sz w:val="24"/>
        <w:szCs w:val="24"/>
        <w:rtl/>
      </w:rPr>
      <w:t>صح</w:t>
    </w:r>
    <w:r w:rsidR="00861146">
      <w:rPr>
        <w:rFonts w:hint="cs"/>
        <w:sz w:val="24"/>
        <w:szCs w:val="24"/>
        <w:rtl/>
      </w:rPr>
      <w:t>ی</w:t>
    </w:r>
    <w:r w:rsidR="00861146">
      <w:rPr>
        <w:rFonts w:hint="eastAsia"/>
        <w:sz w:val="24"/>
        <w:szCs w:val="24"/>
        <w:rtl/>
      </w:rPr>
      <w:t>حه</w:t>
    </w:r>
    <w:r w:rsidR="00861146">
      <w:rPr>
        <w:sz w:val="24"/>
        <w:szCs w:val="24"/>
        <w:rtl/>
      </w:rPr>
      <w:t xml:space="preserve"> دوم زراره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56D1"/>
    <w:rsid w:val="00080A41"/>
    <w:rsid w:val="0008299B"/>
    <w:rsid w:val="000913AA"/>
    <w:rsid w:val="00094847"/>
    <w:rsid w:val="00096C63"/>
    <w:rsid w:val="000B5DB5"/>
    <w:rsid w:val="000C32E8"/>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88E"/>
    <w:rsid w:val="00247D2F"/>
    <w:rsid w:val="002549F7"/>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1CAE"/>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44E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6349"/>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17BEE"/>
    <w:rsid w:val="00824B22"/>
    <w:rsid w:val="00830C53"/>
    <w:rsid w:val="00834F2C"/>
    <w:rsid w:val="00837FAA"/>
    <w:rsid w:val="00841F77"/>
    <w:rsid w:val="0085276D"/>
    <w:rsid w:val="00861146"/>
    <w:rsid w:val="00863390"/>
    <w:rsid w:val="0086385C"/>
    <w:rsid w:val="00871916"/>
    <w:rsid w:val="00875E8D"/>
    <w:rsid w:val="008956DD"/>
    <w:rsid w:val="008A510E"/>
    <w:rsid w:val="008A522A"/>
    <w:rsid w:val="008B4464"/>
    <w:rsid w:val="008B750B"/>
    <w:rsid w:val="008C3162"/>
    <w:rsid w:val="008D1F14"/>
    <w:rsid w:val="008E3924"/>
    <w:rsid w:val="008F13F7"/>
    <w:rsid w:val="008F5B4D"/>
    <w:rsid w:val="00907425"/>
    <w:rsid w:val="009129C9"/>
    <w:rsid w:val="00923C34"/>
    <w:rsid w:val="00924152"/>
    <w:rsid w:val="0092513D"/>
    <w:rsid w:val="0092528B"/>
    <w:rsid w:val="00927A9F"/>
    <w:rsid w:val="009335CC"/>
    <w:rsid w:val="00935A55"/>
    <w:rsid w:val="00941CEB"/>
    <w:rsid w:val="0094720F"/>
    <w:rsid w:val="00952EEA"/>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2132"/>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29B5"/>
    <w:rsid w:val="00C442C5"/>
    <w:rsid w:val="00C57B5C"/>
    <w:rsid w:val="00C57C7C"/>
    <w:rsid w:val="00C61049"/>
    <w:rsid w:val="00C63FFE"/>
    <w:rsid w:val="00C91EB6"/>
    <w:rsid w:val="00CA10B0"/>
    <w:rsid w:val="00CA2F8E"/>
    <w:rsid w:val="00CA3EE2"/>
    <w:rsid w:val="00CA7FD5"/>
    <w:rsid w:val="00CB0D52"/>
    <w:rsid w:val="00CB3287"/>
    <w:rsid w:val="00CB33E2"/>
    <w:rsid w:val="00CB4E68"/>
    <w:rsid w:val="00CC2733"/>
    <w:rsid w:val="00CD0050"/>
    <w:rsid w:val="00CE7481"/>
    <w:rsid w:val="00CF0A8F"/>
    <w:rsid w:val="00CF3B5A"/>
    <w:rsid w:val="00D048CE"/>
    <w:rsid w:val="00D10998"/>
    <w:rsid w:val="00D15CBD"/>
    <w:rsid w:val="00D221CB"/>
    <w:rsid w:val="00D23391"/>
    <w:rsid w:val="00D31805"/>
    <w:rsid w:val="00D552B9"/>
    <w:rsid w:val="00D735B2"/>
    <w:rsid w:val="00D74021"/>
    <w:rsid w:val="00D76D01"/>
    <w:rsid w:val="00D922A9"/>
    <w:rsid w:val="00D9394A"/>
    <w:rsid w:val="00DA020F"/>
    <w:rsid w:val="00DB0CBB"/>
    <w:rsid w:val="00DB67CC"/>
    <w:rsid w:val="00DC36AA"/>
    <w:rsid w:val="00DC3783"/>
    <w:rsid w:val="00DE1070"/>
    <w:rsid w:val="00E00219"/>
    <w:rsid w:val="00E0316B"/>
    <w:rsid w:val="00E25E10"/>
    <w:rsid w:val="00E50B41"/>
    <w:rsid w:val="00E5219B"/>
    <w:rsid w:val="00E52D07"/>
    <w:rsid w:val="00E5518B"/>
    <w:rsid w:val="00E609FE"/>
    <w:rsid w:val="00E630BE"/>
    <w:rsid w:val="00E726E0"/>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8A3"/>
    <w:rsid w:val="00F359FE"/>
    <w:rsid w:val="00F41952"/>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6AA"/>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2721599">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566931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5927456">
      <w:bodyDiv w:val="1"/>
      <w:marLeft w:val="0"/>
      <w:marRight w:val="0"/>
      <w:marTop w:val="0"/>
      <w:marBottom w:val="0"/>
      <w:divBdr>
        <w:top w:val="none" w:sz="0" w:space="0" w:color="auto"/>
        <w:left w:val="none" w:sz="0" w:space="0" w:color="auto"/>
        <w:bottom w:val="none" w:sz="0" w:space="0" w:color="auto"/>
        <w:right w:val="none" w:sz="0" w:space="0" w:color="auto"/>
      </w:divBdr>
    </w:div>
    <w:div w:id="59120963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62668506">
      <w:bodyDiv w:val="1"/>
      <w:marLeft w:val="0"/>
      <w:marRight w:val="0"/>
      <w:marTop w:val="0"/>
      <w:marBottom w:val="0"/>
      <w:divBdr>
        <w:top w:val="none" w:sz="0" w:space="0" w:color="auto"/>
        <w:left w:val="none" w:sz="0" w:space="0" w:color="auto"/>
        <w:bottom w:val="none" w:sz="0" w:space="0" w:color="auto"/>
        <w:right w:val="none" w:sz="0" w:space="0" w:color="auto"/>
      </w:divBdr>
    </w:div>
    <w:div w:id="958683129">
      <w:bodyDiv w:val="1"/>
      <w:marLeft w:val="0"/>
      <w:marRight w:val="0"/>
      <w:marTop w:val="0"/>
      <w:marBottom w:val="0"/>
      <w:divBdr>
        <w:top w:val="none" w:sz="0" w:space="0" w:color="auto"/>
        <w:left w:val="none" w:sz="0" w:space="0" w:color="auto"/>
        <w:bottom w:val="none" w:sz="0" w:space="0" w:color="auto"/>
        <w:right w:val="none" w:sz="0" w:space="0" w:color="auto"/>
      </w:divBdr>
    </w:div>
    <w:div w:id="106792066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912722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0925520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013204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445428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1/1/72/" TargetMode="External"/><Relationship Id="rId3" Type="http://schemas.openxmlformats.org/officeDocument/2006/relationships/hyperlink" Target="http://lib.eshia.ir/11005/3/406/" TargetMode="External"/><Relationship Id="rId7" Type="http://schemas.openxmlformats.org/officeDocument/2006/relationships/hyperlink" Target="http://lib.eshia.ir/10083/1/424/" TargetMode="External"/><Relationship Id="rId2" Type="http://schemas.openxmlformats.org/officeDocument/2006/relationships/hyperlink" Target="http://lib.eshia.ir/11005/3/404/" TargetMode="External"/><Relationship Id="rId1" Type="http://schemas.openxmlformats.org/officeDocument/2006/relationships/hyperlink" Target="http://lib.eshia.ir/20007/5/217/" TargetMode="External"/><Relationship Id="rId6" Type="http://schemas.openxmlformats.org/officeDocument/2006/relationships/hyperlink" Target="http://lib.eshia.ir/11005/3/406/" TargetMode="External"/><Relationship Id="rId5" Type="http://schemas.openxmlformats.org/officeDocument/2006/relationships/hyperlink" Target="http://lib.eshia.ir/10083/2/223/" TargetMode="External"/><Relationship Id="rId4" Type="http://schemas.openxmlformats.org/officeDocument/2006/relationships/hyperlink" Target="http://lib.eshia.ir/10083/1/252/&#1601;&#1588;&#1583;&#1583;&#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22DFC-60AA-444E-9239-6C347819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1086</TotalTime>
  <Pages>6</Pages>
  <Words>1650</Words>
  <Characters>9406</Characters>
  <Application>Microsoft Office Word</Application>
  <DocSecurity>0</DocSecurity>
  <Lines>78</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11034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cp:revision>
  <dcterms:created xsi:type="dcterms:W3CDTF">2020-12-18T07:26:00Z</dcterms:created>
  <dcterms:modified xsi:type="dcterms:W3CDTF">2020-12-20T04:44:00Z</dcterms:modified>
  <cp:contentStatus>ویرایش 2.5</cp:contentStatus>
  <cp:version>2.7</cp:version>
</cp:coreProperties>
</file>