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A58" w:rsidRDefault="00111A58" w:rsidP="00111A58">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111A58" w:rsidRDefault="00111A58" w:rsidP="00111A58">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جلسه27</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2</w:t>
      </w:r>
      <w:bookmarkStart w:id="0" w:name="_GoBack"/>
      <w:bookmarkEnd w:id="0"/>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1399 عده‌ی وطی به شبهه</w:t>
      </w:r>
      <w:r>
        <w:rPr>
          <w:rFonts w:ascii="IRANSans" w:hAnsi="IRANSans" w:cs="IRANSans" w:hint="cs"/>
          <w:b/>
          <w:bCs/>
          <w:color w:val="0101FF"/>
          <w:sz w:val="24"/>
          <w:szCs w:val="24"/>
          <w:shd w:val="clear" w:color="auto" w:fill="FFFFFF"/>
          <w:rtl/>
        </w:rPr>
        <w:t xml:space="preserve"> </w:t>
      </w:r>
      <w:r w:rsidRPr="008238E5">
        <w:rPr>
          <w:rFonts w:ascii="IRANSans" w:hAnsi="IRANSans" w:cs="IRANSans" w:hint="cs"/>
          <w:b/>
          <w:bCs/>
          <w:color w:val="0101FF"/>
          <w:sz w:val="24"/>
          <w:szCs w:val="24"/>
          <w:shd w:val="clear" w:color="auto" w:fill="FFFFFF"/>
          <w:rtl/>
        </w:rPr>
        <w:t>به تصور عقد انقطاعی</w:t>
      </w:r>
      <w:r>
        <w:rPr>
          <w:rFonts w:ascii="IRANSans" w:hAnsi="IRANSans" w:cs="IRANSans"/>
          <w:b/>
          <w:bCs/>
          <w:color w:val="0101FF"/>
          <w:sz w:val="24"/>
          <w:szCs w:val="24"/>
          <w:shd w:val="clear" w:color="auto" w:fill="FFFFFF"/>
          <w:rtl/>
        </w:rPr>
        <w:t xml:space="preserve"> /مساله‌ی یازدهم /متن تکمله‌ی عروه /اقوال فقها</w:t>
      </w:r>
    </w:p>
    <w:p w:rsidR="008F5B4D" w:rsidRPr="009C66D5" w:rsidRDefault="008F5B4D" w:rsidP="008F5B4D">
      <w:pPr>
        <w:rPr>
          <w:rStyle w:val="Emphasis"/>
          <w:b/>
          <w:bCs w:val="0"/>
          <w:rtl/>
        </w:rPr>
      </w:pPr>
      <w:r w:rsidRPr="009C66D5">
        <w:rPr>
          <w:rStyle w:val="Emphasis"/>
          <w:rFonts w:hint="cs"/>
          <w:b/>
          <w:bCs w:val="0"/>
          <w:rtl/>
        </w:rPr>
        <w:t>خلاصه</w:t>
      </w:r>
      <w:r w:rsidR="00EB4C24">
        <w:rPr>
          <w:rStyle w:val="Emphasis"/>
          <w:rFonts w:hint="eastAsia"/>
          <w:b/>
          <w:bCs w:val="0"/>
          <w:rtl/>
        </w:rPr>
        <w:t>‌</w:t>
      </w:r>
      <w:r w:rsidR="00EB4C24">
        <w:rPr>
          <w:rStyle w:val="Emphasis"/>
          <w:rFonts w:hint="cs"/>
          <w:b/>
          <w:bCs w:val="0"/>
          <w:rtl/>
        </w:rPr>
        <w:t>ی</w:t>
      </w:r>
      <w:r w:rsidRPr="009C66D5">
        <w:rPr>
          <w:rStyle w:val="Emphasis"/>
          <w:rFonts w:hint="cs"/>
          <w:b/>
          <w:bCs w:val="0"/>
          <w:rtl/>
        </w:rPr>
        <w:t xml:space="preserve"> مباحث گذشته:</w:t>
      </w:r>
    </w:p>
    <w:p w:rsidR="003A6148" w:rsidRDefault="00AF785A" w:rsidP="00EB4C24">
      <w:pPr>
        <w:pBdr>
          <w:bottom w:val="double" w:sz="6" w:space="1" w:color="auto"/>
        </w:pBdr>
        <w:jc w:val="both"/>
        <w:rPr>
          <w:rtl/>
        </w:rPr>
      </w:pPr>
      <w:r>
        <w:rPr>
          <w:rFonts w:hint="cs"/>
          <w:rtl/>
        </w:rPr>
        <w:t>بحث در عده</w:t>
      </w:r>
      <w:r>
        <w:rPr>
          <w:rFonts w:hint="eastAsia"/>
          <w:rtl/>
        </w:rPr>
        <w:t>‌</w:t>
      </w:r>
      <w:r>
        <w:rPr>
          <w:rFonts w:hint="cs"/>
          <w:rtl/>
        </w:rPr>
        <w:t>ی وطی به شبهه به این جا رسید که اگر عقد موقت فاسدی جاری شود و مباشرتی بین زن و مرد واقع شود، در این صورت عده</w:t>
      </w:r>
      <w:r>
        <w:rPr>
          <w:rFonts w:hint="eastAsia"/>
          <w:rtl/>
        </w:rPr>
        <w:t>‌</w:t>
      </w:r>
      <w:r>
        <w:rPr>
          <w:rFonts w:hint="cs"/>
          <w:rtl/>
        </w:rPr>
        <w:t>ی زن، عده</w:t>
      </w:r>
      <w:r>
        <w:rPr>
          <w:rFonts w:hint="eastAsia"/>
          <w:rtl/>
        </w:rPr>
        <w:t>‌</w:t>
      </w:r>
      <w:r>
        <w:rPr>
          <w:rFonts w:hint="cs"/>
          <w:rtl/>
        </w:rPr>
        <w:t>ی عقد انقطاعی است یا عده</w:t>
      </w:r>
      <w:r>
        <w:rPr>
          <w:rFonts w:hint="eastAsia"/>
          <w:rtl/>
        </w:rPr>
        <w:t>‌</w:t>
      </w:r>
      <w:r>
        <w:rPr>
          <w:rFonts w:hint="cs"/>
          <w:rtl/>
        </w:rPr>
        <w:t>ی طلاق می باشد؟</w:t>
      </w:r>
    </w:p>
    <w:p w:rsidR="00AF785A" w:rsidRDefault="00AF785A" w:rsidP="00DD575E">
      <w:pPr>
        <w:pBdr>
          <w:bottom w:val="double" w:sz="6" w:space="1" w:color="auto"/>
        </w:pBdr>
        <w:jc w:val="both"/>
        <w:rPr>
          <w:rtl/>
        </w:rPr>
      </w:pPr>
      <w:r>
        <w:rPr>
          <w:rFonts w:hint="cs"/>
          <w:rtl/>
        </w:rPr>
        <w:t>مرحوم سید عده</w:t>
      </w:r>
      <w:r>
        <w:rPr>
          <w:rFonts w:hint="eastAsia"/>
          <w:rtl/>
        </w:rPr>
        <w:t>‌</w:t>
      </w:r>
      <w:r>
        <w:rPr>
          <w:rFonts w:hint="cs"/>
          <w:rtl/>
        </w:rPr>
        <w:t xml:space="preserve">ی عقد انقطاعی </w:t>
      </w:r>
      <w:r w:rsidR="00DD575E">
        <w:rPr>
          <w:rFonts w:hint="cs"/>
          <w:rtl/>
        </w:rPr>
        <w:t>را محتمل دانست</w:t>
      </w:r>
      <w:r>
        <w:rPr>
          <w:rFonts w:hint="cs"/>
          <w:rtl/>
        </w:rPr>
        <w:t xml:space="preserve">. مرحوم میرزای قمی </w:t>
      </w:r>
      <w:r w:rsidR="007F78F6">
        <w:rPr>
          <w:rFonts w:hint="cs"/>
          <w:rtl/>
        </w:rPr>
        <w:t>نیز</w:t>
      </w:r>
      <w:r>
        <w:rPr>
          <w:rFonts w:hint="cs"/>
          <w:rtl/>
        </w:rPr>
        <w:t xml:space="preserve"> در دایره</w:t>
      </w:r>
      <w:r>
        <w:rPr>
          <w:rFonts w:hint="eastAsia"/>
          <w:rtl/>
        </w:rPr>
        <w:t>‌</w:t>
      </w:r>
      <w:r>
        <w:rPr>
          <w:rFonts w:hint="cs"/>
          <w:rtl/>
        </w:rPr>
        <w:t xml:space="preserve">ی </w:t>
      </w:r>
      <w:r w:rsidR="00A934DD">
        <w:rPr>
          <w:rFonts w:hint="cs"/>
          <w:rtl/>
        </w:rPr>
        <w:t>گسترده تری همین مطلب را پذیرفت</w:t>
      </w:r>
      <w:r>
        <w:rPr>
          <w:rFonts w:hint="cs"/>
          <w:rtl/>
        </w:rPr>
        <w:t>.</w:t>
      </w:r>
    </w:p>
    <w:p w:rsidR="007F78F6" w:rsidRDefault="007F78F6" w:rsidP="00CA41ED">
      <w:pPr>
        <w:pBdr>
          <w:bottom w:val="double" w:sz="6" w:space="1" w:color="auto"/>
        </w:pBdr>
        <w:jc w:val="both"/>
        <w:rPr>
          <w:rtl/>
        </w:rPr>
      </w:pPr>
      <w:r>
        <w:rPr>
          <w:rFonts w:hint="cs"/>
          <w:rtl/>
        </w:rPr>
        <w:t xml:space="preserve">این بحث بر این مطلب </w:t>
      </w:r>
      <w:r w:rsidR="00CA41ED">
        <w:rPr>
          <w:rFonts w:hint="cs"/>
          <w:rtl/>
        </w:rPr>
        <w:t xml:space="preserve">مبتنی </w:t>
      </w:r>
      <w:r>
        <w:rPr>
          <w:rFonts w:hint="cs"/>
          <w:rtl/>
        </w:rPr>
        <w:t>است که آیا روایاتی که در مورد عده</w:t>
      </w:r>
      <w:r>
        <w:rPr>
          <w:rFonts w:hint="eastAsia"/>
          <w:rtl/>
        </w:rPr>
        <w:t>‌</w:t>
      </w:r>
      <w:r>
        <w:rPr>
          <w:rFonts w:hint="cs"/>
          <w:rtl/>
        </w:rPr>
        <w:t>ی وطی به شبهه وارد شده است، شامل ازدواج موقت نیز می شود؟</w:t>
      </w:r>
    </w:p>
    <w:p w:rsidR="007F78F6" w:rsidRDefault="007F78F6" w:rsidP="007F78F6">
      <w:pPr>
        <w:pBdr>
          <w:bottom w:val="double" w:sz="6" w:space="1" w:color="auto"/>
        </w:pBdr>
        <w:jc w:val="both"/>
        <w:rPr>
          <w:rtl/>
        </w:rPr>
      </w:pPr>
      <w:r>
        <w:rPr>
          <w:rFonts w:hint="cs"/>
          <w:rtl/>
        </w:rPr>
        <w:t>به تناسب بحث عام تری باید مطرح شود که الفاظی مانند «تزوج»، «نکح»، «یتزوج»، «ینکح»، «زوج» و ... آیا نسبت به متعه اطلاق دار</w:t>
      </w:r>
      <w:r w:rsidR="00954E22">
        <w:rPr>
          <w:rFonts w:hint="cs"/>
          <w:rtl/>
        </w:rPr>
        <w:t>ن</w:t>
      </w:r>
      <w:r>
        <w:rPr>
          <w:rFonts w:hint="cs"/>
          <w:rtl/>
        </w:rPr>
        <w:t>د یا به ازدواج دائم انصراف دارند؟</w:t>
      </w:r>
    </w:p>
    <w:p w:rsidR="00247D2F" w:rsidRPr="003A6148" w:rsidRDefault="00247D2F" w:rsidP="00EB4C24">
      <w:pPr>
        <w:pBdr>
          <w:bottom w:val="double" w:sz="6" w:space="1" w:color="auto"/>
        </w:pBdr>
        <w:jc w:val="both"/>
      </w:pPr>
    </w:p>
    <w:p w:rsidR="003E6650" w:rsidRPr="001A27D7" w:rsidRDefault="003E6650" w:rsidP="00EB4C24">
      <w:pPr>
        <w:jc w:val="both"/>
        <w:rPr>
          <w:rtl/>
        </w:rPr>
      </w:pPr>
    </w:p>
    <w:p w:rsidR="00954E22" w:rsidRDefault="00954E22" w:rsidP="00253F77">
      <w:pPr>
        <w:pStyle w:val="Heading1"/>
        <w:rPr>
          <w:rtl/>
        </w:rPr>
      </w:pPr>
      <w:bookmarkStart w:id="1" w:name="_Toc44180773"/>
      <w:bookmarkStart w:id="2" w:name="_Toc44264467"/>
      <w:bookmarkStart w:id="3" w:name="_Toc44264482"/>
      <w:r>
        <w:rPr>
          <w:rFonts w:hint="cs"/>
          <w:rtl/>
        </w:rPr>
        <w:t>کلام آیت الله شبیری زنجانی در کتاب نکاح</w:t>
      </w:r>
      <w:bookmarkEnd w:id="1"/>
      <w:bookmarkEnd w:id="2"/>
      <w:bookmarkEnd w:id="3"/>
    </w:p>
    <w:p w:rsidR="00EB4C24" w:rsidRPr="00EB4C24" w:rsidRDefault="00740B8E" w:rsidP="00162F1D">
      <w:pPr>
        <w:jc w:val="both"/>
      </w:pPr>
      <w:r>
        <w:rPr>
          <w:rFonts w:hint="cs"/>
          <w:rtl/>
        </w:rPr>
        <w:t>آیت الله والد در درس قائل شدند که این واژه ها اجمال دارند؛ اما پس از درس روایتی را خدمت ایشان بیان کردم و ایشان دلالت این روایت را بر این مطلب که واژه هایی مثل «نکاح» اطلاق دار</w:t>
      </w:r>
      <w:r w:rsidR="00CA41ED">
        <w:rPr>
          <w:rFonts w:hint="cs"/>
          <w:rtl/>
        </w:rPr>
        <w:t>ن</w:t>
      </w:r>
      <w:r>
        <w:rPr>
          <w:rFonts w:hint="cs"/>
          <w:rtl/>
        </w:rPr>
        <w:t xml:space="preserve">د، پذیرفت. این روایت، </w:t>
      </w:r>
      <w:r w:rsidR="00162F1D">
        <w:rPr>
          <w:rFonts w:hint="cs"/>
          <w:rtl/>
        </w:rPr>
        <w:t>صحیحه</w:t>
      </w:r>
      <w:r w:rsidR="00162F1D">
        <w:rPr>
          <w:rFonts w:hint="eastAsia"/>
          <w:rtl/>
        </w:rPr>
        <w:t>‌</w:t>
      </w:r>
      <w:r w:rsidR="00162F1D">
        <w:rPr>
          <w:rFonts w:hint="cs"/>
          <w:rtl/>
        </w:rPr>
        <w:t>ی</w:t>
      </w:r>
      <w:r>
        <w:rPr>
          <w:rFonts w:hint="cs"/>
          <w:rtl/>
        </w:rPr>
        <w:t xml:space="preserve"> بزنطی است:</w:t>
      </w:r>
    </w:p>
    <w:p w:rsidR="00EB4C24" w:rsidRPr="00EB4C24" w:rsidRDefault="00EB4C24" w:rsidP="00EB4C24">
      <w:pPr>
        <w:jc w:val="both"/>
        <w:rPr>
          <w:rtl/>
        </w:rPr>
      </w:pPr>
      <w:r w:rsidRPr="00EB4C24">
        <w:rPr>
          <w:rFonts w:hint="cs"/>
          <w:rtl/>
        </w:rPr>
        <w:t xml:space="preserve">أَحْمَدُ بْنُ مُحَمَّدِ بْنِ عِيسَى عَنْ أَحْمَدَ بْنِ مُحَمَّدِ بْنِ أَبِي نَصْرٍ قَالَ: </w:t>
      </w:r>
      <w:r w:rsidRPr="00EB4C24">
        <w:rPr>
          <w:rFonts w:hint="cs"/>
          <w:color w:val="008000"/>
          <w:rtl/>
        </w:rPr>
        <w:t>سَأَلْتُ الرِّضَا ع</w:t>
      </w:r>
      <w:r>
        <w:rPr>
          <w:rFonts w:hint="cs"/>
          <w:color w:val="008000"/>
          <w:rtl/>
        </w:rPr>
        <w:t>لیه السلام</w:t>
      </w:r>
      <w:r w:rsidRPr="00EB4C24">
        <w:rPr>
          <w:rFonts w:hint="cs"/>
          <w:color w:val="008000"/>
          <w:rtl/>
        </w:rPr>
        <w:t xml:space="preserve"> يُتَمَتَّعُ‏ بِالْأَمَةِ بِإِذْنِ‏ أَهْلِهَا قَالَ نَعَمْ إِنَّ اللَّهَ عَزَّ وَ جَلَّ يَقُولُ‏ فَانْكِحُوهُنَّ بِإِذْنِ أَهْلِهِن</w:t>
      </w:r>
      <w:r w:rsidRPr="00EB4C24">
        <w:rPr>
          <w:rFonts w:hint="cs"/>
          <w:rtl/>
        </w:rPr>
        <w:t>‏</w:t>
      </w:r>
      <w:r>
        <w:rPr>
          <w:rStyle w:val="FootnoteReference"/>
          <w:rtl/>
        </w:rPr>
        <w:footnoteReference w:id="1"/>
      </w:r>
    </w:p>
    <w:p w:rsidR="003E4491" w:rsidRPr="004B1FE9" w:rsidRDefault="003E4491" w:rsidP="003E4491">
      <w:pPr>
        <w:jc w:val="both"/>
        <w:rPr>
          <w:rtl/>
        </w:rPr>
      </w:pPr>
      <w:r>
        <w:rPr>
          <w:rFonts w:hint="cs"/>
          <w:color w:val="000080"/>
          <w:rtl/>
        </w:rPr>
        <w:t>«</w:t>
      </w:r>
      <w:r w:rsidRPr="004B1FE9">
        <w:rPr>
          <w:rFonts w:hint="cs"/>
          <w:color w:val="000080"/>
          <w:rtl/>
        </w:rPr>
        <w:t>استدلال به آيه</w:t>
      </w:r>
      <w:r w:rsidR="00042ED4">
        <w:rPr>
          <w:rFonts w:hint="eastAsia"/>
          <w:color w:val="000080"/>
          <w:rtl/>
        </w:rPr>
        <w:t>‌</w:t>
      </w:r>
      <w:r w:rsidR="00042ED4">
        <w:rPr>
          <w:rFonts w:hint="cs"/>
          <w:color w:val="000080"/>
          <w:rtl/>
        </w:rPr>
        <w:t>ی</w:t>
      </w:r>
      <w:r w:rsidRPr="004B1FE9">
        <w:rPr>
          <w:rFonts w:hint="cs"/>
          <w:color w:val="000080"/>
          <w:rtl/>
        </w:rPr>
        <w:t xml:space="preserve"> فوق براى حكم متعه نشان از ظهور (فَانْكِحُوهُنَّ) در معناى اعم دارد و اين امر اجمال اين گونه آيات يا انصراف نكاح را به نكاح دائم ردّ مى‌كند.</w:t>
      </w:r>
      <w:r>
        <w:rPr>
          <w:rFonts w:hint="cs"/>
          <w:color w:val="000080"/>
          <w:rtl/>
        </w:rPr>
        <w:t>»</w:t>
      </w:r>
      <w:r>
        <w:rPr>
          <w:rStyle w:val="FootnoteReference"/>
          <w:color w:val="000080"/>
          <w:rtl/>
        </w:rPr>
        <w:footnoteReference w:id="2"/>
      </w:r>
    </w:p>
    <w:p w:rsidR="00EB4C24" w:rsidRDefault="005A68F1" w:rsidP="00EB4C24">
      <w:pPr>
        <w:jc w:val="both"/>
      </w:pPr>
      <w:r>
        <w:rPr>
          <w:rFonts w:hint="cs"/>
          <w:rtl/>
        </w:rPr>
        <w:lastRenderedPageBreak/>
        <w:t xml:space="preserve">حال باید دید این مطلب با مطالب دیگر آیت الله والد در درس که از روایات زیادی استفاده می شود که نکاح گاهی </w:t>
      </w:r>
      <w:r w:rsidR="00A1118A">
        <w:rPr>
          <w:rFonts w:hint="cs"/>
          <w:rtl/>
        </w:rPr>
        <w:t>در خصوص نکاح دائم به کار می رود، چطور قابل جمع است؟</w:t>
      </w:r>
    </w:p>
    <w:p w:rsidR="00764D6F" w:rsidRDefault="00764D6F" w:rsidP="00FA0BCC">
      <w:pPr>
        <w:pStyle w:val="Heading1"/>
        <w:rPr>
          <w:rtl/>
        </w:rPr>
      </w:pPr>
      <w:bookmarkStart w:id="4" w:name="_Toc44264468"/>
      <w:bookmarkStart w:id="5" w:name="_Toc44264483"/>
      <w:r>
        <w:rPr>
          <w:rFonts w:hint="cs"/>
          <w:rtl/>
        </w:rPr>
        <w:t>انصراف «نکاح» و «ازدواج»</w:t>
      </w:r>
      <w:r w:rsidR="00FA0BCC">
        <w:rPr>
          <w:rFonts w:hint="cs"/>
          <w:rtl/>
        </w:rPr>
        <w:t xml:space="preserve"> به ازدواج دائم در بعضی از روایات</w:t>
      </w:r>
      <w:bookmarkEnd w:id="4"/>
      <w:bookmarkEnd w:id="5"/>
    </w:p>
    <w:p w:rsidR="00EB4C24" w:rsidRDefault="00FA0BCC" w:rsidP="00FA0BCC">
      <w:pPr>
        <w:jc w:val="both"/>
        <w:rPr>
          <w:rtl/>
        </w:rPr>
      </w:pPr>
      <w:r>
        <w:rPr>
          <w:rFonts w:hint="cs"/>
          <w:rtl/>
        </w:rPr>
        <w:t xml:space="preserve">بعضی از </w:t>
      </w:r>
      <w:r w:rsidR="00622795">
        <w:rPr>
          <w:rFonts w:hint="cs"/>
          <w:rtl/>
        </w:rPr>
        <w:t xml:space="preserve">روایات می توانند دلیل یا موید </w:t>
      </w:r>
      <w:r w:rsidR="0084717A">
        <w:rPr>
          <w:rFonts w:hint="cs"/>
          <w:rtl/>
        </w:rPr>
        <w:t>انصراف</w:t>
      </w:r>
      <w:r w:rsidR="00622795">
        <w:rPr>
          <w:rFonts w:hint="cs"/>
          <w:rtl/>
        </w:rPr>
        <w:t xml:space="preserve"> داشتن الفاظ «نکاح»، «تزویج» و ... باشند:</w:t>
      </w:r>
    </w:p>
    <w:p w:rsidR="00B04F1A" w:rsidRDefault="00FA0BCC" w:rsidP="00FA0BCC">
      <w:pPr>
        <w:pStyle w:val="Heading2"/>
        <w:rPr>
          <w:rtl/>
        </w:rPr>
      </w:pPr>
      <w:bookmarkStart w:id="6" w:name="_Toc44264469"/>
      <w:bookmarkStart w:id="7" w:name="_Toc44264484"/>
      <w:r>
        <w:rPr>
          <w:rFonts w:hint="cs"/>
          <w:rtl/>
        </w:rPr>
        <w:t xml:space="preserve">روایت اول ( </w:t>
      </w:r>
      <w:r w:rsidR="00B04F1A">
        <w:rPr>
          <w:rFonts w:hint="cs"/>
          <w:rtl/>
        </w:rPr>
        <w:t>موثقه سماعه</w:t>
      </w:r>
      <w:r>
        <w:rPr>
          <w:rFonts w:hint="cs"/>
          <w:rtl/>
        </w:rPr>
        <w:t>)</w:t>
      </w:r>
      <w:bookmarkEnd w:id="6"/>
      <w:bookmarkEnd w:id="7"/>
    </w:p>
    <w:p w:rsidR="00AC27E2" w:rsidRPr="00AC27E2" w:rsidRDefault="00AC27E2" w:rsidP="00AC27E2">
      <w:pPr>
        <w:jc w:val="both"/>
        <w:rPr>
          <w:color w:val="008000"/>
        </w:rPr>
      </w:pPr>
      <w:r w:rsidRPr="00AC27E2">
        <w:rPr>
          <w:rFonts w:hint="cs"/>
          <w:rtl/>
        </w:rPr>
        <w:t xml:space="preserve">مُحَمَّدُ بْنُ الْحَسَنِ بِإِسْنَادِهِ عَنِ الْحُسَيْنِ بْنِ سَعِيدٍ عَنْ أَخِيهِ الْحَسَنِ عَنْ زُرْعَةَ عَنْ سَمَاعَةَ قَالَ: </w:t>
      </w:r>
      <w:r w:rsidRPr="00AC27E2">
        <w:rPr>
          <w:rFonts w:hint="cs"/>
          <w:color w:val="008000"/>
          <w:rtl/>
        </w:rPr>
        <w:t>سَأَلْتُهُ عَنْ رَجُلٍ تَزَوَّجَ جَارِيَةً أَوْ تَمَتَّعَ بِهَا فَحَدَّثَهُ رَجُلٌ ثِقَةٌ أَوْ غَيْرُ ثِقَةٍ فَقَالَ إِنَّ هَذِهِ امْرَأَتِي وَ لَيْسَتْ لِي بَيِّنَةٌ فَقَالَ إِنْ كَانَ ثِقَةً فَلَا يَقْرَبْهَا وَ إِنْ كَانَ غَيْرَ ثِقَةٍ فَلَا يَقْبَلْ مِنْهُ.</w:t>
      </w:r>
      <w:r>
        <w:rPr>
          <w:rStyle w:val="FootnoteReference"/>
          <w:color w:val="008000"/>
          <w:rtl/>
        </w:rPr>
        <w:footnoteReference w:id="3"/>
      </w:r>
    </w:p>
    <w:p w:rsidR="00AC27E2" w:rsidRDefault="00FA0BCC" w:rsidP="00FA0BCC">
      <w:pPr>
        <w:pStyle w:val="Heading2"/>
        <w:rPr>
          <w:rtl/>
        </w:rPr>
      </w:pPr>
      <w:bookmarkStart w:id="8" w:name="_Toc44264470"/>
      <w:bookmarkStart w:id="9" w:name="_Toc44264485"/>
      <w:r>
        <w:rPr>
          <w:rFonts w:hint="cs"/>
          <w:rtl/>
        </w:rPr>
        <w:t xml:space="preserve">روایت دوم ( </w:t>
      </w:r>
      <w:r w:rsidR="00B04F1A">
        <w:rPr>
          <w:rFonts w:hint="cs"/>
          <w:rtl/>
        </w:rPr>
        <w:t>مکاتبه</w:t>
      </w:r>
      <w:r>
        <w:rPr>
          <w:rFonts w:hint="eastAsia"/>
          <w:rtl/>
        </w:rPr>
        <w:t>‌</w:t>
      </w:r>
      <w:r>
        <w:rPr>
          <w:rFonts w:hint="cs"/>
          <w:rtl/>
        </w:rPr>
        <w:t>ی</w:t>
      </w:r>
      <w:r w:rsidR="00B04F1A">
        <w:rPr>
          <w:rFonts w:hint="cs"/>
          <w:rtl/>
        </w:rPr>
        <w:t xml:space="preserve"> حمیری</w:t>
      </w:r>
      <w:r>
        <w:rPr>
          <w:rFonts w:hint="cs"/>
          <w:rtl/>
        </w:rPr>
        <w:t>)</w:t>
      </w:r>
      <w:bookmarkEnd w:id="8"/>
      <w:bookmarkEnd w:id="9"/>
    </w:p>
    <w:p w:rsidR="00AC27E2" w:rsidRPr="00AC27E2" w:rsidRDefault="00AC27E2" w:rsidP="00AC27E2">
      <w:pPr>
        <w:jc w:val="both"/>
      </w:pPr>
      <w:r w:rsidRPr="00AC27E2">
        <w:rPr>
          <w:rFonts w:hint="cs"/>
          <w:rtl/>
        </w:rPr>
        <w:t xml:space="preserve">أَحْمَدُ بْنُ عَلِيِّ بْنِ أَبِي طَالِبٍ الطَّبْرِسِيُّ فِي الْإِحْتِجَاجِ عَنْ مُحَمَّدِ بْنِ عَبْدِ اللَّهِ بْنِ جَعْفَرٍ الْحِمْيَرِيِ‏ </w:t>
      </w:r>
      <w:r w:rsidRPr="00AC27E2">
        <w:rPr>
          <w:rFonts w:hint="cs"/>
          <w:color w:val="008000"/>
          <w:rtl/>
        </w:rPr>
        <w:t>أَنَّهُ كَتَبَ إِلَى صَاحِبِ الزَّمَانِ ع</w:t>
      </w:r>
      <w:r w:rsidR="0084717A">
        <w:rPr>
          <w:rFonts w:hint="cs"/>
          <w:color w:val="008000"/>
          <w:rtl/>
        </w:rPr>
        <w:t>لیه السلام</w:t>
      </w:r>
      <w:r w:rsidRPr="00AC27E2">
        <w:rPr>
          <w:rFonts w:hint="cs"/>
          <w:color w:val="008000"/>
          <w:rtl/>
        </w:rPr>
        <w:t xml:space="preserve"> يَسْأَلُهُ عَنِ الرَّجُلِ مِمَّنْ يَقُولُ بِالْحَقِّ وَ يَرَى الْمُتْعَةَ وَ يَقُولُ بِالرَّجْعَةِ إِلَّا أَنَّ لَهُ أَهْلًا مُوَافِقَةً لَهُ فِي جَمِيعِ أُمُورِهِ وَ قَدْ عَاهَدَهَا أَنْ لَا </w:t>
      </w:r>
      <w:r w:rsidRPr="00AB59B9">
        <w:rPr>
          <w:rFonts w:hint="cs"/>
          <w:color w:val="008000"/>
          <w:u w:val="single"/>
          <w:rtl/>
        </w:rPr>
        <w:t>يَتَزَوَّجَ</w:t>
      </w:r>
      <w:r w:rsidRPr="00AC27E2">
        <w:rPr>
          <w:rFonts w:hint="cs"/>
          <w:color w:val="008000"/>
          <w:rtl/>
        </w:rPr>
        <w:t xml:space="preserve"> عَلَيْهَا وَ لَا </w:t>
      </w:r>
      <w:r w:rsidRPr="00AB59B9">
        <w:rPr>
          <w:rFonts w:hint="cs"/>
          <w:color w:val="008000"/>
          <w:u w:val="single"/>
          <w:rtl/>
        </w:rPr>
        <w:t>يَتَمَتَّعَ</w:t>
      </w:r>
      <w:r w:rsidRPr="00AC27E2">
        <w:rPr>
          <w:rFonts w:hint="cs"/>
          <w:color w:val="008000"/>
          <w:rtl/>
        </w:rPr>
        <w:t xml:space="preserve"> وَ لَا </w:t>
      </w:r>
      <w:r w:rsidRPr="00AB59B9">
        <w:rPr>
          <w:rFonts w:hint="cs"/>
          <w:color w:val="008000"/>
          <w:u w:val="single"/>
          <w:rtl/>
        </w:rPr>
        <w:t>يَتَسَرَّى</w:t>
      </w:r>
      <w:r w:rsidRPr="00AC27E2">
        <w:rPr>
          <w:rFonts w:hint="cs"/>
          <w:color w:val="008000"/>
          <w:rtl/>
        </w:rPr>
        <w:t xml:space="preserve"> وَ قَدْ فَعَلَ هَذَا مُنْذُ تِسْعَ‏ عَشْرَةَ سَنَةً وَ وَفَى بِقَوْلِهِ فَرُبَّمَا غَابَ عَنْ مَنْزِلِهِ الْأَشْهُرَ فَلَا يَتَمَتَّعُ وَ لَا تَتَحَرَّكُ نَفْسُهُ أَيْضاً لِذَلِكَ وَ يَرَى أَنَّ وُقُوفَ مَنْ مَعَهُ مِنْ أَخٍ وَ وَلَدٍ وَ غُلَامٍ وَ وَكِيلٍ وَ حَاشِيَةٍ مِمَّا يُقَلِّلُهُ فِي أَعْيُنِهِمْ وَ يُحِبُّ الْمُقَامَ عَلَى مَا هُوَ عَلَيْهِ مَحَبَّةً لِأَهْلِهِ وَ مَيْلًا إِلَيْهَا وَ صِيَانَةً لَهَا وَ لِنَفْسِهِ لَا لِتَحْرِيمِ الْمُتْعَةِ بَلْ يَدِينُ اللَّهَ بِهَا فَهَلْ عَلَيْهِ فِي تَرْكِ ذَلِكَ مَأْثَمٌ أَمْ لَا الْجَوَابُ يُسْتَحَبُّ لَهُ أَنْ يُطِيعَ اللَّهَ تَعَالَى بِالْمُتْعَةِ لِيَزُولَ عَنْهُ الْحَلْفُ فِي الْمَعْصِيَةِ وَ لَوْ مَرَّةً وَاحِدَةً.</w:t>
      </w:r>
      <w:r>
        <w:rPr>
          <w:rStyle w:val="FootnoteReference"/>
          <w:color w:val="008000"/>
          <w:rtl/>
        </w:rPr>
        <w:footnoteReference w:id="4"/>
      </w:r>
    </w:p>
    <w:p w:rsidR="00AB59B9" w:rsidRDefault="00AB59B9" w:rsidP="00EB4C24">
      <w:pPr>
        <w:jc w:val="both"/>
        <w:rPr>
          <w:rtl/>
        </w:rPr>
      </w:pPr>
      <w:r>
        <w:rPr>
          <w:rFonts w:hint="cs"/>
          <w:rtl/>
        </w:rPr>
        <w:t>«یتمتع» و «یتسری» در مقابل «یتزوج» قرار گرفته اند.</w:t>
      </w:r>
    </w:p>
    <w:p w:rsidR="00AC27E2" w:rsidRDefault="00FA0BCC" w:rsidP="00FA0BCC">
      <w:pPr>
        <w:pStyle w:val="Heading2"/>
      </w:pPr>
      <w:bookmarkStart w:id="10" w:name="_Toc44264471"/>
      <w:bookmarkStart w:id="11" w:name="_Toc44264486"/>
      <w:r>
        <w:rPr>
          <w:rFonts w:hint="cs"/>
          <w:rtl/>
        </w:rPr>
        <w:t xml:space="preserve">روایت سوم ( </w:t>
      </w:r>
      <w:r w:rsidR="00C22944">
        <w:rPr>
          <w:rFonts w:hint="cs"/>
          <w:rtl/>
        </w:rPr>
        <w:t>موثقه</w:t>
      </w:r>
      <w:r w:rsidR="00C22944">
        <w:rPr>
          <w:rFonts w:hint="eastAsia"/>
          <w:rtl/>
        </w:rPr>
        <w:t>‌</w:t>
      </w:r>
      <w:r w:rsidR="00C22944">
        <w:rPr>
          <w:rFonts w:hint="cs"/>
          <w:rtl/>
        </w:rPr>
        <w:t>ی سماعه</w:t>
      </w:r>
      <w:r>
        <w:rPr>
          <w:rFonts w:hint="cs"/>
          <w:rtl/>
        </w:rPr>
        <w:t>)</w:t>
      </w:r>
      <w:bookmarkEnd w:id="10"/>
      <w:bookmarkEnd w:id="11"/>
    </w:p>
    <w:p w:rsidR="00AC27E2" w:rsidRPr="00AC27E2" w:rsidRDefault="00AC27E2" w:rsidP="00AC27E2">
      <w:pPr>
        <w:jc w:val="both"/>
        <w:rPr>
          <w:color w:val="008000"/>
        </w:rPr>
      </w:pPr>
      <w:r w:rsidRPr="00AC27E2">
        <w:rPr>
          <w:rFonts w:hint="cs"/>
          <w:rtl/>
        </w:rPr>
        <w:t xml:space="preserve">مُحَمَّدُ بْنُ الْحَسَنِ بِإِسْنَادِهِ عَنِ الْحُسَيْنِ بْنِ سَعِيدٍ عَنِ الْحَسَنِ عَنْ زُرْعَةَ عَنْ سَمَاعَةَ قَالَ: </w:t>
      </w:r>
      <w:r w:rsidRPr="00AC27E2">
        <w:rPr>
          <w:rFonts w:hint="cs"/>
          <w:color w:val="008000"/>
          <w:rtl/>
        </w:rPr>
        <w:t>سَأَلْتُهُ عَنْ رَجُلٍ تَزَوَّجَ جَارِيَةً أَوْ تَمَتَّعَ بِهَا ثُمَّ جَعَلَتْهُ مِنْ صَدَاقِهَا فِي حِل‏</w:t>
      </w:r>
      <w:r>
        <w:rPr>
          <w:rFonts w:hint="cs"/>
          <w:color w:val="008000"/>
          <w:rtl/>
        </w:rPr>
        <w:t xml:space="preserve"> ...</w:t>
      </w:r>
      <w:r>
        <w:rPr>
          <w:rStyle w:val="FootnoteReference"/>
          <w:color w:val="008000"/>
          <w:rtl/>
        </w:rPr>
        <w:footnoteReference w:id="5"/>
      </w:r>
    </w:p>
    <w:p w:rsidR="00AC27E2" w:rsidRDefault="00FA0BCC" w:rsidP="00FA0BCC">
      <w:pPr>
        <w:pStyle w:val="Heading2"/>
        <w:rPr>
          <w:rtl/>
        </w:rPr>
      </w:pPr>
      <w:bookmarkStart w:id="12" w:name="_Toc44264472"/>
      <w:bookmarkStart w:id="13" w:name="_Toc44264487"/>
      <w:r>
        <w:rPr>
          <w:rFonts w:hint="cs"/>
          <w:rtl/>
        </w:rPr>
        <w:lastRenderedPageBreak/>
        <w:t>روایت چهارم</w:t>
      </w:r>
      <w:bookmarkEnd w:id="12"/>
      <w:bookmarkEnd w:id="13"/>
    </w:p>
    <w:p w:rsidR="00AC27E2" w:rsidRPr="00AC27E2" w:rsidRDefault="00AC27E2" w:rsidP="00AC27E2">
      <w:pPr>
        <w:jc w:val="both"/>
        <w:rPr>
          <w:color w:val="008000"/>
          <w:rtl/>
        </w:rPr>
      </w:pPr>
      <w:r w:rsidRPr="00AC27E2">
        <w:rPr>
          <w:rFonts w:hint="cs"/>
          <w:rtl/>
        </w:rPr>
        <w:t xml:space="preserve">الْعَيَّاشِيُّ فِي تَفْسِيرِهِ عَنْ مُحَمَّدِ بْنِ صَدَقَةَ قَالَ: </w:t>
      </w:r>
      <w:r w:rsidRPr="00AC27E2">
        <w:rPr>
          <w:rFonts w:hint="cs"/>
          <w:color w:val="008000"/>
          <w:rtl/>
        </w:rPr>
        <w:t>سَأَلْتُهُ عَنِ الْمُتْعَةِ أَ لَيْسَ هِيَ بِمَنْزِلَةِ الْإِمَاءِ قَالَ نَعَمْ أَ مَا تَقْرَأُ قَوْلَ اللَّهِ‏ وَ مَنْ لَمْ‏ يَسْتَطِعْ مِنْكُمْ طَوْلًا أَنْ يَنْكِحَ الْمُحْصَناتِ الْمُؤْمِناتِ‏ إِلَى قَوْلِهِ‏ وَ لا مُتَّخِذاتِ أَخْدانٍ‏ فَكَمَا لَا يَسَعُ الرَّجُلَ أَنْ يَتَزَوَّجَ الْأَمَةَ وَ هُوَ يَسْتَطِيعُ أَنْ يَتَزَوَّجَ بِالْحُرَّةِ فَكَذَلِكَ لَا يَسَعُ الرَّجُلَ أَنْ يَتَمَتَّعَ بِالْأَمَةِ وَ هُوَ يَسْتَطِيعُ أَنْ يَتَزَوَّجَ بِالْحُرَّةِ.</w:t>
      </w:r>
      <w:r>
        <w:rPr>
          <w:rStyle w:val="FootnoteReference"/>
          <w:color w:val="008000"/>
          <w:rtl/>
        </w:rPr>
        <w:footnoteReference w:id="6"/>
      </w:r>
    </w:p>
    <w:p w:rsidR="00AC27E2" w:rsidRDefault="00FA0BCC" w:rsidP="00FA0BCC">
      <w:pPr>
        <w:pStyle w:val="Heading2"/>
      </w:pPr>
      <w:bookmarkStart w:id="14" w:name="_Toc44264473"/>
      <w:bookmarkStart w:id="15" w:name="_Toc44264488"/>
      <w:r>
        <w:rPr>
          <w:rFonts w:hint="cs"/>
          <w:rtl/>
        </w:rPr>
        <w:t>روایت پنجم</w:t>
      </w:r>
      <w:bookmarkEnd w:id="14"/>
      <w:bookmarkEnd w:id="15"/>
    </w:p>
    <w:p w:rsidR="00771AFF" w:rsidRPr="00771AFF" w:rsidRDefault="00771AFF" w:rsidP="00771AFF">
      <w:pPr>
        <w:jc w:val="both"/>
      </w:pPr>
      <w:r w:rsidRPr="00771AFF">
        <w:rPr>
          <w:rFonts w:hint="cs"/>
          <w:rtl/>
        </w:rPr>
        <w:t>مُحَمَّدُ بْنُ يَحْيَى عَنْ أَحْمَدَ بْنِ مُحَمَّدٍ وَ عَلِيُّ بْنُ إِبْرَاهِيمَ عَنْ أَبِيهِ جَمِيعاً عَنِ الْحَسَنِ بْنِ مَحْبُوبٍ عَنْ جَمِيلِ بْنِ صَالِحٍ عَنْ بَعْضِ أَصْحَابِ أَبِي عَبْدِ اللَّهِ ع</w:t>
      </w:r>
      <w:r w:rsidR="00AA4B10">
        <w:rPr>
          <w:rFonts w:hint="cs"/>
          <w:rtl/>
        </w:rPr>
        <w:t>لیه السلام</w:t>
      </w:r>
      <w:r w:rsidRPr="00771AFF">
        <w:rPr>
          <w:rFonts w:hint="cs"/>
          <w:rtl/>
        </w:rPr>
        <w:t xml:space="preserve">‏ </w:t>
      </w:r>
      <w:r w:rsidRPr="00771AFF">
        <w:rPr>
          <w:rFonts w:hint="cs"/>
          <w:color w:val="008000"/>
          <w:rtl/>
        </w:rPr>
        <w:t>فِي أُخْتَيْنِ أُهْدِيَتَا إِلَى أَخَوَيْنِ فِي لَيْلَةٍ فَأُدْخِلَتِ امْرَأَةُ هَذَا عَلَى هَذَا وَ أُدْخِلَتِ امْرَأَةُ هَذَا عَلَى هَذَا قَالَ لِكُلِّ وَاحِدٍ مِنْهُمَا الصَّدَاقُ بِالْغِشْيَانِ وَ إِنْ كَانَ وَلِيُّهُمَا تَعَمَّدَ ذَلِكَ أُغْرِمَ الصَّدَاقَ وَ لَا يَقْرَبُ وَاحِدٌ مِنْهُمَا امْرَأَتَهُ حَتَّى تَنْقَضِيَ الْعِدَّةُ فَإِذَا انْقَضَتِ الْعِدَّةُ صَارَتْ كُلُّ وَاحِدَةٍ مِنْهُمَا إِلَى زَوْجِهَا بِالنِّكَاحِ الْأَوَّلِ قِيلَ لَهُ فَإِنْ مَاتَتَا قَبْلَ انْقِضَاءِ الْعِدَّةِ قَالَ فَقَالَ يَرْجِعُ الزَّوْجَانِ بِنِصْفِ الصَّدَاقِ عَلَى وَرَثَتِهِمَا وَ يَرِثَانِهِمَا الرَّجُلَانِ قِيلَ فَإِنْ مَاتَ الرَّجُلَانِ وَ هُمَا فِي الْعِدَّةِ قَالَ تَرِثَانِهِمَا وَ لَهُمَا نِصْفُ الْمَهْرِ الْمُسَمَّى وَ عَلَيْهِمَا الْعِدَّةُ بَعْدَ مَا تَفْرُغَانِ مِنَ الْعِدَّةِ الْأُولَى تَعْتَدَّانِ عِدَّةَ الْمُتَوَفَّى عَنْهَا زَوْجُهَا.</w:t>
      </w:r>
      <w:r>
        <w:rPr>
          <w:rStyle w:val="FootnoteReference"/>
          <w:color w:val="008000"/>
          <w:rtl/>
        </w:rPr>
        <w:footnoteReference w:id="7"/>
      </w:r>
    </w:p>
    <w:p w:rsidR="00771AFF" w:rsidRDefault="00523168" w:rsidP="00EB4C24">
      <w:pPr>
        <w:jc w:val="both"/>
        <w:rPr>
          <w:rtl/>
        </w:rPr>
      </w:pPr>
      <w:r>
        <w:rPr>
          <w:rFonts w:hint="cs"/>
          <w:rtl/>
        </w:rPr>
        <w:t>با توجه به این که ارث به ازدواج دائم اختصاص دارد، این روایت بیان گر انصراف نکاح به ازدواج دائم است.</w:t>
      </w:r>
    </w:p>
    <w:p w:rsidR="00AC27E2" w:rsidRDefault="00FA0BCC" w:rsidP="00FA0BCC">
      <w:pPr>
        <w:pStyle w:val="Heading2"/>
      </w:pPr>
      <w:bookmarkStart w:id="16" w:name="_Toc44264474"/>
      <w:bookmarkStart w:id="17" w:name="_Toc44264489"/>
      <w:r>
        <w:rPr>
          <w:rFonts w:hint="cs"/>
          <w:rtl/>
        </w:rPr>
        <w:t>روایت ششم</w:t>
      </w:r>
      <w:bookmarkEnd w:id="16"/>
      <w:bookmarkEnd w:id="17"/>
    </w:p>
    <w:p w:rsidR="00771AFF" w:rsidRPr="00771AFF" w:rsidRDefault="00771AFF" w:rsidP="00771AFF">
      <w:pPr>
        <w:jc w:val="both"/>
        <w:rPr>
          <w:color w:val="008000"/>
        </w:rPr>
      </w:pPr>
      <w:r w:rsidRPr="00771AFF">
        <w:rPr>
          <w:rFonts w:hint="cs"/>
          <w:rtl/>
        </w:rPr>
        <w:t>الْحُسَيْنُ بْنُ سَعِيدٍ عَنْ مُحَمَّدِ بْنِ الْفُضَيْلِ عَنْ أَبِي الْحَسَنِ ع</w:t>
      </w:r>
      <w:r w:rsidR="00522712">
        <w:rPr>
          <w:rFonts w:hint="cs"/>
          <w:rtl/>
        </w:rPr>
        <w:t>لیه السلام</w:t>
      </w:r>
      <w:r w:rsidRPr="00771AFF">
        <w:rPr>
          <w:rFonts w:hint="cs"/>
          <w:rtl/>
        </w:rPr>
        <w:t xml:space="preserve"> قَالَ: </w:t>
      </w:r>
      <w:r w:rsidRPr="00771AFF">
        <w:rPr>
          <w:rFonts w:hint="cs"/>
          <w:color w:val="008000"/>
          <w:rtl/>
        </w:rPr>
        <w:t>لَا يَجُوزُ نِكَاحُ الْأَمَةِ عَلَى الْحُرَّةِ وَ يَجُوزُ نِكَاحُ الْحُرَّةِ عَلَى الْأَمَةِ فَإِذَا تَزَوَّجَهَا فَالْقَسْمُ لِلْحُرَّةِ يَوْمَانِ وَ لِلْأَمَةِ يَوْمٌ.</w:t>
      </w:r>
      <w:r>
        <w:rPr>
          <w:rStyle w:val="FootnoteReference"/>
          <w:color w:val="008000"/>
          <w:rtl/>
        </w:rPr>
        <w:footnoteReference w:id="8"/>
      </w:r>
    </w:p>
    <w:p w:rsidR="00771AFF" w:rsidRDefault="00522712" w:rsidP="00EB4C24">
      <w:pPr>
        <w:jc w:val="both"/>
        <w:rPr>
          <w:rtl/>
        </w:rPr>
      </w:pPr>
      <w:r>
        <w:rPr>
          <w:rFonts w:hint="cs"/>
          <w:rtl/>
        </w:rPr>
        <w:t>با توجه به این که حق قسم، فقط در ازدواج دائم وجود دارد و زنی که متعه شده است، حق قسم ندارد، نکاح در این روایت به ازدواج دائم انصراف دارد.</w:t>
      </w:r>
    </w:p>
    <w:p w:rsidR="003223C7" w:rsidRDefault="003223C7" w:rsidP="00EB4C24">
      <w:pPr>
        <w:jc w:val="both"/>
        <w:rPr>
          <w:rtl/>
        </w:rPr>
      </w:pPr>
      <w:r>
        <w:rPr>
          <w:rFonts w:hint="cs"/>
          <w:rtl/>
        </w:rPr>
        <w:t>روایات زیر هم مانند این روایت حق قسم را مطرح کرده اند:</w:t>
      </w:r>
    </w:p>
    <w:p w:rsidR="00EB4C24" w:rsidRPr="00B15FDD" w:rsidRDefault="00771AFF" w:rsidP="00B15FDD">
      <w:pPr>
        <w:jc w:val="both"/>
        <w:rPr>
          <w:color w:val="008000"/>
          <w:rtl/>
        </w:rPr>
      </w:pPr>
      <w:r w:rsidRPr="00771AFF">
        <w:rPr>
          <w:rFonts w:hint="cs"/>
          <w:rtl/>
        </w:rPr>
        <w:lastRenderedPageBreak/>
        <w:t xml:space="preserve">مُحَمَّدُ بْنُ يَحْيَى عَنْ أَحْمَدَ بْنِ مُحَمَّدِ بْنِ عِيسَى عَنِ الْحُسَيْنِ بْنِ سَعِيدٍ عَنِ الْقَاسِمِ بْنِ مُحَمَّدٍ عَنْ عَلِيِّ بْنِ أَبِي حَمْزَةَ عَنْ أَبِي بَصِيرٍ قَالَ: </w:t>
      </w:r>
      <w:r w:rsidRPr="00771AFF">
        <w:rPr>
          <w:rFonts w:hint="cs"/>
          <w:color w:val="008000"/>
          <w:rtl/>
        </w:rPr>
        <w:t>سَأَلْتُ أَبَا عَبْدِ اللَّهِ ع</w:t>
      </w:r>
      <w:r w:rsidR="00522712">
        <w:rPr>
          <w:rFonts w:hint="cs"/>
          <w:color w:val="008000"/>
          <w:rtl/>
        </w:rPr>
        <w:t>لیه السلام</w:t>
      </w:r>
      <w:r w:rsidRPr="00771AFF">
        <w:rPr>
          <w:rFonts w:hint="cs"/>
          <w:color w:val="008000"/>
          <w:rtl/>
        </w:rPr>
        <w:t xml:space="preserve"> عَنْ نِكَاحِ الْأَمَةِ قَالَ يَتَزَوَّجُ الْحُرَّةَ عَلَى الْأَمَةِ وَ لَا تُتَزَوَّجُ الْأَمَةُ عَلَى الْحُرَّةِ وَ نِكَاحُ الْأَمَةِ عَلَى الْحُرَّةِ بَاطِلٌ وَ إِنِ اجْتَمَعَتْ عِنْدَكَ حُرَّةٌ وَ أَمَةٌ فَلِلْحُرَّةِ يَوْمَانِ وَ لِلْأَمَةِ يَوْمٌ لَا يَصْلُحُ نِكَاحُ الْأَمَةِ إِلَّا بِإِذْنِ مَوَالِيهَا.</w:t>
      </w:r>
      <w:r>
        <w:rPr>
          <w:rStyle w:val="FootnoteReference"/>
          <w:color w:val="008000"/>
          <w:rtl/>
        </w:rPr>
        <w:footnoteReference w:id="9"/>
      </w:r>
    </w:p>
    <w:p w:rsidR="00454F11" w:rsidRPr="00454F11" w:rsidRDefault="00454F11" w:rsidP="00454F11">
      <w:pPr>
        <w:jc w:val="both"/>
        <w:rPr>
          <w:color w:val="008000"/>
        </w:rPr>
      </w:pPr>
      <w:r w:rsidRPr="00454F11">
        <w:rPr>
          <w:rFonts w:hint="cs"/>
          <w:rtl/>
        </w:rPr>
        <w:t>النَّضْرُ عَنْ عَبْدِ اللَّهِ بْنِ سِنَانٍ عَنْ أَبِي عَبْدِ اللَّهِ ع</w:t>
      </w:r>
      <w:r w:rsidR="00522712">
        <w:rPr>
          <w:rFonts w:hint="cs"/>
          <w:rtl/>
        </w:rPr>
        <w:t>لیه السلام</w:t>
      </w:r>
      <w:r w:rsidRPr="00454F11">
        <w:rPr>
          <w:rFonts w:hint="cs"/>
          <w:rtl/>
        </w:rPr>
        <w:t xml:space="preserve">‏ </w:t>
      </w:r>
      <w:r w:rsidRPr="00454F11">
        <w:rPr>
          <w:rFonts w:hint="cs"/>
          <w:color w:val="008000"/>
          <w:rtl/>
        </w:rPr>
        <w:t>لَا يَنْكِحُ الرَّجُلُ الْأَمَةَ عَلَى الْحُرَّةِ وَ إِنْ شَاءَ نَكَحَ الْحُرَّةَ عَلَى الْأَمَةِ ثُمَّ يَقْسِمُ لِلْحُرَّةِ مِثْلَيْ مَا يَقْسِمُ لِلْأَمَة</w:t>
      </w:r>
      <w:r>
        <w:rPr>
          <w:rStyle w:val="FootnoteReference"/>
          <w:color w:val="008000"/>
          <w:rtl/>
        </w:rPr>
        <w:footnoteReference w:id="10"/>
      </w:r>
    </w:p>
    <w:p w:rsidR="00EB4C24" w:rsidRDefault="007512C6" w:rsidP="00EB4C24">
      <w:pPr>
        <w:jc w:val="both"/>
        <w:rPr>
          <w:rtl/>
        </w:rPr>
      </w:pPr>
      <w:r>
        <w:rPr>
          <w:rFonts w:hint="cs"/>
          <w:rtl/>
        </w:rPr>
        <w:t>این که قسم فقط در ازدواج دائم واجب است، از روایات زیادی به دست می آید:</w:t>
      </w:r>
    </w:p>
    <w:p w:rsidR="00C6343C" w:rsidRPr="00B15FDD" w:rsidRDefault="00961D37" w:rsidP="00B15FDD">
      <w:pPr>
        <w:jc w:val="both"/>
        <w:rPr>
          <w:color w:val="008000"/>
          <w:rtl/>
        </w:rPr>
      </w:pPr>
      <w:r w:rsidRPr="00961D37">
        <w:rPr>
          <w:rFonts w:hint="cs"/>
          <w:rtl/>
        </w:rPr>
        <w:t>عَنْهُ عَنِ ابْنِ أَبِي عُمَيْرٍ عَنْ حَمَّادٍ عَنِ الْحَلَبِيِّ عَنْ أَبِي عَبْدِ اللَّهِ ع</w:t>
      </w:r>
      <w:r w:rsidR="006E0F03">
        <w:rPr>
          <w:rFonts w:hint="cs"/>
          <w:rtl/>
        </w:rPr>
        <w:t>لیه السلام</w:t>
      </w:r>
      <w:r w:rsidRPr="00961D37">
        <w:rPr>
          <w:rFonts w:hint="cs"/>
          <w:rtl/>
        </w:rPr>
        <w:t xml:space="preserve"> قَالَ: </w:t>
      </w:r>
      <w:r w:rsidRPr="00961D37">
        <w:rPr>
          <w:rFonts w:hint="cs"/>
          <w:color w:val="008000"/>
          <w:rtl/>
        </w:rPr>
        <w:t>سُئِلَ عَنِ‏ الرَّجُلِ‏ يَكُونُ‏ عِنْدَهُ‏ امْرَأَتَانِ إِحْدَاهُمَا أَحَبُّ إِلَيْهِ مِنَ الْأُخْرَى أَ لَهُ أَنْ يُفَضِّلَ إِحْدَاهُمَا عَلَى الْأُخْرَى قَالَ نَعَمْ يُفَضِّلُ بَعْضَهُنَّ عَلَى بَعْضٍ مَا لَمْ يَكُنَّ أَرْبَعاً وَ قَالَ إِذَا تَزَوَّجَ الرَّجُلُ بِكْراً وَ عِنْدَهُ ثَيِّبٌ فَلَهُ أَنْ يُفَضِّلَ الْبِكْرَ بِثَلَاثَةِ أَيَّامٍ.</w:t>
      </w:r>
      <w:r>
        <w:rPr>
          <w:rStyle w:val="FootnoteReference"/>
          <w:color w:val="008000"/>
          <w:rtl/>
        </w:rPr>
        <w:footnoteReference w:id="11"/>
      </w:r>
    </w:p>
    <w:p w:rsidR="00961D37" w:rsidRPr="00961D37" w:rsidRDefault="00961D37" w:rsidP="00961D37">
      <w:pPr>
        <w:jc w:val="both"/>
        <w:rPr>
          <w:color w:val="008000"/>
        </w:rPr>
      </w:pPr>
      <w:r w:rsidRPr="00961D37">
        <w:rPr>
          <w:rFonts w:hint="cs"/>
          <w:rtl/>
        </w:rPr>
        <w:t xml:space="preserve">قَالَ: </w:t>
      </w:r>
      <w:r w:rsidRPr="00961D37">
        <w:rPr>
          <w:rFonts w:hint="cs"/>
          <w:color w:val="008000"/>
          <w:rtl/>
        </w:rPr>
        <w:t>وَ سَأَلْتُهُ عَنِ الرَّجُلِ تَكُونُ لَهُ امْرَأَتَانِ إِحْدَاهُمَا أَحَبُّ إِلَيْهِ مِنَ الْأُخْرَى أَ لَهُ أَنْ يُفَضِّلَهَا بِشَيْ‏ءٍ قَالَ نَعَمْ لَهُ أَنْ يَأْتِيَهَا ثَلَاثَ لَيَالٍ وَ الْأُخْرَى لَيْلَةً لِأَنَ‏ لَهُ‏ أَنْ‏ يَتَزَوَّجَ‏ أَرْبَعاً فَلَيْلَتَاهُ يَجْعَلُهُمَا حَيْثُ أَحَبَّ قُلْتُ فَتَكُونُ عِنْدَهُ الْمَرْأَةُ فَيَتَزَوَّجُ جَارِيَةً بِكْراً قَالَ فَلْيُفَضِّلْهَا حَتَّى يَدْخُلَ بِهَا بِثَلَاثِ لَيَالٍ وَ لِلرَّجُلِ أَنْ يُفَضِّلَ بَعْضَ نِسَائِهِ عَلَى بَعْضٍ مَا لَمْ يَكُنَّ أَرْبَعا</w:t>
      </w:r>
      <w:r>
        <w:rPr>
          <w:rStyle w:val="FootnoteReference"/>
          <w:color w:val="008000"/>
          <w:rtl/>
        </w:rPr>
        <w:footnoteReference w:id="12"/>
      </w:r>
    </w:p>
    <w:p w:rsidR="00961D37" w:rsidRDefault="00961D37" w:rsidP="00EB4C24">
      <w:pPr>
        <w:jc w:val="both"/>
        <w:rPr>
          <w:rtl/>
        </w:rPr>
      </w:pPr>
    </w:p>
    <w:p w:rsidR="00A864A8" w:rsidRPr="00A864A8" w:rsidRDefault="00A864A8" w:rsidP="00A864A8">
      <w:pPr>
        <w:jc w:val="both"/>
        <w:rPr>
          <w:color w:val="008000"/>
          <w:rtl/>
        </w:rPr>
      </w:pPr>
      <w:r w:rsidRPr="00A864A8">
        <w:rPr>
          <w:rFonts w:hint="cs"/>
          <w:color w:val="008000"/>
          <w:rtl/>
        </w:rPr>
        <w:t>وَ سَأَلْتُهُ عَنْ رَجُلٍ لَهُ امْرَأَتَانِ، هَلْ‏ يَصْلُحُ‏ لَهُ‏ أَنْ‏ يُفَضِّلَ‏ إِحْدَاهُمَا عَلَى الْأُخْرَى؟ قَالَ: «لَهُ أَرْبَعٌ، فَلْيَجْعَلْ لِوَاحِدَةٍ لَيْلَةً، وَ لِلْأُخْرَى ثَلَاثَ لَيَالٍ»</w:t>
      </w:r>
      <w:r>
        <w:rPr>
          <w:rStyle w:val="FootnoteReference"/>
          <w:color w:val="008000"/>
          <w:rtl/>
        </w:rPr>
        <w:footnoteReference w:id="13"/>
      </w:r>
    </w:p>
    <w:p w:rsidR="00961D37" w:rsidRDefault="007512C6" w:rsidP="00EB4C24">
      <w:pPr>
        <w:jc w:val="both"/>
      </w:pPr>
      <w:r>
        <w:rPr>
          <w:rFonts w:hint="cs"/>
          <w:rtl/>
        </w:rPr>
        <w:t>روایاتی که در مورد قسم و نفقه وارد شده است، با وجود این که اصلا حرفی از نکاح دائم نیست؛ اما مراد</w:t>
      </w:r>
      <w:r w:rsidR="004B78C2">
        <w:rPr>
          <w:rFonts w:hint="cs"/>
          <w:rtl/>
        </w:rPr>
        <w:t>شان</w:t>
      </w:r>
      <w:r>
        <w:rPr>
          <w:rFonts w:hint="cs"/>
          <w:rtl/>
        </w:rPr>
        <w:t xml:space="preserve"> نکاح دائم می باشد و انصراف به ازدواج دائم دارند.</w:t>
      </w:r>
    </w:p>
    <w:p w:rsidR="00EB4C24" w:rsidRDefault="00631A0D" w:rsidP="00EB4C24">
      <w:pPr>
        <w:jc w:val="both"/>
      </w:pPr>
      <w:r>
        <w:rPr>
          <w:rFonts w:hint="cs"/>
          <w:rtl/>
        </w:rPr>
        <w:t>در روایتی احکام ازدواج موقت بیان شده است که یکی از این احکام عدم وجوب قسم می باشد:</w:t>
      </w:r>
    </w:p>
    <w:p w:rsidR="00713DE5" w:rsidRPr="00713DE5" w:rsidRDefault="00713DE5" w:rsidP="00713DE5">
      <w:pPr>
        <w:jc w:val="both"/>
        <w:rPr>
          <w:rtl/>
        </w:rPr>
      </w:pPr>
      <w:r w:rsidRPr="00713DE5">
        <w:rPr>
          <w:rFonts w:hint="cs"/>
          <w:rtl/>
        </w:rPr>
        <w:lastRenderedPageBreak/>
        <w:t xml:space="preserve">مُحَمَّدُ بْنُ أَحْمَدَ بْنِ يَحْيَى عَنْ مُحَمَّدِ بْنِ الْحُسَيْنِ عَنْ مُوسَى بْنِ سَعْدَانَ عَنْ عَبْدِ اللَّهِ بْنِ الْقَاسِمِ عَنْ هِشَامِ بْنِ سَالِمٍ الْجَوَالِيقِيِّ قَالَ: </w:t>
      </w:r>
      <w:r w:rsidRPr="00A25E73">
        <w:rPr>
          <w:rFonts w:hint="cs"/>
          <w:color w:val="008000"/>
          <w:rtl/>
        </w:rPr>
        <w:t xml:space="preserve">قُلْتُ لِأَبِي عَبْدِ اللَّهِ ع أَتَزَوَّجُ الْمَرْأَةَ مُتْعَةً مَرَّةً مُبْهَمَةً قَالَ فَقَالَ ذَلِكَ أَشَدُّ عَلَيْكَ تَرِثُهَا وَ تَرِثُكَ وَ لَا يَجُوزُ لَكَ أَنْ تُطَلِّقَهَا إِلَّا عَلَى طُهْرٍ وَ شَاهِدَيْنِ قُلْتُ أَصْلَحَكَ اللَّهُ فَكَيْفَ أَتَزَوَّجُهَا قَالَ أَيَّاماً مَعْدُودَةً بِشَيْ‏ءٍ مُسَمًّى مِقْدَارَ مَا تَرَاضَيْتُمْ بِهِ فَإِذَا مَضَتْ أَيَّامُهَا كَانَ طَلَاقُهَا فِي شَرْطِهَا وَ لَا نَفَقَةَ وَ لَا عِدَّةَ لَهَا عَلَيْكَ قُلْتُ مَا أَقُولُ لَهَا قَالَ تَقُولُ لَهَا أَتَزَوَّجُكِ‏ عَلَى كِتَابِ اللَّهِ وَ سُنَّةِ نَبِيِّهِ وَ اللَّهُ وَلِيِّي وَ وَلِيُّكِ كَذَا وَ كَذَا شَهْراً بِكَذَا وَ كَذَا دِرْهَماً عَلَى أَنَّ اللَّهَ لِي عَلَيْكِ كَفِيلًا لَتَفِيِنَّ لِي </w:t>
      </w:r>
      <w:r w:rsidRPr="00631A0D">
        <w:rPr>
          <w:rFonts w:hint="cs"/>
          <w:color w:val="008000"/>
          <w:u w:val="single"/>
          <w:rtl/>
        </w:rPr>
        <w:t>وَ لَا أَقْسِمُ لَكِ</w:t>
      </w:r>
      <w:r w:rsidRPr="00A25E73">
        <w:rPr>
          <w:rFonts w:hint="cs"/>
          <w:color w:val="008000"/>
          <w:rtl/>
        </w:rPr>
        <w:t xml:space="preserve"> وَ لَا أَطْلُبُ وَلَدَكِ وَ لَا عِدَّةَ لَكِ عَلَيَّ فَإِذَا مَضَى شَرْطُكِ فَلَا تَتَزَوَّجِي حَتَّى يَمْضِيَ لَكِ خَمْسٌ وَ أَرْبَعُونَ لَيْلَةً وَ إِنْ حَدَثَ بِكِ وَلَدٌ فَأَعْلِمِينِي.</w:t>
      </w:r>
      <w:r w:rsidR="00A25E73">
        <w:rPr>
          <w:rStyle w:val="FootnoteReference"/>
          <w:color w:val="008000"/>
          <w:rtl/>
        </w:rPr>
        <w:footnoteReference w:id="14"/>
      </w:r>
    </w:p>
    <w:p w:rsidR="00613EDF" w:rsidRDefault="00613EDF" w:rsidP="00613EDF">
      <w:pPr>
        <w:pStyle w:val="Heading1"/>
        <w:rPr>
          <w:rtl/>
        </w:rPr>
      </w:pPr>
      <w:bookmarkStart w:id="18" w:name="_Toc44264475"/>
      <w:bookmarkStart w:id="19" w:name="_Toc44264490"/>
      <w:r>
        <w:rPr>
          <w:rFonts w:hint="cs"/>
          <w:rtl/>
        </w:rPr>
        <w:t>تناسبات حکم و موضوع</w:t>
      </w:r>
      <w:bookmarkEnd w:id="18"/>
      <w:bookmarkEnd w:id="19"/>
    </w:p>
    <w:p w:rsidR="00771AFF" w:rsidRDefault="00D034B7" w:rsidP="00EB4C24">
      <w:pPr>
        <w:jc w:val="both"/>
        <w:rPr>
          <w:rtl/>
        </w:rPr>
      </w:pPr>
      <w:r>
        <w:rPr>
          <w:rFonts w:hint="cs"/>
          <w:rtl/>
        </w:rPr>
        <w:t>روایات زیادی تشویق به نکاح کرده اند یا روایاتی که نگاه به شخص</w:t>
      </w:r>
      <w:r w:rsidR="007F3252">
        <w:rPr>
          <w:rFonts w:hint="cs"/>
          <w:rtl/>
        </w:rPr>
        <w:t>ِ</w:t>
      </w:r>
      <w:r>
        <w:rPr>
          <w:rFonts w:hint="cs"/>
          <w:rtl/>
        </w:rPr>
        <w:t xml:space="preserve"> مقابل را در جایی که قصد تزویج وجود دارد، جائز دانسته اند، آیا این روایات به نکاح دائم اختصاص دارند یا شامل ازدواج موقت نیز می شوند؟</w:t>
      </w:r>
    </w:p>
    <w:p w:rsidR="00313F47" w:rsidRDefault="00313F47" w:rsidP="00EB4C24">
      <w:pPr>
        <w:jc w:val="both"/>
        <w:rPr>
          <w:rtl/>
        </w:rPr>
      </w:pPr>
      <w:r>
        <w:rPr>
          <w:rFonts w:hint="cs"/>
          <w:rtl/>
        </w:rPr>
        <w:t>گاهی تناسبات حکم و موضوع</w:t>
      </w:r>
      <w:r w:rsidR="00F3099A">
        <w:rPr>
          <w:rFonts w:hint="cs"/>
          <w:rtl/>
        </w:rPr>
        <w:t>، یک معنای عام یا یک معنای خاصی را</w:t>
      </w:r>
      <w:r>
        <w:rPr>
          <w:rFonts w:hint="cs"/>
          <w:rtl/>
        </w:rPr>
        <w:t xml:space="preserve"> اقتضا می کند</w:t>
      </w:r>
      <w:r w:rsidR="00B21624">
        <w:rPr>
          <w:rFonts w:hint="cs"/>
          <w:rtl/>
        </w:rPr>
        <w:t>.</w:t>
      </w:r>
    </w:p>
    <w:p w:rsidR="00D034B7" w:rsidRDefault="00B21624" w:rsidP="00EB4C24">
      <w:pPr>
        <w:jc w:val="both"/>
        <w:rPr>
          <w:rtl/>
        </w:rPr>
      </w:pPr>
      <w:r>
        <w:rPr>
          <w:rFonts w:hint="cs"/>
          <w:rtl/>
        </w:rPr>
        <w:t>اصل این که «نکاح» و «تزویج» در لغت شامل ازدواج موقت و دائم می شود، شکی نیست، چنان که در بعضی روایات می فرماید سه نوع نکاح داریم:</w:t>
      </w:r>
    </w:p>
    <w:p w:rsidR="00F35077" w:rsidRPr="00F35077" w:rsidRDefault="00F35077" w:rsidP="00F35077">
      <w:pPr>
        <w:jc w:val="both"/>
      </w:pPr>
      <w:r w:rsidRPr="00F35077">
        <w:rPr>
          <w:rFonts w:hint="cs"/>
          <w:rtl/>
        </w:rPr>
        <w:t>مُحَمَّدُ بْنُ يَحْيَى عَنْ أَحْمَدَ بْنِ مُحَمَّدٍ عَنِ الْعَبَّاسِ بْنِ مُوسَى عَنْ مُحَمَّدِ بْنِ زِيَادٍ عَنِ الْحُسَيْنِ بْنِ زَيْدٍ قَالَ سَمِعْتُ أَبَا عَبْدِ اللَّهِ ع</w:t>
      </w:r>
      <w:r w:rsidR="00FA193F">
        <w:rPr>
          <w:rFonts w:hint="cs"/>
          <w:rtl/>
        </w:rPr>
        <w:t>لیه السلام</w:t>
      </w:r>
      <w:r w:rsidRPr="00F35077">
        <w:rPr>
          <w:rFonts w:hint="cs"/>
          <w:rtl/>
        </w:rPr>
        <w:t xml:space="preserve"> </w:t>
      </w:r>
      <w:r w:rsidRPr="00F35077">
        <w:rPr>
          <w:rFonts w:hint="cs"/>
          <w:color w:val="008000"/>
          <w:rtl/>
        </w:rPr>
        <w:t>يَقُولُ‏ يَحِلُّ الْفَرْجُ بِثَلَاثٍ نِكَاحٍ بِمِيرَاثٍ وَ نِكَاحٍ بِلَا مِيرَاثٍ وَ نِكَاحٍ‏ بِمِلْكِ‏ الْيَمِينِ</w:t>
      </w:r>
      <w:r w:rsidRPr="00F35077">
        <w:rPr>
          <w:rFonts w:hint="cs"/>
          <w:rtl/>
        </w:rPr>
        <w:t>‏.</w:t>
      </w:r>
      <w:r>
        <w:rPr>
          <w:rStyle w:val="FootnoteReference"/>
          <w:rtl/>
        </w:rPr>
        <w:footnoteReference w:id="15"/>
      </w:r>
    </w:p>
    <w:p w:rsidR="00771AFF" w:rsidRDefault="00410BD8" w:rsidP="00EB4C24">
      <w:pPr>
        <w:jc w:val="both"/>
        <w:rPr>
          <w:rtl/>
        </w:rPr>
      </w:pPr>
      <w:r>
        <w:rPr>
          <w:rFonts w:hint="cs"/>
          <w:rtl/>
        </w:rPr>
        <w:t>به این معنای عام، تسری هم جزء نکاح است.</w:t>
      </w:r>
    </w:p>
    <w:p w:rsidR="0081738B" w:rsidRDefault="0081738B" w:rsidP="00C11208">
      <w:pPr>
        <w:jc w:val="both"/>
        <w:rPr>
          <w:rtl/>
        </w:rPr>
      </w:pPr>
      <w:r>
        <w:rPr>
          <w:rFonts w:hint="cs"/>
          <w:rtl/>
        </w:rPr>
        <w:t>در روایاتی که برای جلوگیری از گناه</w:t>
      </w:r>
      <w:r w:rsidR="00C11208">
        <w:rPr>
          <w:rFonts w:hint="cs"/>
          <w:rtl/>
        </w:rPr>
        <w:t>،</w:t>
      </w:r>
      <w:r w:rsidR="00F70E94">
        <w:rPr>
          <w:rFonts w:hint="cs"/>
          <w:rtl/>
        </w:rPr>
        <w:t xml:space="preserve"> تشویق به ازدواج می کند یا روایاتی که ثواب نماز شخص متاهل و کراهت عزوبت را بیان می کنند،</w:t>
      </w:r>
      <w:r>
        <w:rPr>
          <w:rFonts w:hint="cs"/>
          <w:rtl/>
        </w:rPr>
        <w:t xml:space="preserve"> تناسبات حکم و موضوع</w:t>
      </w:r>
      <w:r w:rsidR="00C11208">
        <w:rPr>
          <w:rFonts w:hint="cs"/>
          <w:rtl/>
        </w:rPr>
        <w:t xml:space="preserve"> اقتضا می کند</w:t>
      </w:r>
      <w:r w:rsidR="00D6777A">
        <w:rPr>
          <w:rFonts w:hint="cs"/>
          <w:rtl/>
        </w:rPr>
        <w:t>، نکاح</w:t>
      </w:r>
      <w:r w:rsidR="005B6DA9">
        <w:rPr>
          <w:rFonts w:hint="cs"/>
          <w:rtl/>
        </w:rPr>
        <w:t xml:space="preserve"> و تزویج</w:t>
      </w:r>
      <w:r w:rsidR="00D6777A">
        <w:rPr>
          <w:rFonts w:hint="cs"/>
          <w:rtl/>
        </w:rPr>
        <w:t xml:space="preserve"> عام </w:t>
      </w:r>
      <w:r w:rsidR="00C11208">
        <w:rPr>
          <w:rFonts w:hint="cs"/>
          <w:rtl/>
        </w:rPr>
        <w:t>باشد</w:t>
      </w:r>
      <w:r w:rsidR="00D6777A">
        <w:rPr>
          <w:rFonts w:hint="cs"/>
          <w:rtl/>
        </w:rPr>
        <w:t>:</w:t>
      </w:r>
    </w:p>
    <w:p w:rsidR="00D45BF4" w:rsidRPr="00D45BF4" w:rsidRDefault="00D45BF4" w:rsidP="00D45BF4">
      <w:pPr>
        <w:jc w:val="both"/>
        <w:rPr>
          <w:color w:val="008000"/>
        </w:rPr>
      </w:pPr>
      <w:r w:rsidRPr="00D45BF4">
        <w:rPr>
          <w:rFonts w:hint="cs"/>
          <w:rtl/>
        </w:rPr>
        <w:t>عَلِيُّ بْنُ مُحَمَّدِ بْنِ بُنْدَارَ وَ غَيْرُهُ عَنْ أَحْمَدَ بْنِ أَبِي عَبْدِ اللَّهِ الْبَرْقِيِّ عَنِ ابْنِ فَضَّالٍ وَ جَعْفَرِ بْنِ مُحَمَّدٍ عَنِ ابْنِ الْقَدَّاحِ عَنْ أَبِي عَبْدِ اللَّهِ ع</w:t>
      </w:r>
      <w:r w:rsidR="0081738B">
        <w:rPr>
          <w:rFonts w:hint="cs"/>
          <w:rtl/>
        </w:rPr>
        <w:t>لیه السلام</w:t>
      </w:r>
      <w:r w:rsidRPr="00D45BF4">
        <w:rPr>
          <w:rFonts w:hint="cs"/>
          <w:rtl/>
        </w:rPr>
        <w:t xml:space="preserve"> قَالَ: </w:t>
      </w:r>
      <w:r w:rsidRPr="00D45BF4">
        <w:rPr>
          <w:rFonts w:hint="cs"/>
          <w:color w:val="008000"/>
          <w:rtl/>
        </w:rPr>
        <w:t>جَاءَ رَجُلٌ‏ إِلَى‏ أَبِي عَبْدِ اللَّهِ ع</w:t>
      </w:r>
      <w:r w:rsidR="0081738B">
        <w:rPr>
          <w:rFonts w:hint="cs"/>
          <w:color w:val="008000"/>
          <w:rtl/>
        </w:rPr>
        <w:t>لیه السلام</w:t>
      </w:r>
      <w:r w:rsidRPr="00D45BF4">
        <w:rPr>
          <w:rFonts w:hint="cs"/>
          <w:color w:val="008000"/>
          <w:rtl/>
        </w:rPr>
        <w:t xml:space="preserve"> فَقَالَ لَهُ هَلْ لَكَ مِنْ زَوْجَةٍ فَقَالَ لَا فَقَالَ أَبِي وَ مَا أُحِبُّ أَنَّ لِيَ الدُّنْيَا وَ مَا فِيهَا وَ أَنِّي بِتُّ لَيْلَةً وَ لَيْسَتْ لِي زَوْجَةٌ ثُمَّ قَالَ الرَّكْعَتَانِ يُصَلِّيهِمَا رَجُلٌ مُتَزَوِّجٌ أَفْضَلُ مِنْ رَجُلٍ أَعْزَبَ يَقُومُ لَيْلَهُ وَ يَصُومُ نَهَارَهُ ثُمَّ أَعْطَاهُ أَبِي سَبْعَةَ دَنَانِيرَ ثُمَّ قَالَ لَهُ تَزَوَّجْ بِهَذِهِ ثُمَّ قَالَ أَبِي قَالَ رَسُولُ اللَّهِ ص اتَّخِذُوا الْأَهْلَ فَإِنَّهُ أَرْزَقُ لَكُمْ.</w:t>
      </w:r>
    </w:p>
    <w:p w:rsidR="00D45BF4" w:rsidRPr="00D45BF4" w:rsidRDefault="00D45BF4" w:rsidP="00D45BF4">
      <w:pPr>
        <w:jc w:val="both"/>
        <w:rPr>
          <w:color w:val="008000"/>
          <w:rtl/>
        </w:rPr>
      </w:pPr>
      <w:r w:rsidRPr="00D45BF4">
        <w:rPr>
          <w:rFonts w:hint="cs"/>
          <w:rtl/>
        </w:rPr>
        <w:lastRenderedPageBreak/>
        <w:t xml:space="preserve">وَ- عَنْهُ عَنْ أَبِيهِ عَنْ عَبْدِ اللَّهِ بْنِ الْمُغِيرَةِ عَنْ أَبِي الْحَسَنِ ع‏ مِثْلَهُ وَ زَادَ فِيهِ </w:t>
      </w:r>
      <w:r w:rsidRPr="00D45BF4">
        <w:rPr>
          <w:rFonts w:hint="cs"/>
          <w:color w:val="008000"/>
          <w:rtl/>
        </w:rPr>
        <w:t>فَقَالَ مُحَمَّدُ بْنُ عُبَيْدٍ جُعِلْتُ فِدَاكَ فَأَنَا لَيْسَ لِي أَهْلٌ فَقَالَ أَ لَيْسَ لَكَ جَوَارِي أَوْ قَالَ أُمَّهَاتُ أَوْلَادٍ قَالَ بَلَى قَالَ فَأَنْتَ لَيْسَ بِأَعْزَب‏</w:t>
      </w:r>
      <w:r>
        <w:rPr>
          <w:rStyle w:val="FootnoteReference"/>
          <w:color w:val="008000"/>
          <w:rtl/>
        </w:rPr>
        <w:footnoteReference w:id="16"/>
      </w:r>
    </w:p>
    <w:p w:rsidR="00F35077" w:rsidRDefault="0011397E" w:rsidP="00EB4C24">
      <w:pPr>
        <w:jc w:val="both"/>
        <w:rPr>
          <w:rtl/>
        </w:rPr>
      </w:pPr>
      <w:r>
        <w:rPr>
          <w:rFonts w:hint="cs"/>
          <w:rtl/>
        </w:rPr>
        <w:t>این روایت بیان می کند کسی که امکان تامین غریزه</w:t>
      </w:r>
      <w:r>
        <w:rPr>
          <w:rFonts w:hint="eastAsia"/>
          <w:rtl/>
        </w:rPr>
        <w:t>‌</w:t>
      </w:r>
      <w:r>
        <w:rPr>
          <w:rFonts w:hint="cs"/>
          <w:rtl/>
        </w:rPr>
        <w:t>ی جنسی خود را به نحو حلال دارد، عزب نیست؛ در نتیجه در چنین روایاتی با توجه به تناسبات حکم و موضوع، مراد از ازدواج و نکاح عام می باشد.</w:t>
      </w:r>
    </w:p>
    <w:p w:rsidR="00D45BF4" w:rsidRDefault="00AA0169" w:rsidP="00EB4C24">
      <w:pPr>
        <w:jc w:val="both"/>
        <w:rPr>
          <w:rtl/>
        </w:rPr>
      </w:pPr>
      <w:r>
        <w:rPr>
          <w:rFonts w:hint="cs"/>
          <w:rtl/>
        </w:rPr>
        <w:t>در نتیجه نکاح گاهی به معنای عام و مطلق عقدی که می شود به واسطه</w:t>
      </w:r>
      <w:r>
        <w:rPr>
          <w:rFonts w:hint="eastAsia"/>
          <w:rtl/>
        </w:rPr>
        <w:t>‌</w:t>
      </w:r>
      <w:r>
        <w:rPr>
          <w:rFonts w:hint="cs"/>
          <w:rtl/>
        </w:rPr>
        <w:t>ی آن مباشرت حلال انجام داد، اعم از نکاح دائم، موقت و تسری</w:t>
      </w:r>
      <w:r w:rsidR="00CD3FE3">
        <w:rPr>
          <w:rFonts w:hint="cs"/>
          <w:rtl/>
        </w:rPr>
        <w:t xml:space="preserve"> می باشد.</w:t>
      </w:r>
    </w:p>
    <w:p w:rsidR="00CD3FE3" w:rsidRDefault="00C10BFF" w:rsidP="00EB4C24">
      <w:pPr>
        <w:jc w:val="both"/>
        <w:rPr>
          <w:rtl/>
        </w:rPr>
      </w:pPr>
      <w:r>
        <w:rPr>
          <w:rFonts w:hint="cs"/>
          <w:rtl/>
        </w:rPr>
        <w:t>گاهی نکاح از جهتی به</w:t>
      </w:r>
      <w:r w:rsidR="009338BC">
        <w:rPr>
          <w:rFonts w:hint="cs"/>
          <w:rtl/>
        </w:rPr>
        <w:t xml:space="preserve"> یک مورد خاص انصراف پیدا می کند؛ مثلا گاهی سائل از قضیه</w:t>
      </w:r>
      <w:r w:rsidR="009338BC">
        <w:rPr>
          <w:rFonts w:hint="eastAsia"/>
          <w:rtl/>
        </w:rPr>
        <w:t>‌</w:t>
      </w:r>
      <w:r w:rsidR="009338BC">
        <w:rPr>
          <w:rFonts w:hint="cs"/>
          <w:rtl/>
        </w:rPr>
        <w:t>ی</w:t>
      </w:r>
      <w:r w:rsidR="003B2665">
        <w:rPr>
          <w:rFonts w:hint="cs"/>
          <w:rtl/>
        </w:rPr>
        <w:t xml:space="preserve"> خارجی</w:t>
      </w:r>
      <w:r w:rsidR="009338BC">
        <w:rPr>
          <w:rFonts w:hint="cs"/>
          <w:rtl/>
        </w:rPr>
        <w:t xml:space="preserve"> سوال می کند یا یک قضیه</w:t>
      </w:r>
      <w:r w:rsidR="009338BC">
        <w:rPr>
          <w:rFonts w:hint="eastAsia"/>
          <w:rtl/>
        </w:rPr>
        <w:t>‌</w:t>
      </w:r>
      <w:r w:rsidR="009338BC">
        <w:rPr>
          <w:rFonts w:hint="cs"/>
          <w:rtl/>
        </w:rPr>
        <w:t>ی</w:t>
      </w:r>
      <w:r w:rsidR="007136BB">
        <w:rPr>
          <w:rFonts w:hint="cs"/>
          <w:rtl/>
        </w:rPr>
        <w:t xml:space="preserve"> خارجی</w:t>
      </w:r>
      <w:r w:rsidR="009338BC">
        <w:rPr>
          <w:rFonts w:hint="cs"/>
          <w:rtl/>
        </w:rPr>
        <w:t xml:space="preserve"> را در غالب یک سوال کلی مطرح می کند. در </w:t>
      </w:r>
      <w:r w:rsidR="00040EB2">
        <w:rPr>
          <w:rFonts w:hint="cs"/>
          <w:rtl/>
        </w:rPr>
        <w:t>این قضایای خارجی</w:t>
      </w:r>
      <w:r w:rsidR="009338BC">
        <w:rPr>
          <w:rFonts w:hint="cs"/>
          <w:rtl/>
        </w:rPr>
        <w:t xml:space="preserve"> با توجه به این که در زمان صدور روایات نکاح متعه و موقت یک امر قاچاقی بوده است، اگر می خواستند، حکم را نسبت به تمتع نیز شامل بدانند، به لفظ </w:t>
      </w:r>
      <w:r w:rsidR="00334E92">
        <w:rPr>
          <w:rFonts w:hint="cs"/>
          <w:rtl/>
        </w:rPr>
        <w:t>«</w:t>
      </w:r>
      <w:r w:rsidR="009338BC">
        <w:rPr>
          <w:rFonts w:hint="cs"/>
          <w:rtl/>
        </w:rPr>
        <w:t>تزوج</w:t>
      </w:r>
      <w:r w:rsidR="00334E92">
        <w:rPr>
          <w:rFonts w:hint="cs"/>
          <w:rtl/>
        </w:rPr>
        <w:t>»</w:t>
      </w:r>
      <w:r w:rsidR="009338BC">
        <w:rPr>
          <w:rFonts w:hint="cs"/>
          <w:rtl/>
        </w:rPr>
        <w:t xml:space="preserve"> اکتفا نمی کردند و «او تمتع» را نیز ضمیمه می کردند.</w:t>
      </w:r>
      <w:r w:rsidR="00D8680F">
        <w:rPr>
          <w:rFonts w:hint="cs"/>
          <w:rtl/>
        </w:rPr>
        <w:t xml:space="preserve"> در این گونه موارد «نکاح» و «تزویج» به ازدواج دائم انصراف دارد.</w:t>
      </w:r>
    </w:p>
    <w:p w:rsidR="00670D72" w:rsidRDefault="00670D72" w:rsidP="00EB4C24">
      <w:pPr>
        <w:jc w:val="both"/>
        <w:rPr>
          <w:rtl/>
        </w:rPr>
      </w:pPr>
      <w:r>
        <w:rPr>
          <w:rFonts w:hint="cs"/>
          <w:rtl/>
        </w:rPr>
        <w:t>روایت دیگری که در آن به آیه</w:t>
      </w:r>
      <w:r>
        <w:rPr>
          <w:rFonts w:hint="eastAsia"/>
          <w:rtl/>
        </w:rPr>
        <w:t>‌</w:t>
      </w:r>
      <w:r>
        <w:rPr>
          <w:rFonts w:hint="cs"/>
          <w:rtl/>
        </w:rPr>
        <w:t xml:space="preserve">ی </w:t>
      </w:r>
      <w:r w:rsidRPr="00494B92">
        <w:rPr>
          <w:rFonts w:hint="cs"/>
          <w:color w:val="008000"/>
          <w:rtl/>
        </w:rPr>
        <w:t>فَانْكِحُوهُنَّ بِإِذْنِ أَهْلِهِنَ</w:t>
      </w:r>
      <w:r>
        <w:rPr>
          <w:rFonts w:hint="cs"/>
          <w:rtl/>
        </w:rPr>
        <w:t xml:space="preserve"> استدلال شده است، روایت ابی العباس البقباق است:</w:t>
      </w:r>
    </w:p>
    <w:p w:rsidR="00494B92" w:rsidRPr="00494B92" w:rsidRDefault="00494B92" w:rsidP="00494B92">
      <w:pPr>
        <w:jc w:val="both"/>
        <w:rPr>
          <w:color w:val="008000"/>
          <w:rtl/>
        </w:rPr>
      </w:pPr>
      <w:r w:rsidRPr="00494B92">
        <w:rPr>
          <w:rFonts w:hint="cs"/>
          <w:rtl/>
        </w:rPr>
        <w:t xml:space="preserve">رَوَى دَاوُدُ بْنُ الْحُصَيْنِ عَنْ أَبِي الْعَبَّاسِ الْبَقْبَاقِ قَالَ: </w:t>
      </w:r>
      <w:r w:rsidRPr="00494B92">
        <w:rPr>
          <w:rFonts w:hint="cs"/>
          <w:color w:val="008000"/>
          <w:rtl/>
        </w:rPr>
        <w:t>قُلْتُ لِأَبِي عَبْدِ اللَّهِ ع</w:t>
      </w:r>
      <w:r w:rsidR="00AA0169">
        <w:rPr>
          <w:rFonts w:hint="cs"/>
          <w:color w:val="008000"/>
          <w:rtl/>
        </w:rPr>
        <w:t>لیه السلام</w:t>
      </w:r>
      <w:r w:rsidRPr="00494B92">
        <w:rPr>
          <w:rFonts w:hint="cs"/>
          <w:color w:val="008000"/>
          <w:rtl/>
        </w:rPr>
        <w:t xml:space="preserve"> يَتَزَوَّجُ الرَّجُلُ الْأَمَةَ بِغَيْرِ عِلْمِ أَهْلِهَا قَالَ هُوَ زِنًى إِنَّ اللَّهَ عَزَّ وَ جَلَ‏ يَقُولُ- فَانْكِحُوهُنَّ بِإِذْنِ أَهْلِهِنَ‏.</w:t>
      </w:r>
      <w:r>
        <w:rPr>
          <w:rStyle w:val="FootnoteReference"/>
          <w:color w:val="008000"/>
          <w:rtl/>
        </w:rPr>
        <w:footnoteReference w:id="17"/>
      </w:r>
    </w:p>
    <w:p w:rsidR="00494B92" w:rsidRDefault="00670D72" w:rsidP="00EB4C24">
      <w:pPr>
        <w:jc w:val="both"/>
        <w:rPr>
          <w:rtl/>
        </w:rPr>
      </w:pPr>
      <w:r>
        <w:rPr>
          <w:rFonts w:hint="cs"/>
          <w:rtl/>
        </w:rPr>
        <w:t>ابتدا آیه</w:t>
      </w:r>
      <w:r>
        <w:rPr>
          <w:rFonts w:hint="eastAsia"/>
          <w:rtl/>
        </w:rPr>
        <w:t>‌</w:t>
      </w:r>
      <w:r>
        <w:rPr>
          <w:rFonts w:hint="cs"/>
          <w:rtl/>
        </w:rPr>
        <w:t>ی مورد بحث را بیان کنیم:</w:t>
      </w:r>
    </w:p>
    <w:p w:rsidR="00413C3D" w:rsidRPr="00413C3D" w:rsidRDefault="00413C3D" w:rsidP="00413C3D">
      <w:pPr>
        <w:jc w:val="both"/>
        <w:rPr>
          <w:color w:val="008000"/>
        </w:rPr>
      </w:pPr>
      <w:r>
        <w:rPr>
          <w:rFonts w:cs="Calibri"/>
          <w:color w:val="008000"/>
          <w:rtl/>
        </w:rPr>
        <w:t>﴿</w:t>
      </w:r>
      <w:r w:rsidRPr="00413C3D">
        <w:rPr>
          <w:rFonts w:hint="cs"/>
          <w:color w:val="008000"/>
          <w:rtl/>
        </w:rPr>
        <w:t>وَ الْمُحْصَناتُ مِنَ النِّساءِ إِلاَّ ما مَلَكَتْ أَيْمانُكُمْ كِتابَ اللَّهِ عَلَيْكُمْ وَ أُحِلَّ لَكُمْ ما وَراءَ ذلِكُمْ أَنْ تَبْتَغُوا بِأَمْوالِكُمْ مُحْصِنينَ غَيْرَ مُسافِحينَ فَمَا اسْتَمْتَعْتُمْ بِهِ مِنْهُنَّ فَآتُوهُنَّ أُجُورَهُنَّ فَريضَةً وَ لا جُناحَ عَلَيْكُمْ فيما تَراضَيْتُمْ بِهِ مِنْ بَعْدِ الْفَريضَةِ إِنَّ اللَّهَ كانَ عَليماً حَكيماً</w:t>
      </w:r>
      <w:r w:rsidRPr="00413C3D">
        <w:rPr>
          <w:rFonts w:cs="Calibri"/>
          <w:color w:val="008000"/>
          <w:rtl/>
        </w:rPr>
        <w:t>﴾</w:t>
      </w:r>
      <w:r>
        <w:rPr>
          <w:rStyle w:val="FootnoteReference"/>
          <w:rFonts w:cs="Calibri"/>
          <w:color w:val="008000"/>
          <w:rtl/>
        </w:rPr>
        <w:footnoteReference w:id="18"/>
      </w:r>
    </w:p>
    <w:p w:rsidR="00D45BF4" w:rsidRDefault="00062ED8" w:rsidP="00023256">
      <w:pPr>
        <w:jc w:val="both"/>
        <w:rPr>
          <w:rtl/>
        </w:rPr>
      </w:pPr>
      <w:r>
        <w:rPr>
          <w:rFonts w:hint="cs"/>
          <w:rtl/>
        </w:rPr>
        <w:t>این بخش از آیه</w:t>
      </w:r>
      <w:r w:rsidR="00023256">
        <w:rPr>
          <w:rFonts w:hint="cs"/>
          <w:rtl/>
        </w:rPr>
        <w:t xml:space="preserve"> ( آیه</w:t>
      </w:r>
      <w:r w:rsidR="00023256">
        <w:rPr>
          <w:rFonts w:hint="eastAsia"/>
          <w:rtl/>
        </w:rPr>
        <w:t>‌</w:t>
      </w:r>
      <w:r w:rsidR="00023256">
        <w:rPr>
          <w:rFonts w:hint="cs"/>
          <w:rtl/>
        </w:rPr>
        <w:t>ی 24)</w:t>
      </w:r>
      <w:r>
        <w:rPr>
          <w:rFonts w:hint="cs"/>
          <w:rtl/>
        </w:rPr>
        <w:t xml:space="preserve"> به ازدواج موقت </w:t>
      </w:r>
      <w:r w:rsidR="00023256">
        <w:rPr>
          <w:rFonts w:hint="cs"/>
          <w:rtl/>
        </w:rPr>
        <w:t xml:space="preserve">مربوط </w:t>
      </w:r>
      <w:r>
        <w:rPr>
          <w:rFonts w:hint="cs"/>
          <w:rtl/>
        </w:rPr>
        <w:t>می باشد.</w:t>
      </w:r>
      <w:r w:rsidR="00C81EEB">
        <w:rPr>
          <w:rFonts w:hint="cs"/>
          <w:rtl/>
        </w:rPr>
        <w:t xml:space="preserve"> در آیه</w:t>
      </w:r>
      <w:r w:rsidR="00C81EEB">
        <w:rPr>
          <w:rFonts w:hint="eastAsia"/>
          <w:rtl/>
        </w:rPr>
        <w:t>‌</w:t>
      </w:r>
      <w:r w:rsidR="00C81EEB">
        <w:rPr>
          <w:rFonts w:hint="cs"/>
          <w:rtl/>
        </w:rPr>
        <w:t>ی بعدی می فرماید:</w:t>
      </w:r>
    </w:p>
    <w:p w:rsidR="00413C3D" w:rsidRPr="00413C3D" w:rsidRDefault="00413C3D" w:rsidP="00413C3D">
      <w:pPr>
        <w:jc w:val="both"/>
        <w:rPr>
          <w:color w:val="008000"/>
        </w:rPr>
      </w:pPr>
      <w:r>
        <w:rPr>
          <w:rFonts w:cs="Calibri"/>
          <w:color w:val="008000"/>
          <w:rtl/>
        </w:rPr>
        <w:t>﴿</w:t>
      </w:r>
      <w:r w:rsidRPr="00413C3D">
        <w:rPr>
          <w:rFonts w:hint="cs"/>
          <w:color w:val="008000"/>
          <w:rtl/>
        </w:rPr>
        <w:t xml:space="preserve">وَ مَنْ لَمْ يَسْتَطِعْ مِنْكُمْ طَوْلاً أَنْ يَنْكِحَ الْمُحْصَناتِ الْمُؤْمِناتِ فَمِنْ ما مَلَكَتْ أَيْمانُكُمْ مِنْ فَتَياتِكُمُ الْمُؤْمِناتِ وَ اللَّهُ أَعْلَمُ بِإيمانِكُمْ بَعْضُكُمْ مِنْ بَعْضٍ فَانْكِحُوهُنَّ بِإِذْنِ أَهْلِهِنَّ وَ آتُوهُنَّ أُجُورَهُنَّ بِالْمَعْرُوفِ مُحْصَناتٍ غَيْرَ مُسافِحاتٍ وَ لا مُتَّخِذاتِ أَخْدانٍ فَإِذا أُحْصِنَّ </w:t>
      </w:r>
      <w:r w:rsidRPr="00413C3D">
        <w:rPr>
          <w:rFonts w:hint="cs"/>
          <w:color w:val="008000"/>
          <w:rtl/>
        </w:rPr>
        <w:lastRenderedPageBreak/>
        <w:t>فَإِنْ أَتَيْنَ بِفاحِشَةٍ فَعَلَيْهِنَّ نِصْفُ ما عَلَى الْمُحْصَناتِ مِنَ الْعَذابِ ذلِكَ لِمَنْ خَشِيَ الْعَنَتَ مِنْكُمْ وَ أَنْ تَصْبِرُوا خَيْرٌ لَكُمْ وَ اللَّهُ غَفُورٌ رَحيم</w:t>
      </w:r>
      <w:r w:rsidRPr="00413C3D">
        <w:rPr>
          <w:rFonts w:cs="Calibri"/>
          <w:color w:val="008000"/>
          <w:rtl/>
        </w:rPr>
        <w:t>﴾</w:t>
      </w:r>
      <w:r w:rsidRPr="00413C3D">
        <w:rPr>
          <w:rFonts w:hint="cs"/>
          <w:color w:val="008000"/>
          <w:rtl/>
        </w:rPr>
        <w:t>‏</w:t>
      </w:r>
      <w:r>
        <w:rPr>
          <w:rStyle w:val="FootnoteReference"/>
          <w:color w:val="008000"/>
          <w:rtl/>
        </w:rPr>
        <w:footnoteReference w:id="19"/>
      </w:r>
    </w:p>
    <w:p w:rsidR="00413C3D" w:rsidRDefault="00E62107" w:rsidP="00EB4C24">
      <w:pPr>
        <w:jc w:val="both"/>
        <w:rPr>
          <w:rtl/>
        </w:rPr>
      </w:pPr>
      <w:r>
        <w:rPr>
          <w:rFonts w:hint="cs"/>
          <w:rtl/>
        </w:rPr>
        <w:t xml:space="preserve">در این آیات </w:t>
      </w:r>
      <w:r w:rsidRPr="00413C3D">
        <w:rPr>
          <w:rFonts w:hint="cs"/>
          <w:color w:val="008000"/>
          <w:rtl/>
        </w:rPr>
        <w:t>فَانْكِحُوهُنَّ بِإِذْنِ أَهْلِهِنَّ</w:t>
      </w:r>
      <w:r>
        <w:rPr>
          <w:rFonts w:hint="cs"/>
          <w:rtl/>
        </w:rPr>
        <w:t xml:space="preserve"> پس از بیان حکم ازدواج موقت مطرح شده است و به نظر می رسد نکاح در این بخش از آیه</w:t>
      </w:r>
      <w:r w:rsidR="004150A0">
        <w:rPr>
          <w:rFonts w:hint="cs"/>
          <w:rtl/>
        </w:rPr>
        <w:t>،</w:t>
      </w:r>
      <w:r w:rsidR="00606926">
        <w:rPr>
          <w:rFonts w:hint="cs"/>
          <w:rtl/>
        </w:rPr>
        <w:t xml:space="preserve"> اطلاق دارد و شامل ازدواج موقت نیز می شود.</w:t>
      </w:r>
    </w:p>
    <w:p w:rsidR="00D45BF4" w:rsidRDefault="00E62107" w:rsidP="00EB4C24">
      <w:pPr>
        <w:jc w:val="both"/>
        <w:rPr>
          <w:rtl/>
        </w:rPr>
      </w:pPr>
      <w:r>
        <w:rPr>
          <w:rFonts w:hint="cs"/>
          <w:rtl/>
        </w:rPr>
        <w:t xml:space="preserve">نکته ای که </w:t>
      </w:r>
      <w:r w:rsidR="00A65430">
        <w:rPr>
          <w:rFonts w:hint="cs"/>
          <w:rtl/>
        </w:rPr>
        <w:t>در مورد امه وجود دارد این است که آیا امه رهاست و هر کس بخواهد می تواند بدون اطلاع اهل و مالک امه با او ازدواج کند؟</w:t>
      </w:r>
    </w:p>
    <w:p w:rsidR="00A65430" w:rsidRDefault="00F15AC4" w:rsidP="006F5F1C">
      <w:pPr>
        <w:jc w:val="both"/>
        <w:rPr>
          <w:rtl/>
        </w:rPr>
      </w:pPr>
      <w:r>
        <w:rPr>
          <w:rFonts w:hint="cs"/>
          <w:rtl/>
        </w:rPr>
        <w:t xml:space="preserve">گر چه سوال سائل در روایت به ازدواج </w:t>
      </w:r>
      <w:r w:rsidR="00302D2B">
        <w:rPr>
          <w:rFonts w:hint="cs"/>
          <w:rtl/>
        </w:rPr>
        <w:t>با امه</w:t>
      </w:r>
      <w:r>
        <w:rPr>
          <w:rFonts w:hint="cs"/>
          <w:rtl/>
        </w:rPr>
        <w:t xml:space="preserve"> مربوط است؛ اما </w:t>
      </w:r>
      <w:r w:rsidR="000018DB">
        <w:rPr>
          <w:rFonts w:hint="cs"/>
          <w:rtl/>
        </w:rPr>
        <w:t xml:space="preserve">خصوصیتی </w:t>
      </w:r>
      <w:r w:rsidR="006F5F1C">
        <w:rPr>
          <w:rFonts w:hint="cs"/>
          <w:rtl/>
        </w:rPr>
        <w:t>ندارد.</w:t>
      </w:r>
      <w:r w:rsidR="000018DB">
        <w:rPr>
          <w:rFonts w:hint="cs"/>
          <w:rtl/>
        </w:rPr>
        <w:t xml:space="preserve"> نکته ای که وجود دارد این است که آیا می توان بدون اذن اهل امه با او ازدواج کرد؟ امام علیه السلام می فرماید:</w:t>
      </w:r>
      <w:r w:rsidR="004F0DAA">
        <w:rPr>
          <w:rFonts w:hint="cs"/>
          <w:rtl/>
        </w:rPr>
        <w:t xml:space="preserve"> باید با اجازه</w:t>
      </w:r>
      <w:r w:rsidR="004F0DAA">
        <w:rPr>
          <w:rFonts w:hint="eastAsia"/>
          <w:rtl/>
        </w:rPr>
        <w:t>‌</w:t>
      </w:r>
      <w:r w:rsidR="004F0DAA">
        <w:rPr>
          <w:rFonts w:hint="cs"/>
          <w:rtl/>
        </w:rPr>
        <w:t>ی اهلش نکاح انجام شود.</w:t>
      </w:r>
      <w:r w:rsidR="005B7858">
        <w:rPr>
          <w:rFonts w:hint="cs"/>
          <w:rtl/>
        </w:rPr>
        <w:t xml:space="preserve"> در فضایی که فرقی بین ازدواج موقت و امه نیست، تناسبات حکم و موضوع اقتضا می کند که خصوصیتی برای </w:t>
      </w:r>
      <w:r w:rsidR="00BD6153">
        <w:rPr>
          <w:rFonts w:hint="cs"/>
          <w:rtl/>
        </w:rPr>
        <w:t>ازدواج دائم نباشد.</w:t>
      </w:r>
    </w:p>
    <w:p w:rsidR="00BD6153" w:rsidRDefault="00BD6153" w:rsidP="00E319FA">
      <w:pPr>
        <w:jc w:val="both"/>
        <w:rPr>
          <w:rtl/>
        </w:rPr>
      </w:pPr>
      <w:r>
        <w:rPr>
          <w:rFonts w:hint="cs"/>
          <w:rtl/>
        </w:rPr>
        <w:t>آیه</w:t>
      </w:r>
      <w:r>
        <w:rPr>
          <w:rFonts w:hint="eastAsia"/>
          <w:rtl/>
        </w:rPr>
        <w:t>‌</w:t>
      </w:r>
      <w:r>
        <w:rPr>
          <w:rFonts w:hint="cs"/>
          <w:rtl/>
        </w:rPr>
        <w:t>ی قرآن نیز با توجه به آیه</w:t>
      </w:r>
      <w:r>
        <w:rPr>
          <w:rFonts w:hint="eastAsia"/>
          <w:rtl/>
        </w:rPr>
        <w:t>‌</w:t>
      </w:r>
      <w:r>
        <w:rPr>
          <w:rFonts w:hint="cs"/>
          <w:rtl/>
        </w:rPr>
        <w:t>ی</w:t>
      </w:r>
      <w:r w:rsidR="00D55ADE">
        <w:rPr>
          <w:rFonts w:hint="cs"/>
          <w:rtl/>
        </w:rPr>
        <w:t xml:space="preserve"> قبلش، اطلاقش</w:t>
      </w:r>
      <w:r>
        <w:rPr>
          <w:rFonts w:hint="cs"/>
          <w:rtl/>
        </w:rPr>
        <w:t xml:space="preserve"> نسبت به ازدواج موقت واضح است. اگر آیه</w:t>
      </w:r>
      <w:r>
        <w:rPr>
          <w:rFonts w:hint="eastAsia"/>
          <w:rtl/>
        </w:rPr>
        <w:t>‌</w:t>
      </w:r>
      <w:r>
        <w:rPr>
          <w:rFonts w:hint="cs"/>
          <w:rtl/>
        </w:rPr>
        <w:t>ی قبل را هم در نظر نگیریم در آیه برای ازدواج امه اذن اهل را معتبر دانسته است و به نظر می رسد خصوصیتی ندارد.</w:t>
      </w:r>
    </w:p>
    <w:p w:rsidR="00D45BF4" w:rsidRDefault="00BD6153" w:rsidP="00EB4C24">
      <w:pPr>
        <w:jc w:val="both"/>
        <w:rPr>
          <w:rtl/>
        </w:rPr>
      </w:pPr>
      <w:r>
        <w:rPr>
          <w:rFonts w:hint="cs"/>
          <w:rtl/>
        </w:rPr>
        <w:t>فضای روایت ابی العباس البقباق با روایت احمد بن محمد بن ابی نصر یکی است و هر دو به یک نکته</w:t>
      </w:r>
      <w:r>
        <w:rPr>
          <w:rFonts w:hint="eastAsia"/>
          <w:rtl/>
        </w:rPr>
        <w:t>‌</w:t>
      </w:r>
      <w:r>
        <w:rPr>
          <w:rFonts w:hint="cs"/>
          <w:rtl/>
        </w:rPr>
        <w:t>ی واحد تکیه کرده اند.</w:t>
      </w:r>
    </w:p>
    <w:p w:rsidR="00BD6153" w:rsidRDefault="00BD6153" w:rsidP="00EB4C24">
      <w:pPr>
        <w:jc w:val="both"/>
      </w:pPr>
      <w:r>
        <w:rPr>
          <w:rFonts w:hint="cs"/>
          <w:rtl/>
        </w:rPr>
        <w:t>ظاهرا روایات وطی به شبهه در مورد ازدواج دائم می باشد و حکم ازدواج موقت را باید از جای دیگر استفاده کرد.</w:t>
      </w:r>
    </w:p>
    <w:p w:rsidR="00A864A8" w:rsidRPr="006162A2" w:rsidRDefault="00A864A8" w:rsidP="00EB4C24">
      <w:pPr>
        <w:jc w:val="both"/>
        <w:rPr>
          <w:rtl/>
        </w:rPr>
      </w:pPr>
    </w:p>
    <w:sectPr w:rsidR="00A864A8"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5A9" w:rsidRDefault="002145A9" w:rsidP="008B750B">
      <w:pPr>
        <w:spacing w:line="240" w:lineRule="auto"/>
      </w:pPr>
      <w:r>
        <w:separator/>
      </w:r>
    </w:p>
  </w:endnote>
  <w:endnote w:type="continuationSeparator" w:id="0">
    <w:p w:rsidR="002145A9" w:rsidRDefault="002145A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DA4" w:rsidRDefault="00D27D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11A58" w:rsidRPr="00111A58">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DB08F6" w:rsidP="001B6799">
          <w:pPr>
            <w:pStyle w:val="Footer"/>
            <w:bidi w:val="0"/>
            <w:rPr>
              <w:color w:val="808080" w:themeColor="background1" w:themeShade="80"/>
              <w:rtl/>
            </w:rPr>
          </w:pPr>
          <w:bookmarkStart w:id="27" w:name="BokAdres"/>
          <w:bookmarkEnd w:id="27"/>
          <w:r>
            <w:rPr>
              <w:color w:val="808080" w:themeColor="background1" w:themeShade="80"/>
            </w:rPr>
            <w:t>F1js1_13990402-106_mk3_mfeb.ir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DA4" w:rsidRDefault="00D27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5A9" w:rsidRDefault="002145A9" w:rsidP="008B750B">
      <w:pPr>
        <w:spacing w:line="240" w:lineRule="auto"/>
      </w:pPr>
      <w:r>
        <w:separator/>
      </w:r>
    </w:p>
  </w:footnote>
  <w:footnote w:type="continuationSeparator" w:id="0">
    <w:p w:rsidR="002145A9" w:rsidRDefault="002145A9" w:rsidP="008B750B">
      <w:pPr>
        <w:spacing w:line="240" w:lineRule="auto"/>
      </w:pPr>
      <w:r>
        <w:continuationSeparator/>
      </w:r>
    </w:p>
  </w:footnote>
  <w:footnote w:id="1">
    <w:p w:rsidR="00EB4C24" w:rsidRPr="00EB4C24" w:rsidRDefault="00EB4C24" w:rsidP="00EB4C24">
      <w:pPr>
        <w:pStyle w:val="FootnoteText"/>
      </w:pPr>
      <w:r w:rsidRPr="00EB4C24">
        <w:footnoteRef/>
      </w:r>
      <w:r w:rsidRPr="00EB4C24">
        <w:rPr>
          <w:rtl/>
        </w:rPr>
        <w:t xml:space="preserve"> </w:t>
      </w:r>
      <w:hyperlink r:id="rId1" w:history="1">
        <w:r w:rsidRPr="00EB4C24">
          <w:rPr>
            <w:rStyle w:val="Hyperlink"/>
            <w:rtl/>
          </w:rPr>
          <w:t>تهذ</w:t>
        </w:r>
        <w:r w:rsidRPr="00EB4C24">
          <w:rPr>
            <w:rStyle w:val="Hyperlink"/>
            <w:rFonts w:hint="cs"/>
            <w:rtl/>
          </w:rPr>
          <w:t>ی</w:t>
        </w:r>
        <w:r w:rsidRPr="00EB4C24">
          <w:rPr>
            <w:rStyle w:val="Hyperlink"/>
            <w:rFonts w:hint="eastAsia"/>
            <w:rtl/>
          </w:rPr>
          <w:t>ب</w:t>
        </w:r>
        <w:r w:rsidRPr="00EB4C24">
          <w:rPr>
            <w:rStyle w:val="Hyperlink"/>
            <w:rtl/>
          </w:rPr>
          <w:t xml:space="preserve"> الاحکام، ش</w:t>
        </w:r>
        <w:r w:rsidRPr="00EB4C24">
          <w:rPr>
            <w:rStyle w:val="Hyperlink"/>
            <w:rFonts w:hint="cs"/>
            <w:rtl/>
          </w:rPr>
          <w:t>ی</w:t>
        </w:r>
        <w:r w:rsidRPr="00EB4C24">
          <w:rPr>
            <w:rStyle w:val="Hyperlink"/>
            <w:rFonts w:hint="eastAsia"/>
            <w:rtl/>
          </w:rPr>
          <w:t>خ</w:t>
        </w:r>
        <w:r w:rsidRPr="00EB4C24">
          <w:rPr>
            <w:rStyle w:val="Hyperlink"/>
            <w:rtl/>
          </w:rPr>
          <w:t xml:space="preserve"> طوس</w:t>
        </w:r>
        <w:r w:rsidRPr="00EB4C24">
          <w:rPr>
            <w:rStyle w:val="Hyperlink"/>
            <w:rFonts w:hint="cs"/>
            <w:rtl/>
          </w:rPr>
          <w:t>ی</w:t>
        </w:r>
        <w:r w:rsidRPr="00EB4C24">
          <w:rPr>
            <w:rStyle w:val="Hyperlink"/>
            <w:rFonts w:hint="eastAsia"/>
            <w:rtl/>
          </w:rPr>
          <w:t>،</w:t>
        </w:r>
        <w:r w:rsidRPr="00EB4C24">
          <w:rPr>
            <w:rStyle w:val="Hyperlink"/>
            <w:rtl/>
          </w:rPr>
          <w:t xml:space="preserve"> ج7، ص257.</w:t>
        </w:r>
      </w:hyperlink>
    </w:p>
  </w:footnote>
  <w:footnote w:id="2">
    <w:p w:rsidR="003E4491" w:rsidRDefault="003E4491" w:rsidP="00B06CEC">
      <w:pPr>
        <w:pStyle w:val="FootnoteText"/>
      </w:pPr>
      <w:r>
        <w:rPr>
          <w:rStyle w:val="FootnoteReference"/>
        </w:rPr>
        <w:footnoteRef/>
      </w:r>
      <w:r>
        <w:rPr>
          <w:rtl/>
        </w:rPr>
        <w:t xml:space="preserve"> </w:t>
      </w:r>
      <w:r w:rsidRPr="004B1FE9">
        <w:rPr>
          <w:rtl/>
        </w:rPr>
        <w:t>كت</w:t>
      </w:r>
      <w:r>
        <w:rPr>
          <w:rtl/>
        </w:rPr>
        <w:t xml:space="preserve">اب </w:t>
      </w:r>
      <w:r>
        <w:rPr>
          <w:rtl/>
        </w:rPr>
        <w:t xml:space="preserve">نكاح (زنجانى)، ج‌11، ص: </w:t>
      </w:r>
      <w:r>
        <w:rPr>
          <w:rFonts w:hint="cs"/>
          <w:rtl/>
        </w:rPr>
        <w:t>4028</w:t>
      </w:r>
    </w:p>
  </w:footnote>
  <w:footnote w:id="3">
    <w:p w:rsidR="00AC27E2" w:rsidRPr="00AC27E2" w:rsidRDefault="00AC27E2" w:rsidP="008139F1">
      <w:pPr>
        <w:pStyle w:val="FootnoteText"/>
      </w:pPr>
      <w:r w:rsidRPr="00AC27E2">
        <w:footnoteRef/>
      </w:r>
      <w:r w:rsidRPr="00AC27E2">
        <w:rPr>
          <w:rtl/>
        </w:rPr>
        <w:t xml:space="preserve"> </w:t>
      </w:r>
      <w:hyperlink r:id="rId2" w:history="1">
        <w:r w:rsidRPr="00AC27E2">
          <w:rPr>
            <w:rStyle w:val="Hyperlink"/>
            <w:rtl/>
          </w:rPr>
          <w:t>وسائل الش</w:t>
        </w:r>
        <w:r w:rsidRPr="00AC27E2">
          <w:rPr>
            <w:rStyle w:val="Hyperlink"/>
            <w:rFonts w:hint="cs"/>
            <w:rtl/>
          </w:rPr>
          <w:t>ی</w:t>
        </w:r>
        <w:r w:rsidRPr="00AC27E2">
          <w:rPr>
            <w:rStyle w:val="Hyperlink"/>
            <w:rFonts w:hint="eastAsia"/>
            <w:rtl/>
          </w:rPr>
          <w:t>عة،</w:t>
        </w:r>
        <w:r w:rsidRPr="00AC27E2">
          <w:rPr>
            <w:rStyle w:val="Hyperlink"/>
            <w:rtl/>
          </w:rPr>
          <w:t xml:space="preserve"> الش</w:t>
        </w:r>
        <w:r w:rsidRPr="00AC27E2">
          <w:rPr>
            <w:rStyle w:val="Hyperlink"/>
            <w:rFonts w:hint="cs"/>
            <w:rtl/>
          </w:rPr>
          <w:t>ی</w:t>
        </w:r>
        <w:r w:rsidRPr="00AC27E2">
          <w:rPr>
            <w:rStyle w:val="Hyperlink"/>
            <w:rFonts w:hint="eastAsia"/>
            <w:rtl/>
          </w:rPr>
          <w:t>خ</w:t>
        </w:r>
        <w:r w:rsidRPr="00AC27E2">
          <w:rPr>
            <w:rStyle w:val="Hyperlink"/>
            <w:rtl/>
          </w:rPr>
          <w:t xml:space="preserve"> الحر العاملي، ج20، ص300، ط آل البيت.</w:t>
        </w:r>
      </w:hyperlink>
    </w:p>
  </w:footnote>
  <w:footnote w:id="4">
    <w:p w:rsidR="00AC27E2" w:rsidRPr="00AC27E2" w:rsidRDefault="00AC27E2" w:rsidP="008139F1">
      <w:pPr>
        <w:pStyle w:val="FootnoteText"/>
      </w:pPr>
      <w:r w:rsidRPr="00AC27E2">
        <w:footnoteRef/>
      </w:r>
      <w:r w:rsidRPr="00AC27E2">
        <w:rPr>
          <w:rtl/>
        </w:rPr>
        <w:t xml:space="preserve"> </w:t>
      </w:r>
      <w:hyperlink r:id="rId3" w:history="1">
        <w:r w:rsidRPr="00AC27E2">
          <w:rPr>
            <w:rStyle w:val="Hyperlink"/>
            <w:rFonts w:hint="eastAsia"/>
            <w:rtl/>
          </w:rPr>
          <w:t>وسائل</w:t>
        </w:r>
        <w:r w:rsidRPr="00AC27E2">
          <w:rPr>
            <w:rStyle w:val="Hyperlink"/>
            <w:rtl/>
          </w:rPr>
          <w:t xml:space="preserve"> </w:t>
        </w:r>
        <w:r w:rsidRPr="00AC27E2">
          <w:rPr>
            <w:rStyle w:val="Hyperlink"/>
            <w:rtl/>
          </w:rPr>
          <w:t>الش</w:t>
        </w:r>
        <w:r w:rsidRPr="00AC27E2">
          <w:rPr>
            <w:rStyle w:val="Hyperlink"/>
            <w:rFonts w:hint="cs"/>
            <w:rtl/>
          </w:rPr>
          <w:t>ی</w:t>
        </w:r>
        <w:r w:rsidRPr="00AC27E2">
          <w:rPr>
            <w:rStyle w:val="Hyperlink"/>
            <w:rFonts w:hint="eastAsia"/>
            <w:rtl/>
          </w:rPr>
          <w:t>عة،</w:t>
        </w:r>
        <w:r w:rsidRPr="00AC27E2">
          <w:rPr>
            <w:rStyle w:val="Hyperlink"/>
            <w:rtl/>
          </w:rPr>
          <w:t xml:space="preserve"> الش</w:t>
        </w:r>
        <w:r w:rsidRPr="00AC27E2">
          <w:rPr>
            <w:rStyle w:val="Hyperlink"/>
            <w:rFonts w:hint="cs"/>
            <w:rtl/>
          </w:rPr>
          <w:t>ی</w:t>
        </w:r>
        <w:r w:rsidRPr="00AC27E2">
          <w:rPr>
            <w:rStyle w:val="Hyperlink"/>
            <w:rFonts w:hint="eastAsia"/>
            <w:rtl/>
          </w:rPr>
          <w:t>خ</w:t>
        </w:r>
        <w:r w:rsidRPr="00AC27E2">
          <w:rPr>
            <w:rStyle w:val="Hyperlink"/>
            <w:rtl/>
          </w:rPr>
          <w:t xml:space="preserve"> الحر العاملي، ج21، ص17، ط آل البيت.</w:t>
        </w:r>
      </w:hyperlink>
    </w:p>
  </w:footnote>
  <w:footnote w:id="5">
    <w:p w:rsidR="00AC27E2" w:rsidRPr="00AC27E2" w:rsidRDefault="00AC27E2" w:rsidP="008139F1">
      <w:pPr>
        <w:pStyle w:val="FootnoteText"/>
      </w:pPr>
      <w:r w:rsidRPr="00AC27E2">
        <w:footnoteRef/>
      </w:r>
      <w:r w:rsidRPr="00AC27E2">
        <w:rPr>
          <w:rtl/>
        </w:rPr>
        <w:t xml:space="preserve"> </w:t>
      </w:r>
      <w:hyperlink r:id="rId4" w:history="1">
        <w:r w:rsidRPr="00AC27E2">
          <w:rPr>
            <w:rStyle w:val="Hyperlink"/>
            <w:rtl/>
          </w:rPr>
          <w:t xml:space="preserve">وسائل </w:t>
        </w:r>
        <w:r w:rsidRPr="00AC27E2">
          <w:rPr>
            <w:rStyle w:val="Hyperlink"/>
            <w:rtl/>
          </w:rPr>
          <w:t>الش</w:t>
        </w:r>
        <w:r w:rsidRPr="00AC27E2">
          <w:rPr>
            <w:rStyle w:val="Hyperlink"/>
            <w:rFonts w:hint="cs"/>
            <w:rtl/>
          </w:rPr>
          <w:t>ی</w:t>
        </w:r>
        <w:r w:rsidRPr="00AC27E2">
          <w:rPr>
            <w:rStyle w:val="Hyperlink"/>
            <w:rFonts w:hint="eastAsia"/>
            <w:rtl/>
          </w:rPr>
          <w:t>عة،</w:t>
        </w:r>
        <w:r w:rsidRPr="00AC27E2">
          <w:rPr>
            <w:rStyle w:val="Hyperlink"/>
            <w:rtl/>
          </w:rPr>
          <w:t xml:space="preserve"> الش</w:t>
        </w:r>
        <w:r w:rsidRPr="00AC27E2">
          <w:rPr>
            <w:rStyle w:val="Hyperlink"/>
            <w:rFonts w:hint="cs"/>
            <w:rtl/>
          </w:rPr>
          <w:t>ی</w:t>
        </w:r>
        <w:r w:rsidRPr="00AC27E2">
          <w:rPr>
            <w:rStyle w:val="Hyperlink"/>
            <w:rFonts w:hint="eastAsia"/>
            <w:rtl/>
          </w:rPr>
          <w:t>خ</w:t>
        </w:r>
        <w:r w:rsidRPr="00AC27E2">
          <w:rPr>
            <w:rStyle w:val="Hyperlink"/>
            <w:rtl/>
          </w:rPr>
          <w:t xml:space="preserve"> الحر العاملي، ج21، ص63، ط آل البيت.</w:t>
        </w:r>
      </w:hyperlink>
    </w:p>
  </w:footnote>
  <w:footnote w:id="6">
    <w:p w:rsidR="00AC27E2" w:rsidRPr="00AC27E2" w:rsidRDefault="00AC27E2" w:rsidP="00AC27E2">
      <w:pPr>
        <w:pStyle w:val="FootnoteText"/>
      </w:pPr>
      <w:r w:rsidRPr="00AC27E2">
        <w:footnoteRef/>
      </w:r>
      <w:r w:rsidRPr="00AC27E2">
        <w:rPr>
          <w:rtl/>
        </w:rPr>
        <w:t xml:space="preserve"> </w:t>
      </w:r>
      <w:hyperlink r:id="rId5" w:history="1">
        <w:r w:rsidRPr="00AC27E2">
          <w:rPr>
            <w:rStyle w:val="Hyperlink"/>
            <w:rtl/>
          </w:rPr>
          <w:t xml:space="preserve">وسائل </w:t>
        </w:r>
        <w:r w:rsidRPr="00AC27E2">
          <w:rPr>
            <w:rStyle w:val="Hyperlink"/>
            <w:rtl/>
          </w:rPr>
          <w:t>الش</w:t>
        </w:r>
        <w:r w:rsidRPr="00AC27E2">
          <w:rPr>
            <w:rStyle w:val="Hyperlink"/>
            <w:rFonts w:hint="cs"/>
            <w:rtl/>
          </w:rPr>
          <w:t>ی</w:t>
        </w:r>
        <w:r w:rsidRPr="00AC27E2">
          <w:rPr>
            <w:rStyle w:val="Hyperlink"/>
            <w:rFonts w:hint="eastAsia"/>
            <w:rtl/>
          </w:rPr>
          <w:t>عة،</w:t>
        </w:r>
        <w:r w:rsidRPr="00AC27E2">
          <w:rPr>
            <w:rStyle w:val="Hyperlink"/>
            <w:rtl/>
          </w:rPr>
          <w:t xml:space="preserve"> الش</w:t>
        </w:r>
        <w:r w:rsidRPr="00AC27E2">
          <w:rPr>
            <w:rStyle w:val="Hyperlink"/>
            <w:rFonts w:hint="cs"/>
            <w:rtl/>
          </w:rPr>
          <w:t>ی</w:t>
        </w:r>
        <w:r w:rsidRPr="00AC27E2">
          <w:rPr>
            <w:rStyle w:val="Hyperlink"/>
            <w:rFonts w:hint="eastAsia"/>
            <w:rtl/>
          </w:rPr>
          <w:t>خ</w:t>
        </w:r>
        <w:r w:rsidRPr="00AC27E2">
          <w:rPr>
            <w:rStyle w:val="Hyperlink"/>
            <w:rtl/>
          </w:rPr>
          <w:t xml:space="preserve"> الحر العاملي، ج21، ص79، أبواب ، باب، ح، ط آل البيت.</w:t>
        </w:r>
      </w:hyperlink>
    </w:p>
  </w:footnote>
  <w:footnote w:id="7">
    <w:p w:rsidR="00771AFF" w:rsidRPr="00771AFF" w:rsidRDefault="00771AFF" w:rsidP="00771AFF">
      <w:pPr>
        <w:pStyle w:val="FootnoteText"/>
      </w:pPr>
      <w:r w:rsidRPr="00771AFF">
        <w:footnoteRef/>
      </w:r>
      <w:r w:rsidRPr="00771AFF">
        <w:rPr>
          <w:rtl/>
        </w:rPr>
        <w:t xml:space="preserve"> </w:t>
      </w:r>
      <w:hyperlink r:id="rId6" w:history="1">
        <w:r w:rsidRPr="00771AFF">
          <w:rPr>
            <w:rStyle w:val="Hyperlink"/>
            <w:rFonts w:hint="eastAsia"/>
            <w:rtl/>
          </w:rPr>
          <w:t>الکاف</w:t>
        </w:r>
        <w:r w:rsidRPr="00771AFF">
          <w:rPr>
            <w:rStyle w:val="Hyperlink"/>
            <w:rFonts w:hint="cs"/>
            <w:rtl/>
          </w:rPr>
          <w:t>ی</w:t>
        </w:r>
        <w:r w:rsidRPr="00771AFF">
          <w:rPr>
            <w:rStyle w:val="Hyperlink"/>
            <w:rFonts w:hint="eastAsia"/>
            <w:rtl/>
          </w:rPr>
          <w:t>،</w:t>
        </w:r>
        <w:r w:rsidRPr="00771AFF">
          <w:rPr>
            <w:rStyle w:val="Hyperlink"/>
            <w:rtl/>
          </w:rPr>
          <w:t xml:space="preserve"> </w:t>
        </w:r>
        <w:r w:rsidRPr="00771AFF">
          <w:rPr>
            <w:rStyle w:val="Hyperlink"/>
            <w:rtl/>
          </w:rPr>
          <w:t xml:space="preserve">محمد بن </w:t>
        </w:r>
        <w:r w:rsidRPr="00771AFF">
          <w:rPr>
            <w:rStyle w:val="Hyperlink"/>
            <w:rFonts w:hint="cs"/>
            <w:rtl/>
          </w:rPr>
          <w:t>ی</w:t>
        </w:r>
        <w:r w:rsidRPr="00771AFF">
          <w:rPr>
            <w:rStyle w:val="Hyperlink"/>
            <w:rFonts w:hint="eastAsia"/>
            <w:rtl/>
          </w:rPr>
          <w:t>عقوب</w:t>
        </w:r>
        <w:r w:rsidRPr="00771AFF">
          <w:rPr>
            <w:rStyle w:val="Hyperlink"/>
            <w:rtl/>
          </w:rPr>
          <w:t xml:space="preserve"> کل</w:t>
        </w:r>
        <w:r w:rsidRPr="00771AFF">
          <w:rPr>
            <w:rStyle w:val="Hyperlink"/>
            <w:rFonts w:hint="cs"/>
            <w:rtl/>
          </w:rPr>
          <w:t>ی</w:t>
        </w:r>
        <w:r w:rsidRPr="00771AFF">
          <w:rPr>
            <w:rStyle w:val="Hyperlink"/>
            <w:rFonts w:hint="eastAsia"/>
            <w:rtl/>
          </w:rPr>
          <w:t>ن</w:t>
        </w:r>
        <w:r w:rsidRPr="00771AFF">
          <w:rPr>
            <w:rStyle w:val="Hyperlink"/>
            <w:rFonts w:hint="cs"/>
            <w:rtl/>
          </w:rPr>
          <w:t>ی</w:t>
        </w:r>
        <w:r w:rsidRPr="00771AFF">
          <w:rPr>
            <w:rStyle w:val="Hyperlink"/>
            <w:rFonts w:hint="eastAsia"/>
            <w:rtl/>
          </w:rPr>
          <w:t>،</w:t>
        </w:r>
        <w:r w:rsidRPr="00771AFF">
          <w:rPr>
            <w:rStyle w:val="Hyperlink"/>
            <w:rtl/>
          </w:rPr>
          <w:t xml:space="preserve"> ج5، ص407.</w:t>
        </w:r>
      </w:hyperlink>
    </w:p>
  </w:footnote>
  <w:footnote w:id="8">
    <w:p w:rsidR="00771AFF" w:rsidRPr="00771AFF" w:rsidRDefault="00771AFF" w:rsidP="00771AFF">
      <w:pPr>
        <w:pStyle w:val="FootnoteText"/>
      </w:pPr>
      <w:r w:rsidRPr="00771AFF">
        <w:footnoteRef/>
      </w:r>
      <w:r w:rsidRPr="00771AFF">
        <w:rPr>
          <w:rtl/>
        </w:rPr>
        <w:t xml:space="preserve"> </w:t>
      </w:r>
      <w:hyperlink r:id="rId7" w:history="1">
        <w:r w:rsidRPr="00771AFF">
          <w:rPr>
            <w:rStyle w:val="Hyperlink"/>
            <w:rFonts w:hint="eastAsia"/>
            <w:rtl/>
          </w:rPr>
          <w:t>تهذ</w:t>
        </w:r>
        <w:r w:rsidRPr="00771AFF">
          <w:rPr>
            <w:rStyle w:val="Hyperlink"/>
            <w:rFonts w:hint="cs"/>
            <w:rtl/>
          </w:rPr>
          <w:t>ی</w:t>
        </w:r>
        <w:r w:rsidRPr="00771AFF">
          <w:rPr>
            <w:rStyle w:val="Hyperlink"/>
            <w:rFonts w:hint="eastAsia"/>
            <w:rtl/>
          </w:rPr>
          <w:t>ب</w:t>
        </w:r>
        <w:r w:rsidRPr="00771AFF">
          <w:rPr>
            <w:rStyle w:val="Hyperlink"/>
            <w:rtl/>
          </w:rPr>
          <w:t xml:space="preserve"> </w:t>
        </w:r>
        <w:r w:rsidRPr="00771AFF">
          <w:rPr>
            <w:rStyle w:val="Hyperlink"/>
            <w:rtl/>
          </w:rPr>
          <w:t>الاحکام، ش</w:t>
        </w:r>
        <w:r w:rsidRPr="00771AFF">
          <w:rPr>
            <w:rStyle w:val="Hyperlink"/>
            <w:rFonts w:hint="cs"/>
            <w:rtl/>
          </w:rPr>
          <w:t>ی</w:t>
        </w:r>
        <w:r w:rsidRPr="00771AFF">
          <w:rPr>
            <w:rStyle w:val="Hyperlink"/>
            <w:rFonts w:hint="eastAsia"/>
            <w:rtl/>
          </w:rPr>
          <w:t>خ</w:t>
        </w:r>
        <w:r w:rsidRPr="00771AFF">
          <w:rPr>
            <w:rStyle w:val="Hyperlink"/>
            <w:rtl/>
          </w:rPr>
          <w:t xml:space="preserve"> طوس</w:t>
        </w:r>
        <w:r w:rsidRPr="00771AFF">
          <w:rPr>
            <w:rStyle w:val="Hyperlink"/>
            <w:rFonts w:hint="cs"/>
            <w:rtl/>
          </w:rPr>
          <w:t>ی</w:t>
        </w:r>
        <w:r w:rsidRPr="00771AFF">
          <w:rPr>
            <w:rStyle w:val="Hyperlink"/>
            <w:rFonts w:hint="eastAsia"/>
            <w:rtl/>
          </w:rPr>
          <w:t>،</w:t>
        </w:r>
        <w:r w:rsidRPr="00771AFF">
          <w:rPr>
            <w:rStyle w:val="Hyperlink"/>
            <w:rtl/>
          </w:rPr>
          <w:t xml:space="preserve"> ج7، ص344.</w:t>
        </w:r>
      </w:hyperlink>
    </w:p>
  </w:footnote>
  <w:footnote w:id="9">
    <w:p w:rsidR="00771AFF" w:rsidRPr="00771AFF" w:rsidRDefault="00771AFF" w:rsidP="00771AFF">
      <w:pPr>
        <w:pStyle w:val="FootnoteText"/>
      </w:pPr>
      <w:r w:rsidRPr="00771AFF">
        <w:footnoteRef/>
      </w:r>
      <w:r w:rsidRPr="00771AFF">
        <w:rPr>
          <w:rtl/>
        </w:rPr>
        <w:t xml:space="preserve"> </w:t>
      </w:r>
      <w:hyperlink r:id="rId8" w:history="1">
        <w:r w:rsidRPr="00771AFF">
          <w:rPr>
            <w:rStyle w:val="Hyperlink"/>
            <w:rtl/>
          </w:rPr>
          <w:t>الکاف</w:t>
        </w:r>
        <w:r w:rsidRPr="00771AFF">
          <w:rPr>
            <w:rStyle w:val="Hyperlink"/>
            <w:rFonts w:hint="cs"/>
            <w:rtl/>
          </w:rPr>
          <w:t>ی</w:t>
        </w:r>
        <w:r w:rsidRPr="00771AFF">
          <w:rPr>
            <w:rStyle w:val="Hyperlink"/>
            <w:rFonts w:hint="eastAsia"/>
            <w:rtl/>
          </w:rPr>
          <w:t>،</w:t>
        </w:r>
        <w:r w:rsidRPr="00771AFF">
          <w:rPr>
            <w:rStyle w:val="Hyperlink"/>
            <w:rtl/>
          </w:rPr>
          <w:t xml:space="preserve"> </w:t>
        </w:r>
        <w:r w:rsidRPr="00771AFF">
          <w:rPr>
            <w:rStyle w:val="Hyperlink"/>
            <w:rtl/>
          </w:rPr>
          <w:t xml:space="preserve">محمد بن </w:t>
        </w:r>
        <w:r w:rsidRPr="00771AFF">
          <w:rPr>
            <w:rStyle w:val="Hyperlink"/>
            <w:rFonts w:hint="cs"/>
            <w:rtl/>
          </w:rPr>
          <w:t>ی</w:t>
        </w:r>
        <w:r w:rsidRPr="00771AFF">
          <w:rPr>
            <w:rStyle w:val="Hyperlink"/>
            <w:rFonts w:hint="eastAsia"/>
            <w:rtl/>
          </w:rPr>
          <w:t>عقوب</w:t>
        </w:r>
        <w:r w:rsidRPr="00771AFF">
          <w:rPr>
            <w:rStyle w:val="Hyperlink"/>
            <w:rtl/>
          </w:rPr>
          <w:t xml:space="preserve"> کل</w:t>
        </w:r>
        <w:r w:rsidRPr="00771AFF">
          <w:rPr>
            <w:rStyle w:val="Hyperlink"/>
            <w:rFonts w:hint="cs"/>
            <w:rtl/>
          </w:rPr>
          <w:t>ی</w:t>
        </w:r>
        <w:r w:rsidRPr="00771AFF">
          <w:rPr>
            <w:rStyle w:val="Hyperlink"/>
            <w:rFonts w:hint="eastAsia"/>
            <w:rtl/>
          </w:rPr>
          <w:t>ن</w:t>
        </w:r>
        <w:r w:rsidRPr="00771AFF">
          <w:rPr>
            <w:rStyle w:val="Hyperlink"/>
            <w:rFonts w:hint="cs"/>
            <w:rtl/>
          </w:rPr>
          <w:t>ی</w:t>
        </w:r>
        <w:r w:rsidRPr="00771AFF">
          <w:rPr>
            <w:rStyle w:val="Hyperlink"/>
            <w:rFonts w:hint="eastAsia"/>
            <w:rtl/>
          </w:rPr>
          <w:t>،</w:t>
        </w:r>
        <w:r w:rsidRPr="00771AFF">
          <w:rPr>
            <w:rStyle w:val="Hyperlink"/>
            <w:rtl/>
          </w:rPr>
          <w:t xml:space="preserve"> ج5، ص359.</w:t>
        </w:r>
      </w:hyperlink>
    </w:p>
  </w:footnote>
  <w:footnote w:id="10">
    <w:p w:rsidR="00454F11" w:rsidRDefault="00454F11">
      <w:pPr>
        <w:pStyle w:val="FootnoteText"/>
      </w:pPr>
      <w:r>
        <w:rPr>
          <w:rStyle w:val="FootnoteReference"/>
        </w:rPr>
        <w:footnoteRef/>
      </w:r>
      <w:r>
        <w:rPr>
          <w:rtl/>
        </w:rPr>
        <w:t xml:space="preserve"> </w:t>
      </w:r>
      <w:hyperlink r:id="rId9" w:history="1">
        <w:r w:rsidRPr="00454F11">
          <w:rPr>
            <w:rStyle w:val="Hyperlink"/>
            <w:rFonts w:hint="cs"/>
            <w:rtl/>
          </w:rPr>
          <w:t xml:space="preserve">النوادر، </w:t>
        </w:r>
        <w:r w:rsidRPr="00454F11">
          <w:rPr>
            <w:rStyle w:val="Hyperlink"/>
            <w:rFonts w:hint="cs"/>
            <w:rtl/>
          </w:rPr>
          <w:t>احمد بن محمد بن عیسی، ص 117</w:t>
        </w:r>
      </w:hyperlink>
    </w:p>
  </w:footnote>
  <w:footnote w:id="11">
    <w:p w:rsidR="00961D37" w:rsidRPr="00961D37" w:rsidRDefault="00961D37" w:rsidP="00961D37">
      <w:pPr>
        <w:pStyle w:val="FootnoteText"/>
      </w:pPr>
      <w:r w:rsidRPr="00961D37">
        <w:footnoteRef/>
      </w:r>
      <w:r w:rsidRPr="00961D37">
        <w:rPr>
          <w:rtl/>
        </w:rPr>
        <w:t xml:space="preserve"> </w:t>
      </w:r>
      <w:hyperlink r:id="rId10" w:history="1">
        <w:r w:rsidRPr="00961D37">
          <w:rPr>
            <w:rStyle w:val="Hyperlink"/>
            <w:rtl/>
          </w:rPr>
          <w:t>تهذ</w:t>
        </w:r>
        <w:r w:rsidRPr="00961D37">
          <w:rPr>
            <w:rStyle w:val="Hyperlink"/>
            <w:rFonts w:hint="cs"/>
            <w:rtl/>
          </w:rPr>
          <w:t>ی</w:t>
        </w:r>
        <w:r w:rsidRPr="00961D37">
          <w:rPr>
            <w:rStyle w:val="Hyperlink"/>
            <w:rFonts w:hint="eastAsia"/>
            <w:rtl/>
          </w:rPr>
          <w:t>ب</w:t>
        </w:r>
        <w:r w:rsidRPr="00961D37">
          <w:rPr>
            <w:rStyle w:val="Hyperlink"/>
            <w:rtl/>
          </w:rPr>
          <w:t xml:space="preserve"> </w:t>
        </w:r>
        <w:r w:rsidRPr="00961D37">
          <w:rPr>
            <w:rStyle w:val="Hyperlink"/>
            <w:rtl/>
          </w:rPr>
          <w:t>الاحکام، ش</w:t>
        </w:r>
        <w:r w:rsidRPr="00961D37">
          <w:rPr>
            <w:rStyle w:val="Hyperlink"/>
            <w:rFonts w:hint="cs"/>
            <w:rtl/>
          </w:rPr>
          <w:t>ی</w:t>
        </w:r>
        <w:r w:rsidRPr="00961D37">
          <w:rPr>
            <w:rStyle w:val="Hyperlink"/>
            <w:rFonts w:hint="eastAsia"/>
            <w:rtl/>
          </w:rPr>
          <w:t>خ</w:t>
        </w:r>
        <w:r w:rsidRPr="00961D37">
          <w:rPr>
            <w:rStyle w:val="Hyperlink"/>
            <w:rtl/>
          </w:rPr>
          <w:t xml:space="preserve"> طوس</w:t>
        </w:r>
        <w:r w:rsidRPr="00961D37">
          <w:rPr>
            <w:rStyle w:val="Hyperlink"/>
            <w:rFonts w:hint="cs"/>
            <w:rtl/>
          </w:rPr>
          <w:t>ی</w:t>
        </w:r>
        <w:r w:rsidRPr="00961D37">
          <w:rPr>
            <w:rStyle w:val="Hyperlink"/>
            <w:rFonts w:hint="eastAsia"/>
            <w:rtl/>
          </w:rPr>
          <w:t>،</w:t>
        </w:r>
        <w:r w:rsidRPr="00961D37">
          <w:rPr>
            <w:rStyle w:val="Hyperlink"/>
            <w:rtl/>
          </w:rPr>
          <w:t xml:space="preserve"> ج7، ص420.</w:t>
        </w:r>
      </w:hyperlink>
    </w:p>
  </w:footnote>
  <w:footnote w:id="12">
    <w:p w:rsidR="00961D37" w:rsidRDefault="00961D37">
      <w:pPr>
        <w:pStyle w:val="FootnoteText"/>
      </w:pPr>
      <w:r>
        <w:rPr>
          <w:rStyle w:val="FootnoteReference"/>
        </w:rPr>
        <w:footnoteRef/>
      </w:r>
      <w:r>
        <w:rPr>
          <w:rtl/>
        </w:rPr>
        <w:t xml:space="preserve"> </w:t>
      </w:r>
      <w:hyperlink r:id="rId11" w:history="1">
        <w:r w:rsidRPr="00961D37">
          <w:rPr>
            <w:rStyle w:val="Hyperlink"/>
            <w:rFonts w:hint="cs"/>
            <w:rtl/>
          </w:rPr>
          <w:t xml:space="preserve">النوادر، </w:t>
        </w:r>
        <w:r w:rsidRPr="00961D37">
          <w:rPr>
            <w:rStyle w:val="Hyperlink"/>
            <w:rFonts w:hint="cs"/>
            <w:rtl/>
          </w:rPr>
          <w:t>احمد بن محمد بن عیسی، ص 117</w:t>
        </w:r>
      </w:hyperlink>
    </w:p>
  </w:footnote>
  <w:footnote w:id="13">
    <w:p w:rsidR="00A864A8" w:rsidRDefault="00A864A8">
      <w:pPr>
        <w:pStyle w:val="FootnoteText"/>
      </w:pPr>
      <w:r>
        <w:rPr>
          <w:rStyle w:val="FootnoteReference"/>
        </w:rPr>
        <w:footnoteRef/>
      </w:r>
      <w:r>
        <w:rPr>
          <w:rtl/>
        </w:rPr>
        <w:t xml:space="preserve"> </w:t>
      </w:r>
      <w:hyperlink r:id="rId12" w:history="1">
        <w:r w:rsidRPr="00A864A8">
          <w:rPr>
            <w:rStyle w:val="Hyperlink"/>
            <w:rFonts w:hint="cs"/>
            <w:rtl/>
          </w:rPr>
          <w:t xml:space="preserve">قرب </w:t>
        </w:r>
        <w:r w:rsidRPr="00A864A8">
          <w:rPr>
            <w:rStyle w:val="Hyperlink"/>
            <w:rFonts w:hint="cs"/>
            <w:rtl/>
          </w:rPr>
          <w:t>الاسناد، الحمیری، ص 248</w:t>
        </w:r>
      </w:hyperlink>
    </w:p>
  </w:footnote>
  <w:footnote w:id="14">
    <w:p w:rsidR="00A25E73" w:rsidRPr="00A25E73" w:rsidRDefault="00A25E73" w:rsidP="00A25E73">
      <w:pPr>
        <w:pStyle w:val="FootnoteText"/>
      </w:pPr>
      <w:r w:rsidRPr="00A25E73">
        <w:footnoteRef/>
      </w:r>
      <w:r w:rsidRPr="00A25E73">
        <w:rPr>
          <w:rtl/>
        </w:rPr>
        <w:t xml:space="preserve"> </w:t>
      </w:r>
      <w:hyperlink r:id="rId13" w:history="1">
        <w:r w:rsidRPr="00A25E73">
          <w:rPr>
            <w:rStyle w:val="Hyperlink"/>
            <w:rFonts w:hint="eastAsia"/>
            <w:rtl/>
          </w:rPr>
          <w:t>تهذ</w:t>
        </w:r>
        <w:r w:rsidRPr="00A25E73">
          <w:rPr>
            <w:rStyle w:val="Hyperlink"/>
            <w:rFonts w:hint="cs"/>
            <w:rtl/>
          </w:rPr>
          <w:t>ی</w:t>
        </w:r>
        <w:r w:rsidRPr="00A25E73">
          <w:rPr>
            <w:rStyle w:val="Hyperlink"/>
            <w:rFonts w:hint="eastAsia"/>
            <w:rtl/>
          </w:rPr>
          <w:t>ب</w:t>
        </w:r>
        <w:r w:rsidRPr="00A25E73">
          <w:rPr>
            <w:rStyle w:val="Hyperlink"/>
            <w:rtl/>
          </w:rPr>
          <w:t xml:space="preserve"> </w:t>
        </w:r>
        <w:r w:rsidRPr="00A25E73">
          <w:rPr>
            <w:rStyle w:val="Hyperlink"/>
            <w:rtl/>
          </w:rPr>
          <w:t>الاحکام، ش</w:t>
        </w:r>
        <w:r w:rsidRPr="00A25E73">
          <w:rPr>
            <w:rStyle w:val="Hyperlink"/>
            <w:rFonts w:hint="cs"/>
            <w:rtl/>
          </w:rPr>
          <w:t>ی</w:t>
        </w:r>
        <w:r w:rsidRPr="00A25E73">
          <w:rPr>
            <w:rStyle w:val="Hyperlink"/>
            <w:rFonts w:hint="eastAsia"/>
            <w:rtl/>
          </w:rPr>
          <w:t>خ</w:t>
        </w:r>
        <w:r w:rsidRPr="00A25E73">
          <w:rPr>
            <w:rStyle w:val="Hyperlink"/>
            <w:rtl/>
          </w:rPr>
          <w:t xml:space="preserve"> طوس</w:t>
        </w:r>
        <w:r w:rsidRPr="00A25E73">
          <w:rPr>
            <w:rStyle w:val="Hyperlink"/>
            <w:rFonts w:hint="cs"/>
            <w:rtl/>
          </w:rPr>
          <w:t>ی</w:t>
        </w:r>
        <w:r w:rsidRPr="00A25E73">
          <w:rPr>
            <w:rStyle w:val="Hyperlink"/>
            <w:rFonts w:hint="eastAsia"/>
            <w:rtl/>
          </w:rPr>
          <w:t>،</w:t>
        </w:r>
        <w:r w:rsidRPr="00A25E73">
          <w:rPr>
            <w:rStyle w:val="Hyperlink"/>
            <w:rtl/>
          </w:rPr>
          <w:t xml:space="preserve"> ج7، ص267.</w:t>
        </w:r>
      </w:hyperlink>
    </w:p>
  </w:footnote>
  <w:footnote w:id="15">
    <w:p w:rsidR="00F35077" w:rsidRPr="00F35077" w:rsidRDefault="00F35077" w:rsidP="00F35077">
      <w:pPr>
        <w:pStyle w:val="FootnoteText"/>
      </w:pPr>
      <w:r w:rsidRPr="00F35077">
        <w:footnoteRef/>
      </w:r>
      <w:r w:rsidRPr="00F35077">
        <w:rPr>
          <w:rtl/>
        </w:rPr>
        <w:t xml:space="preserve"> </w:t>
      </w:r>
      <w:hyperlink r:id="rId14" w:history="1">
        <w:r w:rsidRPr="00F35077">
          <w:rPr>
            <w:rStyle w:val="Hyperlink"/>
            <w:rtl/>
          </w:rPr>
          <w:t>الکاف</w:t>
        </w:r>
        <w:r w:rsidRPr="00F35077">
          <w:rPr>
            <w:rStyle w:val="Hyperlink"/>
            <w:rFonts w:hint="cs"/>
            <w:rtl/>
          </w:rPr>
          <w:t>ی</w:t>
        </w:r>
        <w:r w:rsidRPr="00F35077">
          <w:rPr>
            <w:rStyle w:val="Hyperlink"/>
            <w:rFonts w:hint="eastAsia"/>
            <w:rtl/>
          </w:rPr>
          <w:t>،</w:t>
        </w:r>
        <w:r w:rsidRPr="00F35077">
          <w:rPr>
            <w:rStyle w:val="Hyperlink"/>
            <w:rtl/>
          </w:rPr>
          <w:t xml:space="preserve"> </w:t>
        </w:r>
        <w:r w:rsidRPr="00F35077">
          <w:rPr>
            <w:rStyle w:val="Hyperlink"/>
            <w:rtl/>
          </w:rPr>
          <w:t xml:space="preserve">محمد بن </w:t>
        </w:r>
        <w:r w:rsidRPr="00F35077">
          <w:rPr>
            <w:rStyle w:val="Hyperlink"/>
            <w:rFonts w:hint="cs"/>
            <w:rtl/>
          </w:rPr>
          <w:t>ی</w:t>
        </w:r>
        <w:r w:rsidRPr="00F35077">
          <w:rPr>
            <w:rStyle w:val="Hyperlink"/>
            <w:rFonts w:hint="eastAsia"/>
            <w:rtl/>
          </w:rPr>
          <w:t>عقوب</w:t>
        </w:r>
        <w:r w:rsidRPr="00F35077">
          <w:rPr>
            <w:rStyle w:val="Hyperlink"/>
            <w:rtl/>
          </w:rPr>
          <w:t xml:space="preserve"> کل</w:t>
        </w:r>
        <w:r w:rsidRPr="00F35077">
          <w:rPr>
            <w:rStyle w:val="Hyperlink"/>
            <w:rFonts w:hint="cs"/>
            <w:rtl/>
          </w:rPr>
          <w:t>ی</w:t>
        </w:r>
        <w:r w:rsidRPr="00F35077">
          <w:rPr>
            <w:rStyle w:val="Hyperlink"/>
            <w:rFonts w:hint="eastAsia"/>
            <w:rtl/>
          </w:rPr>
          <w:t>ن</w:t>
        </w:r>
        <w:r w:rsidRPr="00F35077">
          <w:rPr>
            <w:rStyle w:val="Hyperlink"/>
            <w:rFonts w:hint="cs"/>
            <w:rtl/>
          </w:rPr>
          <w:t>ی</w:t>
        </w:r>
        <w:r w:rsidRPr="00F35077">
          <w:rPr>
            <w:rStyle w:val="Hyperlink"/>
            <w:rFonts w:hint="eastAsia"/>
            <w:rtl/>
          </w:rPr>
          <w:t>،</w:t>
        </w:r>
        <w:r w:rsidRPr="00F35077">
          <w:rPr>
            <w:rStyle w:val="Hyperlink"/>
            <w:rtl/>
          </w:rPr>
          <w:t xml:space="preserve"> ج5، ص364.</w:t>
        </w:r>
      </w:hyperlink>
    </w:p>
  </w:footnote>
  <w:footnote w:id="16">
    <w:p w:rsidR="00D45BF4" w:rsidRPr="00D45BF4" w:rsidRDefault="00D45BF4" w:rsidP="00D45BF4">
      <w:pPr>
        <w:pStyle w:val="FootnoteText"/>
      </w:pPr>
      <w:r w:rsidRPr="00D45BF4">
        <w:footnoteRef/>
      </w:r>
      <w:r w:rsidRPr="00D45BF4">
        <w:rPr>
          <w:rtl/>
        </w:rPr>
        <w:t xml:space="preserve"> </w:t>
      </w:r>
      <w:hyperlink r:id="rId15" w:history="1">
        <w:r w:rsidRPr="00D45BF4">
          <w:rPr>
            <w:rStyle w:val="Hyperlink"/>
            <w:rtl/>
          </w:rPr>
          <w:t>الکاف</w:t>
        </w:r>
        <w:r w:rsidRPr="00D45BF4">
          <w:rPr>
            <w:rStyle w:val="Hyperlink"/>
            <w:rFonts w:hint="cs"/>
            <w:rtl/>
          </w:rPr>
          <w:t>ی</w:t>
        </w:r>
        <w:r w:rsidRPr="00D45BF4">
          <w:rPr>
            <w:rStyle w:val="Hyperlink"/>
            <w:rFonts w:hint="eastAsia"/>
            <w:rtl/>
          </w:rPr>
          <w:t>،</w:t>
        </w:r>
        <w:r w:rsidRPr="00D45BF4">
          <w:rPr>
            <w:rStyle w:val="Hyperlink"/>
            <w:rtl/>
          </w:rPr>
          <w:t xml:space="preserve"> </w:t>
        </w:r>
        <w:r w:rsidRPr="00D45BF4">
          <w:rPr>
            <w:rStyle w:val="Hyperlink"/>
            <w:rtl/>
          </w:rPr>
          <w:t xml:space="preserve">محمد بن </w:t>
        </w:r>
        <w:r w:rsidRPr="00D45BF4">
          <w:rPr>
            <w:rStyle w:val="Hyperlink"/>
            <w:rFonts w:hint="cs"/>
            <w:rtl/>
          </w:rPr>
          <w:t>ی</w:t>
        </w:r>
        <w:r w:rsidRPr="00D45BF4">
          <w:rPr>
            <w:rStyle w:val="Hyperlink"/>
            <w:rFonts w:hint="eastAsia"/>
            <w:rtl/>
          </w:rPr>
          <w:t>عقوب</w:t>
        </w:r>
        <w:r w:rsidRPr="00D45BF4">
          <w:rPr>
            <w:rStyle w:val="Hyperlink"/>
            <w:rtl/>
          </w:rPr>
          <w:t xml:space="preserve"> کل</w:t>
        </w:r>
        <w:r w:rsidRPr="00D45BF4">
          <w:rPr>
            <w:rStyle w:val="Hyperlink"/>
            <w:rFonts w:hint="cs"/>
            <w:rtl/>
          </w:rPr>
          <w:t>ی</w:t>
        </w:r>
        <w:r w:rsidRPr="00D45BF4">
          <w:rPr>
            <w:rStyle w:val="Hyperlink"/>
            <w:rFonts w:hint="eastAsia"/>
            <w:rtl/>
          </w:rPr>
          <w:t>ن</w:t>
        </w:r>
        <w:r w:rsidRPr="00D45BF4">
          <w:rPr>
            <w:rStyle w:val="Hyperlink"/>
            <w:rFonts w:hint="cs"/>
            <w:rtl/>
          </w:rPr>
          <w:t>ی</w:t>
        </w:r>
        <w:r w:rsidRPr="00D45BF4">
          <w:rPr>
            <w:rStyle w:val="Hyperlink"/>
            <w:rFonts w:hint="eastAsia"/>
            <w:rtl/>
          </w:rPr>
          <w:t>،</w:t>
        </w:r>
        <w:r w:rsidRPr="00D45BF4">
          <w:rPr>
            <w:rStyle w:val="Hyperlink"/>
            <w:rtl/>
          </w:rPr>
          <w:t xml:space="preserve"> ج5، ص329.</w:t>
        </w:r>
      </w:hyperlink>
    </w:p>
  </w:footnote>
  <w:footnote w:id="17">
    <w:p w:rsidR="00494B92" w:rsidRPr="00494B92" w:rsidRDefault="00494B92" w:rsidP="00494B92">
      <w:pPr>
        <w:pStyle w:val="FootnoteText"/>
      </w:pPr>
      <w:r w:rsidRPr="00494B92">
        <w:footnoteRef/>
      </w:r>
      <w:r w:rsidRPr="00494B92">
        <w:rPr>
          <w:rtl/>
        </w:rPr>
        <w:t xml:space="preserve"> </w:t>
      </w:r>
      <w:hyperlink r:id="rId16" w:history="1">
        <w:r w:rsidRPr="00494B92">
          <w:rPr>
            <w:rStyle w:val="Hyperlink"/>
            <w:rtl/>
          </w:rPr>
          <w:t xml:space="preserve">من </w:t>
        </w:r>
        <w:r w:rsidRPr="00494B92">
          <w:rPr>
            <w:rStyle w:val="Hyperlink"/>
            <w:rtl/>
          </w:rPr>
          <w:t xml:space="preserve">لا </w:t>
        </w:r>
        <w:r w:rsidRPr="00494B92">
          <w:rPr>
            <w:rStyle w:val="Hyperlink"/>
            <w:rFonts w:hint="cs"/>
            <w:rtl/>
          </w:rPr>
          <w:t>ی</w:t>
        </w:r>
        <w:r w:rsidRPr="00494B92">
          <w:rPr>
            <w:rStyle w:val="Hyperlink"/>
            <w:rFonts w:hint="eastAsia"/>
            <w:rtl/>
          </w:rPr>
          <w:t>حضره</w:t>
        </w:r>
        <w:r w:rsidRPr="00494B92">
          <w:rPr>
            <w:rStyle w:val="Hyperlink"/>
            <w:rtl/>
          </w:rPr>
          <w:t xml:space="preserve"> الفق</w:t>
        </w:r>
        <w:r w:rsidRPr="00494B92">
          <w:rPr>
            <w:rStyle w:val="Hyperlink"/>
            <w:rFonts w:hint="cs"/>
            <w:rtl/>
          </w:rPr>
          <w:t>ی</w:t>
        </w:r>
        <w:r w:rsidRPr="00494B92">
          <w:rPr>
            <w:rStyle w:val="Hyperlink"/>
            <w:rFonts w:hint="eastAsia"/>
            <w:rtl/>
          </w:rPr>
          <w:t>ه،</w:t>
        </w:r>
        <w:r w:rsidRPr="00494B92">
          <w:rPr>
            <w:rStyle w:val="Hyperlink"/>
            <w:rtl/>
          </w:rPr>
          <w:t xml:space="preserve"> ش</w:t>
        </w:r>
        <w:r w:rsidRPr="00494B92">
          <w:rPr>
            <w:rStyle w:val="Hyperlink"/>
            <w:rFonts w:hint="cs"/>
            <w:rtl/>
          </w:rPr>
          <w:t>ی</w:t>
        </w:r>
        <w:r w:rsidRPr="00494B92">
          <w:rPr>
            <w:rStyle w:val="Hyperlink"/>
            <w:rFonts w:hint="eastAsia"/>
            <w:rtl/>
          </w:rPr>
          <w:t>خ</w:t>
        </w:r>
        <w:r w:rsidRPr="00494B92">
          <w:rPr>
            <w:rStyle w:val="Hyperlink"/>
            <w:rtl/>
          </w:rPr>
          <w:t xml:space="preserve"> صدوق، ج3، ص451.</w:t>
        </w:r>
      </w:hyperlink>
    </w:p>
  </w:footnote>
  <w:footnote w:id="18">
    <w:p w:rsidR="00413C3D" w:rsidRPr="00413C3D" w:rsidRDefault="00413C3D" w:rsidP="00413C3D">
      <w:pPr>
        <w:pStyle w:val="FootnoteText"/>
      </w:pPr>
      <w:r w:rsidRPr="00413C3D">
        <w:footnoteRef/>
      </w:r>
      <w:r w:rsidRPr="00413C3D">
        <w:rPr>
          <w:rtl/>
        </w:rPr>
        <w:t xml:space="preserve"> </w:t>
      </w:r>
      <w:r w:rsidRPr="00413C3D">
        <w:rPr>
          <w:rFonts w:hint="eastAsia"/>
          <w:rtl/>
        </w:rPr>
        <w:t>سوره</w:t>
      </w:r>
      <w:r w:rsidRPr="00413C3D">
        <w:rPr>
          <w:rtl/>
        </w:rPr>
        <w:t xml:space="preserve"> </w:t>
      </w:r>
      <w:r w:rsidRPr="00413C3D">
        <w:rPr>
          <w:rtl/>
        </w:rPr>
        <w:t>نساء، آيه 24.</w:t>
      </w:r>
    </w:p>
  </w:footnote>
  <w:footnote w:id="19">
    <w:p w:rsidR="00413C3D" w:rsidRPr="00413C3D" w:rsidRDefault="00413C3D" w:rsidP="00413C3D">
      <w:pPr>
        <w:pStyle w:val="FootnoteText"/>
      </w:pPr>
      <w:r w:rsidRPr="00413C3D">
        <w:footnoteRef/>
      </w:r>
      <w:r w:rsidRPr="00413C3D">
        <w:rPr>
          <w:rtl/>
        </w:rPr>
        <w:t xml:space="preserve"> </w:t>
      </w:r>
      <w:r w:rsidRPr="00413C3D">
        <w:rPr>
          <w:rFonts w:hint="eastAsia"/>
          <w:rtl/>
        </w:rPr>
        <w:t>سوره</w:t>
      </w:r>
      <w:r w:rsidRPr="00413C3D">
        <w:rPr>
          <w:rtl/>
        </w:rPr>
        <w:t xml:space="preserve"> </w:t>
      </w:r>
      <w:r w:rsidRPr="00413C3D">
        <w:rPr>
          <w:rtl/>
        </w:rPr>
        <w:t>نساء، آيه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DA4" w:rsidRDefault="00D27D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0" w:name="BokNum"/>
    <w:bookmarkEnd w:id="20"/>
    <w:r w:rsidR="00DB08F6">
      <w:rPr>
        <w:b/>
        <w:bCs/>
        <w:sz w:val="20"/>
        <w:szCs w:val="24"/>
        <w:rtl/>
      </w:rPr>
      <w:t>106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1" w:name="Bokdars"/>
    <w:bookmarkEnd w:id="21"/>
    <w:r w:rsidR="00DB08F6">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2" w:name="Bokostad"/>
    <w:bookmarkEnd w:id="22"/>
    <w:r w:rsidR="00DB08F6">
      <w:rPr>
        <w:b/>
        <w:bCs/>
        <w:color w:val="632423" w:themeColor="accent2" w:themeShade="80"/>
        <w:sz w:val="20"/>
        <w:szCs w:val="24"/>
        <w:rtl/>
      </w:rPr>
      <w:t>س</w:t>
    </w:r>
    <w:r w:rsidR="00DB08F6">
      <w:rPr>
        <w:rFonts w:hint="cs"/>
        <w:b/>
        <w:bCs/>
        <w:color w:val="632423" w:themeColor="accent2" w:themeShade="80"/>
        <w:sz w:val="20"/>
        <w:szCs w:val="24"/>
        <w:rtl/>
      </w:rPr>
      <w:t>ی</w:t>
    </w:r>
    <w:r w:rsidR="00DB08F6">
      <w:rPr>
        <w:rFonts w:hint="eastAsia"/>
        <w:b/>
        <w:bCs/>
        <w:color w:val="632423" w:themeColor="accent2" w:themeShade="80"/>
        <w:sz w:val="20"/>
        <w:szCs w:val="24"/>
        <w:rtl/>
      </w:rPr>
      <w:t>د</w:t>
    </w:r>
    <w:r w:rsidR="00DB08F6">
      <w:rPr>
        <w:b/>
        <w:bCs/>
        <w:color w:val="632423" w:themeColor="accent2" w:themeShade="80"/>
        <w:sz w:val="20"/>
        <w:szCs w:val="24"/>
        <w:rtl/>
      </w:rPr>
      <w:t xml:space="preserve"> محمد جواد شب</w:t>
    </w:r>
    <w:r w:rsidR="00DB08F6">
      <w:rPr>
        <w:rFonts w:hint="cs"/>
        <w:b/>
        <w:bCs/>
        <w:color w:val="632423" w:themeColor="accent2" w:themeShade="80"/>
        <w:sz w:val="20"/>
        <w:szCs w:val="24"/>
        <w:rtl/>
      </w:rPr>
      <w:t>ی</w:t>
    </w:r>
    <w:r w:rsidR="00DB08F6">
      <w:rPr>
        <w:rFonts w:hint="eastAsia"/>
        <w:b/>
        <w:bCs/>
        <w:color w:val="632423" w:themeColor="accent2" w:themeShade="80"/>
        <w:sz w:val="20"/>
        <w:szCs w:val="24"/>
        <w:rtl/>
      </w:rPr>
      <w:t>ر</w:t>
    </w:r>
    <w:r w:rsidR="00DB08F6">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3" w:name="BokTarikh"/>
    <w:bookmarkEnd w:id="23"/>
    <w:r w:rsidR="00DB08F6">
      <w:rPr>
        <w:sz w:val="24"/>
        <w:szCs w:val="24"/>
        <w:rtl/>
      </w:rPr>
      <w:t>2 /4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4" w:name="BokSabj"/>
    <w:bookmarkEnd w:id="24"/>
    <w:r w:rsidR="00DB08F6">
      <w:rPr>
        <w:color w:val="000000" w:themeColor="text1"/>
        <w:sz w:val="24"/>
        <w:szCs w:val="24"/>
        <w:rtl/>
      </w:rPr>
      <w:t>عده‌</w:t>
    </w:r>
    <w:r w:rsidR="00DB08F6">
      <w:rPr>
        <w:rFonts w:hint="cs"/>
        <w:color w:val="000000" w:themeColor="text1"/>
        <w:sz w:val="24"/>
        <w:szCs w:val="24"/>
        <w:rtl/>
      </w:rPr>
      <w:t>ی</w:t>
    </w:r>
    <w:r w:rsidR="00DB08F6">
      <w:rPr>
        <w:color w:val="000000" w:themeColor="text1"/>
        <w:sz w:val="24"/>
        <w:szCs w:val="24"/>
        <w:rtl/>
      </w:rPr>
      <w:t xml:space="preserve"> وط</w:t>
    </w:r>
    <w:r w:rsidR="00DB08F6">
      <w:rPr>
        <w:rFonts w:hint="cs"/>
        <w:color w:val="000000" w:themeColor="text1"/>
        <w:sz w:val="24"/>
        <w:szCs w:val="24"/>
        <w:rtl/>
      </w:rPr>
      <w:t>ی</w:t>
    </w:r>
    <w:r w:rsidR="00DB08F6">
      <w:rPr>
        <w:color w:val="000000" w:themeColor="text1"/>
        <w:sz w:val="24"/>
        <w:szCs w:val="24"/>
        <w:rtl/>
      </w:rPr>
      <w:t xml:space="preserve"> به شبهه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5" w:name="Bokmoqarer"/>
    <w:bookmarkEnd w:id="25"/>
    <w:r w:rsidR="00D27DA4">
      <w:rPr>
        <w:sz w:val="24"/>
        <w:szCs w:val="24"/>
        <w:rtl/>
      </w:rPr>
      <w:t>م</w:t>
    </w:r>
    <w:r w:rsidR="00D27DA4">
      <w:rPr>
        <w:rFonts w:hint="cs"/>
        <w:sz w:val="24"/>
        <w:szCs w:val="24"/>
        <w:rtl/>
      </w:rPr>
      <w:t>رکز فقهی امام محمدباقر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6" w:name="BokSabj2"/>
    <w:bookmarkEnd w:id="26"/>
    <w:r w:rsidR="00DB08F6">
      <w:rPr>
        <w:sz w:val="24"/>
        <w:szCs w:val="24"/>
        <w:rtl/>
      </w:rPr>
      <w:t>شبهه به گمان عقد انقطاع</w:t>
    </w:r>
    <w:r w:rsidR="00DB08F6">
      <w:rPr>
        <w:rFonts w:hint="cs"/>
        <w:sz w:val="24"/>
        <w:szCs w:val="24"/>
        <w:rtl/>
      </w:rPr>
      <w:t>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DA4" w:rsidRDefault="00D27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18DB"/>
    <w:rsid w:val="000072A3"/>
    <w:rsid w:val="0002265E"/>
    <w:rsid w:val="00023256"/>
    <w:rsid w:val="00025777"/>
    <w:rsid w:val="00025B70"/>
    <w:rsid w:val="000353D7"/>
    <w:rsid w:val="00040EB2"/>
    <w:rsid w:val="00042ED4"/>
    <w:rsid w:val="00055496"/>
    <w:rsid w:val="00062ED8"/>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1A58"/>
    <w:rsid w:val="0011397E"/>
    <w:rsid w:val="00114AB7"/>
    <w:rsid w:val="00116B2B"/>
    <w:rsid w:val="00124E3D"/>
    <w:rsid w:val="00127E95"/>
    <w:rsid w:val="00130659"/>
    <w:rsid w:val="00132E13"/>
    <w:rsid w:val="001347C7"/>
    <w:rsid w:val="001356B0"/>
    <w:rsid w:val="00151937"/>
    <w:rsid w:val="00162F1D"/>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45A9"/>
    <w:rsid w:val="0021630D"/>
    <w:rsid w:val="0024121B"/>
    <w:rsid w:val="00247D2F"/>
    <w:rsid w:val="00253F77"/>
    <w:rsid w:val="00256560"/>
    <w:rsid w:val="0027605E"/>
    <w:rsid w:val="00281E00"/>
    <w:rsid w:val="00294A52"/>
    <w:rsid w:val="002B575F"/>
    <w:rsid w:val="002B729B"/>
    <w:rsid w:val="002C23B5"/>
    <w:rsid w:val="002C53A2"/>
    <w:rsid w:val="002D0040"/>
    <w:rsid w:val="002D2FA8"/>
    <w:rsid w:val="002E220F"/>
    <w:rsid w:val="00302D2B"/>
    <w:rsid w:val="00307311"/>
    <w:rsid w:val="00313F47"/>
    <w:rsid w:val="0032100F"/>
    <w:rsid w:val="003223C7"/>
    <w:rsid w:val="0033402C"/>
    <w:rsid w:val="00334E92"/>
    <w:rsid w:val="00340521"/>
    <w:rsid w:val="00345C73"/>
    <w:rsid w:val="00354A99"/>
    <w:rsid w:val="00360311"/>
    <w:rsid w:val="00361922"/>
    <w:rsid w:val="0037339B"/>
    <w:rsid w:val="00386C11"/>
    <w:rsid w:val="00397466"/>
    <w:rsid w:val="003A6148"/>
    <w:rsid w:val="003B2665"/>
    <w:rsid w:val="003C33F6"/>
    <w:rsid w:val="003C3D2E"/>
    <w:rsid w:val="003C43A5"/>
    <w:rsid w:val="003E1C5C"/>
    <w:rsid w:val="003E4491"/>
    <w:rsid w:val="003E6650"/>
    <w:rsid w:val="003F5B46"/>
    <w:rsid w:val="00401363"/>
    <w:rsid w:val="00402E47"/>
    <w:rsid w:val="00410BD8"/>
    <w:rsid w:val="00413C3D"/>
    <w:rsid w:val="004150A0"/>
    <w:rsid w:val="00425015"/>
    <w:rsid w:val="00430994"/>
    <w:rsid w:val="00441B6D"/>
    <w:rsid w:val="00454F11"/>
    <w:rsid w:val="004556EF"/>
    <w:rsid w:val="00462B07"/>
    <w:rsid w:val="00465BD2"/>
    <w:rsid w:val="004715C8"/>
    <w:rsid w:val="00481C31"/>
    <w:rsid w:val="00482FC1"/>
    <w:rsid w:val="00483027"/>
    <w:rsid w:val="004871AA"/>
    <w:rsid w:val="004918D7"/>
    <w:rsid w:val="004926E1"/>
    <w:rsid w:val="00494B92"/>
    <w:rsid w:val="004A2FEA"/>
    <w:rsid w:val="004B78C2"/>
    <w:rsid w:val="004D2DD7"/>
    <w:rsid w:val="004D75C5"/>
    <w:rsid w:val="004E2186"/>
    <w:rsid w:val="004E66FB"/>
    <w:rsid w:val="004F0DAA"/>
    <w:rsid w:val="004F470A"/>
    <w:rsid w:val="004F4C59"/>
    <w:rsid w:val="00500C8F"/>
    <w:rsid w:val="00501909"/>
    <w:rsid w:val="00507BBB"/>
    <w:rsid w:val="005128DF"/>
    <w:rsid w:val="0051592A"/>
    <w:rsid w:val="0051747C"/>
    <w:rsid w:val="005206FE"/>
    <w:rsid w:val="00522712"/>
    <w:rsid w:val="00523168"/>
    <w:rsid w:val="005257ED"/>
    <w:rsid w:val="005306F8"/>
    <w:rsid w:val="0054023D"/>
    <w:rsid w:val="005426BF"/>
    <w:rsid w:val="0056213C"/>
    <w:rsid w:val="00580C24"/>
    <w:rsid w:val="005968EF"/>
    <w:rsid w:val="00596C1E"/>
    <w:rsid w:val="005A2E26"/>
    <w:rsid w:val="005A68F1"/>
    <w:rsid w:val="005B6DA9"/>
    <w:rsid w:val="005B7858"/>
    <w:rsid w:val="005B7BCA"/>
    <w:rsid w:val="005C0DAE"/>
    <w:rsid w:val="005C188E"/>
    <w:rsid w:val="005D2349"/>
    <w:rsid w:val="005E1B60"/>
    <w:rsid w:val="005E5507"/>
    <w:rsid w:val="005E607B"/>
    <w:rsid w:val="005F0A8D"/>
    <w:rsid w:val="00601229"/>
    <w:rsid w:val="00603B67"/>
    <w:rsid w:val="00606926"/>
    <w:rsid w:val="00613EDF"/>
    <w:rsid w:val="006162A2"/>
    <w:rsid w:val="00622795"/>
    <w:rsid w:val="006240DA"/>
    <w:rsid w:val="00631A0D"/>
    <w:rsid w:val="0063256E"/>
    <w:rsid w:val="00633F04"/>
    <w:rsid w:val="00635219"/>
    <w:rsid w:val="00635EC0"/>
    <w:rsid w:val="00640B58"/>
    <w:rsid w:val="00651B02"/>
    <w:rsid w:val="00651B19"/>
    <w:rsid w:val="00660A29"/>
    <w:rsid w:val="00670D72"/>
    <w:rsid w:val="00673D02"/>
    <w:rsid w:val="00695519"/>
    <w:rsid w:val="006A4134"/>
    <w:rsid w:val="006A5DDA"/>
    <w:rsid w:val="006A6701"/>
    <w:rsid w:val="006B21F4"/>
    <w:rsid w:val="006B3753"/>
    <w:rsid w:val="006B7AD6"/>
    <w:rsid w:val="006C41FB"/>
    <w:rsid w:val="006C50FD"/>
    <w:rsid w:val="006D1DD4"/>
    <w:rsid w:val="006D4014"/>
    <w:rsid w:val="006D44C1"/>
    <w:rsid w:val="006E0F03"/>
    <w:rsid w:val="006E5651"/>
    <w:rsid w:val="006E5B85"/>
    <w:rsid w:val="006F026A"/>
    <w:rsid w:val="006F5F1C"/>
    <w:rsid w:val="0070265B"/>
    <w:rsid w:val="00704813"/>
    <w:rsid w:val="007136BB"/>
    <w:rsid w:val="00713DE5"/>
    <w:rsid w:val="0072290D"/>
    <w:rsid w:val="00723D6D"/>
    <w:rsid w:val="00724537"/>
    <w:rsid w:val="00731724"/>
    <w:rsid w:val="0073474B"/>
    <w:rsid w:val="00735511"/>
    <w:rsid w:val="00737208"/>
    <w:rsid w:val="00740B8E"/>
    <w:rsid w:val="00744DE6"/>
    <w:rsid w:val="007512C6"/>
    <w:rsid w:val="00762452"/>
    <w:rsid w:val="007639E0"/>
    <w:rsid w:val="00764D6F"/>
    <w:rsid w:val="00771AFF"/>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3252"/>
    <w:rsid w:val="007F78F6"/>
    <w:rsid w:val="0080091D"/>
    <w:rsid w:val="00804108"/>
    <w:rsid w:val="00804FC4"/>
    <w:rsid w:val="008139F1"/>
    <w:rsid w:val="00816367"/>
    <w:rsid w:val="00816A0B"/>
    <w:rsid w:val="0081738B"/>
    <w:rsid w:val="00824B22"/>
    <w:rsid w:val="00830C53"/>
    <w:rsid w:val="00837FAA"/>
    <w:rsid w:val="00841F77"/>
    <w:rsid w:val="0084717A"/>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38BC"/>
    <w:rsid w:val="00935A55"/>
    <w:rsid w:val="00941CEB"/>
    <w:rsid w:val="0094720F"/>
    <w:rsid w:val="00953B28"/>
    <w:rsid w:val="00954322"/>
    <w:rsid w:val="00954E22"/>
    <w:rsid w:val="00957CAA"/>
    <w:rsid w:val="00961D37"/>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118A"/>
    <w:rsid w:val="00A13C6A"/>
    <w:rsid w:val="00A17B09"/>
    <w:rsid w:val="00A25E73"/>
    <w:rsid w:val="00A457C6"/>
    <w:rsid w:val="00A46AD0"/>
    <w:rsid w:val="00A47063"/>
    <w:rsid w:val="00A473A8"/>
    <w:rsid w:val="00A513F0"/>
    <w:rsid w:val="00A61AC8"/>
    <w:rsid w:val="00A6366F"/>
    <w:rsid w:val="00A65430"/>
    <w:rsid w:val="00A65D4C"/>
    <w:rsid w:val="00A70512"/>
    <w:rsid w:val="00A864A8"/>
    <w:rsid w:val="00A934DD"/>
    <w:rsid w:val="00AA0169"/>
    <w:rsid w:val="00AA1F60"/>
    <w:rsid w:val="00AA40D7"/>
    <w:rsid w:val="00AA4B10"/>
    <w:rsid w:val="00AB59B9"/>
    <w:rsid w:val="00AB5F7D"/>
    <w:rsid w:val="00AC0C50"/>
    <w:rsid w:val="00AC27E2"/>
    <w:rsid w:val="00AC6FE2"/>
    <w:rsid w:val="00AF3925"/>
    <w:rsid w:val="00AF785A"/>
    <w:rsid w:val="00B04F1A"/>
    <w:rsid w:val="00B06CEC"/>
    <w:rsid w:val="00B1296B"/>
    <w:rsid w:val="00B15FDD"/>
    <w:rsid w:val="00B21624"/>
    <w:rsid w:val="00B2292F"/>
    <w:rsid w:val="00B43169"/>
    <w:rsid w:val="00B501A8"/>
    <w:rsid w:val="00B55AE4"/>
    <w:rsid w:val="00B70B46"/>
    <w:rsid w:val="00B739B0"/>
    <w:rsid w:val="00B814A3"/>
    <w:rsid w:val="00B96C40"/>
    <w:rsid w:val="00B96F38"/>
    <w:rsid w:val="00BC716B"/>
    <w:rsid w:val="00BD0E74"/>
    <w:rsid w:val="00BD5F8C"/>
    <w:rsid w:val="00BD6153"/>
    <w:rsid w:val="00BE29DD"/>
    <w:rsid w:val="00C066AF"/>
    <w:rsid w:val="00C10BFF"/>
    <w:rsid w:val="00C10E06"/>
    <w:rsid w:val="00C11208"/>
    <w:rsid w:val="00C12EDD"/>
    <w:rsid w:val="00C145B8"/>
    <w:rsid w:val="00C22944"/>
    <w:rsid w:val="00C2438F"/>
    <w:rsid w:val="00C31AF0"/>
    <w:rsid w:val="00C32A7E"/>
    <w:rsid w:val="00C34F28"/>
    <w:rsid w:val="00C368DF"/>
    <w:rsid w:val="00C442C5"/>
    <w:rsid w:val="00C57B5C"/>
    <w:rsid w:val="00C57C7C"/>
    <w:rsid w:val="00C61049"/>
    <w:rsid w:val="00C6343C"/>
    <w:rsid w:val="00C63FFE"/>
    <w:rsid w:val="00C81EEB"/>
    <w:rsid w:val="00C91EB6"/>
    <w:rsid w:val="00CA10B0"/>
    <w:rsid w:val="00CA2F8E"/>
    <w:rsid w:val="00CA3EE2"/>
    <w:rsid w:val="00CA41ED"/>
    <w:rsid w:val="00CA7FD5"/>
    <w:rsid w:val="00CB3287"/>
    <w:rsid w:val="00CB33E2"/>
    <w:rsid w:val="00CB4E68"/>
    <w:rsid w:val="00CC2733"/>
    <w:rsid w:val="00CD0050"/>
    <w:rsid w:val="00CD3FE3"/>
    <w:rsid w:val="00CE7481"/>
    <w:rsid w:val="00CF0A8F"/>
    <w:rsid w:val="00D034B7"/>
    <w:rsid w:val="00D048CE"/>
    <w:rsid w:val="00D10998"/>
    <w:rsid w:val="00D15CBD"/>
    <w:rsid w:val="00D221CB"/>
    <w:rsid w:val="00D23391"/>
    <w:rsid w:val="00D27DA4"/>
    <w:rsid w:val="00D31805"/>
    <w:rsid w:val="00D45BF4"/>
    <w:rsid w:val="00D552B9"/>
    <w:rsid w:val="00D55ADE"/>
    <w:rsid w:val="00D6777A"/>
    <w:rsid w:val="00D735B2"/>
    <w:rsid w:val="00D74021"/>
    <w:rsid w:val="00D75821"/>
    <w:rsid w:val="00D76D01"/>
    <w:rsid w:val="00D8680F"/>
    <w:rsid w:val="00D922A9"/>
    <w:rsid w:val="00D9394A"/>
    <w:rsid w:val="00DB08F6"/>
    <w:rsid w:val="00DB0CBB"/>
    <w:rsid w:val="00DB67CC"/>
    <w:rsid w:val="00DC3783"/>
    <w:rsid w:val="00DD2C69"/>
    <w:rsid w:val="00DD575E"/>
    <w:rsid w:val="00DE1070"/>
    <w:rsid w:val="00DE4D90"/>
    <w:rsid w:val="00E00219"/>
    <w:rsid w:val="00E0316B"/>
    <w:rsid w:val="00E25E10"/>
    <w:rsid w:val="00E319FA"/>
    <w:rsid w:val="00E50B41"/>
    <w:rsid w:val="00E5219B"/>
    <w:rsid w:val="00E52D07"/>
    <w:rsid w:val="00E5518B"/>
    <w:rsid w:val="00E609FE"/>
    <w:rsid w:val="00E62107"/>
    <w:rsid w:val="00E630BE"/>
    <w:rsid w:val="00E75920"/>
    <w:rsid w:val="00E80D96"/>
    <w:rsid w:val="00E871FA"/>
    <w:rsid w:val="00E936A4"/>
    <w:rsid w:val="00E954BB"/>
    <w:rsid w:val="00EA45E7"/>
    <w:rsid w:val="00EB4C24"/>
    <w:rsid w:val="00EB78E3"/>
    <w:rsid w:val="00EB7BE3"/>
    <w:rsid w:val="00EC1C4B"/>
    <w:rsid w:val="00EC735A"/>
    <w:rsid w:val="00ED5F38"/>
    <w:rsid w:val="00EF27FE"/>
    <w:rsid w:val="00F07FB6"/>
    <w:rsid w:val="00F149D0"/>
    <w:rsid w:val="00F15AC4"/>
    <w:rsid w:val="00F16B53"/>
    <w:rsid w:val="00F25ECD"/>
    <w:rsid w:val="00F3099A"/>
    <w:rsid w:val="00F318BE"/>
    <w:rsid w:val="00F33297"/>
    <w:rsid w:val="00F343FB"/>
    <w:rsid w:val="00F35077"/>
    <w:rsid w:val="00F359FE"/>
    <w:rsid w:val="00F42159"/>
    <w:rsid w:val="00F4256E"/>
    <w:rsid w:val="00F42EE1"/>
    <w:rsid w:val="00F55359"/>
    <w:rsid w:val="00F60F1F"/>
    <w:rsid w:val="00F64141"/>
    <w:rsid w:val="00F67508"/>
    <w:rsid w:val="00F70E94"/>
    <w:rsid w:val="00F71FC9"/>
    <w:rsid w:val="00F73B48"/>
    <w:rsid w:val="00F74F51"/>
    <w:rsid w:val="00F842AD"/>
    <w:rsid w:val="00F914EB"/>
    <w:rsid w:val="00F91B85"/>
    <w:rsid w:val="00F938E7"/>
    <w:rsid w:val="00FA0BCC"/>
    <w:rsid w:val="00FA193F"/>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2455192">
      <w:bodyDiv w:val="1"/>
      <w:marLeft w:val="0"/>
      <w:marRight w:val="0"/>
      <w:marTop w:val="0"/>
      <w:marBottom w:val="0"/>
      <w:divBdr>
        <w:top w:val="none" w:sz="0" w:space="0" w:color="auto"/>
        <w:left w:val="none" w:sz="0" w:space="0" w:color="auto"/>
        <w:bottom w:val="none" w:sz="0" w:space="0" w:color="auto"/>
        <w:right w:val="none" w:sz="0" w:space="0" w:color="auto"/>
      </w:divBdr>
    </w:div>
    <w:div w:id="205990920">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341714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90868550">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03375330">
      <w:bodyDiv w:val="1"/>
      <w:marLeft w:val="0"/>
      <w:marRight w:val="0"/>
      <w:marTop w:val="0"/>
      <w:marBottom w:val="0"/>
      <w:divBdr>
        <w:top w:val="none" w:sz="0" w:space="0" w:color="auto"/>
        <w:left w:val="none" w:sz="0" w:space="0" w:color="auto"/>
        <w:bottom w:val="none" w:sz="0" w:space="0" w:color="auto"/>
        <w:right w:val="none" w:sz="0" w:space="0" w:color="auto"/>
      </w:divBdr>
    </w:div>
    <w:div w:id="444619434">
      <w:bodyDiv w:val="1"/>
      <w:marLeft w:val="0"/>
      <w:marRight w:val="0"/>
      <w:marTop w:val="0"/>
      <w:marBottom w:val="0"/>
      <w:divBdr>
        <w:top w:val="none" w:sz="0" w:space="0" w:color="auto"/>
        <w:left w:val="none" w:sz="0" w:space="0" w:color="auto"/>
        <w:bottom w:val="none" w:sz="0" w:space="0" w:color="auto"/>
        <w:right w:val="none" w:sz="0" w:space="0" w:color="auto"/>
      </w:divBdr>
    </w:div>
    <w:div w:id="46670102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5385533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50596118">
      <w:bodyDiv w:val="1"/>
      <w:marLeft w:val="0"/>
      <w:marRight w:val="0"/>
      <w:marTop w:val="0"/>
      <w:marBottom w:val="0"/>
      <w:divBdr>
        <w:top w:val="none" w:sz="0" w:space="0" w:color="auto"/>
        <w:left w:val="none" w:sz="0" w:space="0" w:color="auto"/>
        <w:bottom w:val="none" w:sz="0" w:space="0" w:color="auto"/>
        <w:right w:val="none" w:sz="0" w:space="0" w:color="auto"/>
      </w:divBdr>
    </w:div>
    <w:div w:id="669866004">
      <w:bodyDiv w:val="1"/>
      <w:marLeft w:val="0"/>
      <w:marRight w:val="0"/>
      <w:marTop w:val="0"/>
      <w:marBottom w:val="0"/>
      <w:divBdr>
        <w:top w:val="none" w:sz="0" w:space="0" w:color="auto"/>
        <w:left w:val="none" w:sz="0" w:space="0" w:color="auto"/>
        <w:bottom w:val="none" w:sz="0" w:space="0" w:color="auto"/>
        <w:right w:val="none" w:sz="0" w:space="0" w:color="auto"/>
      </w:divBdr>
    </w:div>
    <w:div w:id="701712823">
      <w:bodyDiv w:val="1"/>
      <w:marLeft w:val="0"/>
      <w:marRight w:val="0"/>
      <w:marTop w:val="0"/>
      <w:marBottom w:val="0"/>
      <w:divBdr>
        <w:top w:val="none" w:sz="0" w:space="0" w:color="auto"/>
        <w:left w:val="none" w:sz="0" w:space="0" w:color="auto"/>
        <w:bottom w:val="none" w:sz="0" w:space="0" w:color="auto"/>
        <w:right w:val="none" w:sz="0" w:space="0" w:color="auto"/>
      </w:divBdr>
    </w:div>
    <w:div w:id="746849658">
      <w:bodyDiv w:val="1"/>
      <w:marLeft w:val="0"/>
      <w:marRight w:val="0"/>
      <w:marTop w:val="0"/>
      <w:marBottom w:val="0"/>
      <w:divBdr>
        <w:top w:val="none" w:sz="0" w:space="0" w:color="auto"/>
        <w:left w:val="none" w:sz="0" w:space="0" w:color="auto"/>
        <w:bottom w:val="none" w:sz="0" w:space="0" w:color="auto"/>
        <w:right w:val="none" w:sz="0" w:space="0" w:color="auto"/>
      </w:divBdr>
    </w:div>
    <w:div w:id="749232293">
      <w:bodyDiv w:val="1"/>
      <w:marLeft w:val="0"/>
      <w:marRight w:val="0"/>
      <w:marTop w:val="0"/>
      <w:marBottom w:val="0"/>
      <w:divBdr>
        <w:top w:val="none" w:sz="0" w:space="0" w:color="auto"/>
        <w:left w:val="none" w:sz="0" w:space="0" w:color="auto"/>
        <w:bottom w:val="none" w:sz="0" w:space="0" w:color="auto"/>
        <w:right w:val="none" w:sz="0" w:space="0" w:color="auto"/>
      </w:divBdr>
    </w:div>
    <w:div w:id="756099697">
      <w:bodyDiv w:val="1"/>
      <w:marLeft w:val="0"/>
      <w:marRight w:val="0"/>
      <w:marTop w:val="0"/>
      <w:marBottom w:val="0"/>
      <w:divBdr>
        <w:top w:val="none" w:sz="0" w:space="0" w:color="auto"/>
        <w:left w:val="none" w:sz="0" w:space="0" w:color="auto"/>
        <w:bottom w:val="none" w:sz="0" w:space="0" w:color="auto"/>
        <w:right w:val="none" w:sz="0" w:space="0" w:color="auto"/>
      </w:divBdr>
    </w:div>
    <w:div w:id="766198057">
      <w:bodyDiv w:val="1"/>
      <w:marLeft w:val="0"/>
      <w:marRight w:val="0"/>
      <w:marTop w:val="0"/>
      <w:marBottom w:val="0"/>
      <w:divBdr>
        <w:top w:val="none" w:sz="0" w:space="0" w:color="auto"/>
        <w:left w:val="none" w:sz="0" w:space="0" w:color="auto"/>
        <w:bottom w:val="none" w:sz="0" w:space="0" w:color="auto"/>
        <w:right w:val="none" w:sz="0" w:space="0" w:color="auto"/>
      </w:divBdr>
    </w:div>
    <w:div w:id="794063675">
      <w:bodyDiv w:val="1"/>
      <w:marLeft w:val="0"/>
      <w:marRight w:val="0"/>
      <w:marTop w:val="0"/>
      <w:marBottom w:val="0"/>
      <w:divBdr>
        <w:top w:val="none" w:sz="0" w:space="0" w:color="auto"/>
        <w:left w:val="none" w:sz="0" w:space="0" w:color="auto"/>
        <w:bottom w:val="none" w:sz="0" w:space="0" w:color="auto"/>
        <w:right w:val="none" w:sz="0" w:space="0" w:color="auto"/>
      </w:divBdr>
    </w:div>
    <w:div w:id="891237294">
      <w:bodyDiv w:val="1"/>
      <w:marLeft w:val="0"/>
      <w:marRight w:val="0"/>
      <w:marTop w:val="0"/>
      <w:marBottom w:val="0"/>
      <w:divBdr>
        <w:top w:val="none" w:sz="0" w:space="0" w:color="auto"/>
        <w:left w:val="none" w:sz="0" w:space="0" w:color="auto"/>
        <w:bottom w:val="none" w:sz="0" w:space="0" w:color="auto"/>
        <w:right w:val="none" w:sz="0" w:space="0" w:color="auto"/>
      </w:divBdr>
    </w:div>
    <w:div w:id="912349583">
      <w:bodyDiv w:val="1"/>
      <w:marLeft w:val="0"/>
      <w:marRight w:val="0"/>
      <w:marTop w:val="0"/>
      <w:marBottom w:val="0"/>
      <w:divBdr>
        <w:top w:val="none" w:sz="0" w:space="0" w:color="auto"/>
        <w:left w:val="none" w:sz="0" w:space="0" w:color="auto"/>
        <w:bottom w:val="none" w:sz="0" w:space="0" w:color="auto"/>
        <w:right w:val="none" w:sz="0" w:space="0" w:color="auto"/>
      </w:divBdr>
    </w:div>
    <w:div w:id="952399880">
      <w:bodyDiv w:val="1"/>
      <w:marLeft w:val="0"/>
      <w:marRight w:val="0"/>
      <w:marTop w:val="0"/>
      <w:marBottom w:val="0"/>
      <w:divBdr>
        <w:top w:val="none" w:sz="0" w:space="0" w:color="auto"/>
        <w:left w:val="none" w:sz="0" w:space="0" w:color="auto"/>
        <w:bottom w:val="none" w:sz="0" w:space="0" w:color="auto"/>
        <w:right w:val="none" w:sz="0" w:space="0" w:color="auto"/>
      </w:divBdr>
    </w:div>
    <w:div w:id="976489632">
      <w:bodyDiv w:val="1"/>
      <w:marLeft w:val="0"/>
      <w:marRight w:val="0"/>
      <w:marTop w:val="0"/>
      <w:marBottom w:val="0"/>
      <w:divBdr>
        <w:top w:val="none" w:sz="0" w:space="0" w:color="auto"/>
        <w:left w:val="none" w:sz="0" w:space="0" w:color="auto"/>
        <w:bottom w:val="none" w:sz="0" w:space="0" w:color="auto"/>
        <w:right w:val="none" w:sz="0" w:space="0" w:color="auto"/>
      </w:divBdr>
    </w:div>
    <w:div w:id="1044017186">
      <w:bodyDiv w:val="1"/>
      <w:marLeft w:val="0"/>
      <w:marRight w:val="0"/>
      <w:marTop w:val="0"/>
      <w:marBottom w:val="0"/>
      <w:divBdr>
        <w:top w:val="none" w:sz="0" w:space="0" w:color="auto"/>
        <w:left w:val="none" w:sz="0" w:space="0" w:color="auto"/>
        <w:bottom w:val="none" w:sz="0" w:space="0" w:color="auto"/>
        <w:right w:val="none" w:sz="0" w:space="0" w:color="auto"/>
      </w:divBdr>
    </w:div>
    <w:div w:id="1059547565">
      <w:bodyDiv w:val="1"/>
      <w:marLeft w:val="0"/>
      <w:marRight w:val="0"/>
      <w:marTop w:val="0"/>
      <w:marBottom w:val="0"/>
      <w:divBdr>
        <w:top w:val="none" w:sz="0" w:space="0" w:color="auto"/>
        <w:left w:val="none" w:sz="0" w:space="0" w:color="auto"/>
        <w:bottom w:val="none" w:sz="0" w:space="0" w:color="auto"/>
        <w:right w:val="none" w:sz="0" w:space="0" w:color="auto"/>
      </w:divBdr>
    </w:div>
    <w:div w:id="1069841561">
      <w:bodyDiv w:val="1"/>
      <w:marLeft w:val="0"/>
      <w:marRight w:val="0"/>
      <w:marTop w:val="0"/>
      <w:marBottom w:val="0"/>
      <w:divBdr>
        <w:top w:val="none" w:sz="0" w:space="0" w:color="auto"/>
        <w:left w:val="none" w:sz="0" w:space="0" w:color="auto"/>
        <w:bottom w:val="none" w:sz="0" w:space="0" w:color="auto"/>
        <w:right w:val="none" w:sz="0" w:space="0" w:color="auto"/>
      </w:divBdr>
    </w:div>
    <w:div w:id="10802507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5747505">
      <w:bodyDiv w:val="1"/>
      <w:marLeft w:val="0"/>
      <w:marRight w:val="0"/>
      <w:marTop w:val="0"/>
      <w:marBottom w:val="0"/>
      <w:divBdr>
        <w:top w:val="none" w:sz="0" w:space="0" w:color="auto"/>
        <w:left w:val="none" w:sz="0" w:space="0" w:color="auto"/>
        <w:bottom w:val="none" w:sz="0" w:space="0" w:color="auto"/>
        <w:right w:val="none" w:sz="0" w:space="0" w:color="auto"/>
      </w:divBdr>
    </w:div>
    <w:div w:id="125724870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1325076">
      <w:bodyDiv w:val="1"/>
      <w:marLeft w:val="0"/>
      <w:marRight w:val="0"/>
      <w:marTop w:val="0"/>
      <w:marBottom w:val="0"/>
      <w:divBdr>
        <w:top w:val="none" w:sz="0" w:space="0" w:color="auto"/>
        <w:left w:val="none" w:sz="0" w:space="0" w:color="auto"/>
        <w:bottom w:val="none" w:sz="0" w:space="0" w:color="auto"/>
        <w:right w:val="none" w:sz="0" w:space="0" w:color="auto"/>
      </w:divBdr>
    </w:div>
    <w:div w:id="1477797470">
      <w:bodyDiv w:val="1"/>
      <w:marLeft w:val="0"/>
      <w:marRight w:val="0"/>
      <w:marTop w:val="0"/>
      <w:marBottom w:val="0"/>
      <w:divBdr>
        <w:top w:val="none" w:sz="0" w:space="0" w:color="auto"/>
        <w:left w:val="none" w:sz="0" w:space="0" w:color="auto"/>
        <w:bottom w:val="none" w:sz="0" w:space="0" w:color="auto"/>
        <w:right w:val="none" w:sz="0" w:space="0" w:color="auto"/>
      </w:divBdr>
    </w:div>
    <w:div w:id="1536694114">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28854237">
      <w:bodyDiv w:val="1"/>
      <w:marLeft w:val="0"/>
      <w:marRight w:val="0"/>
      <w:marTop w:val="0"/>
      <w:marBottom w:val="0"/>
      <w:divBdr>
        <w:top w:val="none" w:sz="0" w:space="0" w:color="auto"/>
        <w:left w:val="none" w:sz="0" w:space="0" w:color="auto"/>
        <w:bottom w:val="none" w:sz="0" w:space="0" w:color="auto"/>
        <w:right w:val="none" w:sz="0" w:space="0" w:color="auto"/>
      </w:divBdr>
    </w:div>
    <w:div w:id="1659383333">
      <w:bodyDiv w:val="1"/>
      <w:marLeft w:val="0"/>
      <w:marRight w:val="0"/>
      <w:marTop w:val="0"/>
      <w:marBottom w:val="0"/>
      <w:divBdr>
        <w:top w:val="none" w:sz="0" w:space="0" w:color="auto"/>
        <w:left w:val="none" w:sz="0" w:space="0" w:color="auto"/>
        <w:bottom w:val="none" w:sz="0" w:space="0" w:color="auto"/>
        <w:right w:val="none" w:sz="0" w:space="0" w:color="auto"/>
      </w:divBdr>
    </w:div>
    <w:div w:id="1727996041">
      <w:bodyDiv w:val="1"/>
      <w:marLeft w:val="0"/>
      <w:marRight w:val="0"/>
      <w:marTop w:val="0"/>
      <w:marBottom w:val="0"/>
      <w:divBdr>
        <w:top w:val="none" w:sz="0" w:space="0" w:color="auto"/>
        <w:left w:val="none" w:sz="0" w:space="0" w:color="auto"/>
        <w:bottom w:val="none" w:sz="0" w:space="0" w:color="auto"/>
        <w:right w:val="none" w:sz="0" w:space="0" w:color="auto"/>
      </w:divBdr>
    </w:div>
    <w:div w:id="179294133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0482844">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37013142">
      <w:bodyDiv w:val="1"/>
      <w:marLeft w:val="0"/>
      <w:marRight w:val="0"/>
      <w:marTop w:val="0"/>
      <w:marBottom w:val="0"/>
      <w:divBdr>
        <w:top w:val="none" w:sz="0" w:space="0" w:color="auto"/>
        <w:left w:val="none" w:sz="0" w:space="0" w:color="auto"/>
        <w:bottom w:val="none" w:sz="0" w:space="0" w:color="auto"/>
        <w:right w:val="none" w:sz="0" w:space="0" w:color="auto"/>
      </w:divBdr>
    </w:div>
    <w:div w:id="1941910100">
      <w:bodyDiv w:val="1"/>
      <w:marLeft w:val="0"/>
      <w:marRight w:val="0"/>
      <w:marTop w:val="0"/>
      <w:marBottom w:val="0"/>
      <w:divBdr>
        <w:top w:val="none" w:sz="0" w:space="0" w:color="auto"/>
        <w:left w:val="none" w:sz="0" w:space="0" w:color="auto"/>
        <w:bottom w:val="none" w:sz="0" w:space="0" w:color="auto"/>
        <w:right w:val="none" w:sz="0" w:space="0" w:color="auto"/>
      </w:divBdr>
    </w:div>
    <w:div w:id="1994673100">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13675106">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7039139">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5/359/&#1581;&#1605;&#1586;&#1577;" TargetMode="External"/><Relationship Id="rId13" Type="http://schemas.openxmlformats.org/officeDocument/2006/relationships/hyperlink" Target="http://lib.eshia.ir/10083/7/267/&#1575;&#1604;&#1580;&#1608;&#1575;&#1604;&#1740;&#1602;&#1740;" TargetMode="External"/><Relationship Id="rId3" Type="http://schemas.openxmlformats.org/officeDocument/2006/relationships/hyperlink" Target="http://lib.eshia.ir/11025/21/17/&#1575;&#1604;&#1581;&#1605;&#1740;&#1585;&#1740;" TargetMode="External"/><Relationship Id="rId7" Type="http://schemas.openxmlformats.org/officeDocument/2006/relationships/hyperlink" Target="http://lib.eshia.ir/10083/7/344/&#1575;&#1604;&#1601;&#1590;&#1740;&#1604;" TargetMode="External"/><Relationship Id="rId12" Type="http://schemas.openxmlformats.org/officeDocument/2006/relationships/hyperlink" Target="http://lib.eshia.ir/71553/1/248/980" TargetMode="External"/><Relationship Id="rId2" Type="http://schemas.openxmlformats.org/officeDocument/2006/relationships/hyperlink" Target="http://lib.eshia.ir/11025/20/300/&#1587;&#1605;&#1575;&#1593;&#1577;" TargetMode="External"/><Relationship Id="rId16" Type="http://schemas.openxmlformats.org/officeDocument/2006/relationships/hyperlink" Target="http://lib.eshia.ir/11021/3/451/&#1575;&#1604;&#1576;&#1602;&#1576;&#1575;&#1602;" TargetMode="External"/><Relationship Id="rId1" Type="http://schemas.openxmlformats.org/officeDocument/2006/relationships/hyperlink" Target="http://lib.eshia.ir/10083/7/257/&#1601;&#1575;&#1606;&#1603;&#1581;&#1608;&#1607;&#1606;" TargetMode="External"/><Relationship Id="rId6" Type="http://schemas.openxmlformats.org/officeDocument/2006/relationships/hyperlink" Target="http://lib.eshia.ir/11005/5/407/&#1580;&#1605;&#1740;&#1604;" TargetMode="External"/><Relationship Id="rId11" Type="http://schemas.openxmlformats.org/officeDocument/2006/relationships/hyperlink" Target="http://lib.eshia.ir/15126/1/117/296" TargetMode="External"/><Relationship Id="rId5" Type="http://schemas.openxmlformats.org/officeDocument/2006/relationships/hyperlink" Target="http://lib.eshia.ir/11025/21/79/&#1589;&#1583;&#1602;&#1577;" TargetMode="External"/><Relationship Id="rId15" Type="http://schemas.openxmlformats.org/officeDocument/2006/relationships/hyperlink" Target="http://lib.eshia.ir/11005/5/329/&#1576;&#1606;&#1583;&#1575;&#1585;" TargetMode="External"/><Relationship Id="rId10" Type="http://schemas.openxmlformats.org/officeDocument/2006/relationships/hyperlink" Target="http://lib.eshia.ir/10083/7/420/&#1581;&#1605;&#1575;&#1583;" TargetMode="External"/><Relationship Id="rId4" Type="http://schemas.openxmlformats.org/officeDocument/2006/relationships/hyperlink" Target="http://lib.eshia.ir/11025/21/63/&#1587;&#1605;&#1575;&#1593;&#1577;" TargetMode="External"/><Relationship Id="rId9" Type="http://schemas.openxmlformats.org/officeDocument/2006/relationships/hyperlink" Target="http://lib.eshia.ir/15126/1/117/%D8%A7%D9%84%D9%86%D8%B6%D8%B1" TargetMode="External"/><Relationship Id="rId14" Type="http://schemas.openxmlformats.org/officeDocument/2006/relationships/hyperlink" Target="http://lib.eshia.ir/11005/5/364/&#1575;&#1604;&#1593;&#1576;&#1575;&#15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1E3E1-602F-4346-888D-12D955E4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7</Pages>
  <Words>2128</Words>
  <Characters>12132</Characters>
  <Application>Microsoft Office Word</Application>
  <DocSecurity>0</DocSecurity>
  <Lines>101</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14232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2020-06-29T10:01:00Z</dcterms:created>
  <dcterms:modified xsi:type="dcterms:W3CDTF">2020-06-29T10:51:00Z</dcterms:modified>
  <cp:contentStatus>ویرایش 2.5</cp:contentStatus>
  <cp:version>2.7</cp:version>
</cp:coreProperties>
</file>