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9A" w:rsidRDefault="009C7D9A" w:rsidP="009C7D9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C7D9A" w:rsidRDefault="009C7D9A" w:rsidP="009C7D9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31</w:t>
      </w:r>
      <w:r>
        <w:rPr>
          <w:rFonts w:ascii="IRANSans" w:hAnsi="IRANSans" w:cs="IRANSans"/>
          <w:b/>
          <w:bCs/>
          <w:color w:val="0000FF"/>
          <w:sz w:val="24"/>
          <w:szCs w:val="24"/>
          <w:shd w:val="clear" w:color="auto" w:fill="FFFFFF"/>
          <w:rtl/>
        </w:rPr>
        <w:t xml:space="preserve">/ 03/ 1399 </w:t>
      </w:r>
      <w:r w:rsidRPr="00EA7AE4">
        <w:rPr>
          <w:rFonts w:ascii="IRANSans" w:hAnsi="IRANSans" w:cs="IRANSans" w:hint="cs"/>
          <w:b/>
          <w:bCs/>
          <w:color w:val="0000FF"/>
          <w:sz w:val="24"/>
          <w:szCs w:val="24"/>
          <w:shd w:val="clear" w:color="auto" w:fill="FFFFFF"/>
          <w:rtl/>
        </w:rPr>
        <w:t>بطلان</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وضوی</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ضرری</w:t>
      </w:r>
      <w:r w:rsidRPr="00EA7AE4">
        <w:rPr>
          <w:rFonts w:ascii="IRANSans" w:hAnsi="IRANSans" w:cs="IRANSan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w:t>
      </w:r>
      <w:r w:rsidRPr="00EA7AE4">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 قاعده لا ضرر</w:t>
      </w:r>
    </w:p>
    <w:p w:rsidR="008F5B4D" w:rsidRPr="009C66D5" w:rsidRDefault="00FD0A24" w:rsidP="00587A56">
      <w:pPr>
        <w:jc w:val="both"/>
        <w:rPr>
          <w:rStyle w:val="Emphasis"/>
          <w:b/>
          <w:bCs w:val="0"/>
          <w:rtl/>
        </w:rPr>
      </w:pPr>
      <w:bookmarkStart w:id="0" w:name="_GoBack"/>
      <w:bookmarkEnd w:id="0"/>
      <w:r>
        <w:rPr>
          <w:rStyle w:val="Emphasis"/>
          <w:rFonts w:hint="cs"/>
          <w:b/>
          <w:bCs w:val="0"/>
          <w:rtl/>
        </w:rPr>
        <w:t>خلاصه مباحث گذشته و جلسه امروز:</w:t>
      </w:r>
    </w:p>
    <w:p w:rsidR="003A6148" w:rsidRDefault="002559DF" w:rsidP="00587A56">
      <w:pPr>
        <w:pBdr>
          <w:bottom w:val="double" w:sz="6" w:space="1" w:color="auto"/>
        </w:pBdr>
        <w:jc w:val="both"/>
        <w:rPr>
          <w:rtl/>
        </w:rPr>
      </w:pPr>
      <w:r>
        <w:rPr>
          <w:rFonts w:hint="cs"/>
          <w:rtl/>
        </w:rPr>
        <w:t xml:space="preserve">بحث در حکم وضو و غسل ضرری بود. آقای سیستانی از آیه شریفه جعل وضو و غسل، بطلان وضو و غسل ضرری را استفاده کرده، با سه مقدمه آن را بیان کرده است. استاد دام ظله کلام ایشان را مورد نقد قرار داده و در هر سه مقدمه خدشه می کند. </w:t>
      </w:r>
    </w:p>
    <w:p w:rsidR="00247D2F" w:rsidRPr="003A6148" w:rsidRDefault="00247D2F" w:rsidP="00587A56">
      <w:pPr>
        <w:pBdr>
          <w:bottom w:val="double" w:sz="6" w:space="1" w:color="auto"/>
        </w:pBdr>
        <w:jc w:val="both"/>
      </w:pPr>
    </w:p>
    <w:p w:rsidR="008F5B4D" w:rsidRDefault="008F5B4D" w:rsidP="00587A56">
      <w:pPr>
        <w:jc w:val="both"/>
      </w:pPr>
    </w:p>
    <w:p w:rsidR="00AA2B5B" w:rsidRDefault="00AA2B5B" w:rsidP="00AA2B5B">
      <w:pPr>
        <w:pStyle w:val="Heading2"/>
        <w:rPr>
          <w:rtl/>
        </w:rPr>
      </w:pPr>
      <w:bookmarkStart w:id="1" w:name="_Toc45083339"/>
      <w:r>
        <w:rPr>
          <w:rFonts w:hint="cs"/>
          <w:rtl/>
        </w:rPr>
        <w:t>کلام آقای سیستانی: دلالت آیه بر بطلان وضو و غسل ضرری</w:t>
      </w:r>
      <w:bookmarkEnd w:id="1"/>
    </w:p>
    <w:p w:rsidR="003E6650" w:rsidRDefault="00FD0A24" w:rsidP="00587A56">
      <w:pPr>
        <w:jc w:val="both"/>
        <w:rPr>
          <w:rtl/>
        </w:rPr>
      </w:pPr>
      <w:r>
        <w:rPr>
          <w:rFonts w:hint="cs"/>
          <w:rtl/>
        </w:rPr>
        <w:t>در تقریرات آقای سیستانی، درباره آیه وضو، غسل و تیمّم آمده: از این آیات استفاده می ش</w:t>
      </w:r>
      <w:r w:rsidR="00AA2B5B">
        <w:rPr>
          <w:rFonts w:hint="cs"/>
          <w:rtl/>
        </w:rPr>
        <w:t>و</w:t>
      </w:r>
      <w:r>
        <w:rPr>
          <w:rFonts w:hint="cs"/>
          <w:rtl/>
        </w:rPr>
        <w:t>د وضو و غسل در صورت ضرری بودن باطل است. ایشان برای اثبات این مطلب، سه مقدمه را ذکر کرده است:</w:t>
      </w:r>
    </w:p>
    <w:p w:rsidR="00FD0A24" w:rsidRDefault="00FD0A24" w:rsidP="00587A56">
      <w:pPr>
        <w:pStyle w:val="ListParagraph"/>
        <w:numPr>
          <w:ilvl w:val="0"/>
          <w:numId w:val="16"/>
        </w:numPr>
        <w:jc w:val="both"/>
      </w:pPr>
      <w:r>
        <w:rPr>
          <w:rFonts w:hint="cs"/>
          <w:rtl/>
        </w:rPr>
        <w:t xml:space="preserve">در آیه، برای مرضی دستور تیمّم داده است و مرض، کنایه از ضرری بودن وضو و غسل است. </w:t>
      </w:r>
    </w:p>
    <w:p w:rsidR="0033296D" w:rsidRDefault="0033296D" w:rsidP="00587A56">
      <w:pPr>
        <w:pStyle w:val="ListParagraph"/>
        <w:numPr>
          <w:ilvl w:val="0"/>
          <w:numId w:val="16"/>
        </w:numPr>
        <w:jc w:val="both"/>
      </w:pPr>
      <w:r>
        <w:rPr>
          <w:rFonts w:hint="cs"/>
          <w:rtl/>
        </w:rPr>
        <w:t>صدر آیه اطلاق دارد و شامل وضو و غسل ضرری می شود اما این اطلاق به وسیله ذیل آیه که دستور به تیمّم داده، تقیید می شود. «لان التفصیل قاطع للشرکه»</w:t>
      </w:r>
    </w:p>
    <w:p w:rsidR="0033296D" w:rsidRDefault="0033296D" w:rsidP="00587A56">
      <w:pPr>
        <w:pStyle w:val="ListParagraph"/>
        <w:numPr>
          <w:ilvl w:val="0"/>
          <w:numId w:val="16"/>
        </w:numPr>
        <w:jc w:val="both"/>
      </w:pPr>
      <w:r>
        <w:rPr>
          <w:rFonts w:hint="cs"/>
          <w:rtl/>
        </w:rPr>
        <w:t xml:space="preserve">امر به وضو و غسل امر نفسی نیست و امری مقدمی برای تحقق مأمور به است. پس تحقق مأمور به، در فرض مرض به وسیله وضو و غسل حاصل نمی شود. پس طهارت که شرط مأمور به است در فرض ضرری بودن وضو و غسل با وضو و غسل، تحصیل نمی شود. ایشان این نکته را ضمیمه کرده که هر چند آیه شریفه درباره غسل جنابت است اما </w:t>
      </w:r>
      <w:r w:rsidR="002C2CCD">
        <w:rPr>
          <w:rFonts w:hint="cs"/>
          <w:rtl/>
        </w:rPr>
        <w:t xml:space="preserve">از روایات استفاده می شود که غسل جنابت و سایر اغسال در حکم یکسان هستند و «لذا ورد ان غسل الحیض و الجنابه واحد» </w:t>
      </w:r>
    </w:p>
    <w:p w:rsidR="00AA2B5B" w:rsidRDefault="00AA2B5B" w:rsidP="00AA2B5B">
      <w:pPr>
        <w:pStyle w:val="Heading3"/>
      </w:pPr>
      <w:bookmarkStart w:id="2" w:name="_Toc45083340"/>
      <w:r>
        <w:rPr>
          <w:rFonts w:hint="cs"/>
          <w:rtl/>
        </w:rPr>
        <w:t>بررسی کلام آقای سیستانی</w:t>
      </w:r>
      <w:bookmarkEnd w:id="2"/>
      <w:r>
        <w:rPr>
          <w:rFonts w:hint="cs"/>
          <w:rtl/>
        </w:rPr>
        <w:t xml:space="preserve"> </w:t>
      </w:r>
    </w:p>
    <w:p w:rsidR="002C2CCD" w:rsidRDefault="002C2CCD" w:rsidP="00AA2B5B">
      <w:pPr>
        <w:jc w:val="both"/>
        <w:rPr>
          <w:rtl/>
        </w:rPr>
      </w:pPr>
      <w:r>
        <w:rPr>
          <w:rFonts w:hint="cs"/>
          <w:rtl/>
        </w:rPr>
        <w:t xml:space="preserve">در جلسات گذشته، درباره بخشی از کلمات ایشان بیان شد که در این جلسه، تکمیل می شود. </w:t>
      </w:r>
    </w:p>
    <w:p w:rsidR="00AA2B5B" w:rsidRDefault="00AA2B5B" w:rsidP="00AA2B5B">
      <w:pPr>
        <w:pStyle w:val="Heading4"/>
        <w:rPr>
          <w:rtl/>
        </w:rPr>
      </w:pPr>
      <w:bookmarkStart w:id="3" w:name="_Toc45083341"/>
      <w:r>
        <w:rPr>
          <w:rFonts w:hint="cs"/>
          <w:rtl/>
        </w:rPr>
        <w:t>نکته اول: عدم دلالت «ان غسل الحیض و الجنابه واحد» بر وحدت حکم غسل ها</w:t>
      </w:r>
      <w:bookmarkEnd w:id="3"/>
      <w:r>
        <w:rPr>
          <w:rFonts w:hint="cs"/>
          <w:rtl/>
        </w:rPr>
        <w:t xml:space="preserve"> </w:t>
      </w:r>
    </w:p>
    <w:p w:rsidR="002C2CCD" w:rsidRDefault="002C2CCD" w:rsidP="00AA2B5B">
      <w:pPr>
        <w:jc w:val="both"/>
        <w:rPr>
          <w:rtl/>
        </w:rPr>
      </w:pPr>
      <w:r>
        <w:rPr>
          <w:rFonts w:hint="cs"/>
          <w:rtl/>
        </w:rPr>
        <w:t xml:space="preserve">از ذیل فرمایش ایشان بحث را آغاز می کنیم. ایشان بیان کرد: «ان غسل الحیض و الجنابه واحد» در جلسه گذشته بیان شد: امکان دارد این تعبیر ناظر به کیفیت عمل باشد نه احکام. اما به نظر می رسد معلوم نیست حتی ناظر به کیفیت غسل باشد. بلکه </w:t>
      </w:r>
      <w:r>
        <w:rPr>
          <w:rFonts w:hint="cs"/>
          <w:rtl/>
        </w:rPr>
        <w:lastRenderedPageBreak/>
        <w:t xml:space="preserve">می تواند ناظر به این باشد که در فرض اجتماع دو سبب حیض و جنابت، یک غسل کافی است. برای روشن شدن معنای «ان غسل الحیض و الجنابه واحد»، این حدیث در برنامه جامع الاحادیث جستجو شد. حدیثی به این مضمون در منابع وارد نشده است. بلکه این حدیث اولا ذیل روایت </w:t>
      </w:r>
      <w:r w:rsidR="00AA2B5B">
        <w:rPr>
          <w:rFonts w:hint="cs"/>
          <w:rtl/>
        </w:rPr>
        <w:t>دیگری است</w:t>
      </w:r>
      <w:r>
        <w:rPr>
          <w:rFonts w:hint="cs"/>
          <w:rtl/>
        </w:rPr>
        <w:t xml:space="preserve"> و ثانیا: تعبیر آن «ان غسل الحیض و الجنابه واحد» نیست. </w:t>
      </w:r>
    </w:p>
    <w:p w:rsidR="002C2CCD" w:rsidRDefault="002C2CCD" w:rsidP="00587A56">
      <w:pPr>
        <w:ind w:left="141"/>
        <w:jc w:val="both"/>
        <w:rPr>
          <w:rtl/>
        </w:rPr>
      </w:pPr>
      <w:r>
        <w:rPr>
          <w:rFonts w:hint="cs"/>
          <w:rtl/>
        </w:rPr>
        <w:t xml:space="preserve">در </w:t>
      </w:r>
      <w:r w:rsidR="006F2516">
        <w:rPr>
          <w:rFonts w:hint="cs"/>
          <w:rtl/>
        </w:rPr>
        <w:t>صحیحه عبد الله بن سنان،</w:t>
      </w:r>
      <w:r>
        <w:rPr>
          <w:rFonts w:hint="cs"/>
          <w:rtl/>
        </w:rPr>
        <w:t xml:space="preserve"> این تعبیر وارد شده است: </w:t>
      </w:r>
    </w:p>
    <w:p w:rsidR="002C2CCD" w:rsidRDefault="006F2516" w:rsidP="00587A56">
      <w:pPr>
        <w:ind w:left="141"/>
        <w:jc w:val="both"/>
        <w:rPr>
          <w:color w:val="008000"/>
          <w:rtl/>
        </w:rPr>
      </w:pPr>
      <w:r w:rsidRPr="006F2516">
        <w:rPr>
          <w:rFonts w:hint="cs"/>
          <w:color w:val="008000"/>
          <w:rtl/>
        </w:rPr>
        <w:t>عَلِيُّ</w:t>
      </w:r>
      <w:r w:rsidRPr="006F2516">
        <w:rPr>
          <w:color w:val="008000"/>
          <w:rtl/>
        </w:rPr>
        <w:t xml:space="preserve"> </w:t>
      </w:r>
      <w:r w:rsidRPr="006F2516">
        <w:rPr>
          <w:rFonts w:hint="cs"/>
          <w:color w:val="008000"/>
          <w:rtl/>
        </w:rPr>
        <w:t>بْنُ</w:t>
      </w:r>
      <w:r w:rsidRPr="006F2516">
        <w:rPr>
          <w:color w:val="008000"/>
          <w:rtl/>
        </w:rPr>
        <w:t xml:space="preserve"> </w:t>
      </w:r>
      <w:r w:rsidRPr="006F2516">
        <w:rPr>
          <w:rFonts w:hint="cs"/>
          <w:color w:val="008000"/>
          <w:rtl/>
        </w:rPr>
        <w:t>إِبْرَاهِيمَ</w:t>
      </w:r>
      <w:r w:rsidRPr="006F2516">
        <w:rPr>
          <w:color w:val="008000"/>
          <w:rtl/>
        </w:rPr>
        <w:t xml:space="preserve"> </w:t>
      </w:r>
      <w:r w:rsidRPr="006F2516">
        <w:rPr>
          <w:rFonts w:hint="cs"/>
          <w:color w:val="008000"/>
          <w:rtl/>
        </w:rPr>
        <w:t>عَنْ</w:t>
      </w:r>
      <w:r w:rsidRPr="006F2516">
        <w:rPr>
          <w:color w:val="008000"/>
          <w:rtl/>
        </w:rPr>
        <w:t xml:space="preserve"> </w:t>
      </w:r>
      <w:r w:rsidRPr="006F2516">
        <w:rPr>
          <w:rFonts w:hint="cs"/>
          <w:color w:val="008000"/>
          <w:rtl/>
        </w:rPr>
        <w:t>مُحَمَّدِ</w:t>
      </w:r>
      <w:r w:rsidRPr="006F2516">
        <w:rPr>
          <w:color w:val="008000"/>
          <w:rtl/>
        </w:rPr>
        <w:t xml:space="preserve"> </w:t>
      </w:r>
      <w:r w:rsidRPr="006F2516">
        <w:rPr>
          <w:rFonts w:hint="cs"/>
          <w:color w:val="008000"/>
          <w:rtl/>
        </w:rPr>
        <w:t>بْنِ</w:t>
      </w:r>
      <w:r w:rsidRPr="006F2516">
        <w:rPr>
          <w:color w:val="008000"/>
          <w:rtl/>
        </w:rPr>
        <w:t xml:space="preserve"> </w:t>
      </w:r>
      <w:r w:rsidRPr="006F2516">
        <w:rPr>
          <w:rFonts w:hint="cs"/>
          <w:color w:val="008000"/>
          <w:rtl/>
        </w:rPr>
        <w:t>عِيسَى</w:t>
      </w:r>
      <w:r w:rsidRPr="006F2516">
        <w:rPr>
          <w:color w:val="008000"/>
          <w:rtl/>
        </w:rPr>
        <w:t xml:space="preserve"> </w:t>
      </w:r>
      <w:r w:rsidRPr="006F2516">
        <w:rPr>
          <w:rFonts w:hint="cs"/>
          <w:color w:val="008000"/>
          <w:rtl/>
        </w:rPr>
        <w:t>عَنْ</w:t>
      </w:r>
      <w:r w:rsidRPr="006F2516">
        <w:rPr>
          <w:color w:val="008000"/>
          <w:rtl/>
        </w:rPr>
        <w:t xml:space="preserve"> </w:t>
      </w:r>
      <w:r w:rsidRPr="006F2516">
        <w:rPr>
          <w:rFonts w:hint="cs"/>
          <w:color w:val="008000"/>
          <w:rtl/>
        </w:rPr>
        <w:t>يُونُسَ</w:t>
      </w:r>
      <w:r w:rsidRPr="006F2516">
        <w:rPr>
          <w:color w:val="008000"/>
          <w:rtl/>
        </w:rPr>
        <w:t xml:space="preserve"> </w:t>
      </w:r>
      <w:r w:rsidRPr="006F2516">
        <w:rPr>
          <w:rFonts w:hint="cs"/>
          <w:color w:val="008000"/>
          <w:rtl/>
        </w:rPr>
        <w:t>عَنْ</w:t>
      </w:r>
      <w:r w:rsidRPr="006F2516">
        <w:rPr>
          <w:color w:val="008000"/>
          <w:rtl/>
        </w:rPr>
        <w:t xml:space="preserve"> </w:t>
      </w:r>
      <w:r w:rsidRPr="006F2516">
        <w:rPr>
          <w:rFonts w:hint="cs"/>
          <w:color w:val="008000"/>
          <w:rtl/>
        </w:rPr>
        <w:t>عَبْدِ</w:t>
      </w:r>
      <w:r w:rsidRPr="006F2516">
        <w:rPr>
          <w:color w:val="008000"/>
          <w:rtl/>
        </w:rPr>
        <w:t xml:space="preserve"> </w:t>
      </w:r>
      <w:r w:rsidRPr="006F2516">
        <w:rPr>
          <w:rFonts w:hint="cs"/>
          <w:color w:val="008000"/>
          <w:rtl/>
        </w:rPr>
        <w:t>اللَّهِ</w:t>
      </w:r>
      <w:r w:rsidRPr="006F2516">
        <w:rPr>
          <w:color w:val="008000"/>
          <w:rtl/>
        </w:rPr>
        <w:t xml:space="preserve"> </w:t>
      </w:r>
      <w:r w:rsidRPr="006F2516">
        <w:rPr>
          <w:rFonts w:hint="cs"/>
          <w:color w:val="008000"/>
          <w:rtl/>
        </w:rPr>
        <w:t>بْنِ</w:t>
      </w:r>
      <w:r w:rsidRPr="006F2516">
        <w:rPr>
          <w:color w:val="008000"/>
          <w:rtl/>
        </w:rPr>
        <w:t xml:space="preserve"> </w:t>
      </w:r>
      <w:r w:rsidRPr="006F2516">
        <w:rPr>
          <w:rFonts w:hint="cs"/>
          <w:color w:val="008000"/>
          <w:rtl/>
        </w:rPr>
        <w:t>سِنَانٍ</w:t>
      </w:r>
      <w:r w:rsidRPr="006F2516">
        <w:rPr>
          <w:color w:val="008000"/>
          <w:rtl/>
        </w:rPr>
        <w:t xml:space="preserve"> </w:t>
      </w:r>
      <w:r w:rsidRPr="006F2516">
        <w:rPr>
          <w:rFonts w:hint="cs"/>
          <w:color w:val="008000"/>
          <w:rtl/>
        </w:rPr>
        <w:t>عَنْ</w:t>
      </w:r>
      <w:r w:rsidRPr="006F2516">
        <w:rPr>
          <w:color w:val="008000"/>
          <w:rtl/>
        </w:rPr>
        <w:t xml:space="preserve"> </w:t>
      </w:r>
      <w:r w:rsidRPr="006F2516">
        <w:rPr>
          <w:rFonts w:hint="cs"/>
          <w:color w:val="008000"/>
          <w:rtl/>
        </w:rPr>
        <w:t>أَبِي</w:t>
      </w:r>
      <w:r w:rsidRPr="006F2516">
        <w:rPr>
          <w:color w:val="008000"/>
          <w:rtl/>
        </w:rPr>
        <w:t xml:space="preserve"> </w:t>
      </w:r>
      <w:r w:rsidRPr="006F2516">
        <w:rPr>
          <w:rFonts w:hint="cs"/>
          <w:color w:val="008000"/>
          <w:rtl/>
        </w:rPr>
        <w:t>عَبْدِ</w:t>
      </w:r>
      <w:r w:rsidRPr="006F2516">
        <w:rPr>
          <w:color w:val="008000"/>
          <w:rtl/>
        </w:rPr>
        <w:t xml:space="preserve"> </w:t>
      </w:r>
      <w:r w:rsidRPr="006F2516">
        <w:rPr>
          <w:rFonts w:hint="cs"/>
          <w:color w:val="008000"/>
          <w:rtl/>
        </w:rPr>
        <w:t>اللَّهِ</w:t>
      </w:r>
      <w:r w:rsidRPr="006F2516">
        <w:rPr>
          <w:color w:val="008000"/>
          <w:rtl/>
        </w:rPr>
        <w:t xml:space="preserve"> </w:t>
      </w:r>
      <w:r w:rsidRPr="006F2516">
        <w:rPr>
          <w:rFonts w:hint="cs"/>
          <w:color w:val="008000"/>
          <w:rtl/>
        </w:rPr>
        <w:t>ع</w:t>
      </w:r>
      <w:r w:rsidRPr="006F2516">
        <w:rPr>
          <w:color w:val="008000"/>
          <w:rtl/>
        </w:rPr>
        <w:t xml:space="preserve"> </w:t>
      </w:r>
      <w:r w:rsidRPr="006F2516">
        <w:rPr>
          <w:rFonts w:hint="cs"/>
          <w:color w:val="008000"/>
          <w:rtl/>
        </w:rPr>
        <w:t>قَالَ</w:t>
      </w:r>
      <w:r w:rsidRPr="006F2516">
        <w:rPr>
          <w:color w:val="008000"/>
          <w:rtl/>
        </w:rPr>
        <w:t xml:space="preserve">: </w:t>
      </w:r>
      <w:r w:rsidRPr="006F2516">
        <w:rPr>
          <w:rFonts w:hint="cs"/>
          <w:color w:val="008000"/>
          <w:rtl/>
        </w:rPr>
        <w:t>سَأَلْتُهُ</w:t>
      </w:r>
      <w:r w:rsidRPr="006F2516">
        <w:rPr>
          <w:color w:val="008000"/>
          <w:rtl/>
        </w:rPr>
        <w:t xml:space="preserve"> </w:t>
      </w:r>
      <w:r w:rsidRPr="006F2516">
        <w:rPr>
          <w:rFonts w:hint="cs"/>
          <w:color w:val="008000"/>
          <w:rtl/>
        </w:rPr>
        <w:t>عَنِ</w:t>
      </w:r>
      <w:r w:rsidRPr="006F2516">
        <w:rPr>
          <w:color w:val="008000"/>
          <w:rtl/>
        </w:rPr>
        <w:t xml:space="preserve"> </w:t>
      </w:r>
      <w:r w:rsidRPr="006F2516">
        <w:rPr>
          <w:rFonts w:hint="cs"/>
          <w:color w:val="008000"/>
          <w:rtl/>
        </w:rPr>
        <w:t>الْمَرْأَةِ</w:t>
      </w:r>
      <w:r w:rsidRPr="006F2516">
        <w:rPr>
          <w:color w:val="008000"/>
          <w:rtl/>
        </w:rPr>
        <w:t xml:space="preserve"> </w:t>
      </w:r>
      <w:r w:rsidRPr="006F2516">
        <w:rPr>
          <w:rFonts w:hint="cs"/>
          <w:color w:val="008000"/>
          <w:rtl/>
        </w:rPr>
        <w:t>تَحِيضُ‏</w:t>
      </w:r>
      <w:r w:rsidRPr="006F2516">
        <w:rPr>
          <w:color w:val="008000"/>
          <w:rtl/>
        </w:rPr>
        <w:t xml:space="preserve"> </w:t>
      </w:r>
      <w:r w:rsidRPr="006F2516">
        <w:rPr>
          <w:rFonts w:hint="cs"/>
          <w:color w:val="008000"/>
          <w:rtl/>
        </w:rPr>
        <w:t>وَ</w:t>
      </w:r>
      <w:r w:rsidRPr="006F2516">
        <w:rPr>
          <w:color w:val="008000"/>
          <w:rtl/>
        </w:rPr>
        <w:t xml:space="preserve"> </w:t>
      </w:r>
      <w:r w:rsidRPr="006F2516">
        <w:rPr>
          <w:rFonts w:hint="cs"/>
          <w:color w:val="008000"/>
          <w:rtl/>
        </w:rPr>
        <w:t>هِيَ</w:t>
      </w:r>
      <w:r w:rsidRPr="006F2516">
        <w:rPr>
          <w:color w:val="008000"/>
          <w:rtl/>
        </w:rPr>
        <w:t xml:space="preserve"> </w:t>
      </w:r>
      <w:r w:rsidRPr="006F2516">
        <w:rPr>
          <w:rFonts w:hint="cs"/>
          <w:color w:val="008000"/>
          <w:rtl/>
        </w:rPr>
        <w:t>جُنُبٌ</w:t>
      </w:r>
      <w:r w:rsidRPr="006F2516">
        <w:rPr>
          <w:color w:val="008000"/>
          <w:rtl/>
        </w:rPr>
        <w:t xml:space="preserve"> </w:t>
      </w:r>
      <w:r w:rsidRPr="006F2516">
        <w:rPr>
          <w:rFonts w:hint="cs"/>
          <w:color w:val="008000"/>
          <w:rtl/>
        </w:rPr>
        <w:t>هَلْ</w:t>
      </w:r>
      <w:r w:rsidRPr="006F2516">
        <w:rPr>
          <w:color w:val="008000"/>
          <w:rtl/>
        </w:rPr>
        <w:t xml:space="preserve"> </w:t>
      </w:r>
      <w:r w:rsidRPr="006F2516">
        <w:rPr>
          <w:rFonts w:hint="cs"/>
          <w:color w:val="008000"/>
          <w:rtl/>
        </w:rPr>
        <w:t>عَلَيْهَا</w:t>
      </w:r>
      <w:r w:rsidRPr="006F2516">
        <w:rPr>
          <w:color w:val="008000"/>
          <w:rtl/>
        </w:rPr>
        <w:t xml:space="preserve"> </w:t>
      </w:r>
      <w:r w:rsidRPr="006F2516">
        <w:rPr>
          <w:rFonts w:hint="cs"/>
          <w:color w:val="008000"/>
          <w:rtl/>
        </w:rPr>
        <w:t>غُسْلُ</w:t>
      </w:r>
      <w:r w:rsidRPr="006F2516">
        <w:rPr>
          <w:color w:val="008000"/>
          <w:rtl/>
        </w:rPr>
        <w:t xml:space="preserve"> </w:t>
      </w:r>
      <w:r w:rsidRPr="006F2516">
        <w:rPr>
          <w:rFonts w:hint="cs"/>
          <w:color w:val="008000"/>
          <w:rtl/>
        </w:rPr>
        <w:t>الْجَنَابَةِ</w:t>
      </w:r>
      <w:r w:rsidRPr="006F2516">
        <w:rPr>
          <w:color w:val="008000"/>
          <w:rtl/>
        </w:rPr>
        <w:t xml:space="preserve"> </w:t>
      </w:r>
      <w:r w:rsidRPr="006F2516">
        <w:rPr>
          <w:rFonts w:hint="cs"/>
          <w:color w:val="008000"/>
          <w:rtl/>
        </w:rPr>
        <w:t>قَالَ</w:t>
      </w:r>
      <w:r w:rsidRPr="006F2516">
        <w:rPr>
          <w:color w:val="008000"/>
          <w:rtl/>
        </w:rPr>
        <w:t xml:space="preserve"> </w:t>
      </w:r>
      <w:r w:rsidRPr="006F2516">
        <w:rPr>
          <w:rFonts w:hint="cs"/>
          <w:color w:val="008000"/>
          <w:rtl/>
        </w:rPr>
        <w:t>غُسْلُ</w:t>
      </w:r>
      <w:r w:rsidRPr="006F2516">
        <w:rPr>
          <w:color w:val="008000"/>
          <w:rtl/>
        </w:rPr>
        <w:t xml:space="preserve"> </w:t>
      </w:r>
      <w:r w:rsidRPr="006F2516">
        <w:rPr>
          <w:rFonts w:hint="cs"/>
          <w:color w:val="008000"/>
          <w:rtl/>
        </w:rPr>
        <w:t>الْجَنَابَةِ</w:t>
      </w:r>
      <w:r w:rsidRPr="006F2516">
        <w:rPr>
          <w:color w:val="008000"/>
          <w:rtl/>
        </w:rPr>
        <w:t xml:space="preserve"> </w:t>
      </w:r>
      <w:r w:rsidRPr="006F2516">
        <w:rPr>
          <w:rFonts w:hint="cs"/>
          <w:color w:val="008000"/>
          <w:rtl/>
        </w:rPr>
        <w:t>وَ</w:t>
      </w:r>
      <w:r w:rsidRPr="006F2516">
        <w:rPr>
          <w:color w:val="008000"/>
          <w:rtl/>
        </w:rPr>
        <w:t xml:space="preserve"> </w:t>
      </w:r>
      <w:r w:rsidRPr="006F2516">
        <w:rPr>
          <w:rFonts w:hint="cs"/>
          <w:color w:val="008000"/>
          <w:rtl/>
        </w:rPr>
        <w:t>الْحَيْضِ</w:t>
      </w:r>
      <w:r w:rsidRPr="006F2516">
        <w:rPr>
          <w:color w:val="008000"/>
          <w:rtl/>
        </w:rPr>
        <w:t xml:space="preserve"> </w:t>
      </w:r>
      <w:r w:rsidRPr="006F2516">
        <w:rPr>
          <w:rFonts w:hint="cs"/>
          <w:color w:val="008000"/>
          <w:rtl/>
        </w:rPr>
        <w:t>وَاحِدٌ</w:t>
      </w:r>
      <w:r w:rsidRPr="006F2516">
        <w:rPr>
          <w:color w:val="008000"/>
          <w:rtl/>
        </w:rPr>
        <w:t>.</w:t>
      </w:r>
      <w:r w:rsidRPr="006F2516">
        <w:rPr>
          <w:rStyle w:val="FootnoteReference"/>
          <w:color w:val="008000"/>
          <w:rtl/>
        </w:rPr>
        <w:footnoteReference w:id="1"/>
      </w:r>
    </w:p>
    <w:p w:rsidR="006F2516" w:rsidRDefault="006F2516" w:rsidP="00587A56">
      <w:pPr>
        <w:jc w:val="both"/>
        <w:rPr>
          <w:color w:val="000000"/>
          <w:rtl/>
        </w:rPr>
      </w:pPr>
      <w:r>
        <w:rPr>
          <w:rFonts w:hint="cs"/>
          <w:rtl/>
        </w:rPr>
        <w:t xml:space="preserve">شهاب بن عبد ربه درباره کسی که غسل مسّ میت بر عهده اوست و غسل جنابت نیز بر او لازم شده، پرسش کرده و امام ع می فرماید: </w:t>
      </w:r>
      <w:r w:rsidRPr="006F2516">
        <w:rPr>
          <w:rFonts w:hint="cs"/>
          <w:color w:val="008000"/>
          <w:rtl/>
        </w:rPr>
        <w:t>«یجزئه غسل واحد»</w:t>
      </w:r>
      <w:r>
        <w:rPr>
          <w:rFonts w:hint="cs"/>
          <w:rtl/>
        </w:rPr>
        <w:t xml:space="preserve"> </w:t>
      </w:r>
      <w:r>
        <w:rPr>
          <w:rStyle w:val="FootnoteReference"/>
          <w:color w:val="000000"/>
          <w:rtl/>
        </w:rPr>
        <w:footnoteReference w:id="2"/>
      </w:r>
      <w:r>
        <w:rPr>
          <w:rFonts w:hint="cs"/>
          <w:color w:val="000000"/>
          <w:rtl/>
        </w:rPr>
        <w:t xml:space="preserve"> در این روایت بیان شده: لازم نیست دو غسل انجام شود و یک غسل کفایت می کند. </w:t>
      </w:r>
    </w:p>
    <w:p w:rsidR="006F2516" w:rsidRDefault="006F2516" w:rsidP="00587A56">
      <w:pPr>
        <w:jc w:val="both"/>
        <w:rPr>
          <w:color w:val="000000"/>
          <w:rtl/>
        </w:rPr>
      </w:pPr>
      <w:r>
        <w:rPr>
          <w:rFonts w:hint="cs"/>
          <w:color w:val="000000"/>
          <w:rtl/>
        </w:rPr>
        <w:t>عبارت «غسل الجنابه و الحیض واحد» در کتب فقها نیز وارد شده است. صاحب جواهر به این روایت برای اثبات وحدت کیفیت</w:t>
      </w:r>
      <w:r w:rsidR="00756EB0">
        <w:rPr>
          <w:rFonts w:hint="cs"/>
          <w:color w:val="000000"/>
          <w:rtl/>
        </w:rPr>
        <w:t xml:space="preserve"> غسل جنابت و حیض تمسک کرده، می نویسد: </w:t>
      </w:r>
    </w:p>
    <w:p w:rsidR="00756EB0" w:rsidRPr="00756EB0" w:rsidRDefault="00756EB0" w:rsidP="00587A56">
      <w:pPr>
        <w:jc w:val="both"/>
        <w:rPr>
          <w:color w:val="000080"/>
          <w:rtl/>
        </w:rPr>
      </w:pPr>
      <w:r w:rsidRPr="00756EB0">
        <w:rPr>
          <w:rFonts w:hint="cs"/>
          <w:color w:val="000080"/>
          <w:rtl/>
        </w:rPr>
        <w:t>قلت</w:t>
      </w:r>
      <w:r w:rsidRPr="00756EB0">
        <w:rPr>
          <w:color w:val="000080"/>
          <w:rtl/>
        </w:rPr>
        <w:t xml:space="preserve">: </w:t>
      </w:r>
      <w:r w:rsidRPr="00756EB0">
        <w:rPr>
          <w:rFonts w:hint="cs"/>
          <w:color w:val="000080"/>
          <w:rtl/>
        </w:rPr>
        <w:t>و</w:t>
      </w:r>
      <w:r w:rsidRPr="00756EB0">
        <w:rPr>
          <w:color w:val="000080"/>
          <w:rtl/>
        </w:rPr>
        <w:t xml:space="preserve"> </w:t>
      </w:r>
      <w:r w:rsidRPr="00756EB0">
        <w:rPr>
          <w:rFonts w:hint="cs"/>
          <w:color w:val="000080"/>
          <w:rtl/>
        </w:rPr>
        <w:t>يؤيده</w:t>
      </w:r>
      <w:r w:rsidRPr="00756EB0">
        <w:rPr>
          <w:color w:val="000080"/>
          <w:rtl/>
        </w:rPr>
        <w:t xml:space="preserve"> </w:t>
      </w:r>
      <w:r w:rsidRPr="00756EB0">
        <w:rPr>
          <w:rFonts w:hint="cs"/>
          <w:color w:val="000080"/>
          <w:rtl/>
        </w:rPr>
        <w:t>ما</w:t>
      </w:r>
      <w:r w:rsidRPr="00756EB0">
        <w:rPr>
          <w:color w:val="000080"/>
          <w:rtl/>
        </w:rPr>
        <w:t xml:space="preserve"> </w:t>
      </w:r>
      <w:r w:rsidRPr="00756EB0">
        <w:rPr>
          <w:rFonts w:hint="cs"/>
          <w:color w:val="000080"/>
          <w:rtl/>
        </w:rPr>
        <w:t>دل</w:t>
      </w:r>
      <w:r w:rsidRPr="00756EB0">
        <w:rPr>
          <w:color w:val="000080"/>
          <w:rtl/>
        </w:rPr>
        <w:t xml:space="preserve"> </w:t>
      </w:r>
      <w:r w:rsidRPr="00756EB0">
        <w:rPr>
          <w:rFonts w:hint="cs"/>
          <w:color w:val="000080"/>
          <w:rtl/>
        </w:rPr>
        <w:t>على</w:t>
      </w:r>
      <w:r w:rsidRPr="00756EB0">
        <w:rPr>
          <w:color w:val="000080"/>
          <w:rtl/>
        </w:rPr>
        <w:t xml:space="preserve"> </w:t>
      </w:r>
      <w:r w:rsidRPr="00756EB0">
        <w:rPr>
          <w:rFonts w:hint="cs"/>
          <w:color w:val="000080"/>
          <w:rtl/>
        </w:rPr>
        <w:t>ان</w:t>
      </w:r>
      <w:r w:rsidRPr="00756EB0">
        <w:rPr>
          <w:color w:val="000080"/>
          <w:rtl/>
        </w:rPr>
        <w:t xml:space="preserve"> </w:t>
      </w:r>
      <w:r w:rsidRPr="00756EB0">
        <w:rPr>
          <w:rFonts w:hint="cs"/>
          <w:color w:val="000080"/>
          <w:rtl/>
        </w:rPr>
        <w:t>غسل</w:t>
      </w:r>
      <w:r w:rsidRPr="00756EB0">
        <w:rPr>
          <w:color w:val="000080"/>
          <w:rtl/>
        </w:rPr>
        <w:t xml:space="preserve"> </w:t>
      </w:r>
      <w:r w:rsidRPr="00756EB0">
        <w:rPr>
          <w:rFonts w:hint="cs"/>
          <w:color w:val="000080"/>
          <w:rtl/>
        </w:rPr>
        <w:t>الحيض</w:t>
      </w:r>
      <w:r w:rsidRPr="00756EB0">
        <w:rPr>
          <w:color w:val="000080"/>
          <w:rtl/>
        </w:rPr>
        <w:t xml:space="preserve"> </w:t>
      </w:r>
      <w:r w:rsidRPr="00756EB0">
        <w:rPr>
          <w:rFonts w:hint="cs"/>
          <w:color w:val="000080"/>
          <w:rtl/>
        </w:rPr>
        <w:t>و</w:t>
      </w:r>
      <w:r w:rsidRPr="00756EB0">
        <w:rPr>
          <w:color w:val="000080"/>
          <w:rtl/>
        </w:rPr>
        <w:t xml:space="preserve"> </w:t>
      </w:r>
      <w:r w:rsidRPr="00756EB0">
        <w:rPr>
          <w:rFonts w:hint="cs"/>
          <w:color w:val="000080"/>
          <w:rtl/>
        </w:rPr>
        <w:t>الجنابة</w:t>
      </w:r>
      <w:r w:rsidRPr="00756EB0">
        <w:rPr>
          <w:color w:val="000080"/>
          <w:rtl/>
        </w:rPr>
        <w:t xml:space="preserve"> </w:t>
      </w:r>
      <w:r w:rsidRPr="00756EB0">
        <w:rPr>
          <w:rFonts w:hint="cs"/>
          <w:color w:val="000080"/>
          <w:rtl/>
        </w:rPr>
        <w:t>واحد</w:t>
      </w:r>
      <w:r w:rsidRPr="00756EB0">
        <w:rPr>
          <w:color w:val="000080"/>
          <w:rtl/>
        </w:rPr>
        <w:t xml:space="preserve"> </w:t>
      </w:r>
      <w:r w:rsidRPr="00756EB0">
        <w:rPr>
          <w:rFonts w:hint="cs"/>
          <w:color w:val="000080"/>
          <w:rtl/>
        </w:rPr>
        <w:t>و</w:t>
      </w:r>
      <w:r w:rsidRPr="00756EB0">
        <w:rPr>
          <w:color w:val="000080"/>
          <w:rtl/>
        </w:rPr>
        <w:t xml:space="preserve"> </w:t>
      </w:r>
      <w:r w:rsidRPr="00756EB0">
        <w:rPr>
          <w:rFonts w:hint="cs"/>
          <w:color w:val="000080"/>
          <w:rtl/>
        </w:rPr>
        <w:t>تتبع</w:t>
      </w:r>
      <w:r w:rsidRPr="00756EB0">
        <w:rPr>
          <w:color w:val="000080"/>
          <w:rtl/>
        </w:rPr>
        <w:t xml:space="preserve"> </w:t>
      </w:r>
      <w:r w:rsidRPr="00756EB0">
        <w:rPr>
          <w:rFonts w:hint="cs"/>
          <w:color w:val="000080"/>
          <w:rtl/>
        </w:rPr>
        <w:t>كلمات</w:t>
      </w:r>
      <w:r w:rsidRPr="00756EB0">
        <w:rPr>
          <w:color w:val="000080"/>
          <w:rtl/>
        </w:rPr>
        <w:t xml:space="preserve"> </w:t>
      </w:r>
      <w:r w:rsidRPr="00756EB0">
        <w:rPr>
          <w:rFonts w:hint="cs"/>
          <w:color w:val="000080"/>
          <w:rtl/>
        </w:rPr>
        <w:t>الأصحاب،</w:t>
      </w:r>
      <w:r w:rsidRPr="00756EB0">
        <w:rPr>
          <w:color w:val="000080"/>
          <w:rtl/>
        </w:rPr>
        <w:t xml:space="preserve"> </w:t>
      </w:r>
      <w:r w:rsidRPr="00756EB0">
        <w:rPr>
          <w:rFonts w:hint="cs"/>
          <w:color w:val="000080"/>
          <w:rtl/>
        </w:rPr>
        <w:t>فإنه</w:t>
      </w:r>
      <w:r w:rsidRPr="00756EB0">
        <w:rPr>
          <w:color w:val="000080"/>
          <w:rtl/>
        </w:rPr>
        <w:t xml:space="preserve"> </w:t>
      </w:r>
      <w:r w:rsidRPr="00756EB0">
        <w:rPr>
          <w:rFonts w:hint="cs"/>
          <w:color w:val="000080"/>
          <w:rtl/>
        </w:rPr>
        <w:t>يظهر</w:t>
      </w:r>
      <w:r w:rsidRPr="00756EB0">
        <w:rPr>
          <w:color w:val="000080"/>
          <w:rtl/>
        </w:rPr>
        <w:t xml:space="preserve"> </w:t>
      </w:r>
      <w:r w:rsidRPr="00756EB0">
        <w:rPr>
          <w:rFonts w:hint="cs"/>
          <w:color w:val="000080"/>
          <w:rtl/>
        </w:rPr>
        <w:t>منها</w:t>
      </w:r>
      <w:r>
        <w:rPr>
          <w:rFonts w:hint="cs"/>
          <w:color w:val="000080"/>
          <w:rtl/>
        </w:rPr>
        <w:t xml:space="preserve"> (کلام اصحاب و روایت)</w:t>
      </w:r>
      <w:r w:rsidRPr="00756EB0">
        <w:rPr>
          <w:color w:val="000080"/>
          <w:rtl/>
        </w:rPr>
        <w:t xml:space="preserve"> </w:t>
      </w:r>
      <w:r w:rsidRPr="00756EB0">
        <w:rPr>
          <w:rFonts w:hint="cs"/>
          <w:color w:val="000080"/>
          <w:rtl/>
        </w:rPr>
        <w:t>ان</w:t>
      </w:r>
      <w:r w:rsidRPr="00756EB0">
        <w:rPr>
          <w:color w:val="000080"/>
          <w:rtl/>
        </w:rPr>
        <w:t xml:space="preserve"> </w:t>
      </w:r>
      <w:r w:rsidRPr="00756EB0">
        <w:rPr>
          <w:rFonts w:hint="cs"/>
          <w:color w:val="000080"/>
          <w:rtl/>
        </w:rPr>
        <w:t>الغسل</w:t>
      </w:r>
      <w:r w:rsidRPr="00756EB0">
        <w:rPr>
          <w:color w:val="000080"/>
          <w:rtl/>
        </w:rPr>
        <w:t xml:space="preserve"> </w:t>
      </w:r>
      <w:r w:rsidRPr="00756EB0">
        <w:rPr>
          <w:rFonts w:hint="cs"/>
          <w:color w:val="000080"/>
          <w:rtl/>
        </w:rPr>
        <w:t>هيئة</w:t>
      </w:r>
      <w:r w:rsidRPr="00756EB0">
        <w:rPr>
          <w:color w:val="000080"/>
          <w:rtl/>
        </w:rPr>
        <w:t xml:space="preserve"> </w:t>
      </w:r>
      <w:r w:rsidRPr="00756EB0">
        <w:rPr>
          <w:rFonts w:hint="cs"/>
          <w:color w:val="000080"/>
          <w:rtl/>
        </w:rPr>
        <w:t>واحدة</w:t>
      </w:r>
      <w:r w:rsidRPr="00756EB0">
        <w:rPr>
          <w:color w:val="000080"/>
          <w:rtl/>
        </w:rPr>
        <w:t xml:space="preserve"> </w:t>
      </w:r>
      <w:r w:rsidRPr="00756EB0">
        <w:rPr>
          <w:rFonts w:hint="cs"/>
          <w:color w:val="000080"/>
          <w:rtl/>
        </w:rPr>
        <w:t>كالوضوء</w:t>
      </w:r>
      <w:r w:rsidRPr="00756EB0">
        <w:rPr>
          <w:color w:val="000080"/>
          <w:rtl/>
        </w:rPr>
        <w:t xml:space="preserve"> </w:t>
      </w:r>
      <w:r w:rsidRPr="00756EB0">
        <w:rPr>
          <w:rFonts w:hint="cs"/>
          <w:color w:val="000080"/>
          <w:rtl/>
        </w:rPr>
        <w:t>و</w:t>
      </w:r>
      <w:r w:rsidRPr="00756EB0">
        <w:rPr>
          <w:color w:val="000080"/>
          <w:rtl/>
        </w:rPr>
        <w:t xml:space="preserve"> </w:t>
      </w:r>
      <w:r w:rsidRPr="00756EB0">
        <w:rPr>
          <w:rFonts w:hint="cs"/>
          <w:color w:val="000080"/>
          <w:rtl/>
        </w:rPr>
        <w:t>ان</w:t>
      </w:r>
      <w:r w:rsidRPr="00756EB0">
        <w:rPr>
          <w:color w:val="000080"/>
          <w:rtl/>
        </w:rPr>
        <w:t xml:space="preserve"> </w:t>
      </w:r>
      <w:r w:rsidRPr="00756EB0">
        <w:rPr>
          <w:rFonts w:hint="cs"/>
          <w:color w:val="000080"/>
          <w:rtl/>
        </w:rPr>
        <w:t>تعددت</w:t>
      </w:r>
      <w:r w:rsidRPr="00756EB0">
        <w:rPr>
          <w:color w:val="000080"/>
          <w:rtl/>
        </w:rPr>
        <w:t xml:space="preserve"> </w:t>
      </w:r>
      <w:r w:rsidRPr="00756EB0">
        <w:rPr>
          <w:rFonts w:hint="cs"/>
          <w:color w:val="000080"/>
          <w:rtl/>
        </w:rPr>
        <w:t>أسبابه</w:t>
      </w:r>
      <w:r w:rsidRPr="00756EB0">
        <w:rPr>
          <w:color w:val="000080"/>
          <w:rtl/>
        </w:rPr>
        <w:t xml:space="preserve"> </w:t>
      </w:r>
      <w:r w:rsidRPr="00756EB0">
        <w:rPr>
          <w:rFonts w:hint="cs"/>
          <w:color w:val="000080"/>
          <w:rtl/>
        </w:rPr>
        <w:t>و</w:t>
      </w:r>
      <w:r w:rsidRPr="00756EB0">
        <w:rPr>
          <w:color w:val="000080"/>
          <w:rtl/>
        </w:rPr>
        <w:t xml:space="preserve"> </w:t>
      </w:r>
      <w:r w:rsidRPr="00756EB0">
        <w:rPr>
          <w:rFonts w:hint="cs"/>
          <w:color w:val="000080"/>
          <w:rtl/>
        </w:rPr>
        <w:t>غاياته،</w:t>
      </w:r>
      <w:r w:rsidRPr="00756EB0">
        <w:rPr>
          <w:rStyle w:val="FootnoteReference"/>
          <w:color w:val="000080"/>
          <w:rtl/>
        </w:rPr>
        <w:footnoteReference w:id="3"/>
      </w:r>
    </w:p>
    <w:p w:rsidR="001A1EA5" w:rsidRDefault="00756EB0" w:rsidP="00587A56">
      <w:pPr>
        <w:jc w:val="both"/>
        <w:rPr>
          <w:rtl/>
        </w:rPr>
      </w:pPr>
      <w:r>
        <w:rPr>
          <w:rFonts w:hint="cs"/>
          <w:rtl/>
        </w:rPr>
        <w:t xml:space="preserve">آیا از این روایت استفاده می شود که کیفیت غسل حیض و جنابت واحد است؟ </w:t>
      </w:r>
      <w:r w:rsidR="00E8353B">
        <w:rPr>
          <w:rFonts w:hint="cs"/>
          <w:rtl/>
        </w:rPr>
        <w:t xml:space="preserve">و آیا از این روایت استفاده می شود احکام غسل حیض و جنابت واحد است؟ </w:t>
      </w:r>
    </w:p>
    <w:p w:rsidR="00E8353B" w:rsidRDefault="00E8353B" w:rsidP="00AA2B5B">
      <w:pPr>
        <w:jc w:val="both"/>
        <w:rPr>
          <w:rtl/>
        </w:rPr>
      </w:pPr>
      <w:r>
        <w:rPr>
          <w:rFonts w:hint="cs"/>
          <w:rtl/>
        </w:rPr>
        <w:t>به نظر می رسد این استظهار روشن نیست و «ان غسل الجنابه و الحیض واحد» بیان می کند: با یک غسل می توان غسل جنابت و غسل حیض را انجام دارد. مؤید این مطلب روایت ابی بصیر است:</w:t>
      </w:r>
    </w:p>
    <w:p w:rsidR="00E8353B" w:rsidRDefault="00E8353B" w:rsidP="00587A56">
      <w:pPr>
        <w:jc w:val="both"/>
        <w:rPr>
          <w:color w:val="008000"/>
          <w:rtl/>
        </w:rPr>
      </w:pPr>
      <w:r w:rsidRPr="00E8353B">
        <w:rPr>
          <w:rFonts w:hint="cs"/>
          <w:color w:val="008000"/>
          <w:rtl/>
        </w:rPr>
        <w:t>عَنْهُ</w:t>
      </w:r>
      <w:r w:rsidRPr="00E8353B">
        <w:rPr>
          <w:color w:val="008000"/>
          <w:rtl/>
        </w:rPr>
        <w:t xml:space="preserve"> </w:t>
      </w:r>
      <w:r w:rsidRPr="00E8353B">
        <w:rPr>
          <w:rFonts w:hint="cs"/>
          <w:color w:val="008000"/>
          <w:rtl/>
        </w:rPr>
        <w:t>عَنْ</w:t>
      </w:r>
      <w:r w:rsidRPr="00E8353B">
        <w:rPr>
          <w:color w:val="008000"/>
          <w:rtl/>
        </w:rPr>
        <w:t xml:space="preserve"> </w:t>
      </w:r>
      <w:r w:rsidRPr="00E8353B">
        <w:rPr>
          <w:rFonts w:hint="cs"/>
          <w:color w:val="008000"/>
          <w:rtl/>
        </w:rPr>
        <w:t>عَلِيِّ</w:t>
      </w:r>
      <w:r w:rsidRPr="00E8353B">
        <w:rPr>
          <w:color w:val="008000"/>
          <w:rtl/>
        </w:rPr>
        <w:t xml:space="preserve"> </w:t>
      </w:r>
      <w:r w:rsidRPr="00E8353B">
        <w:rPr>
          <w:rFonts w:hint="cs"/>
          <w:color w:val="008000"/>
          <w:rtl/>
        </w:rPr>
        <w:t>بْنِ</w:t>
      </w:r>
      <w:r w:rsidRPr="00E8353B">
        <w:rPr>
          <w:color w:val="008000"/>
          <w:rtl/>
        </w:rPr>
        <w:t xml:space="preserve"> </w:t>
      </w:r>
      <w:r w:rsidRPr="00E8353B">
        <w:rPr>
          <w:rFonts w:hint="cs"/>
          <w:color w:val="008000"/>
          <w:rtl/>
        </w:rPr>
        <w:t>أَسْبَاطٍ</w:t>
      </w:r>
      <w:r w:rsidRPr="00E8353B">
        <w:rPr>
          <w:color w:val="008000"/>
          <w:rtl/>
        </w:rPr>
        <w:t xml:space="preserve"> </w:t>
      </w:r>
      <w:r w:rsidRPr="00E8353B">
        <w:rPr>
          <w:rFonts w:hint="cs"/>
          <w:color w:val="008000"/>
          <w:rtl/>
        </w:rPr>
        <w:t>عَنْ</w:t>
      </w:r>
      <w:r w:rsidRPr="00E8353B">
        <w:rPr>
          <w:color w:val="008000"/>
          <w:rtl/>
        </w:rPr>
        <w:t xml:space="preserve"> </w:t>
      </w:r>
      <w:r w:rsidRPr="00E8353B">
        <w:rPr>
          <w:rFonts w:hint="cs"/>
          <w:color w:val="008000"/>
          <w:rtl/>
        </w:rPr>
        <w:t>عَمِّهِ</w:t>
      </w:r>
      <w:r w:rsidRPr="00E8353B">
        <w:rPr>
          <w:color w:val="008000"/>
          <w:rtl/>
        </w:rPr>
        <w:t xml:space="preserve"> </w:t>
      </w:r>
      <w:r w:rsidRPr="00E8353B">
        <w:rPr>
          <w:rFonts w:hint="cs"/>
          <w:color w:val="008000"/>
          <w:rtl/>
        </w:rPr>
        <w:t>يَعْقُوبَ</w:t>
      </w:r>
      <w:r w:rsidRPr="00E8353B">
        <w:rPr>
          <w:color w:val="008000"/>
          <w:rtl/>
        </w:rPr>
        <w:t xml:space="preserve"> </w:t>
      </w:r>
      <w:r w:rsidRPr="00E8353B">
        <w:rPr>
          <w:rFonts w:hint="cs"/>
          <w:color w:val="008000"/>
          <w:rtl/>
        </w:rPr>
        <w:t>الْأَحْمَرِ</w:t>
      </w:r>
      <w:r w:rsidRPr="00E8353B">
        <w:rPr>
          <w:color w:val="008000"/>
          <w:rtl/>
        </w:rPr>
        <w:t xml:space="preserve"> </w:t>
      </w:r>
      <w:r w:rsidRPr="00E8353B">
        <w:rPr>
          <w:rFonts w:hint="cs"/>
          <w:color w:val="008000"/>
          <w:rtl/>
        </w:rPr>
        <w:t>عَنْ</w:t>
      </w:r>
      <w:r w:rsidRPr="00E8353B">
        <w:rPr>
          <w:color w:val="008000"/>
          <w:rtl/>
        </w:rPr>
        <w:t xml:space="preserve"> </w:t>
      </w:r>
      <w:r w:rsidRPr="00E8353B">
        <w:rPr>
          <w:rFonts w:hint="cs"/>
          <w:color w:val="008000"/>
          <w:rtl/>
        </w:rPr>
        <w:t>أَبِي</w:t>
      </w:r>
      <w:r w:rsidRPr="00E8353B">
        <w:rPr>
          <w:color w:val="008000"/>
          <w:rtl/>
        </w:rPr>
        <w:t xml:space="preserve"> </w:t>
      </w:r>
      <w:r w:rsidRPr="00E8353B">
        <w:rPr>
          <w:rFonts w:hint="cs"/>
          <w:color w:val="008000"/>
          <w:rtl/>
        </w:rPr>
        <w:t>بَصِيرٍ</w:t>
      </w:r>
      <w:r w:rsidRPr="00E8353B">
        <w:rPr>
          <w:color w:val="008000"/>
          <w:rtl/>
        </w:rPr>
        <w:t xml:space="preserve"> </w:t>
      </w:r>
      <w:r w:rsidRPr="00E8353B">
        <w:rPr>
          <w:rFonts w:hint="cs"/>
          <w:color w:val="008000"/>
          <w:rtl/>
        </w:rPr>
        <w:t>عَنْ</w:t>
      </w:r>
      <w:r w:rsidRPr="00E8353B">
        <w:rPr>
          <w:color w:val="008000"/>
          <w:rtl/>
        </w:rPr>
        <w:t xml:space="preserve"> </w:t>
      </w:r>
      <w:r w:rsidRPr="00E8353B">
        <w:rPr>
          <w:rFonts w:hint="cs"/>
          <w:color w:val="008000"/>
          <w:rtl/>
        </w:rPr>
        <w:t>أَبِي</w:t>
      </w:r>
      <w:r w:rsidRPr="00E8353B">
        <w:rPr>
          <w:color w:val="008000"/>
          <w:rtl/>
        </w:rPr>
        <w:t xml:space="preserve"> </w:t>
      </w:r>
      <w:r w:rsidRPr="00E8353B">
        <w:rPr>
          <w:rFonts w:hint="cs"/>
          <w:color w:val="008000"/>
          <w:rtl/>
        </w:rPr>
        <w:t>عَبْدِ</w:t>
      </w:r>
      <w:r w:rsidRPr="00E8353B">
        <w:rPr>
          <w:color w:val="008000"/>
          <w:rtl/>
        </w:rPr>
        <w:t xml:space="preserve"> </w:t>
      </w:r>
      <w:r w:rsidRPr="00E8353B">
        <w:rPr>
          <w:rFonts w:hint="cs"/>
          <w:color w:val="008000"/>
          <w:rtl/>
        </w:rPr>
        <w:t>اللَّهِ</w:t>
      </w:r>
      <w:r w:rsidRPr="00E8353B">
        <w:rPr>
          <w:color w:val="008000"/>
          <w:rtl/>
        </w:rPr>
        <w:t xml:space="preserve"> </w:t>
      </w:r>
      <w:r w:rsidRPr="00E8353B">
        <w:rPr>
          <w:rFonts w:hint="cs"/>
          <w:color w:val="008000"/>
          <w:rtl/>
        </w:rPr>
        <w:t>ع</w:t>
      </w:r>
      <w:r w:rsidRPr="00E8353B">
        <w:rPr>
          <w:color w:val="008000"/>
          <w:rtl/>
        </w:rPr>
        <w:t xml:space="preserve"> </w:t>
      </w:r>
      <w:r w:rsidRPr="00E8353B">
        <w:rPr>
          <w:rFonts w:hint="cs"/>
          <w:color w:val="008000"/>
          <w:rtl/>
        </w:rPr>
        <w:t>قَالَ</w:t>
      </w:r>
      <w:r w:rsidRPr="00E8353B">
        <w:rPr>
          <w:color w:val="008000"/>
          <w:rtl/>
        </w:rPr>
        <w:t xml:space="preserve">: </w:t>
      </w:r>
      <w:r w:rsidRPr="00E8353B">
        <w:rPr>
          <w:rFonts w:hint="cs"/>
          <w:color w:val="008000"/>
          <w:rtl/>
        </w:rPr>
        <w:t>سُئِلَ</w:t>
      </w:r>
      <w:r w:rsidRPr="00E8353B">
        <w:rPr>
          <w:color w:val="008000"/>
          <w:rtl/>
        </w:rPr>
        <w:t xml:space="preserve"> </w:t>
      </w:r>
      <w:r w:rsidRPr="00E8353B">
        <w:rPr>
          <w:rFonts w:hint="cs"/>
          <w:color w:val="008000"/>
          <w:rtl/>
        </w:rPr>
        <w:t>عَنْ</w:t>
      </w:r>
      <w:r w:rsidRPr="00E8353B">
        <w:rPr>
          <w:color w:val="008000"/>
          <w:rtl/>
        </w:rPr>
        <w:t xml:space="preserve"> </w:t>
      </w:r>
      <w:r w:rsidRPr="00E8353B">
        <w:rPr>
          <w:rFonts w:hint="cs"/>
          <w:color w:val="008000"/>
          <w:rtl/>
        </w:rPr>
        <w:t>رَجُلٍ</w:t>
      </w:r>
      <w:r w:rsidRPr="00E8353B">
        <w:rPr>
          <w:color w:val="008000"/>
          <w:rtl/>
        </w:rPr>
        <w:t xml:space="preserve"> </w:t>
      </w:r>
      <w:r w:rsidRPr="00E8353B">
        <w:rPr>
          <w:rFonts w:hint="cs"/>
          <w:color w:val="008000"/>
          <w:rtl/>
        </w:rPr>
        <w:t>أَصَابَ</w:t>
      </w:r>
      <w:r w:rsidRPr="00E8353B">
        <w:rPr>
          <w:color w:val="008000"/>
          <w:rtl/>
        </w:rPr>
        <w:t xml:space="preserve"> </w:t>
      </w:r>
      <w:r w:rsidRPr="00E8353B">
        <w:rPr>
          <w:rFonts w:hint="cs"/>
          <w:color w:val="008000"/>
          <w:rtl/>
        </w:rPr>
        <w:t>مِنِ</w:t>
      </w:r>
      <w:r w:rsidRPr="00E8353B">
        <w:rPr>
          <w:color w:val="008000"/>
          <w:rtl/>
        </w:rPr>
        <w:t xml:space="preserve"> </w:t>
      </w:r>
      <w:r w:rsidRPr="00E8353B">
        <w:rPr>
          <w:rFonts w:hint="cs"/>
          <w:color w:val="008000"/>
          <w:rtl/>
        </w:rPr>
        <w:t>امْرَأَتِهِ</w:t>
      </w:r>
      <w:r w:rsidRPr="00E8353B">
        <w:rPr>
          <w:color w:val="008000"/>
          <w:rtl/>
        </w:rPr>
        <w:t xml:space="preserve"> </w:t>
      </w:r>
      <w:r w:rsidRPr="00E8353B">
        <w:rPr>
          <w:rFonts w:hint="cs"/>
          <w:color w:val="008000"/>
          <w:rtl/>
        </w:rPr>
        <w:t>ثُمَّ</w:t>
      </w:r>
      <w:r w:rsidRPr="00E8353B">
        <w:rPr>
          <w:color w:val="008000"/>
          <w:rtl/>
        </w:rPr>
        <w:t xml:space="preserve"> </w:t>
      </w:r>
      <w:r w:rsidRPr="00E8353B">
        <w:rPr>
          <w:rFonts w:hint="cs"/>
          <w:color w:val="008000"/>
          <w:rtl/>
        </w:rPr>
        <w:t>حَاضَتْ</w:t>
      </w:r>
      <w:r w:rsidRPr="00E8353B">
        <w:rPr>
          <w:color w:val="008000"/>
          <w:rtl/>
        </w:rPr>
        <w:t xml:space="preserve"> </w:t>
      </w:r>
      <w:r w:rsidRPr="00E8353B">
        <w:rPr>
          <w:rFonts w:hint="cs"/>
          <w:color w:val="008000"/>
          <w:rtl/>
        </w:rPr>
        <w:t>قَبْلَ</w:t>
      </w:r>
      <w:r w:rsidRPr="00E8353B">
        <w:rPr>
          <w:color w:val="008000"/>
          <w:rtl/>
        </w:rPr>
        <w:t xml:space="preserve"> </w:t>
      </w:r>
      <w:r w:rsidRPr="00E8353B">
        <w:rPr>
          <w:rFonts w:hint="cs"/>
          <w:color w:val="008000"/>
          <w:rtl/>
        </w:rPr>
        <w:t>أَنْ</w:t>
      </w:r>
      <w:r w:rsidRPr="00E8353B">
        <w:rPr>
          <w:color w:val="008000"/>
          <w:rtl/>
        </w:rPr>
        <w:t xml:space="preserve"> </w:t>
      </w:r>
      <w:r w:rsidRPr="00E8353B">
        <w:rPr>
          <w:rFonts w:hint="cs"/>
          <w:color w:val="008000"/>
          <w:rtl/>
        </w:rPr>
        <w:t>تَغْتَسِلَ</w:t>
      </w:r>
      <w:r w:rsidRPr="00E8353B">
        <w:rPr>
          <w:color w:val="008000"/>
          <w:rtl/>
        </w:rPr>
        <w:t xml:space="preserve"> </w:t>
      </w:r>
      <w:r w:rsidRPr="00E8353B">
        <w:rPr>
          <w:rFonts w:hint="cs"/>
          <w:color w:val="008000"/>
          <w:rtl/>
        </w:rPr>
        <w:t>قَالَ</w:t>
      </w:r>
      <w:r w:rsidRPr="00E8353B">
        <w:rPr>
          <w:color w:val="008000"/>
          <w:rtl/>
        </w:rPr>
        <w:t xml:space="preserve"> </w:t>
      </w:r>
      <w:r w:rsidRPr="00E8353B">
        <w:rPr>
          <w:rFonts w:hint="cs"/>
          <w:color w:val="008000"/>
          <w:rtl/>
        </w:rPr>
        <w:t>تَجْعَلُهُ</w:t>
      </w:r>
      <w:r w:rsidRPr="00E8353B">
        <w:rPr>
          <w:color w:val="008000"/>
          <w:rtl/>
        </w:rPr>
        <w:t xml:space="preserve"> </w:t>
      </w:r>
      <w:r w:rsidRPr="00E8353B">
        <w:rPr>
          <w:rFonts w:hint="cs"/>
          <w:color w:val="008000"/>
          <w:rtl/>
        </w:rPr>
        <w:t>غُسْلًا</w:t>
      </w:r>
      <w:r w:rsidRPr="00E8353B">
        <w:rPr>
          <w:color w:val="008000"/>
          <w:rtl/>
        </w:rPr>
        <w:t xml:space="preserve"> </w:t>
      </w:r>
      <w:r w:rsidRPr="00E8353B">
        <w:rPr>
          <w:rFonts w:hint="cs"/>
          <w:color w:val="008000"/>
          <w:rtl/>
        </w:rPr>
        <w:t>وَاحِداً</w:t>
      </w:r>
      <w:r w:rsidRPr="00E8353B">
        <w:rPr>
          <w:color w:val="008000"/>
          <w:rtl/>
        </w:rPr>
        <w:t>.</w:t>
      </w:r>
      <w:r w:rsidRPr="00E8353B">
        <w:rPr>
          <w:rStyle w:val="FootnoteReference"/>
          <w:color w:val="008000"/>
          <w:rtl/>
        </w:rPr>
        <w:footnoteReference w:id="4"/>
      </w:r>
    </w:p>
    <w:p w:rsidR="00E8353B" w:rsidRPr="006666E7" w:rsidRDefault="006666E7" w:rsidP="00587A56">
      <w:pPr>
        <w:jc w:val="both"/>
        <w:rPr>
          <w:rtl/>
        </w:rPr>
      </w:pPr>
      <w:r w:rsidRPr="006666E7">
        <w:rPr>
          <w:rFonts w:hint="cs"/>
          <w:rtl/>
        </w:rPr>
        <w:t xml:space="preserve">در روایت دیگری وارده شده: </w:t>
      </w:r>
    </w:p>
    <w:p w:rsidR="006666E7" w:rsidRDefault="006666E7" w:rsidP="00587A56">
      <w:pPr>
        <w:jc w:val="both"/>
        <w:rPr>
          <w:color w:val="008000"/>
          <w:rtl/>
        </w:rPr>
      </w:pPr>
      <w:r w:rsidRPr="006666E7">
        <w:rPr>
          <w:rFonts w:hint="cs"/>
          <w:color w:val="008000"/>
          <w:rtl/>
        </w:rPr>
        <w:lastRenderedPageBreak/>
        <w:t>عَنْهُ</w:t>
      </w:r>
      <w:r w:rsidRPr="006666E7">
        <w:rPr>
          <w:color w:val="008000"/>
          <w:rtl/>
        </w:rPr>
        <w:t xml:space="preserve"> </w:t>
      </w:r>
      <w:r w:rsidRPr="006666E7">
        <w:rPr>
          <w:rFonts w:hint="cs"/>
          <w:color w:val="008000"/>
          <w:rtl/>
        </w:rPr>
        <w:t>عَنِ</w:t>
      </w:r>
      <w:r w:rsidRPr="006666E7">
        <w:rPr>
          <w:color w:val="008000"/>
          <w:rtl/>
        </w:rPr>
        <w:t xml:space="preserve"> </w:t>
      </w:r>
      <w:r w:rsidRPr="006666E7">
        <w:rPr>
          <w:rFonts w:hint="cs"/>
          <w:color w:val="008000"/>
          <w:rtl/>
        </w:rPr>
        <w:t>الْعَبَّاسِ</w:t>
      </w:r>
      <w:r w:rsidRPr="006666E7">
        <w:rPr>
          <w:color w:val="008000"/>
          <w:rtl/>
        </w:rPr>
        <w:t xml:space="preserve"> </w:t>
      </w:r>
      <w:r w:rsidRPr="006666E7">
        <w:rPr>
          <w:rFonts w:hint="cs"/>
          <w:color w:val="008000"/>
          <w:rtl/>
        </w:rPr>
        <w:t>بْنِ</w:t>
      </w:r>
      <w:r w:rsidRPr="006666E7">
        <w:rPr>
          <w:color w:val="008000"/>
          <w:rtl/>
        </w:rPr>
        <w:t xml:space="preserve"> </w:t>
      </w:r>
      <w:r w:rsidRPr="006666E7">
        <w:rPr>
          <w:rFonts w:hint="cs"/>
          <w:color w:val="008000"/>
          <w:rtl/>
        </w:rPr>
        <w:t>عَامِرٍ</w:t>
      </w:r>
      <w:r w:rsidRPr="006666E7">
        <w:rPr>
          <w:color w:val="008000"/>
          <w:rtl/>
        </w:rPr>
        <w:t xml:space="preserve"> </w:t>
      </w:r>
      <w:r w:rsidRPr="006666E7">
        <w:rPr>
          <w:rFonts w:hint="cs"/>
          <w:color w:val="008000"/>
          <w:rtl/>
        </w:rPr>
        <w:t>عَنْ</w:t>
      </w:r>
      <w:r w:rsidRPr="006666E7">
        <w:rPr>
          <w:color w:val="008000"/>
          <w:rtl/>
        </w:rPr>
        <w:t xml:space="preserve"> </w:t>
      </w:r>
      <w:r w:rsidRPr="006666E7">
        <w:rPr>
          <w:rFonts w:hint="cs"/>
          <w:color w:val="008000"/>
          <w:rtl/>
        </w:rPr>
        <w:t>حَجَّاجٍ</w:t>
      </w:r>
      <w:r w:rsidRPr="006666E7">
        <w:rPr>
          <w:color w:val="008000"/>
          <w:rtl/>
        </w:rPr>
        <w:t xml:space="preserve"> </w:t>
      </w:r>
      <w:r w:rsidRPr="006666E7">
        <w:rPr>
          <w:rFonts w:hint="cs"/>
          <w:color w:val="008000"/>
          <w:rtl/>
        </w:rPr>
        <w:t>الْخَشَّابِ</w:t>
      </w:r>
      <w:r w:rsidRPr="006666E7">
        <w:rPr>
          <w:color w:val="008000"/>
          <w:rtl/>
        </w:rPr>
        <w:t xml:space="preserve"> </w:t>
      </w:r>
      <w:r w:rsidRPr="006666E7">
        <w:rPr>
          <w:rFonts w:hint="cs"/>
          <w:color w:val="008000"/>
          <w:rtl/>
        </w:rPr>
        <w:t>قَالَ</w:t>
      </w:r>
      <w:r w:rsidRPr="006666E7">
        <w:rPr>
          <w:color w:val="008000"/>
          <w:rtl/>
        </w:rPr>
        <w:t xml:space="preserve">: </w:t>
      </w:r>
      <w:r w:rsidRPr="006666E7">
        <w:rPr>
          <w:rFonts w:hint="cs"/>
          <w:color w:val="008000"/>
          <w:rtl/>
        </w:rPr>
        <w:t>سَأَلْتُ</w:t>
      </w:r>
      <w:r w:rsidRPr="006666E7">
        <w:rPr>
          <w:color w:val="008000"/>
          <w:rtl/>
        </w:rPr>
        <w:t xml:space="preserve"> </w:t>
      </w:r>
      <w:r w:rsidRPr="006666E7">
        <w:rPr>
          <w:rFonts w:hint="cs"/>
          <w:color w:val="008000"/>
          <w:rtl/>
        </w:rPr>
        <w:t>أَبَا</w:t>
      </w:r>
      <w:r w:rsidRPr="006666E7">
        <w:rPr>
          <w:color w:val="008000"/>
          <w:rtl/>
        </w:rPr>
        <w:t xml:space="preserve"> </w:t>
      </w:r>
      <w:r w:rsidRPr="006666E7">
        <w:rPr>
          <w:rFonts w:hint="cs"/>
          <w:color w:val="008000"/>
          <w:rtl/>
        </w:rPr>
        <w:t>عَبْدِ</w:t>
      </w:r>
      <w:r w:rsidRPr="006666E7">
        <w:rPr>
          <w:color w:val="008000"/>
          <w:rtl/>
        </w:rPr>
        <w:t xml:space="preserve"> </w:t>
      </w:r>
      <w:r w:rsidRPr="006666E7">
        <w:rPr>
          <w:rFonts w:hint="cs"/>
          <w:color w:val="008000"/>
          <w:rtl/>
        </w:rPr>
        <w:t>اللَّهِ</w:t>
      </w:r>
      <w:r w:rsidRPr="006666E7">
        <w:rPr>
          <w:color w:val="008000"/>
          <w:rtl/>
        </w:rPr>
        <w:t xml:space="preserve"> </w:t>
      </w:r>
      <w:r w:rsidRPr="006666E7">
        <w:rPr>
          <w:rFonts w:hint="cs"/>
          <w:color w:val="008000"/>
          <w:rtl/>
        </w:rPr>
        <w:t>ع</w:t>
      </w:r>
      <w:r w:rsidRPr="006666E7">
        <w:rPr>
          <w:color w:val="008000"/>
          <w:rtl/>
        </w:rPr>
        <w:t xml:space="preserve"> </w:t>
      </w:r>
      <w:r w:rsidRPr="006666E7">
        <w:rPr>
          <w:rFonts w:hint="cs"/>
          <w:color w:val="008000"/>
          <w:rtl/>
        </w:rPr>
        <w:t>عَنْ</w:t>
      </w:r>
      <w:r w:rsidRPr="006666E7">
        <w:rPr>
          <w:color w:val="008000"/>
          <w:rtl/>
        </w:rPr>
        <w:t xml:space="preserve"> </w:t>
      </w:r>
      <w:r w:rsidRPr="006666E7">
        <w:rPr>
          <w:rFonts w:hint="cs"/>
          <w:color w:val="008000"/>
          <w:rtl/>
        </w:rPr>
        <w:t>رَجُلٍ</w:t>
      </w:r>
      <w:r w:rsidRPr="006666E7">
        <w:rPr>
          <w:color w:val="008000"/>
          <w:rtl/>
        </w:rPr>
        <w:t xml:space="preserve"> </w:t>
      </w:r>
      <w:r w:rsidRPr="006666E7">
        <w:rPr>
          <w:rFonts w:hint="cs"/>
          <w:color w:val="008000"/>
          <w:rtl/>
        </w:rPr>
        <w:t>وَقَعَ</w:t>
      </w:r>
      <w:r w:rsidRPr="006666E7">
        <w:rPr>
          <w:color w:val="008000"/>
          <w:rtl/>
        </w:rPr>
        <w:t xml:space="preserve"> </w:t>
      </w:r>
      <w:r w:rsidRPr="006666E7">
        <w:rPr>
          <w:rFonts w:hint="cs"/>
          <w:color w:val="008000"/>
          <w:rtl/>
        </w:rPr>
        <w:t>عَلَى</w:t>
      </w:r>
      <w:r w:rsidRPr="006666E7">
        <w:rPr>
          <w:color w:val="008000"/>
          <w:rtl/>
        </w:rPr>
        <w:t xml:space="preserve"> </w:t>
      </w:r>
      <w:r w:rsidRPr="006666E7">
        <w:rPr>
          <w:rFonts w:hint="cs"/>
          <w:color w:val="008000"/>
          <w:rtl/>
        </w:rPr>
        <w:t>امْرَأَتِهِ</w:t>
      </w:r>
      <w:r w:rsidRPr="006666E7">
        <w:rPr>
          <w:color w:val="008000"/>
          <w:rtl/>
        </w:rPr>
        <w:t xml:space="preserve"> </w:t>
      </w:r>
      <w:r w:rsidRPr="006666E7">
        <w:rPr>
          <w:rFonts w:hint="cs"/>
          <w:color w:val="008000"/>
          <w:rtl/>
        </w:rPr>
        <w:t>فَطَمِثَتْ</w:t>
      </w:r>
      <w:r w:rsidRPr="006666E7">
        <w:rPr>
          <w:color w:val="008000"/>
          <w:rtl/>
        </w:rPr>
        <w:t xml:space="preserve"> </w:t>
      </w:r>
      <w:r w:rsidRPr="006666E7">
        <w:rPr>
          <w:rFonts w:hint="cs"/>
          <w:color w:val="008000"/>
          <w:rtl/>
        </w:rPr>
        <w:t>بَعْدَ</w:t>
      </w:r>
      <w:r w:rsidRPr="006666E7">
        <w:rPr>
          <w:color w:val="008000"/>
          <w:rtl/>
        </w:rPr>
        <w:t xml:space="preserve"> </w:t>
      </w:r>
      <w:r w:rsidRPr="006666E7">
        <w:rPr>
          <w:rFonts w:hint="cs"/>
          <w:color w:val="008000"/>
          <w:rtl/>
        </w:rPr>
        <w:t>مَا</w:t>
      </w:r>
      <w:r w:rsidRPr="006666E7">
        <w:rPr>
          <w:color w:val="008000"/>
          <w:rtl/>
        </w:rPr>
        <w:t xml:space="preserve"> </w:t>
      </w:r>
      <w:r w:rsidRPr="006666E7">
        <w:rPr>
          <w:rFonts w:hint="cs"/>
          <w:color w:val="008000"/>
          <w:rtl/>
        </w:rPr>
        <w:t>فَرَغَ</w:t>
      </w:r>
      <w:r w:rsidRPr="006666E7">
        <w:rPr>
          <w:color w:val="008000"/>
          <w:rtl/>
        </w:rPr>
        <w:t xml:space="preserve"> </w:t>
      </w:r>
      <w:r w:rsidRPr="006666E7">
        <w:rPr>
          <w:rFonts w:hint="cs"/>
          <w:color w:val="008000"/>
          <w:rtl/>
        </w:rPr>
        <w:t>أَ</w:t>
      </w:r>
      <w:r w:rsidRPr="006666E7">
        <w:rPr>
          <w:color w:val="008000"/>
          <w:rtl/>
        </w:rPr>
        <w:t xml:space="preserve"> </w:t>
      </w:r>
      <w:r w:rsidRPr="006666E7">
        <w:rPr>
          <w:rFonts w:hint="cs"/>
          <w:color w:val="008000"/>
          <w:rtl/>
        </w:rPr>
        <w:t>تَجْعَلُهُ</w:t>
      </w:r>
      <w:r w:rsidRPr="006666E7">
        <w:rPr>
          <w:color w:val="008000"/>
          <w:rtl/>
        </w:rPr>
        <w:t xml:space="preserve"> </w:t>
      </w:r>
      <w:r w:rsidRPr="006666E7">
        <w:rPr>
          <w:rFonts w:hint="cs"/>
          <w:color w:val="008000"/>
          <w:rtl/>
        </w:rPr>
        <w:t>غُسْلًا</w:t>
      </w:r>
      <w:r w:rsidRPr="006666E7">
        <w:rPr>
          <w:color w:val="008000"/>
          <w:rtl/>
        </w:rPr>
        <w:t xml:space="preserve"> </w:t>
      </w:r>
      <w:r w:rsidRPr="006666E7">
        <w:rPr>
          <w:rFonts w:hint="cs"/>
          <w:color w:val="008000"/>
          <w:rtl/>
        </w:rPr>
        <w:t>وَاحِداً</w:t>
      </w:r>
      <w:r w:rsidRPr="006666E7">
        <w:rPr>
          <w:color w:val="008000"/>
          <w:rtl/>
        </w:rPr>
        <w:t xml:space="preserve"> </w:t>
      </w:r>
      <w:r w:rsidRPr="006666E7">
        <w:rPr>
          <w:rFonts w:hint="cs"/>
          <w:color w:val="008000"/>
          <w:rtl/>
        </w:rPr>
        <w:t>إِذَا</w:t>
      </w:r>
      <w:r w:rsidRPr="006666E7">
        <w:rPr>
          <w:color w:val="008000"/>
          <w:rtl/>
        </w:rPr>
        <w:t xml:space="preserve"> </w:t>
      </w:r>
      <w:r w:rsidRPr="006666E7">
        <w:rPr>
          <w:rFonts w:hint="cs"/>
          <w:color w:val="008000"/>
          <w:rtl/>
        </w:rPr>
        <w:t>طَهُرَتْ</w:t>
      </w:r>
      <w:r w:rsidRPr="006666E7">
        <w:rPr>
          <w:color w:val="008000"/>
          <w:rtl/>
        </w:rPr>
        <w:t xml:space="preserve"> </w:t>
      </w:r>
      <w:r w:rsidRPr="006666E7">
        <w:rPr>
          <w:rFonts w:hint="cs"/>
          <w:color w:val="008000"/>
          <w:rtl/>
        </w:rPr>
        <w:t>أَوْ</w:t>
      </w:r>
      <w:r w:rsidRPr="006666E7">
        <w:rPr>
          <w:color w:val="008000"/>
          <w:rtl/>
        </w:rPr>
        <w:t xml:space="preserve"> </w:t>
      </w:r>
      <w:r w:rsidRPr="006666E7">
        <w:rPr>
          <w:rFonts w:hint="cs"/>
          <w:color w:val="008000"/>
          <w:rtl/>
        </w:rPr>
        <w:t>تَغْتَسِلُ</w:t>
      </w:r>
      <w:r w:rsidRPr="006666E7">
        <w:rPr>
          <w:color w:val="008000"/>
          <w:rtl/>
        </w:rPr>
        <w:t xml:space="preserve"> </w:t>
      </w:r>
      <w:r w:rsidRPr="006666E7">
        <w:rPr>
          <w:rFonts w:hint="cs"/>
          <w:color w:val="008000"/>
          <w:rtl/>
        </w:rPr>
        <w:t>مَرَّتَيْنِ</w:t>
      </w:r>
      <w:r w:rsidRPr="006666E7">
        <w:rPr>
          <w:color w:val="008000"/>
          <w:rtl/>
        </w:rPr>
        <w:t xml:space="preserve"> </w:t>
      </w:r>
      <w:r w:rsidRPr="006666E7">
        <w:rPr>
          <w:rFonts w:hint="cs"/>
          <w:color w:val="008000"/>
          <w:rtl/>
        </w:rPr>
        <w:t>قَالَ</w:t>
      </w:r>
      <w:r w:rsidRPr="006666E7">
        <w:rPr>
          <w:color w:val="008000"/>
          <w:rtl/>
        </w:rPr>
        <w:t xml:space="preserve"> </w:t>
      </w:r>
      <w:r w:rsidRPr="006666E7">
        <w:rPr>
          <w:rFonts w:hint="cs"/>
          <w:color w:val="008000"/>
          <w:rtl/>
        </w:rPr>
        <w:t>تَجْعَلُهُ</w:t>
      </w:r>
      <w:r w:rsidRPr="006666E7">
        <w:rPr>
          <w:color w:val="008000"/>
          <w:rtl/>
        </w:rPr>
        <w:t xml:space="preserve"> </w:t>
      </w:r>
      <w:r w:rsidRPr="006666E7">
        <w:rPr>
          <w:rFonts w:hint="cs"/>
          <w:color w:val="008000"/>
          <w:rtl/>
        </w:rPr>
        <w:t>غُسْلًا</w:t>
      </w:r>
      <w:r w:rsidRPr="006666E7">
        <w:rPr>
          <w:color w:val="008000"/>
          <w:rtl/>
        </w:rPr>
        <w:t xml:space="preserve"> </w:t>
      </w:r>
      <w:r w:rsidRPr="006666E7">
        <w:rPr>
          <w:rFonts w:hint="cs"/>
          <w:color w:val="008000"/>
          <w:rtl/>
        </w:rPr>
        <w:t>وَاحِداً</w:t>
      </w:r>
      <w:r w:rsidRPr="006666E7">
        <w:rPr>
          <w:color w:val="008000"/>
          <w:rtl/>
        </w:rPr>
        <w:t xml:space="preserve"> </w:t>
      </w:r>
      <w:r w:rsidRPr="006666E7">
        <w:rPr>
          <w:rFonts w:hint="cs"/>
          <w:color w:val="008000"/>
          <w:rtl/>
        </w:rPr>
        <w:t>عِنْدَ</w:t>
      </w:r>
      <w:r w:rsidRPr="006666E7">
        <w:rPr>
          <w:color w:val="008000"/>
          <w:rtl/>
        </w:rPr>
        <w:t xml:space="preserve"> </w:t>
      </w:r>
      <w:r w:rsidRPr="006666E7">
        <w:rPr>
          <w:rFonts w:hint="cs"/>
          <w:color w:val="008000"/>
          <w:rtl/>
        </w:rPr>
        <w:t>طُهْرِهَا</w:t>
      </w:r>
      <w:r w:rsidRPr="006666E7">
        <w:rPr>
          <w:color w:val="008000"/>
          <w:rtl/>
        </w:rPr>
        <w:t>.</w:t>
      </w:r>
      <w:r>
        <w:rPr>
          <w:rStyle w:val="FootnoteReference"/>
          <w:color w:val="008000"/>
          <w:rtl/>
        </w:rPr>
        <w:footnoteReference w:id="5"/>
      </w:r>
    </w:p>
    <w:p w:rsidR="00E20AE5" w:rsidRDefault="00E20AE5" w:rsidP="00587A56">
      <w:pPr>
        <w:jc w:val="both"/>
        <w:rPr>
          <w:rtl/>
        </w:rPr>
      </w:pPr>
      <w:r>
        <w:rPr>
          <w:rFonts w:hint="cs"/>
          <w:rtl/>
        </w:rPr>
        <w:t>«تجعله غسلا واحدا» همانگونه که شیخ انصاری بیان کرده،</w:t>
      </w:r>
      <w:r w:rsidR="00E5221C">
        <w:rPr>
          <w:rStyle w:val="FootnoteReference"/>
          <w:rtl/>
        </w:rPr>
        <w:footnoteReference w:id="6"/>
      </w:r>
      <w:r>
        <w:rPr>
          <w:rFonts w:hint="cs"/>
          <w:rtl/>
        </w:rPr>
        <w:t xml:space="preserve"> به این معناست که دو غسل را یک غسل قرار می دهد و یک غسل مجزی از دو غسل است. البته مرحوم شیخ، «تجعلهما غسلا واحدا» نقل کرده که این نقل مشاهده نشده است. اما می توان از ««تجعله غسلا واحدا» نیز همین مطلب را برداشت کرد. </w:t>
      </w:r>
      <w:r w:rsidR="00E5221C">
        <w:rPr>
          <w:rFonts w:hint="cs"/>
          <w:rtl/>
        </w:rPr>
        <w:t xml:space="preserve">پس بیان صاحب جواهر ناتمام است. </w:t>
      </w:r>
    </w:p>
    <w:p w:rsidR="00E5221C" w:rsidRDefault="00E5221C" w:rsidP="00587A56">
      <w:pPr>
        <w:jc w:val="both"/>
        <w:rPr>
          <w:rtl/>
        </w:rPr>
      </w:pPr>
      <w:r>
        <w:rPr>
          <w:rFonts w:hint="cs"/>
          <w:rtl/>
        </w:rPr>
        <w:t xml:space="preserve">فرض کنیم کلام صاحب جواهر صحیح باشد اما نهایتا از این روایت برداشت می شود شرایط واجب غسل جنابت و غسل حیض واحد است اما قطعا شرایط وجوب غسل حیض و جنابت متحد نیست. بحث حاضر نیز در شرایط وجوب است نه شرایط واجب. پس این مطلب که آیا وضو و غسل ضرری واجب است یا نه؟ ارتباطی به روایت مذکور ندارد. در نتیجه، حتی اگر بیان صاحب جواهر تمام باشد، از روایت استفاده می شود غسل جنابت و حیض هیئت واحد دارند و به یک شکل هستند </w:t>
      </w:r>
      <w:r w:rsidR="00425447">
        <w:rPr>
          <w:rFonts w:hint="cs"/>
          <w:rtl/>
        </w:rPr>
        <w:t>و از آن استفاده نمی شود</w:t>
      </w:r>
      <w:r>
        <w:rPr>
          <w:rFonts w:hint="cs"/>
          <w:rtl/>
        </w:rPr>
        <w:t xml:space="preserve"> شرط وجوب غسل حیض و جنابت </w:t>
      </w:r>
      <w:r w:rsidR="00425447">
        <w:rPr>
          <w:rFonts w:hint="cs"/>
          <w:rtl/>
        </w:rPr>
        <w:t>واحد</w:t>
      </w:r>
      <w:r>
        <w:rPr>
          <w:rFonts w:hint="cs"/>
          <w:rtl/>
        </w:rPr>
        <w:t xml:space="preserve"> است. </w:t>
      </w:r>
      <w:r w:rsidR="00425447">
        <w:rPr>
          <w:rFonts w:hint="cs"/>
          <w:rtl/>
        </w:rPr>
        <w:t xml:space="preserve">به همین دلیل، نمی توان با تمسک به این روایت اثبات کرد همانگونه که به حکم آیه شریفه، غسل جنابت ضرری امر ندارد غسل حیض ضرری نیز امر ندارد. </w:t>
      </w:r>
      <w:r w:rsidR="00131B37">
        <w:rPr>
          <w:rFonts w:hint="cs"/>
          <w:rtl/>
        </w:rPr>
        <w:t xml:space="preserve">زیرا عدم ضرر شرط وجوب غسل جنابت است نه شرط واجب. </w:t>
      </w:r>
    </w:p>
    <w:p w:rsidR="00131B37" w:rsidRDefault="00F16E58" w:rsidP="00587A56">
      <w:pPr>
        <w:jc w:val="both"/>
        <w:rPr>
          <w:rtl/>
        </w:rPr>
      </w:pPr>
      <w:r>
        <w:rPr>
          <w:rFonts w:hint="cs"/>
          <w:rtl/>
        </w:rPr>
        <w:t xml:space="preserve">این نکته باید مورد دقت باشد که در مباحث باید تقیّد داشت به منابع اصلی رجوع شود. هر چند آقای سیستانی این تقیّد را دارند اما این بحث چون بحثی فرعی است، به منبع اصلی رجوع نکرده اند. </w:t>
      </w:r>
      <w:r w:rsidR="002718A2">
        <w:rPr>
          <w:rFonts w:hint="cs"/>
          <w:rtl/>
        </w:rPr>
        <w:t xml:space="preserve">بسیاری از فقها در نقل روایات به کتب فقهی بسنده می کنند و به اصل مصادر حدیثی مراجعه نمی کنند و در نتیجه مسیر بحث در برخی از موارد به مسیری دیگر سوق داده می شود. </w:t>
      </w:r>
    </w:p>
    <w:p w:rsidR="00AA2B5B" w:rsidRDefault="00AA2B5B" w:rsidP="0023771D">
      <w:pPr>
        <w:pStyle w:val="Heading4"/>
        <w:rPr>
          <w:rtl/>
        </w:rPr>
      </w:pPr>
      <w:bookmarkStart w:id="4" w:name="_Toc45083342"/>
      <w:r>
        <w:rPr>
          <w:rFonts w:hint="cs"/>
          <w:rtl/>
        </w:rPr>
        <w:t xml:space="preserve">نکته دوم: </w:t>
      </w:r>
      <w:r w:rsidR="0023771D">
        <w:rPr>
          <w:rFonts w:hint="cs"/>
          <w:rtl/>
        </w:rPr>
        <w:t>توقف استظهار بطلان بر تعیینی بودن امر به تیمّم</w:t>
      </w:r>
      <w:bookmarkEnd w:id="4"/>
      <w:r w:rsidR="0023771D">
        <w:rPr>
          <w:rFonts w:hint="cs"/>
          <w:rtl/>
        </w:rPr>
        <w:t xml:space="preserve"> </w:t>
      </w:r>
    </w:p>
    <w:p w:rsidR="002718A2" w:rsidRDefault="00361B6B" w:rsidP="00587A56">
      <w:pPr>
        <w:jc w:val="both"/>
        <w:rPr>
          <w:rtl/>
        </w:rPr>
      </w:pPr>
      <w:r>
        <w:rPr>
          <w:rFonts w:hint="cs"/>
          <w:rtl/>
        </w:rPr>
        <w:t xml:space="preserve">آقای سیستانی </w:t>
      </w:r>
      <w:r w:rsidR="007F152A">
        <w:rPr>
          <w:rFonts w:hint="cs"/>
          <w:rtl/>
        </w:rPr>
        <w:t>بیان کرد</w:t>
      </w:r>
      <w:r>
        <w:rPr>
          <w:rFonts w:hint="cs"/>
          <w:rtl/>
        </w:rPr>
        <w:t xml:space="preserve">: «لان التفصیل قاطع للشرکه». در جلسه قبل اشاره شد: از امر به وضو و غسل استفاده می شود در موارد </w:t>
      </w:r>
      <w:r w:rsidR="007F152A">
        <w:rPr>
          <w:rFonts w:hint="cs"/>
          <w:rtl/>
        </w:rPr>
        <w:t xml:space="preserve">ضرر نیز </w:t>
      </w:r>
      <w:r>
        <w:rPr>
          <w:rFonts w:hint="cs"/>
          <w:rtl/>
        </w:rPr>
        <w:t>وضو و غسل ضرری، واجب است و غیر او کفایت ن</w:t>
      </w:r>
      <w:r w:rsidR="007F152A">
        <w:rPr>
          <w:rFonts w:hint="cs"/>
          <w:rtl/>
        </w:rPr>
        <w:t>می کند. امر به تیمّم می تواند در مقام توهّم حظر باشد و از</w:t>
      </w:r>
      <w:r w:rsidR="00850FA4">
        <w:rPr>
          <w:rFonts w:hint="cs"/>
          <w:rtl/>
        </w:rPr>
        <w:t xml:space="preserve"> آن</w:t>
      </w:r>
      <w:r w:rsidR="007F152A">
        <w:rPr>
          <w:rFonts w:hint="cs"/>
          <w:rtl/>
        </w:rPr>
        <w:t xml:space="preserve"> صرفا اجزای تیّمم استفاده می شود و از آن نمی توان استفاده کرد، وضو و غسل احد اطراف وجوب نیست و امکان دارد وضو و غسل ضرری یکی از اطراف واجب تخییری باشند. البته در جلسه گذشته بیان شد: عبارت آیه ظهور در کفایت وضو و غسل ضرری ندارد ولی ظهور در عدم کفایت نیز ندارد زیرا امر به وضو و غسل</w:t>
      </w:r>
      <w:r w:rsidR="00850FA4">
        <w:rPr>
          <w:rFonts w:hint="cs"/>
          <w:rtl/>
        </w:rPr>
        <w:t>،</w:t>
      </w:r>
      <w:r w:rsidR="007F152A">
        <w:rPr>
          <w:rFonts w:hint="cs"/>
          <w:rtl/>
        </w:rPr>
        <w:t xml:space="preserve"> امر تعیینی است و در موارد تیمّم قطعا امر تعیینی </w:t>
      </w:r>
      <w:r w:rsidR="007F152A">
        <w:rPr>
          <w:rFonts w:hint="cs"/>
          <w:rtl/>
        </w:rPr>
        <w:lastRenderedPageBreak/>
        <w:t xml:space="preserve">نیست و امکان دارد امر تخییری وجود داشته و ممکن است امر تخییری نیز وجود نداشته باشد. در نتیجه به این دلیل که امر به تیمّم می تواند در مقام توهّم حظر باشد، تنها دلیل بر کفایت تیمّم است. پس تنها از آن استفاده می شود وضو و غسل ضرری واجب تعیینی نیستند و </w:t>
      </w:r>
      <w:r w:rsidR="00850FA4">
        <w:rPr>
          <w:rFonts w:hint="cs"/>
          <w:rtl/>
        </w:rPr>
        <w:t xml:space="preserve">همچنان که </w:t>
      </w:r>
      <w:r w:rsidR="007F152A">
        <w:rPr>
          <w:rFonts w:hint="cs"/>
          <w:rtl/>
        </w:rPr>
        <w:t>دلا</w:t>
      </w:r>
      <w:r w:rsidR="00850FA4">
        <w:rPr>
          <w:rFonts w:hint="cs"/>
          <w:rtl/>
        </w:rPr>
        <w:t xml:space="preserve">لتی بر واجب تخییری بودن ندارد، </w:t>
      </w:r>
      <w:r w:rsidR="007F152A">
        <w:rPr>
          <w:rFonts w:hint="cs"/>
          <w:rtl/>
        </w:rPr>
        <w:t xml:space="preserve">نمی توان از آیه بطلان وضو و غسل ضرری را نتیجه گرفت. </w:t>
      </w:r>
    </w:p>
    <w:p w:rsidR="00F63963" w:rsidRDefault="00006448" w:rsidP="00587A56">
      <w:pPr>
        <w:jc w:val="both"/>
        <w:rPr>
          <w:rtl/>
        </w:rPr>
      </w:pPr>
      <w:r>
        <w:rPr>
          <w:rFonts w:hint="cs"/>
          <w:rtl/>
        </w:rPr>
        <w:t>با این مباحث روشن شد: آیه شریفه اهمال دارد نه دالّ بر صحت وضو و غسل ضرری است نه دالّ بر بطلان وضو و غسل ضرری. به همین دلیل برای بطلان باید سایر تقریبات را بررسی کرد. در حالی که آقای سیستانی فرمود: آیه دالّ بر فساد است.</w:t>
      </w:r>
    </w:p>
    <w:p w:rsidR="003249B0" w:rsidRDefault="00F63963" w:rsidP="00587A56">
      <w:pPr>
        <w:jc w:val="both"/>
        <w:rPr>
          <w:rtl/>
        </w:rPr>
      </w:pPr>
      <w:r>
        <w:rPr>
          <w:rFonts w:hint="cs"/>
          <w:rtl/>
        </w:rPr>
        <w:t xml:space="preserve">بله اگر امر به تیمّم در فرض ضرری بودن وضو و غسل، امر تعیینی باشد، از آیه بطلان وضو و غسل ضرری استفاده می شود و دیگر نیازی به ذکر مقدمه «التفصیل قاطع للشرکه» نیست. </w:t>
      </w:r>
      <w:r w:rsidR="003249B0">
        <w:rPr>
          <w:rFonts w:hint="cs"/>
          <w:rtl/>
        </w:rPr>
        <w:t xml:space="preserve">در نتیجه عمده بحث این است که امر به تیمّم امر تعیینی است یا تنها از آن کفایت تیمّم استفاده می شود؟ </w:t>
      </w:r>
    </w:p>
    <w:p w:rsidR="0023771D" w:rsidRDefault="0023771D" w:rsidP="0023771D">
      <w:pPr>
        <w:pStyle w:val="Heading5"/>
        <w:rPr>
          <w:rtl/>
        </w:rPr>
      </w:pPr>
      <w:bookmarkStart w:id="5" w:name="_Toc45083343"/>
      <w:r>
        <w:rPr>
          <w:rFonts w:hint="cs"/>
          <w:rtl/>
        </w:rPr>
        <w:t>تقریب احتمال دلالت آیه بر صحت وضو و غسل ضرری</w:t>
      </w:r>
      <w:bookmarkEnd w:id="5"/>
      <w:r>
        <w:rPr>
          <w:rFonts w:hint="cs"/>
          <w:rtl/>
        </w:rPr>
        <w:t xml:space="preserve"> </w:t>
      </w:r>
    </w:p>
    <w:p w:rsidR="007F152A" w:rsidRDefault="003249B0" w:rsidP="00587A56">
      <w:pPr>
        <w:jc w:val="both"/>
        <w:rPr>
          <w:rtl/>
        </w:rPr>
      </w:pPr>
      <w:r>
        <w:rPr>
          <w:rFonts w:hint="cs"/>
          <w:rtl/>
        </w:rPr>
        <w:t>در اینجا بیان دیگری وجود دارد که اقتضا می کند</w:t>
      </w:r>
      <w:r w:rsidR="00F63963">
        <w:rPr>
          <w:rFonts w:hint="cs"/>
          <w:rtl/>
        </w:rPr>
        <w:t xml:space="preserve"> </w:t>
      </w:r>
      <w:r>
        <w:rPr>
          <w:rFonts w:hint="cs"/>
          <w:rtl/>
        </w:rPr>
        <w:t xml:space="preserve">از آیه شریفه صحت وضو و غسل ضرری استفاده شود. در توضیح باید گفت: </w:t>
      </w:r>
    </w:p>
    <w:p w:rsidR="00746967" w:rsidRDefault="003249B0" w:rsidP="00587A56">
      <w:pPr>
        <w:jc w:val="both"/>
        <w:rPr>
          <w:rtl/>
        </w:rPr>
      </w:pPr>
      <w:r>
        <w:rPr>
          <w:rFonts w:hint="cs"/>
          <w:rtl/>
        </w:rPr>
        <w:t xml:space="preserve">درباره مفاد امر این بحث وجود دارد که آیا مفاد وضعی امر، خصوص وجوب است یا امر دالّ بر مطلق بعث است؟ </w:t>
      </w:r>
    </w:p>
    <w:p w:rsidR="00746967" w:rsidRDefault="00724B4F" w:rsidP="00587A56">
      <w:pPr>
        <w:jc w:val="both"/>
        <w:rPr>
          <w:rtl/>
        </w:rPr>
      </w:pPr>
      <w:r>
        <w:rPr>
          <w:rFonts w:hint="cs"/>
          <w:rtl/>
        </w:rPr>
        <w:t xml:space="preserve">اگر امر دلالت وضعی بر وجوب باشد، تمام مباحث بالا تکرار می شود. </w:t>
      </w:r>
    </w:p>
    <w:p w:rsidR="0023771D" w:rsidRDefault="00724B4F" w:rsidP="0023771D">
      <w:pPr>
        <w:jc w:val="both"/>
        <w:rPr>
          <w:rtl/>
        </w:rPr>
      </w:pPr>
      <w:r>
        <w:rPr>
          <w:rFonts w:hint="cs"/>
          <w:rtl/>
        </w:rPr>
        <w:t>اما در صورتی که امر دالّ بر مطلق بعث باشد و</w:t>
      </w:r>
      <w:r w:rsidR="0023771D">
        <w:rPr>
          <w:rFonts w:hint="cs"/>
          <w:rtl/>
        </w:rPr>
        <w:t xml:space="preserve"> از</w:t>
      </w:r>
      <w:r>
        <w:rPr>
          <w:rFonts w:hint="cs"/>
          <w:rtl/>
        </w:rPr>
        <w:t xml:space="preserve"> بعث در صورت نبود ترخیص در خلاف، وجوب استفاده می شود </w:t>
      </w:r>
      <w:r>
        <w:rPr>
          <w:rFonts w:ascii="Sakkal Majalla" w:hAnsi="Sakkal Majalla" w:cs="Sakkal Majalla" w:hint="cs"/>
          <w:rtl/>
        </w:rPr>
        <w:t>–</w:t>
      </w:r>
      <w:r>
        <w:rPr>
          <w:rFonts w:hint="cs"/>
          <w:rtl/>
        </w:rPr>
        <w:t xml:space="preserve"> چنانچه بسیاری از بزرگان مانند مرحوم خویی و ظاهرا مرحوم نائینی به آن قائل هستند- پس استعمال امر در مواردی که با دلیل خارجی استحباب ثابت شده، استعمال مجازی و در غیر ما وضع له نیست. </w:t>
      </w:r>
      <w:r w:rsidR="003E06A4">
        <w:rPr>
          <w:rFonts w:hint="cs"/>
          <w:rtl/>
        </w:rPr>
        <w:t xml:space="preserve">تنها در مواردی </w:t>
      </w:r>
      <w:r w:rsidR="0023771D">
        <w:rPr>
          <w:rFonts w:hint="cs"/>
          <w:rtl/>
        </w:rPr>
        <w:t>که</w:t>
      </w:r>
      <w:r w:rsidR="003E06A4">
        <w:rPr>
          <w:rFonts w:hint="cs"/>
          <w:rtl/>
        </w:rPr>
        <w:t xml:space="preserve"> ترخیص اثبات نشده حکم عقل یا عقلا، اقتضا می کند بعث مولی لازم الاتباع باشد. </w:t>
      </w:r>
      <w:r w:rsidR="00746967">
        <w:rPr>
          <w:rFonts w:hint="cs"/>
          <w:rtl/>
        </w:rPr>
        <w:t xml:space="preserve">مطابق این بیان، تعیینی بودن امر نیز به قرینه خارجی است و اگر قرینه خارجی بر کفایت امر دیگر وجود داشته باشد، بعث </w:t>
      </w:r>
      <w:r w:rsidR="0028380F">
        <w:rPr>
          <w:rFonts w:hint="cs"/>
          <w:rtl/>
        </w:rPr>
        <w:t>تخییری</w:t>
      </w:r>
      <w:r w:rsidR="00746967">
        <w:rPr>
          <w:rFonts w:hint="cs"/>
          <w:rtl/>
        </w:rPr>
        <w:t xml:space="preserve"> </w:t>
      </w:r>
      <w:r w:rsidR="0028380F">
        <w:rPr>
          <w:rFonts w:hint="cs"/>
          <w:rtl/>
        </w:rPr>
        <w:t xml:space="preserve">بوده، اگر قرینه خارجی بر کفایت نباشد، امر تعیینی است. پس امر تنها تحریک به طرف شیء می کند و باید با قرینه خارجی، تعیینی بودن اثبات شود. </w:t>
      </w:r>
    </w:p>
    <w:p w:rsidR="0028380F" w:rsidRDefault="0023771D" w:rsidP="0023771D">
      <w:pPr>
        <w:jc w:val="both"/>
        <w:rPr>
          <w:rtl/>
        </w:rPr>
      </w:pPr>
      <w:r>
        <w:rPr>
          <w:rFonts w:hint="cs"/>
          <w:rtl/>
        </w:rPr>
        <w:t xml:space="preserve">تطبیق این مبنا در بحث به این صورت است که </w:t>
      </w:r>
      <w:r w:rsidR="0028380F">
        <w:rPr>
          <w:rFonts w:hint="cs"/>
          <w:rtl/>
        </w:rPr>
        <w:t xml:space="preserve">در آیه شریفه، امر به وضو و غسل شده و اطلاق این امر شامل وضو و غسل ضرری نیز می شود. در ذیل آیه، امر به تیمّم شده و با توجه به اینکه امر در مقام توهّم حظر است تنها از آن کفایت تیمّم استفاده می شود. پس قرینه ای بر کفایت تیمّم ثابت شد و باید امر به وضو و غسل در صدر آیه را در فرض وضو و غسل ضرری، حمل </w:t>
      </w:r>
      <w:r w:rsidR="0028380F">
        <w:rPr>
          <w:rFonts w:hint="cs"/>
          <w:rtl/>
        </w:rPr>
        <w:lastRenderedPageBreak/>
        <w:t xml:space="preserve">بر امر تخییری کرد. در نتیجه، امر تخییری به وضو و غسل ضرری ثابت شده، وضو و غسل ضرری به حکم آیه صحیح خواهد بود. </w:t>
      </w:r>
    </w:p>
    <w:p w:rsidR="002559DF" w:rsidRDefault="00A228BC" w:rsidP="00587A56">
      <w:pPr>
        <w:jc w:val="both"/>
        <w:rPr>
          <w:rtl/>
        </w:rPr>
      </w:pPr>
      <w:r>
        <w:rPr>
          <w:rFonts w:hint="cs"/>
          <w:rtl/>
        </w:rPr>
        <w:t xml:space="preserve">به نظر می رسد این بیان </w:t>
      </w:r>
      <w:r w:rsidR="00E24C87">
        <w:rPr>
          <w:rFonts w:hint="cs"/>
          <w:rtl/>
        </w:rPr>
        <w:t xml:space="preserve">را </w:t>
      </w:r>
      <w:r>
        <w:rPr>
          <w:rFonts w:hint="cs"/>
          <w:rtl/>
        </w:rPr>
        <w:t xml:space="preserve">باید دقیق تر کرد. </w:t>
      </w:r>
      <w:r w:rsidR="00E24C87">
        <w:rPr>
          <w:rFonts w:hint="cs"/>
          <w:rtl/>
        </w:rPr>
        <w:t>زیرا وجود امر تخییری به وضو</w:t>
      </w:r>
      <w:r w:rsidR="00E41637">
        <w:rPr>
          <w:rFonts w:hint="cs"/>
          <w:rtl/>
        </w:rPr>
        <w:t xml:space="preserve"> و غسل در کنار تیمّم با بعث به وضو و غسل</w:t>
      </w:r>
      <w:r w:rsidR="00E24C87">
        <w:rPr>
          <w:rFonts w:hint="cs"/>
          <w:rtl/>
        </w:rPr>
        <w:t xml:space="preserve"> ناسازگار است.</w:t>
      </w:r>
      <w:r w:rsidR="0023771D">
        <w:rPr>
          <w:rFonts w:hint="cs"/>
          <w:rtl/>
        </w:rPr>
        <w:t xml:space="preserve"> به این دلیل که</w:t>
      </w:r>
      <w:r w:rsidR="00E24C87">
        <w:rPr>
          <w:rFonts w:hint="cs"/>
          <w:rtl/>
        </w:rPr>
        <w:t xml:space="preserve"> بعث به یکی از اطراف وجوب صحیح نیست و ظاهر بعث، تعیینی بودن است </w:t>
      </w:r>
      <w:r w:rsidR="00E41637">
        <w:rPr>
          <w:rFonts w:hint="cs"/>
          <w:rtl/>
        </w:rPr>
        <w:t>هر چند</w:t>
      </w:r>
      <w:r w:rsidR="00E24C87">
        <w:rPr>
          <w:rFonts w:hint="cs"/>
          <w:rtl/>
        </w:rPr>
        <w:t xml:space="preserve"> ممکن است بعث استحبابی بوده، بعث ایجابی خواهد بود</w:t>
      </w:r>
      <w:r w:rsidR="0023771D">
        <w:rPr>
          <w:rFonts w:hint="cs"/>
          <w:rtl/>
        </w:rPr>
        <w:t xml:space="preserve">. پس اگر تمام اطراف واجب تخییری </w:t>
      </w:r>
      <w:r w:rsidR="00E24C87">
        <w:rPr>
          <w:rFonts w:hint="cs"/>
          <w:rtl/>
        </w:rPr>
        <w:t xml:space="preserve">مساوی هم باشند، بعث تعیینی به یکی از اطراف صحیح نیست همچنانکه بعث تعیینی به فرد ادنی نیز صحیح نمی باشد. پس باید بحث را اینگونه بیان کرد: در فرض ضرری بودن وضو و غسل، وضو و غسل نه تنها کفایت می کند بلکه استحباب دارد. بنابراین امر به وضو و غسل، </w:t>
      </w:r>
      <w:r w:rsidR="00E41637">
        <w:rPr>
          <w:rFonts w:hint="cs"/>
          <w:rtl/>
        </w:rPr>
        <w:t>بعث به وضو و غسل بوده، دالّ بر فرد افضل بودن است.</w:t>
      </w:r>
    </w:p>
    <w:p w:rsidR="002559DF" w:rsidRDefault="00E41637" w:rsidP="00587A56">
      <w:pPr>
        <w:jc w:val="both"/>
        <w:rPr>
          <w:rtl/>
        </w:rPr>
      </w:pPr>
      <w:r>
        <w:rPr>
          <w:rFonts w:hint="cs"/>
          <w:rtl/>
        </w:rPr>
        <w:t xml:space="preserve">به عبارتی دیگر، </w:t>
      </w:r>
    </w:p>
    <w:p w:rsidR="002559DF" w:rsidRDefault="00E41637" w:rsidP="00587A56">
      <w:pPr>
        <w:jc w:val="both"/>
        <w:rPr>
          <w:rtl/>
        </w:rPr>
      </w:pPr>
      <w:r>
        <w:rPr>
          <w:rFonts w:hint="cs"/>
          <w:rtl/>
        </w:rPr>
        <w:t xml:space="preserve">آیه به مطلق افراد بعث به وضو و غسل کرده است. </w:t>
      </w:r>
    </w:p>
    <w:p w:rsidR="002559DF" w:rsidRDefault="00E41637" w:rsidP="00587A56">
      <w:pPr>
        <w:jc w:val="both"/>
        <w:rPr>
          <w:rtl/>
        </w:rPr>
      </w:pPr>
      <w:r>
        <w:rPr>
          <w:rFonts w:hint="cs"/>
          <w:rtl/>
        </w:rPr>
        <w:t>در جایی که وضو و غسل ضرری</w:t>
      </w:r>
      <w:r w:rsidR="002559DF">
        <w:rPr>
          <w:rFonts w:hint="cs"/>
          <w:rtl/>
        </w:rPr>
        <w:t xml:space="preserve"> باشد</w:t>
      </w:r>
      <w:r>
        <w:rPr>
          <w:rFonts w:hint="cs"/>
          <w:rtl/>
        </w:rPr>
        <w:t xml:space="preserve">، تیمّم را کافی دانسته است. </w:t>
      </w:r>
    </w:p>
    <w:p w:rsidR="002559DF" w:rsidRDefault="00E41637" w:rsidP="00587A56">
      <w:pPr>
        <w:jc w:val="both"/>
        <w:rPr>
          <w:rtl/>
        </w:rPr>
      </w:pPr>
      <w:r>
        <w:rPr>
          <w:rFonts w:hint="cs"/>
          <w:rtl/>
        </w:rPr>
        <w:t xml:space="preserve">در نتیجه، در موارد ضرر، وضو و غسل افضل افراد طهارت است و در موارد غیر ضرر، فرد تعیینی طهارت است. </w:t>
      </w:r>
    </w:p>
    <w:p w:rsidR="00A228BC" w:rsidRDefault="00E41637" w:rsidP="00587A56">
      <w:pPr>
        <w:jc w:val="both"/>
        <w:rPr>
          <w:rtl/>
        </w:rPr>
      </w:pPr>
      <w:r>
        <w:rPr>
          <w:rFonts w:hint="cs"/>
          <w:rtl/>
        </w:rPr>
        <w:t xml:space="preserve">پس از آیه استحباب وضو و غسل ضرری استفاده می شود. البته این تقریب مبتنی بر این است که افضل نبودن وضو و غسل ضرری از تیمّم، مسلم نباشد. </w:t>
      </w:r>
    </w:p>
    <w:p w:rsidR="00E41637" w:rsidRDefault="00E41637" w:rsidP="00587A56">
      <w:pPr>
        <w:jc w:val="both"/>
        <w:rPr>
          <w:rtl/>
        </w:rPr>
      </w:pPr>
      <w:r>
        <w:rPr>
          <w:rFonts w:hint="cs"/>
          <w:rtl/>
        </w:rPr>
        <w:t xml:space="preserve">با این مباحث روشن شد: عمده بحث این است که آیا امر به تیمّم امر در مقام ترخیص است یا امر در مقام بعث؟ اگر امر به تیمّم امر در مقام بعث باشد، چه استحبابی باشد و چه ایجابی، </w:t>
      </w:r>
      <w:r w:rsidR="007A6290">
        <w:rPr>
          <w:rFonts w:hint="cs"/>
          <w:rtl/>
        </w:rPr>
        <w:t>دیگر بیان اخیر وارد نمی شود زیرا از یک سو، بعث به وضو و غسل، حداقل به معنای افضل فردی الواجب المخیّر</w:t>
      </w:r>
      <w:r w:rsidR="00B44DCD">
        <w:rPr>
          <w:rFonts w:hint="cs"/>
          <w:rtl/>
        </w:rPr>
        <w:t xml:space="preserve"> بودن</w:t>
      </w:r>
      <w:r w:rsidR="007A6290">
        <w:rPr>
          <w:rFonts w:hint="cs"/>
          <w:rtl/>
        </w:rPr>
        <w:t xml:space="preserve"> وضو و غسل است و از سویی دیگر، امر به تیمّم حداقل به معنای افضل فردی الواجب المخیّر  بودن </w:t>
      </w:r>
      <w:r w:rsidR="00B44DCD">
        <w:rPr>
          <w:rFonts w:hint="cs"/>
          <w:rtl/>
        </w:rPr>
        <w:t xml:space="preserve">تیمّم است و این دو هم با هم سازگار نیست. به همین دلیل از ذیل آیه استفاده می شود، امر به وضو و غسل در فرض ضرر نیست. </w:t>
      </w:r>
    </w:p>
    <w:p w:rsidR="00B44DCD" w:rsidRDefault="00C030B6" w:rsidP="00587A56">
      <w:pPr>
        <w:jc w:val="both"/>
        <w:rPr>
          <w:rtl/>
        </w:rPr>
      </w:pPr>
      <w:r>
        <w:rPr>
          <w:rFonts w:hint="cs"/>
          <w:rtl/>
        </w:rPr>
        <w:t>البته مبنای تقریب اخیر که امر دالّ بر مطلق بعث باشد و وجوب به حکم عقل و عقلا باشد، صحیح نیست بلکه دلالت امر بر وجوب به دلالت لفظی است هر چند از اطلاق امر</w:t>
      </w:r>
      <w:r w:rsidR="002559DF">
        <w:rPr>
          <w:rFonts w:hint="cs"/>
          <w:rtl/>
        </w:rPr>
        <w:t>،</w:t>
      </w:r>
      <w:r>
        <w:rPr>
          <w:rFonts w:hint="cs"/>
          <w:rtl/>
        </w:rPr>
        <w:t xml:space="preserve"> وجوب استفاده شود. </w:t>
      </w:r>
    </w:p>
    <w:p w:rsidR="00C030B6" w:rsidRDefault="00C030B6" w:rsidP="00587A56">
      <w:pPr>
        <w:jc w:val="both"/>
        <w:rPr>
          <w:rtl/>
        </w:rPr>
      </w:pPr>
      <w:r>
        <w:rPr>
          <w:rFonts w:hint="cs"/>
          <w:rtl/>
        </w:rPr>
        <w:t xml:space="preserve">بنابر مبنای صحیح که دلالت امر بر وجوب دلالت لفظی است، عمده این است که امر ذیل به تیمّم امر واجب معیّن است یا نه؟ اگر امر تعیینی به تیمّم شده باشد، امر به وضو و غسل در فرض ضرر، نمی تواند وجود داشته باشد. </w:t>
      </w:r>
    </w:p>
    <w:p w:rsidR="00C030B6" w:rsidRDefault="00C030B6" w:rsidP="00587A56">
      <w:pPr>
        <w:jc w:val="both"/>
        <w:rPr>
          <w:rtl/>
        </w:rPr>
      </w:pPr>
      <w:r>
        <w:rPr>
          <w:rFonts w:hint="cs"/>
          <w:rtl/>
        </w:rPr>
        <w:lastRenderedPageBreak/>
        <w:t xml:space="preserve">آقای سیستانی بیان کرده است: امر به وضو و غسل امر نفسی نبوده، امر مقدّمی برای تحقّق صلاه مع الطهاره است. بنابراین تحدید </w:t>
      </w:r>
      <w:r w:rsidR="001A1D7C">
        <w:rPr>
          <w:rFonts w:hint="cs"/>
          <w:rtl/>
        </w:rPr>
        <w:t xml:space="preserve">امر به وضو و غسل به حالت ضرر </w:t>
      </w:r>
      <w:r w:rsidR="001A1D7C" w:rsidRPr="001A1D7C">
        <w:rPr>
          <w:rFonts w:hint="cs"/>
          <w:color w:val="000080"/>
          <w:rtl/>
        </w:rPr>
        <w:t>«يعني</w:t>
      </w:r>
      <w:r w:rsidR="001A1D7C" w:rsidRPr="001A1D7C">
        <w:rPr>
          <w:color w:val="000080"/>
          <w:rtl/>
        </w:rPr>
        <w:t xml:space="preserve"> </w:t>
      </w:r>
      <w:r w:rsidR="001A1D7C" w:rsidRPr="001A1D7C">
        <w:rPr>
          <w:rFonts w:hint="cs"/>
          <w:color w:val="000080"/>
          <w:rtl/>
        </w:rPr>
        <w:t>فسادهما</w:t>
      </w:r>
      <w:r w:rsidR="001A1D7C" w:rsidRPr="001A1D7C">
        <w:rPr>
          <w:color w:val="000080"/>
          <w:rtl/>
        </w:rPr>
        <w:t xml:space="preserve"> </w:t>
      </w:r>
      <w:r w:rsidR="001A1D7C" w:rsidRPr="001A1D7C">
        <w:rPr>
          <w:rFonts w:hint="cs"/>
          <w:color w:val="000080"/>
          <w:rtl/>
        </w:rPr>
        <w:t>في</w:t>
      </w:r>
      <w:r w:rsidR="001A1D7C" w:rsidRPr="001A1D7C">
        <w:rPr>
          <w:color w:val="000080"/>
          <w:rtl/>
        </w:rPr>
        <w:t xml:space="preserve"> </w:t>
      </w:r>
      <w:r w:rsidR="001A1D7C" w:rsidRPr="001A1D7C">
        <w:rPr>
          <w:rFonts w:hint="cs"/>
          <w:color w:val="000080"/>
          <w:rtl/>
        </w:rPr>
        <w:t>هذه</w:t>
      </w:r>
      <w:r w:rsidR="001A1D7C" w:rsidRPr="001A1D7C">
        <w:rPr>
          <w:color w:val="000080"/>
          <w:rtl/>
        </w:rPr>
        <w:t xml:space="preserve"> </w:t>
      </w:r>
      <w:r w:rsidR="001A1D7C" w:rsidRPr="001A1D7C">
        <w:rPr>
          <w:rFonts w:hint="cs"/>
          <w:color w:val="000080"/>
          <w:rtl/>
        </w:rPr>
        <w:t>الحالة</w:t>
      </w:r>
      <w:r w:rsidR="001A1D7C" w:rsidRPr="001A1D7C">
        <w:rPr>
          <w:color w:val="000080"/>
          <w:rtl/>
        </w:rPr>
        <w:t xml:space="preserve"> </w:t>
      </w:r>
      <w:r w:rsidR="001A1D7C" w:rsidRPr="001A1D7C">
        <w:rPr>
          <w:rFonts w:hint="cs"/>
          <w:color w:val="000080"/>
          <w:rtl/>
        </w:rPr>
        <w:t>لأنه</w:t>
      </w:r>
      <w:r w:rsidR="001A1D7C" w:rsidRPr="001A1D7C">
        <w:rPr>
          <w:color w:val="000080"/>
          <w:rtl/>
        </w:rPr>
        <w:t xml:space="preserve"> </w:t>
      </w:r>
      <w:r w:rsidR="001A1D7C" w:rsidRPr="001A1D7C">
        <w:rPr>
          <w:rFonts w:hint="cs"/>
          <w:color w:val="000080"/>
          <w:rtl/>
        </w:rPr>
        <w:t>يقتضي</w:t>
      </w:r>
      <w:r w:rsidR="001A1D7C" w:rsidRPr="001A1D7C">
        <w:rPr>
          <w:color w:val="000080"/>
          <w:rtl/>
        </w:rPr>
        <w:t xml:space="preserve"> </w:t>
      </w:r>
      <w:r w:rsidR="001A1D7C" w:rsidRPr="001A1D7C">
        <w:rPr>
          <w:rFonts w:hint="cs"/>
          <w:color w:val="000080"/>
          <w:rtl/>
        </w:rPr>
        <w:t>عدم</w:t>
      </w:r>
      <w:r w:rsidR="001A1D7C" w:rsidRPr="001A1D7C">
        <w:rPr>
          <w:color w:val="000080"/>
          <w:rtl/>
        </w:rPr>
        <w:t xml:space="preserve"> </w:t>
      </w:r>
      <w:r w:rsidR="001A1D7C" w:rsidRPr="001A1D7C">
        <w:rPr>
          <w:rFonts w:hint="cs"/>
          <w:color w:val="000080"/>
          <w:rtl/>
        </w:rPr>
        <w:t>وفائهما</w:t>
      </w:r>
      <w:r w:rsidR="001A1D7C" w:rsidRPr="001A1D7C">
        <w:rPr>
          <w:color w:val="000080"/>
          <w:rtl/>
        </w:rPr>
        <w:t xml:space="preserve"> </w:t>
      </w:r>
      <w:r w:rsidR="001A1D7C" w:rsidRPr="001A1D7C">
        <w:rPr>
          <w:rFonts w:hint="cs"/>
          <w:color w:val="000080"/>
          <w:rtl/>
        </w:rPr>
        <w:t>بتحقق</w:t>
      </w:r>
      <w:r w:rsidR="001A1D7C" w:rsidRPr="001A1D7C">
        <w:rPr>
          <w:color w:val="000080"/>
          <w:rtl/>
        </w:rPr>
        <w:t xml:space="preserve"> </w:t>
      </w:r>
      <w:r w:rsidR="001A1D7C" w:rsidRPr="001A1D7C">
        <w:rPr>
          <w:rFonts w:hint="cs"/>
          <w:color w:val="000080"/>
          <w:rtl/>
        </w:rPr>
        <w:t>المأمور</w:t>
      </w:r>
      <w:r w:rsidR="001A1D7C" w:rsidRPr="001A1D7C">
        <w:rPr>
          <w:color w:val="000080"/>
          <w:rtl/>
        </w:rPr>
        <w:t xml:space="preserve"> </w:t>
      </w:r>
      <w:r w:rsidR="001A1D7C" w:rsidRPr="001A1D7C">
        <w:rPr>
          <w:rFonts w:hint="cs"/>
          <w:color w:val="000080"/>
          <w:rtl/>
        </w:rPr>
        <w:t>به</w:t>
      </w:r>
      <w:r w:rsidR="001A1D7C" w:rsidRPr="001A1D7C">
        <w:rPr>
          <w:color w:val="000080"/>
          <w:rtl/>
        </w:rPr>
        <w:t xml:space="preserve"> </w:t>
      </w:r>
      <w:r w:rsidR="001A1D7C" w:rsidRPr="001A1D7C">
        <w:rPr>
          <w:rFonts w:hint="cs"/>
          <w:color w:val="000080"/>
          <w:rtl/>
        </w:rPr>
        <w:t>و</w:t>
      </w:r>
      <w:r w:rsidR="001A1D7C" w:rsidRPr="001A1D7C">
        <w:rPr>
          <w:color w:val="000080"/>
          <w:rtl/>
        </w:rPr>
        <w:t xml:space="preserve"> </w:t>
      </w:r>
      <w:r w:rsidR="001A1D7C" w:rsidRPr="001A1D7C">
        <w:rPr>
          <w:rFonts w:hint="cs"/>
          <w:color w:val="000080"/>
          <w:rtl/>
        </w:rPr>
        <w:t>هو</w:t>
      </w:r>
      <w:r w:rsidR="001A1D7C" w:rsidRPr="001A1D7C">
        <w:rPr>
          <w:color w:val="000080"/>
          <w:rtl/>
        </w:rPr>
        <w:t xml:space="preserve"> </w:t>
      </w:r>
      <w:r w:rsidR="001A1D7C" w:rsidRPr="001A1D7C">
        <w:rPr>
          <w:rFonts w:hint="cs"/>
          <w:color w:val="000080"/>
          <w:rtl/>
        </w:rPr>
        <w:t>الصلاة</w:t>
      </w:r>
      <w:r w:rsidR="001A1D7C" w:rsidRPr="001A1D7C">
        <w:rPr>
          <w:color w:val="000080"/>
          <w:rtl/>
        </w:rPr>
        <w:t xml:space="preserve"> </w:t>
      </w:r>
      <w:r w:rsidR="001A1D7C" w:rsidRPr="001A1D7C">
        <w:rPr>
          <w:rFonts w:hint="cs"/>
          <w:color w:val="000080"/>
          <w:rtl/>
        </w:rPr>
        <w:t>مع</w:t>
      </w:r>
      <w:r w:rsidR="001A1D7C" w:rsidRPr="001A1D7C">
        <w:rPr>
          <w:color w:val="000080"/>
          <w:rtl/>
        </w:rPr>
        <w:t xml:space="preserve"> </w:t>
      </w:r>
      <w:r w:rsidR="001A1D7C" w:rsidRPr="001A1D7C">
        <w:rPr>
          <w:rFonts w:hint="cs"/>
          <w:color w:val="000080"/>
          <w:rtl/>
        </w:rPr>
        <w:t>الطهارة</w:t>
      </w:r>
      <w:r w:rsidR="001A1D7C" w:rsidRPr="001A1D7C">
        <w:rPr>
          <w:color w:val="000080"/>
          <w:rtl/>
        </w:rPr>
        <w:t xml:space="preserve"> </w:t>
      </w:r>
      <w:r w:rsidR="001A1D7C" w:rsidRPr="001A1D7C">
        <w:rPr>
          <w:rFonts w:hint="cs"/>
          <w:color w:val="000080"/>
          <w:rtl/>
        </w:rPr>
        <w:t>أو</w:t>
      </w:r>
      <w:r w:rsidR="001A1D7C" w:rsidRPr="001A1D7C">
        <w:rPr>
          <w:color w:val="000080"/>
          <w:rtl/>
        </w:rPr>
        <w:t xml:space="preserve"> </w:t>
      </w:r>
      <w:r w:rsidR="001A1D7C" w:rsidRPr="001A1D7C">
        <w:rPr>
          <w:rFonts w:hint="cs"/>
          <w:color w:val="000080"/>
          <w:rtl/>
        </w:rPr>
        <w:t>قل</w:t>
      </w:r>
      <w:r w:rsidR="001A1D7C" w:rsidRPr="001A1D7C">
        <w:rPr>
          <w:color w:val="000080"/>
          <w:rtl/>
        </w:rPr>
        <w:t xml:space="preserve"> </w:t>
      </w:r>
      <w:r w:rsidR="001A1D7C" w:rsidRPr="001A1D7C">
        <w:rPr>
          <w:rFonts w:hint="cs"/>
          <w:color w:val="000080"/>
          <w:rtl/>
        </w:rPr>
        <w:t>عدم</w:t>
      </w:r>
      <w:r w:rsidR="001A1D7C" w:rsidRPr="001A1D7C">
        <w:rPr>
          <w:color w:val="000080"/>
          <w:rtl/>
        </w:rPr>
        <w:t xml:space="preserve"> </w:t>
      </w:r>
      <w:r w:rsidR="001A1D7C" w:rsidRPr="001A1D7C">
        <w:rPr>
          <w:rFonts w:hint="cs"/>
          <w:color w:val="000080"/>
          <w:rtl/>
        </w:rPr>
        <w:t>وفاتهما</w:t>
      </w:r>
      <w:r w:rsidR="001A1D7C" w:rsidRPr="001A1D7C">
        <w:rPr>
          <w:color w:val="000080"/>
          <w:rtl/>
        </w:rPr>
        <w:t xml:space="preserve"> </w:t>
      </w:r>
      <w:r w:rsidR="001A1D7C" w:rsidRPr="001A1D7C">
        <w:rPr>
          <w:rFonts w:hint="cs"/>
          <w:color w:val="000080"/>
          <w:rtl/>
        </w:rPr>
        <w:t>بتحقق</w:t>
      </w:r>
      <w:r w:rsidR="001A1D7C" w:rsidRPr="001A1D7C">
        <w:rPr>
          <w:color w:val="000080"/>
          <w:rtl/>
        </w:rPr>
        <w:t xml:space="preserve"> </w:t>
      </w:r>
      <w:r w:rsidR="001A1D7C" w:rsidRPr="001A1D7C">
        <w:rPr>
          <w:rFonts w:hint="cs"/>
          <w:color w:val="000080"/>
          <w:rtl/>
        </w:rPr>
        <w:t>شرطه</w:t>
      </w:r>
      <w:r w:rsidR="001A1D7C" w:rsidRPr="001A1D7C">
        <w:rPr>
          <w:color w:val="000080"/>
          <w:rtl/>
        </w:rPr>
        <w:t xml:space="preserve"> </w:t>
      </w:r>
      <w:r w:rsidR="001A1D7C" w:rsidRPr="001A1D7C">
        <w:rPr>
          <w:rFonts w:hint="cs"/>
          <w:color w:val="000080"/>
          <w:rtl/>
        </w:rPr>
        <w:t>و</w:t>
      </w:r>
      <w:r w:rsidR="001A1D7C" w:rsidRPr="001A1D7C">
        <w:rPr>
          <w:color w:val="000080"/>
          <w:rtl/>
        </w:rPr>
        <w:t xml:space="preserve"> </w:t>
      </w:r>
      <w:r w:rsidR="001A1D7C" w:rsidRPr="001A1D7C">
        <w:rPr>
          <w:rFonts w:hint="cs"/>
          <w:color w:val="000080"/>
          <w:rtl/>
        </w:rPr>
        <w:t>هو</w:t>
      </w:r>
      <w:r w:rsidR="001A1D7C" w:rsidRPr="001A1D7C">
        <w:rPr>
          <w:color w:val="000080"/>
          <w:rtl/>
        </w:rPr>
        <w:t xml:space="preserve"> </w:t>
      </w:r>
      <w:r w:rsidR="001A1D7C" w:rsidRPr="001A1D7C">
        <w:rPr>
          <w:rFonts w:hint="cs"/>
          <w:color w:val="000080"/>
          <w:rtl/>
        </w:rPr>
        <w:t>الطهارة»</w:t>
      </w:r>
      <w:r w:rsidR="001A1D7C">
        <w:rPr>
          <w:rStyle w:val="FootnoteReference"/>
          <w:rtl/>
        </w:rPr>
        <w:footnoteReference w:id="7"/>
      </w:r>
    </w:p>
    <w:p w:rsidR="001A1D7C" w:rsidRDefault="001A1D7C" w:rsidP="00587A56">
      <w:pPr>
        <w:jc w:val="both"/>
        <w:rPr>
          <w:rtl/>
        </w:rPr>
      </w:pPr>
      <w:r>
        <w:rPr>
          <w:rFonts w:hint="cs"/>
          <w:rtl/>
        </w:rPr>
        <w:t xml:space="preserve">به نظر می رسد عمده بحث همین نکته ای که اخیرا بیان شد که آیا از آیه شریفه، وجوب تعیینی تیمّم استفاده می شود یا وجوب تعیینی استفاده نمی شود؟ </w:t>
      </w:r>
    </w:p>
    <w:p w:rsidR="001A1D7C" w:rsidRDefault="001A1D7C" w:rsidP="00587A56">
      <w:pPr>
        <w:jc w:val="both"/>
        <w:rPr>
          <w:rtl/>
        </w:rPr>
      </w:pPr>
      <w:r>
        <w:rPr>
          <w:rFonts w:hint="cs"/>
          <w:rtl/>
        </w:rPr>
        <w:t xml:space="preserve">اگر وجوب تعیینی استفاده شود، نیازی به این مقدمات نیست و کاری به امر به وضو و غسل نداریم. </w:t>
      </w:r>
      <w:r w:rsidR="008A5170">
        <w:rPr>
          <w:rFonts w:hint="cs"/>
          <w:rtl/>
        </w:rPr>
        <w:t xml:space="preserve">زیرا در فرض ضرری بودن وضو و غسل، شرط تعیینی صحت صلاه، تیمّم است و با وضو و غسل، شرط تحصیل نمی شود و از آن بطلان نماز بدون تیمّم استفاده می شود. </w:t>
      </w:r>
    </w:p>
    <w:p w:rsidR="008A5170" w:rsidRDefault="008A5170" w:rsidP="00587A56">
      <w:pPr>
        <w:jc w:val="both"/>
        <w:rPr>
          <w:rtl/>
        </w:rPr>
      </w:pPr>
      <w:r>
        <w:rPr>
          <w:rFonts w:hint="cs"/>
          <w:rtl/>
        </w:rPr>
        <w:t xml:space="preserve">اکر امر به تیمّم در مقام ترخیص باشد، </w:t>
      </w:r>
      <w:r w:rsidR="000D6F68">
        <w:rPr>
          <w:rFonts w:hint="cs"/>
          <w:rtl/>
        </w:rPr>
        <w:t xml:space="preserve">صدر آیه محدّد شده، مختص به کسی می شود که وضو و غسل برای او ضرری نیست. پس شرط صحت صلاه برای این شخص، وضو و غسل است و نسبت به کسی که وضو و غسل برای او ضرری نیست، آیه سکوت دارد. </w:t>
      </w:r>
      <w:r w:rsidR="00E77A5C">
        <w:rPr>
          <w:rFonts w:hint="cs"/>
          <w:rtl/>
        </w:rPr>
        <w:t>پس از آیه استفاده می شود برای شخصی که وضو و غسل برای او ضرری است، شرط تعیینی صحت صلاه</w:t>
      </w:r>
      <w:r w:rsidR="002559DF">
        <w:rPr>
          <w:rFonts w:hint="cs"/>
          <w:rtl/>
        </w:rPr>
        <w:t>،</w:t>
      </w:r>
      <w:r w:rsidR="00E77A5C">
        <w:rPr>
          <w:rFonts w:hint="cs"/>
          <w:rtl/>
        </w:rPr>
        <w:t xml:space="preserve"> وضو و غسل نیست و ممکن است این شخص بین وضو و تیمّم مخیّر باشد. </w:t>
      </w:r>
    </w:p>
    <w:p w:rsidR="00E77A5C" w:rsidRDefault="00E77A5C" w:rsidP="00587A56">
      <w:pPr>
        <w:jc w:val="both"/>
        <w:rPr>
          <w:rtl/>
        </w:rPr>
      </w:pPr>
      <w:r>
        <w:rPr>
          <w:rFonts w:hint="cs"/>
          <w:rtl/>
        </w:rPr>
        <w:t xml:space="preserve">بنابراین مجرّد محدّد شدن امر به وضو و غسل به ضرر، مثبت بطلان وضو و غسل ضرری نیست و آیه نسبت به این فرد، سکوت دارد. </w:t>
      </w:r>
    </w:p>
    <w:p w:rsidR="002559DF" w:rsidRDefault="002559DF" w:rsidP="002559DF">
      <w:pPr>
        <w:pStyle w:val="Heading4"/>
        <w:rPr>
          <w:rtl/>
        </w:rPr>
      </w:pPr>
      <w:bookmarkStart w:id="6" w:name="_Toc45083344"/>
      <w:r>
        <w:rPr>
          <w:rFonts w:hint="cs"/>
          <w:rtl/>
        </w:rPr>
        <w:t>نکته سوم: استبعاد ترخیصی بودن امر به تیمّم در فرض حرج و تعیینی بودن در فرض ضرر</w:t>
      </w:r>
      <w:bookmarkEnd w:id="6"/>
      <w:r>
        <w:rPr>
          <w:rFonts w:hint="cs"/>
          <w:rtl/>
        </w:rPr>
        <w:t xml:space="preserve">  </w:t>
      </w:r>
    </w:p>
    <w:p w:rsidR="00C33D4F" w:rsidRDefault="00C33D4F" w:rsidP="00587A56">
      <w:pPr>
        <w:jc w:val="both"/>
        <w:rPr>
          <w:rtl/>
        </w:rPr>
      </w:pPr>
      <w:r>
        <w:rPr>
          <w:rFonts w:hint="cs"/>
          <w:rtl/>
        </w:rPr>
        <w:t>نکته دیگری در آیه شریفه</w:t>
      </w:r>
      <w:r w:rsidR="002559DF">
        <w:rPr>
          <w:rFonts w:hint="cs"/>
          <w:rtl/>
        </w:rPr>
        <w:t xml:space="preserve"> وجود دارد که باید مدّ نظر باشد.</w:t>
      </w:r>
      <w:r>
        <w:rPr>
          <w:rFonts w:hint="cs"/>
          <w:rtl/>
        </w:rPr>
        <w:t xml:space="preserve"> در آیه شریفه آمده است: </w:t>
      </w:r>
    </w:p>
    <w:p w:rsidR="00C33D4F" w:rsidRDefault="00766D5F" w:rsidP="00587A56">
      <w:pPr>
        <w:jc w:val="both"/>
        <w:rPr>
          <w:color w:val="008000"/>
          <w:rtl/>
        </w:rPr>
      </w:pPr>
      <w:r w:rsidRPr="00766D5F">
        <w:rPr>
          <w:rFonts w:hint="cs"/>
          <w:color w:val="008000"/>
          <w:rtl/>
        </w:rPr>
        <w:t>«</w:t>
      </w:r>
      <w:r w:rsidR="00C33D4F" w:rsidRPr="00766D5F">
        <w:rPr>
          <w:rFonts w:hint="cs"/>
          <w:color w:val="008000"/>
          <w:rtl/>
        </w:rPr>
        <w:t>وَ</w:t>
      </w:r>
      <w:r w:rsidR="00C33D4F" w:rsidRPr="00766D5F">
        <w:rPr>
          <w:color w:val="008000"/>
          <w:rtl/>
        </w:rPr>
        <w:t xml:space="preserve"> </w:t>
      </w:r>
      <w:r w:rsidR="00C33D4F" w:rsidRPr="00766D5F">
        <w:rPr>
          <w:rFonts w:hint="cs"/>
          <w:color w:val="008000"/>
          <w:rtl/>
        </w:rPr>
        <w:t>إِنْ</w:t>
      </w:r>
      <w:r w:rsidR="00C33D4F" w:rsidRPr="00766D5F">
        <w:rPr>
          <w:color w:val="008000"/>
          <w:rtl/>
        </w:rPr>
        <w:t xml:space="preserve"> </w:t>
      </w:r>
      <w:r w:rsidR="00C33D4F" w:rsidRPr="00766D5F">
        <w:rPr>
          <w:rFonts w:hint="cs"/>
          <w:color w:val="008000"/>
          <w:rtl/>
        </w:rPr>
        <w:t>كُنْتُمْ</w:t>
      </w:r>
      <w:r w:rsidR="00C33D4F" w:rsidRPr="00766D5F">
        <w:rPr>
          <w:color w:val="008000"/>
          <w:rtl/>
        </w:rPr>
        <w:t xml:space="preserve"> </w:t>
      </w:r>
      <w:r w:rsidR="00C33D4F" w:rsidRPr="00766D5F">
        <w:rPr>
          <w:rFonts w:hint="cs"/>
          <w:color w:val="008000"/>
          <w:rtl/>
        </w:rPr>
        <w:t>مَرْضى‏</w:t>
      </w:r>
      <w:r w:rsidR="00C33D4F" w:rsidRPr="00766D5F">
        <w:rPr>
          <w:color w:val="008000"/>
          <w:rtl/>
        </w:rPr>
        <w:t xml:space="preserve"> </w:t>
      </w:r>
      <w:r w:rsidR="00C33D4F" w:rsidRPr="00766D5F">
        <w:rPr>
          <w:rFonts w:hint="cs"/>
          <w:color w:val="008000"/>
          <w:rtl/>
        </w:rPr>
        <w:t>أَوْ</w:t>
      </w:r>
      <w:r w:rsidR="00C33D4F" w:rsidRPr="00766D5F">
        <w:rPr>
          <w:color w:val="008000"/>
          <w:rtl/>
        </w:rPr>
        <w:t xml:space="preserve"> </w:t>
      </w:r>
      <w:r w:rsidR="00C33D4F" w:rsidRPr="00766D5F">
        <w:rPr>
          <w:rFonts w:hint="cs"/>
          <w:color w:val="008000"/>
          <w:rtl/>
        </w:rPr>
        <w:t>عَلى‏</w:t>
      </w:r>
      <w:r w:rsidR="00C33D4F" w:rsidRPr="00766D5F">
        <w:rPr>
          <w:color w:val="008000"/>
          <w:rtl/>
        </w:rPr>
        <w:t xml:space="preserve"> </w:t>
      </w:r>
      <w:r w:rsidR="00C33D4F" w:rsidRPr="00766D5F">
        <w:rPr>
          <w:rFonts w:hint="cs"/>
          <w:color w:val="008000"/>
          <w:rtl/>
        </w:rPr>
        <w:t>سَفَرٍ</w:t>
      </w:r>
      <w:r w:rsidR="00C33D4F" w:rsidRPr="00766D5F">
        <w:rPr>
          <w:color w:val="008000"/>
          <w:rtl/>
        </w:rPr>
        <w:t xml:space="preserve"> </w:t>
      </w:r>
      <w:r w:rsidR="00C33D4F" w:rsidRPr="00766D5F">
        <w:rPr>
          <w:rFonts w:hint="cs"/>
          <w:color w:val="008000"/>
          <w:rtl/>
        </w:rPr>
        <w:t>أَوْ</w:t>
      </w:r>
      <w:r w:rsidR="00C33D4F" w:rsidRPr="00766D5F">
        <w:rPr>
          <w:color w:val="008000"/>
          <w:rtl/>
        </w:rPr>
        <w:t xml:space="preserve"> </w:t>
      </w:r>
      <w:r w:rsidR="00C33D4F" w:rsidRPr="00766D5F">
        <w:rPr>
          <w:rFonts w:hint="cs"/>
          <w:color w:val="008000"/>
          <w:rtl/>
        </w:rPr>
        <w:t>جاءَ</w:t>
      </w:r>
      <w:r w:rsidR="00C33D4F" w:rsidRPr="00766D5F">
        <w:rPr>
          <w:color w:val="008000"/>
          <w:rtl/>
        </w:rPr>
        <w:t xml:space="preserve"> </w:t>
      </w:r>
      <w:r w:rsidR="00C33D4F" w:rsidRPr="00766D5F">
        <w:rPr>
          <w:rFonts w:hint="cs"/>
          <w:color w:val="008000"/>
          <w:rtl/>
        </w:rPr>
        <w:t>أَحَدٌ</w:t>
      </w:r>
      <w:r w:rsidR="00C33D4F" w:rsidRPr="00766D5F">
        <w:rPr>
          <w:color w:val="008000"/>
          <w:rtl/>
        </w:rPr>
        <w:t xml:space="preserve"> </w:t>
      </w:r>
      <w:r w:rsidR="00C33D4F" w:rsidRPr="00766D5F">
        <w:rPr>
          <w:rFonts w:hint="cs"/>
          <w:color w:val="008000"/>
          <w:rtl/>
        </w:rPr>
        <w:t>مِنْكُمْ</w:t>
      </w:r>
      <w:r w:rsidR="00C33D4F" w:rsidRPr="00766D5F">
        <w:rPr>
          <w:color w:val="008000"/>
          <w:rtl/>
        </w:rPr>
        <w:t xml:space="preserve"> </w:t>
      </w:r>
      <w:r w:rsidR="00C33D4F" w:rsidRPr="00766D5F">
        <w:rPr>
          <w:rFonts w:hint="cs"/>
          <w:color w:val="008000"/>
          <w:rtl/>
        </w:rPr>
        <w:t>مِنَ</w:t>
      </w:r>
      <w:r w:rsidR="00C33D4F" w:rsidRPr="00766D5F">
        <w:rPr>
          <w:color w:val="008000"/>
          <w:rtl/>
        </w:rPr>
        <w:t xml:space="preserve"> </w:t>
      </w:r>
      <w:r w:rsidR="00C33D4F" w:rsidRPr="00766D5F">
        <w:rPr>
          <w:rFonts w:hint="cs"/>
          <w:color w:val="008000"/>
          <w:rtl/>
        </w:rPr>
        <w:t>الْغائِطِ</w:t>
      </w:r>
      <w:r w:rsidR="00C33D4F" w:rsidRPr="00766D5F">
        <w:rPr>
          <w:color w:val="008000"/>
          <w:rtl/>
        </w:rPr>
        <w:t xml:space="preserve"> </w:t>
      </w:r>
      <w:r w:rsidR="00C33D4F" w:rsidRPr="00766D5F">
        <w:rPr>
          <w:rFonts w:hint="cs"/>
          <w:color w:val="008000"/>
          <w:rtl/>
        </w:rPr>
        <w:t>أَوْ</w:t>
      </w:r>
      <w:r w:rsidR="00C33D4F" w:rsidRPr="00766D5F">
        <w:rPr>
          <w:color w:val="008000"/>
          <w:rtl/>
        </w:rPr>
        <w:t xml:space="preserve"> </w:t>
      </w:r>
      <w:r w:rsidR="00C33D4F" w:rsidRPr="00766D5F">
        <w:rPr>
          <w:rFonts w:hint="cs"/>
          <w:color w:val="008000"/>
          <w:rtl/>
        </w:rPr>
        <w:t>لامَسْتُمُ</w:t>
      </w:r>
      <w:r w:rsidR="00C33D4F" w:rsidRPr="00766D5F">
        <w:rPr>
          <w:color w:val="008000"/>
          <w:rtl/>
        </w:rPr>
        <w:t xml:space="preserve"> </w:t>
      </w:r>
      <w:r w:rsidR="00C33D4F" w:rsidRPr="00766D5F">
        <w:rPr>
          <w:rFonts w:hint="cs"/>
          <w:color w:val="008000"/>
          <w:rtl/>
        </w:rPr>
        <w:t>النِّساء َ</w:t>
      </w:r>
      <w:r w:rsidR="00C33D4F" w:rsidRPr="00766D5F">
        <w:rPr>
          <w:color w:val="008000"/>
          <w:rtl/>
        </w:rPr>
        <w:t xml:space="preserve"> </w:t>
      </w:r>
      <w:r w:rsidR="00C33D4F" w:rsidRPr="00766D5F">
        <w:rPr>
          <w:rFonts w:hint="cs"/>
          <w:color w:val="008000"/>
          <w:rtl/>
        </w:rPr>
        <w:t>فَلَمْ</w:t>
      </w:r>
      <w:r w:rsidR="00C33D4F" w:rsidRPr="00766D5F">
        <w:rPr>
          <w:color w:val="008000"/>
          <w:rtl/>
        </w:rPr>
        <w:t xml:space="preserve"> </w:t>
      </w:r>
      <w:r w:rsidR="00C33D4F" w:rsidRPr="00766D5F">
        <w:rPr>
          <w:rFonts w:hint="cs"/>
          <w:color w:val="008000"/>
          <w:rtl/>
        </w:rPr>
        <w:t>تَجِدُوا</w:t>
      </w:r>
      <w:r w:rsidR="00C33D4F" w:rsidRPr="00766D5F">
        <w:rPr>
          <w:color w:val="008000"/>
          <w:rtl/>
        </w:rPr>
        <w:t xml:space="preserve"> </w:t>
      </w:r>
      <w:r w:rsidR="00C33D4F" w:rsidRPr="00766D5F">
        <w:rPr>
          <w:rFonts w:hint="cs"/>
          <w:color w:val="008000"/>
          <w:rtl/>
        </w:rPr>
        <w:t>ماءً</w:t>
      </w:r>
      <w:r w:rsidR="00C33D4F" w:rsidRPr="00766D5F">
        <w:rPr>
          <w:color w:val="008000"/>
          <w:rtl/>
        </w:rPr>
        <w:t xml:space="preserve"> </w:t>
      </w:r>
      <w:r w:rsidR="00C33D4F" w:rsidRPr="00766D5F">
        <w:rPr>
          <w:rFonts w:hint="cs"/>
          <w:color w:val="008000"/>
          <w:rtl/>
        </w:rPr>
        <w:t>فَتَيَمَّمُوا</w:t>
      </w:r>
      <w:r w:rsidR="00C33D4F" w:rsidRPr="00766D5F">
        <w:rPr>
          <w:color w:val="008000"/>
          <w:rtl/>
        </w:rPr>
        <w:t xml:space="preserve"> </w:t>
      </w:r>
      <w:r w:rsidR="00C33D4F" w:rsidRPr="00766D5F">
        <w:rPr>
          <w:rFonts w:hint="cs"/>
          <w:color w:val="008000"/>
          <w:rtl/>
        </w:rPr>
        <w:t>صَعيداً</w:t>
      </w:r>
      <w:r w:rsidR="00C33D4F" w:rsidRPr="00766D5F">
        <w:rPr>
          <w:color w:val="008000"/>
          <w:rtl/>
        </w:rPr>
        <w:t xml:space="preserve"> </w:t>
      </w:r>
      <w:r w:rsidR="00C33D4F" w:rsidRPr="00766D5F">
        <w:rPr>
          <w:rFonts w:hint="cs"/>
          <w:color w:val="008000"/>
          <w:rtl/>
        </w:rPr>
        <w:t>طَيِّباً</w:t>
      </w:r>
      <w:r w:rsidRPr="00766D5F">
        <w:rPr>
          <w:rFonts w:hint="cs"/>
          <w:color w:val="008000"/>
          <w:rtl/>
        </w:rPr>
        <w:t>»</w:t>
      </w:r>
      <w:r>
        <w:rPr>
          <w:rStyle w:val="FootnoteReference"/>
          <w:color w:val="008000"/>
          <w:rtl/>
        </w:rPr>
        <w:footnoteReference w:id="8"/>
      </w:r>
    </w:p>
    <w:p w:rsidR="00C33D4F" w:rsidRDefault="00D03722" w:rsidP="00587A56">
      <w:pPr>
        <w:jc w:val="both"/>
        <w:rPr>
          <w:color w:val="000000"/>
          <w:rtl/>
        </w:rPr>
      </w:pPr>
      <w:r>
        <w:rPr>
          <w:rFonts w:hint="cs"/>
          <w:rtl/>
        </w:rPr>
        <w:t xml:space="preserve">فرض بر این شد که مریض کنایه از ضرری بودن باشد و سفر کنایه از عدم وجدان ماء اعم از نبودن ماء یا حرجی بودن پیدا کردن ماء باشد. </w:t>
      </w:r>
      <w:r>
        <w:rPr>
          <w:rFonts w:hint="cs"/>
          <w:color w:val="000000"/>
          <w:rtl/>
        </w:rPr>
        <w:t xml:space="preserve">آقای سیستانی قبول کرده: اگر شارع مقدّس در ظرف حرج امر به شیء کرده، از آن تعیینی بودن امر استفاده نمی شود و تنها از آن صحت تیمّم و ترخیص تیمّم استفاده می شود. </w:t>
      </w:r>
      <w:r w:rsidR="00AC2AD5">
        <w:rPr>
          <w:rFonts w:hint="cs"/>
          <w:color w:val="000000"/>
          <w:rtl/>
        </w:rPr>
        <w:t xml:space="preserve">یکی از اعتراضاتی که به کلام آقای سیستانی وارد شده، این است: </w:t>
      </w:r>
    </w:p>
    <w:p w:rsidR="00AC2AD5" w:rsidRDefault="00587A56" w:rsidP="00587A56">
      <w:pPr>
        <w:jc w:val="both"/>
        <w:rPr>
          <w:color w:val="000080"/>
          <w:rtl/>
        </w:rPr>
      </w:pPr>
      <w:r w:rsidRPr="00587A56">
        <w:rPr>
          <w:rFonts w:hint="cs"/>
          <w:color w:val="000080"/>
          <w:rtl/>
        </w:rPr>
        <w:lastRenderedPageBreak/>
        <w:t>إن</w:t>
      </w:r>
      <w:r w:rsidRPr="00587A56">
        <w:rPr>
          <w:color w:val="000080"/>
          <w:rtl/>
        </w:rPr>
        <w:t xml:space="preserve"> </w:t>
      </w:r>
      <w:r w:rsidRPr="00587A56">
        <w:rPr>
          <w:rFonts w:hint="cs"/>
          <w:color w:val="000080"/>
          <w:rtl/>
        </w:rPr>
        <w:t>الأمر</w:t>
      </w:r>
      <w:r w:rsidRPr="00587A56">
        <w:rPr>
          <w:color w:val="000080"/>
          <w:rtl/>
        </w:rPr>
        <w:t xml:space="preserve"> </w:t>
      </w:r>
      <w:r w:rsidRPr="00587A56">
        <w:rPr>
          <w:rFonts w:hint="cs"/>
          <w:color w:val="000080"/>
          <w:rtl/>
        </w:rPr>
        <w:t>بالتيمم</w:t>
      </w:r>
      <w:r w:rsidRPr="00587A56">
        <w:rPr>
          <w:color w:val="000080"/>
          <w:rtl/>
        </w:rPr>
        <w:t xml:space="preserve"> </w:t>
      </w:r>
      <w:r w:rsidRPr="00587A56">
        <w:rPr>
          <w:rFonts w:hint="cs"/>
          <w:color w:val="000080"/>
          <w:rtl/>
        </w:rPr>
        <w:t>في</w:t>
      </w:r>
      <w:r w:rsidRPr="00587A56">
        <w:rPr>
          <w:color w:val="000080"/>
          <w:rtl/>
        </w:rPr>
        <w:t xml:space="preserve"> </w:t>
      </w:r>
      <w:r w:rsidRPr="00587A56">
        <w:rPr>
          <w:rFonts w:hint="cs"/>
          <w:color w:val="000080"/>
          <w:rtl/>
        </w:rPr>
        <w:t>حالة</w:t>
      </w:r>
      <w:r w:rsidRPr="00587A56">
        <w:rPr>
          <w:color w:val="000080"/>
          <w:rtl/>
        </w:rPr>
        <w:t xml:space="preserve"> </w:t>
      </w:r>
      <w:r w:rsidRPr="00587A56">
        <w:rPr>
          <w:rFonts w:hint="cs"/>
          <w:color w:val="000080"/>
          <w:rtl/>
        </w:rPr>
        <w:t>المرض</w:t>
      </w:r>
      <w:r w:rsidRPr="00587A56">
        <w:rPr>
          <w:color w:val="000080"/>
          <w:rtl/>
        </w:rPr>
        <w:t xml:space="preserve"> </w:t>
      </w:r>
      <w:r w:rsidRPr="00587A56">
        <w:rPr>
          <w:rFonts w:hint="cs"/>
          <w:color w:val="000080"/>
          <w:rtl/>
        </w:rPr>
        <w:t>و</w:t>
      </w:r>
      <w:r w:rsidRPr="00587A56">
        <w:rPr>
          <w:color w:val="000080"/>
          <w:rtl/>
        </w:rPr>
        <w:t xml:space="preserve"> </w:t>
      </w:r>
      <w:r w:rsidRPr="00587A56">
        <w:rPr>
          <w:rFonts w:hint="cs"/>
          <w:color w:val="000080"/>
          <w:rtl/>
        </w:rPr>
        <w:t>السفر</w:t>
      </w:r>
      <w:r w:rsidRPr="00587A56">
        <w:rPr>
          <w:color w:val="000080"/>
          <w:rtl/>
        </w:rPr>
        <w:t xml:space="preserve"> </w:t>
      </w:r>
      <w:r w:rsidRPr="00587A56">
        <w:rPr>
          <w:rFonts w:hint="cs"/>
          <w:color w:val="000080"/>
          <w:rtl/>
        </w:rPr>
        <w:t>بعد</w:t>
      </w:r>
      <w:r w:rsidRPr="00587A56">
        <w:rPr>
          <w:color w:val="000080"/>
          <w:rtl/>
        </w:rPr>
        <w:t xml:space="preserve"> </w:t>
      </w:r>
      <w:r w:rsidRPr="00587A56">
        <w:rPr>
          <w:rFonts w:hint="cs"/>
          <w:color w:val="000080"/>
          <w:rtl/>
        </w:rPr>
        <w:t>الأمر</w:t>
      </w:r>
      <w:r w:rsidRPr="00587A56">
        <w:rPr>
          <w:color w:val="000080"/>
          <w:rtl/>
        </w:rPr>
        <w:t xml:space="preserve"> </w:t>
      </w:r>
      <w:r w:rsidRPr="00587A56">
        <w:rPr>
          <w:rFonts w:hint="cs"/>
          <w:color w:val="000080"/>
          <w:rtl/>
        </w:rPr>
        <w:t>بالوضوء</w:t>
      </w:r>
      <w:r w:rsidRPr="00587A56">
        <w:rPr>
          <w:color w:val="000080"/>
          <w:rtl/>
        </w:rPr>
        <w:t xml:space="preserve"> </w:t>
      </w:r>
      <w:r w:rsidRPr="00587A56">
        <w:rPr>
          <w:rFonts w:hint="cs"/>
          <w:color w:val="000080"/>
          <w:rtl/>
        </w:rPr>
        <w:t>و</w:t>
      </w:r>
      <w:r w:rsidRPr="00587A56">
        <w:rPr>
          <w:color w:val="000080"/>
          <w:rtl/>
        </w:rPr>
        <w:t xml:space="preserve"> </w:t>
      </w:r>
      <w:r w:rsidRPr="00587A56">
        <w:rPr>
          <w:rFonts w:hint="cs"/>
          <w:color w:val="000080"/>
          <w:rtl/>
        </w:rPr>
        <w:t>الغسل أولا</w:t>
      </w:r>
      <w:r w:rsidRPr="00587A56">
        <w:rPr>
          <w:color w:val="000080"/>
          <w:rtl/>
        </w:rPr>
        <w:t xml:space="preserve"> </w:t>
      </w:r>
      <w:r w:rsidRPr="00587A56">
        <w:rPr>
          <w:rFonts w:hint="cs"/>
          <w:color w:val="000080"/>
          <w:rtl/>
        </w:rPr>
        <w:t>بنحو</w:t>
      </w:r>
      <w:r w:rsidRPr="00587A56">
        <w:rPr>
          <w:color w:val="000080"/>
          <w:rtl/>
        </w:rPr>
        <w:t xml:space="preserve"> </w:t>
      </w:r>
      <w:r w:rsidRPr="00587A56">
        <w:rPr>
          <w:rFonts w:hint="cs"/>
          <w:color w:val="000080"/>
          <w:rtl/>
        </w:rPr>
        <w:t>عام</w:t>
      </w:r>
      <w:r w:rsidRPr="00587A56">
        <w:rPr>
          <w:color w:val="000080"/>
          <w:rtl/>
        </w:rPr>
        <w:t xml:space="preserve"> </w:t>
      </w:r>
      <w:r w:rsidRPr="00587A56">
        <w:rPr>
          <w:rFonts w:hint="cs"/>
          <w:color w:val="000080"/>
          <w:rtl/>
        </w:rPr>
        <w:t>ليس</w:t>
      </w:r>
      <w:r w:rsidRPr="00587A56">
        <w:rPr>
          <w:color w:val="000080"/>
          <w:rtl/>
        </w:rPr>
        <w:t xml:space="preserve"> </w:t>
      </w:r>
      <w:r w:rsidRPr="00587A56">
        <w:rPr>
          <w:rFonts w:hint="cs"/>
          <w:color w:val="000080"/>
          <w:rtl/>
        </w:rPr>
        <w:t>مفاده</w:t>
      </w:r>
      <w:r w:rsidRPr="00587A56">
        <w:rPr>
          <w:color w:val="000080"/>
          <w:rtl/>
        </w:rPr>
        <w:t xml:space="preserve"> </w:t>
      </w:r>
      <w:r w:rsidRPr="00587A56">
        <w:rPr>
          <w:rFonts w:hint="cs"/>
          <w:color w:val="000080"/>
          <w:rtl/>
        </w:rPr>
        <w:t>عرفا</w:t>
      </w:r>
      <w:r w:rsidRPr="00587A56">
        <w:rPr>
          <w:color w:val="000080"/>
          <w:rtl/>
        </w:rPr>
        <w:t xml:space="preserve"> </w:t>
      </w:r>
      <w:r w:rsidRPr="00587A56">
        <w:rPr>
          <w:rFonts w:hint="cs"/>
          <w:color w:val="000080"/>
          <w:rtl/>
        </w:rPr>
        <w:t>إلا</w:t>
      </w:r>
      <w:r w:rsidRPr="00587A56">
        <w:rPr>
          <w:color w:val="000080"/>
          <w:rtl/>
        </w:rPr>
        <w:t xml:space="preserve"> </w:t>
      </w:r>
      <w:r w:rsidRPr="00587A56">
        <w:rPr>
          <w:rFonts w:hint="cs"/>
          <w:color w:val="000080"/>
          <w:rtl/>
        </w:rPr>
        <w:t>عدم</w:t>
      </w:r>
      <w:r w:rsidRPr="00587A56">
        <w:rPr>
          <w:color w:val="000080"/>
          <w:rtl/>
        </w:rPr>
        <w:t xml:space="preserve"> </w:t>
      </w:r>
      <w:r w:rsidRPr="00587A56">
        <w:rPr>
          <w:rFonts w:hint="cs"/>
          <w:color w:val="000080"/>
          <w:rtl/>
        </w:rPr>
        <w:t>لزوم</w:t>
      </w:r>
      <w:r w:rsidRPr="00587A56">
        <w:rPr>
          <w:color w:val="000080"/>
          <w:rtl/>
        </w:rPr>
        <w:t xml:space="preserve"> </w:t>
      </w:r>
      <w:r w:rsidRPr="00587A56">
        <w:rPr>
          <w:rFonts w:hint="cs"/>
          <w:color w:val="000080"/>
          <w:rtl/>
        </w:rPr>
        <w:t>الوضوء</w:t>
      </w:r>
      <w:r w:rsidRPr="00587A56">
        <w:rPr>
          <w:color w:val="000080"/>
          <w:rtl/>
        </w:rPr>
        <w:t xml:space="preserve"> </w:t>
      </w:r>
      <w:r w:rsidRPr="00587A56">
        <w:rPr>
          <w:rFonts w:hint="cs"/>
          <w:color w:val="000080"/>
          <w:rtl/>
        </w:rPr>
        <w:t>و</w:t>
      </w:r>
      <w:r w:rsidRPr="00587A56">
        <w:rPr>
          <w:color w:val="000080"/>
          <w:rtl/>
        </w:rPr>
        <w:t xml:space="preserve"> </w:t>
      </w:r>
      <w:r w:rsidRPr="00587A56">
        <w:rPr>
          <w:rFonts w:hint="cs"/>
          <w:color w:val="000080"/>
          <w:rtl/>
        </w:rPr>
        <w:t>الغسل</w:t>
      </w:r>
      <w:r w:rsidRPr="00587A56">
        <w:rPr>
          <w:color w:val="000080"/>
          <w:rtl/>
        </w:rPr>
        <w:t xml:space="preserve"> </w:t>
      </w:r>
      <w:r w:rsidRPr="00587A56">
        <w:rPr>
          <w:rFonts w:hint="cs"/>
          <w:color w:val="000080"/>
          <w:rtl/>
        </w:rPr>
        <w:t>في</w:t>
      </w:r>
      <w:r w:rsidRPr="00587A56">
        <w:rPr>
          <w:color w:val="000080"/>
          <w:rtl/>
        </w:rPr>
        <w:t xml:space="preserve"> </w:t>
      </w:r>
      <w:r w:rsidRPr="00587A56">
        <w:rPr>
          <w:rFonts w:hint="cs"/>
          <w:color w:val="000080"/>
          <w:rtl/>
        </w:rPr>
        <w:t>حصول</w:t>
      </w:r>
      <w:r w:rsidRPr="00587A56">
        <w:rPr>
          <w:color w:val="000080"/>
          <w:rtl/>
        </w:rPr>
        <w:t xml:space="preserve"> </w:t>
      </w:r>
      <w:r w:rsidRPr="00587A56">
        <w:rPr>
          <w:rFonts w:hint="cs"/>
          <w:color w:val="000080"/>
          <w:rtl/>
        </w:rPr>
        <w:t>الطهارة</w:t>
      </w:r>
      <w:r w:rsidRPr="00587A56">
        <w:rPr>
          <w:color w:val="000080"/>
          <w:rtl/>
        </w:rPr>
        <w:t xml:space="preserve"> </w:t>
      </w:r>
      <w:r w:rsidRPr="00587A56">
        <w:rPr>
          <w:rFonts w:hint="cs"/>
          <w:color w:val="000080"/>
          <w:rtl/>
        </w:rPr>
        <w:t>لا</w:t>
      </w:r>
      <w:r w:rsidRPr="00587A56">
        <w:rPr>
          <w:color w:val="000080"/>
          <w:rtl/>
        </w:rPr>
        <w:t xml:space="preserve"> </w:t>
      </w:r>
      <w:r w:rsidRPr="00587A56">
        <w:rPr>
          <w:rFonts w:hint="cs"/>
          <w:color w:val="000080"/>
          <w:rtl/>
        </w:rPr>
        <w:t>عدم</w:t>
      </w:r>
      <w:r w:rsidRPr="00587A56">
        <w:rPr>
          <w:color w:val="000080"/>
          <w:rtl/>
        </w:rPr>
        <w:t xml:space="preserve"> </w:t>
      </w:r>
      <w:r w:rsidRPr="00587A56">
        <w:rPr>
          <w:rFonts w:hint="cs"/>
          <w:color w:val="000080"/>
          <w:rtl/>
        </w:rPr>
        <w:t>كفايتهما</w:t>
      </w:r>
      <w:r w:rsidRPr="00587A56">
        <w:rPr>
          <w:color w:val="000080"/>
          <w:rtl/>
        </w:rPr>
        <w:t xml:space="preserve"> </w:t>
      </w:r>
      <w:r w:rsidRPr="00587A56">
        <w:rPr>
          <w:rFonts w:hint="cs"/>
          <w:color w:val="000080"/>
          <w:rtl/>
        </w:rPr>
        <w:t>في</w:t>
      </w:r>
      <w:r w:rsidRPr="00587A56">
        <w:rPr>
          <w:color w:val="000080"/>
          <w:rtl/>
        </w:rPr>
        <w:t xml:space="preserve"> </w:t>
      </w:r>
      <w:r w:rsidRPr="00587A56">
        <w:rPr>
          <w:rFonts w:hint="cs"/>
          <w:color w:val="000080"/>
          <w:rtl/>
        </w:rPr>
        <w:t>ذلك،</w:t>
      </w:r>
      <w:r w:rsidRPr="00587A56">
        <w:rPr>
          <w:color w:val="000080"/>
          <w:rtl/>
        </w:rPr>
        <w:t xml:space="preserve"> </w:t>
      </w:r>
      <w:r w:rsidRPr="00587A56">
        <w:rPr>
          <w:rFonts w:hint="cs"/>
          <w:color w:val="000080"/>
          <w:rtl/>
        </w:rPr>
        <w:t>و</w:t>
      </w:r>
      <w:r w:rsidRPr="00587A56">
        <w:rPr>
          <w:color w:val="000080"/>
          <w:rtl/>
        </w:rPr>
        <w:t xml:space="preserve"> </w:t>
      </w:r>
      <w:r w:rsidRPr="00587A56">
        <w:rPr>
          <w:rFonts w:hint="cs"/>
          <w:color w:val="000080"/>
          <w:rtl/>
        </w:rPr>
        <w:t>السر</w:t>
      </w:r>
      <w:r w:rsidRPr="00587A56">
        <w:rPr>
          <w:color w:val="000080"/>
          <w:rtl/>
        </w:rPr>
        <w:t xml:space="preserve"> </w:t>
      </w:r>
      <w:r w:rsidRPr="00587A56">
        <w:rPr>
          <w:rFonts w:hint="cs"/>
          <w:color w:val="000080"/>
          <w:rtl/>
        </w:rPr>
        <w:t>فيه</w:t>
      </w:r>
      <w:r w:rsidRPr="00587A56">
        <w:rPr>
          <w:color w:val="000080"/>
          <w:rtl/>
        </w:rPr>
        <w:t xml:space="preserve"> </w:t>
      </w:r>
      <w:r w:rsidRPr="00587A56">
        <w:rPr>
          <w:rFonts w:hint="cs"/>
          <w:color w:val="000080"/>
          <w:rtl/>
        </w:rPr>
        <w:t>إنه</w:t>
      </w:r>
      <w:r w:rsidRPr="00587A56">
        <w:rPr>
          <w:color w:val="000080"/>
          <w:rtl/>
        </w:rPr>
        <w:t xml:space="preserve"> </w:t>
      </w:r>
      <w:r w:rsidRPr="00587A56">
        <w:rPr>
          <w:rFonts w:hint="cs"/>
          <w:color w:val="000080"/>
          <w:rtl/>
        </w:rPr>
        <w:t>متى</w:t>
      </w:r>
      <w:r w:rsidRPr="00587A56">
        <w:rPr>
          <w:color w:val="000080"/>
          <w:rtl/>
        </w:rPr>
        <w:t xml:space="preserve"> </w:t>
      </w:r>
      <w:r w:rsidRPr="00587A56">
        <w:rPr>
          <w:rFonts w:hint="cs"/>
          <w:color w:val="000080"/>
          <w:rtl/>
        </w:rPr>
        <w:t>حدد</w:t>
      </w:r>
      <w:r w:rsidRPr="00587A56">
        <w:rPr>
          <w:color w:val="000080"/>
          <w:rtl/>
        </w:rPr>
        <w:t xml:space="preserve"> </w:t>
      </w:r>
      <w:r w:rsidRPr="00587A56">
        <w:rPr>
          <w:rFonts w:hint="cs"/>
          <w:color w:val="000080"/>
          <w:rtl/>
        </w:rPr>
        <w:t>الحكم</w:t>
      </w:r>
      <w:r w:rsidRPr="00587A56">
        <w:rPr>
          <w:color w:val="000080"/>
          <w:rtl/>
        </w:rPr>
        <w:t xml:space="preserve"> </w:t>
      </w:r>
      <w:r w:rsidRPr="00587A56">
        <w:rPr>
          <w:rFonts w:hint="cs"/>
          <w:color w:val="000080"/>
          <w:rtl/>
        </w:rPr>
        <w:t>الإلزامي</w:t>
      </w:r>
      <w:r w:rsidRPr="00587A56">
        <w:rPr>
          <w:color w:val="000080"/>
          <w:rtl/>
        </w:rPr>
        <w:t xml:space="preserve"> </w:t>
      </w:r>
      <w:r w:rsidRPr="00587A56">
        <w:rPr>
          <w:rFonts w:hint="cs"/>
          <w:color w:val="000080"/>
          <w:rtl/>
        </w:rPr>
        <w:t>بعذر</w:t>
      </w:r>
      <w:r w:rsidRPr="00587A56">
        <w:rPr>
          <w:color w:val="000080"/>
          <w:rtl/>
        </w:rPr>
        <w:t xml:space="preserve"> </w:t>
      </w:r>
      <w:r w:rsidRPr="00587A56">
        <w:rPr>
          <w:rFonts w:hint="cs"/>
          <w:color w:val="000080"/>
          <w:rtl/>
        </w:rPr>
        <w:t>من</w:t>
      </w:r>
      <w:r w:rsidRPr="00587A56">
        <w:rPr>
          <w:color w:val="000080"/>
          <w:rtl/>
        </w:rPr>
        <w:t xml:space="preserve"> </w:t>
      </w:r>
      <w:r w:rsidRPr="00587A56">
        <w:rPr>
          <w:rFonts w:hint="cs"/>
          <w:color w:val="000080"/>
          <w:rtl/>
        </w:rPr>
        <w:t>الاعذار</w:t>
      </w:r>
      <w:r w:rsidRPr="00587A56">
        <w:rPr>
          <w:color w:val="000080"/>
          <w:rtl/>
        </w:rPr>
        <w:t xml:space="preserve"> </w:t>
      </w:r>
      <w:r w:rsidRPr="00587A56">
        <w:rPr>
          <w:rFonts w:hint="cs"/>
          <w:color w:val="000080"/>
          <w:rtl/>
        </w:rPr>
        <w:t>كالاضطرار</w:t>
      </w:r>
      <w:r w:rsidRPr="00587A56">
        <w:rPr>
          <w:color w:val="000080"/>
          <w:rtl/>
        </w:rPr>
        <w:t xml:space="preserve"> </w:t>
      </w:r>
      <w:r w:rsidRPr="00587A56">
        <w:rPr>
          <w:rFonts w:hint="cs"/>
          <w:color w:val="000080"/>
          <w:rtl/>
        </w:rPr>
        <w:t>و</w:t>
      </w:r>
      <w:r w:rsidRPr="00587A56">
        <w:rPr>
          <w:color w:val="000080"/>
          <w:rtl/>
        </w:rPr>
        <w:t xml:space="preserve"> </w:t>
      </w:r>
      <w:r w:rsidRPr="00587A56">
        <w:rPr>
          <w:rFonts w:hint="cs"/>
          <w:color w:val="000080"/>
          <w:rtl/>
        </w:rPr>
        <w:t>الحرج</w:t>
      </w:r>
      <w:r w:rsidRPr="00587A56">
        <w:rPr>
          <w:color w:val="000080"/>
          <w:rtl/>
        </w:rPr>
        <w:t xml:space="preserve"> </w:t>
      </w:r>
      <w:r w:rsidRPr="00587A56">
        <w:rPr>
          <w:rFonts w:hint="cs"/>
          <w:color w:val="000080"/>
          <w:rtl/>
        </w:rPr>
        <w:t>و</w:t>
      </w:r>
      <w:r w:rsidRPr="00587A56">
        <w:rPr>
          <w:color w:val="000080"/>
          <w:rtl/>
        </w:rPr>
        <w:t xml:space="preserve"> </w:t>
      </w:r>
      <w:r w:rsidRPr="00587A56">
        <w:rPr>
          <w:rFonts w:hint="cs"/>
          <w:color w:val="000080"/>
          <w:rtl/>
        </w:rPr>
        <w:t>نحوهما</w:t>
      </w:r>
      <w:r w:rsidRPr="00587A56">
        <w:rPr>
          <w:color w:val="000080"/>
          <w:rtl/>
        </w:rPr>
        <w:t xml:space="preserve"> </w:t>
      </w:r>
      <w:r w:rsidRPr="00587A56">
        <w:rPr>
          <w:rFonts w:hint="cs"/>
          <w:color w:val="000080"/>
          <w:rtl/>
        </w:rPr>
        <w:t>سواء</w:t>
      </w:r>
      <w:r w:rsidRPr="00587A56">
        <w:rPr>
          <w:color w:val="000080"/>
          <w:rtl/>
        </w:rPr>
        <w:t xml:space="preserve"> </w:t>
      </w:r>
      <w:r w:rsidRPr="00587A56">
        <w:rPr>
          <w:rFonts w:hint="cs"/>
          <w:color w:val="000080"/>
          <w:rtl/>
        </w:rPr>
        <w:t>أ</w:t>
      </w:r>
      <w:r w:rsidRPr="00587A56">
        <w:rPr>
          <w:color w:val="000080"/>
          <w:rtl/>
        </w:rPr>
        <w:t xml:space="preserve"> </w:t>
      </w:r>
      <w:r w:rsidRPr="00587A56">
        <w:rPr>
          <w:rFonts w:hint="cs"/>
          <w:color w:val="000080"/>
          <w:rtl/>
        </w:rPr>
        <w:t>كان</w:t>
      </w:r>
      <w:r w:rsidRPr="00587A56">
        <w:rPr>
          <w:color w:val="000080"/>
          <w:rtl/>
        </w:rPr>
        <w:t xml:space="preserve"> </w:t>
      </w:r>
      <w:r w:rsidRPr="00587A56">
        <w:rPr>
          <w:rFonts w:hint="cs"/>
          <w:color w:val="000080"/>
          <w:rtl/>
        </w:rPr>
        <w:t>التحديد</w:t>
      </w:r>
      <w:r w:rsidRPr="00587A56">
        <w:rPr>
          <w:color w:val="000080"/>
          <w:rtl/>
        </w:rPr>
        <w:t xml:space="preserve"> </w:t>
      </w:r>
      <w:r w:rsidRPr="00587A56">
        <w:rPr>
          <w:rFonts w:hint="cs"/>
          <w:color w:val="000080"/>
          <w:rtl/>
        </w:rPr>
        <w:t>تحديدا</w:t>
      </w:r>
      <w:r w:rsidRPr="00587A56">
        <w:rPr>
          <w:color w:val="000080"/>
          <w:rtl/>
        </w:rPr>
        <w:t xml:space="preserve"> </w:t>
      </w:r>
      <w:r w:rsidRPr="00587A56">
        <w:rPr>
          <w:rFonts w:hint="cs"/>
          <w:color w:val="000080"/>
          <w:rtl/>
        </w:rPr>
        <w:t>مباشرا</w:t>
      </w:r>
      <w:r w:rsidRPr="00587A56">
        <w:rPr>
          <w:color w:val="000080"/>
          <w:rtl/>
        </w:rPr>
        <w:t xml:space="preserve"> </w:t>
      </w:r>
      <w:r w:rsidRPr="00587A56">
        <w:rPr>
          <w:rFonts w:hint="cs"/>
          <w:color w:val="000080"/>
          <w:rtl/>
        </w:rPr>
        <w:t>أو</w:t>
      </w:r>
      <w:r w:rsidRPr="00587A56">
        <w:rPr>
          <w:color w:val="000080"/>
          <w:rtl/>
        </w:rPr>
        <w:t xml:space="preserve"> </w:t>
      </w:r>
      <w:r w:rsidRPr="00587A56">
        <w:rPr>
          <w:rFonts w:hint="cs"/>
          <w:color w:val="000080"/>
          <w:rtl/>
        </w:rPr>
        <w:t>تحديدا</w:t>
      </w:r>
      <w:r w:rsidRPr="00587A56">
        <w:rPr>
          <w:color w:val="000080"/>
          <w:rtl/>
        </w:rPr>
        <w:t xml:space="preserve"> </w:t>
      </w:r>
      <w:r w:rsidRPr="00587A56">
        <w:rPr>
          <w:rFonts w:hint="cs"/>
          <w:color w:val="000080"/>
          <w:rtl/>
        </w:rPr>
        <w:t>غير</w:t>
      </w:r>
      <w:r w:rsidRPr="00587A56">
        <w:rPr>
          <w:color w:val="000080"/>
          <w:rtl/>
        </w:rPr>
        <w:t xml:space="preserve"> </w:t>
      </w:r>
      <w:r w:rsidRPr="00587A56">
        <w:rPr>
          <w:rFonts w:hint="cs"/>
          <w:color w:val="000080"/>
          <w:rtl/>
        </w:rPr>
        <w:t>مباشر</w:t>
      </w:r>
      <w:r w:rsidRPr="00587A56">
        <w:rPr>
          <w:color w:val="000080"/>
          <w:rtl/>
        </w:rPr>
        <w:t xml:space="preserve"> </w:t>
      </w:r>
      <w:r w:rsidRPr="00587A56">
        <w:rPr>
          <w:rFonts w:hint="cs"/>
          <w:color w:val="000080"/>
          <w:rtl/>
        </w:rPr>
        <w:t>كما</w:t>
      </w:r>
      <w:r w:rsidRPr="00587A56">
        <w:rPr>
          <w:color w:val="000080"/>
          <w:rtl/>
        </w:rPr>
        <w:t xml:space="preserve"> </w:t>
      </w:r>
      <w:r w:rsidRPr="00587A56">
        <w:rPr>
          <w:rFonts w:hint="cs"/>
          <w:color w:val="000080"/>
          <w:rtl/>
        </w:rPr>
        <w:t>إذا</w:t>
      </w:r>
      <w:r w:rsidRPr="00587A56">
        <w:rPr>
          <w:color w:val="000080"/>
          <w:rtl/>
        </w:rPr>
        <w:t xml:space="preserve"> </w:t>
      </w:r>
      <w:r w:rsidRPr="00587A56">
        <w:rPr>
          <w:rFonts w:hint="cs"/>
          <w:color w:val="000080"/>
          <w:rtl/>
        </w:rPr>
        <w:t>كان</w:t>
      </w:r>
      <w:r w:rsidRPr="00587A56">
        <w:rPr>
          <w:color w:val="000080"/>
          <w:rtl/>
        </w:rPr>
        <w:t xml:space="preserve"> </w:t>
      </w:r>
      <w:r w:rsidRPr="00587A56">
        <w:rPr>
          <w:rFonts w:hint="cs"/>
          <w:color w:val="000080"/>
          <w:rtl/>
        </w:rPr>
        <w:t>بنكتة</w:t>
      </w:r>
      <w:r w:rsidRPr="00587A56">
        <w:rPr>
          <w:color w:val="000080"/>
          <w:rtl/>
        </w:rPr>
        <w:t xml:space="preserve"> </w:t>
      </w:r>
      <w:r w:rsidRPr="00587A56">
        <w:rPr>
          <w:rFonts w:hint="cs"/>
          <w:color w:val="000080"/>
          <w:rtl/>
        </w:rPr>
        <w:t>كون</w:t>
      </w:r>
      <w:r w:rsidRPr="00587A56">
        <w:rPr>
          <w:color w:val="000080"/>
          <w:rtl/>
        </w:rPr>
        <w:t xml:space="preserve"> </w:t>
      </w:r>
      <w:r w:rsidRPr="00587A56">
        <w:rPr>
          <w:rFonts w:hint="cs"/>
          <w:color w:val="000080"/>
          <w:rtl/>
        </w:rPr>
        <w:t>التفصيل</w:t>
      </w:r>
      <w:r w:rsidRPr="00587A56">
        <w:rPr>
          <w:color w:val="000080"/>
          <w:rtl/>
        </w:rPr>
        <w:t xml:space="preserve"> </w:t>
      </w:r>
      <w:r w:rsidRPr="00587A56">
        <w:rPr>
          <w:rFonts w:hint="cs"/>
          <w:color w:val="000080"/>
          <w:rtl/>
        </w:rPr>
        <w:t>قاطعا</w:t>
      </w:r>
      <w:r w:rsidRPr="00587A56">
        <w:rPr>
          <w:color w:val="000080"/>
          <w:rtl/>
        </w:rPr>
        <w:t xml:space="preserve"> </w:t>
      </w:r>
      <w:r w:rsidRPr="00587A56">
        <w:rPr>
          <w:rFonts w:hint="cs"/>
          <w:color w:val="000080"/>
          <w:rtl/>
        </w:rPr>
        <w:t>للشركة</w:t>
      </w:r>
      <w:r w:rsidRPr="00587A56">
        <w:rPr>
          <w:color w:val="000080"/>
          <w:rtl/>
        </w:rPr>
        <w:t xml:space="preserve"> </w:t>
      </w:r>
      <w:r w:rsidRPr="00587A56">
        <w:rPr>
          <w:rFonts w:hint="cs"/>
          <w:color w:val="000080"/>
          <w:rtl/>
        </w:rPr>
        <w:t>كما</w:t>
      </w:r>
      <w:r w:rsidRPr="00587A56">
        <w:rPr>
          <w:color w:val="000080"/>
          <w:rtl/>
        </w:rPr>
        <w:t xml:space="preserve"> </w:t>
      </w:r>
      <w:r w:rsidRPr="00587A56">
        <w:rPr>
          <w:rFonts w:hint="cs"/>
          <w:color w:val="000080"/>
          <w:rtl/>
        </w:rPr>
        <w:t>في</w:t>
      </w:r>
      <w:r w:rsidRPr="00587A56">
        <w:rPr>
          <w:color w:val="000080"/>
          <w:rtl/>
        </w:rPr>
        <w:t xml:space="preserve"> </w:t>
      </w:r>
      <w:r w:rsidRPr="00587A56">
        <w:rPr>
          <w:rFonts w:hint="cs"/>
          <w:color w:val="000080"/>
          <w:rtl/>
        </w:rPr>
        <w:t>المقام</w:t>
      </w:r>
      <w:r w:rsidRPr="00587A56">
        <w:rPr>
          <w:color w:val="000080"/>
          <w:rtl/>
        </w:rPr>
        <w:t xml:space="preserve"> </w:t>
      </w:r>
      <w:r w:rsidRPr="00587A56">
        <w:rPr>
          <w:rFonts w:hint="cs"/>
          <w:color w:val="000080"/>
          <w:rtl/>
        </w:rPr>
        <w:t>فإن</w:t>
      </w:r>
      <w:r w:rsidRPr="00587A56">
        <w:rPr>
          <w:color w:val="000080"/>
          <w:rtl/>
        </w:rPr>
        <w:t xml:space="preserve"> </w:t>
      </w:r>
      <w:r w:rsidRPr="00587A56">
        <w:rPr>
          <w:rFonts w:hint="cs"/>
          <w:color w:val="000080"/>
          <w:rtl/>
        </w:rPr>
        <w:t>المنساق</w:t>
      </w:r>
      <w:r w:rsidRPr="00587A56">
        <w:rPr>
          <w:color w:val="000080"/>
          <w:rtl/>
        </w:rPr>
        <w:t xml:space="preserve"> </w:t>
      </w:r>
      <w:r w:rsidRPr="00587A56">
        <w:rPr>
          <w:rFonts w:hint="cs"/>
          <w:color w:val="000080"/>
          <w:rtl/>
        </w:rPr>
        <w:t>عرفا</w:t>
      </w:r>
      <w:r w:rsidRPr="00587A56">
        <w:rPr>
          <w:color w:val="000080"/>
          <w:rtl/>
        </w:rPr>
        <w:t xml:space="preserve"> </w:t>
      </w:r>
      <w:r w:rsidRPr="00587A56">
        <w:rPr>
          <w:rFonts w:hint="cs"/>
          <w:color w:val="000080"/>
          <w:rtl/>
        </w:rPr>
        <w:t>انتفاء</w:t>
      </w:r>
      <w:r w:rsidRPr="00587A56">
        <w:rPr>
          <w:color w:val="000080"/>
          <w:rtl/>
        </w:rPr>
        <w:t xml:space="preserve"> </w:t>
      </w:r>
      <w:r w:rsidRPr="00587A56">
        <w:rPr>
          <w:rFonts w:hint="cs"/>
          <w:color w:val="000080"/>
          <w:rtl/>
        </w:rPr>
        <w:t>الإلزام</w:t>
      </w:r>
      <w:r w:rsidRPr="00587A56">
        <w:rPr>
          <w:color w:val="000080"/>
          <w:rtl/>
        </w:rPr>
        <w:t xml:space="preserve"> </w:t>
      </w:r>
      <w:r w:rsidRPr="00587A56">
        <w:rPr>
          <w:rFonts w:hint="cs"/>
          <w:color w:val="000080"/>
          <w:rtl/>
        </w:rPr>
        <w:t>في</w:t>
      </w:r>
      <w:r w:rsidRPr="00587A56">
        <w:rPr>
          <w:color w:val="000080"/>
          <w:rtl/>
        </w:rPr>
        <w:t xml:space="preserve"> </w:t>
      </w:r>
      <w:r w:rsidRPr="00587A56">
        <w:rPr>
          <w:rFonts w:hint="cs"/>
          <w:color w:val="000080"/>
          <w:rtl/>
        </w:rPr>
        <w:t>حالة</w:t>
      </w:r>
      <w:r w:rsidRPr="00587A56">
        <w:rPr>
          <w:color w:val="000080"/>
          <w:rtl/>
        </w:rPr>
        <w:t xml:space="preserve"> </w:t>
      </w:r>
      <w:r w:rsidRPr="00587A56">
        <w:rPr>
          <w:rFonts w:hint="cs"/>
          <w:color w:val="000080"/>
          <w:rtl/>
        </w:rPr>
        <w:t>العذر</w:t>
      </w:r>
      <w:r w:rsidRPr="00587A56">
        <w:rPr>
          <w:color w:val="000080"/>
          <w:rtl/>
        </w:rPr>
        <w:t xml:space="preserve"> </w:t>
      </w:r>
      <w:r w:rsidRPr="00587A56">
        <w:rPr>
          <w:rFonts w:hint="cs"/>
          <w:color w:val="000080"/>
          <w:rtl/>
        </w:rPr>
        <w:t>لا</w:t>
      </w:r>
      <w:r w:rsidRPr="00587A56">
        <w:rPr>
          <w:color w:val="000080"/>
          <w:rtl/>
        </w:rPr>
        <w:t xml:space="preserve"> </w:t>
      </w:r>
      <w:r w:rsidRPr="00587A56">
        <w:rPr>
          <w:rFonts w:hint="cs"/>
          <w:color w:val="000080"/>
          <w:rtl/>
        </w:rPr>
        <w:t>عدم</w:t>
      </w:r>
      <w:r w:rsidRPr="00587A56">
        <w:rPr>
          <w:color w:val="000080"/>
          <w:rtl/>
        </w:rPr>
        <w:t xml:space="preserve"> </w:t>
      </w:r>
      <w:r w:rsidRPr="00587A56">
        <w:rPr>
          <w:rFonts w:hint="cs"/>
          <w:color w:val="000080"/>
          <w:rtl/>
        </w:rPr>
        <w:t>مطلوبية</w:t>
      </w:r>
      <w:r w:rsidRPr="00587A56">
        <w:rPr>
          <w:color w:val="000080"/>
          <w:rtl/>
        </w:rPr>
        <w:t xml:space="preserve"> </w:t>
      </w:r>
      <w:r w:rsidRPr="00587A56">
        <w:rPr>
          <w:rFonts w:hint="cs"/>
          <w:color w:val="000080"/>
          <w:rtl/>
        </w:rPr>
        <w:t>الشي‌ء</w:t>
      </w:r>
      <w:r w:rsidRPr="00587A56">
        <w:rPr>
          <w:color w:val="000080"/>
          <w:rtl/>
        </w:rPr>
        <w:t xml:space="preserve"> </w:t>
      </w:r>
      <w:r w:rsidRPr="00587A56">
        <w:rPr>
          <w:rFonts w:hint="cs"/>
          <w:color w:val="000080"/>
          <w:rtl/>
        </w:rPr>
        <w:t>في</w:t>
      </w:r>
      <w:r w:rsidRPr="00587A56">
        <w:rPr>
          <w:color w:val="000080"/>
          <w:rtl/>
        </w:rPr>
        <w:t xml:space="preserve"> </w:t>
      </w:r>
      <w:r w:rsidRPr="00587A56">
        <w:rPr>
          <w:rFonts w:hint="cs"/>
          <w:color w:val="000080"/>
          <w:rtl/>
        </w:rPr>
        <w:t>هذه</w:t>
      </w:r>
      <w:r w:rsidRPr="00587A56">
        <w:rPr>
          <w:color w:val="000080"/>
          <w:rtl/>
        </w:rPr>
        <w:t xml:space="preserve"> </w:t>
      </w:r>
      <w:r w:rsidRPr="00587A56">
        <w:rPr>
          <w:rFonts w:hint="cs"/>
          <w:color w:val="000080"/>
          <w:rtl/>
        </w:rPr>
        <w:t>الحالة،</w:t>
      </w:r>
      <w:r w:rsidRPr="00587A56">
        <w:rPr>
          <w:color w:val="000080"/>
          <w:rtl/>
        </w:rPr>
        <w:t xml:space="preserve"> </w:t>
      </w:r>
      <w:r w:rsidRPr="00587A56">
        <w:rPr>
          <w:rFonts w:hint="cs"/>
          <w:color w:val="000080"/>
          <w:rtl/>
        </w:rPr>
        <w:t>فيقتضي</w:t>
      </w:r>
      <w:r w:rsidRPr="00587A56">
        <w:rPr>
          <w:color w:val="000080"/>
          <w:rtl/>
        </w:rPr>
        <w:t xml:space="preserve"> </w:t>
      </w:r>
      <w:r w:rsidRPr="00587A56">
        <w:rPr>
          <w:rFonts w:hint="cs"/>
          <w:color w:val="000080"/>
          <w:rtl/>
        </w:rPr>
        <w:t>عدم</w:t>
      </w:r>
      <w:r w:rsidRPr="00587A56">
        <w:rPr>
          <w:color w:val="000080"/>
          <w:rtl/>
        </w:rPr>
        <w:t xml:space="preserve"> </w:t>
      </w:r>
      <w:r w:rsidRPr="00587A56">
        <w:rPr>
          <w:rFonts w:hint="cs"/>
          <w:color w:val="000080"/>
          <w:rtl/>
        </w:rPr>
        <w:t>صحته</w:t>
      </w:r>
      <w:r w:rsidRPr="00587A56">
        <w:rPr>
          <w:color w:val="000080"/>
          <w:rtl/>
        </w:rPr>
        <w:t xml:space="preserve"> </w:t>
      </w:r>
      <w:r w:rsidRPr="00587A56">
        <w:rPr>
          <w:rFonts w:hint="cs"/>
          <w:color w:val="000080"/>
          <w:rtl/>
        </w:rPr>
        <w:t>و</w:t>
      </w:r>
      <w:r w:rsidRPr="00587A56">
        <w:rPr>
          <w:color w:val="000080"/>
          <w:rtl/>
        </w:rPr>
        <w:t xml:space="preserve"> </w:t>
      </w:r>
      <w:r w:rsidRPr="00587A56">
        <w:rPr>
          <w:rFonts w:hint="cs"/>
          <w:color w:val="000080"/>
          <w:rtl/>
        </w:rPr>
        <w:t>اجزائه</w:t>
      </w:r>
      <w:r w:rsidRPr="00587A56">
        <w:rPr>
          <w:color w:val="000080"/>
          <w:rtl/>
        </w:rPr>
        <w:t xml:space="preserve"> </w:t>
      </w:r>
      <w:r w:rsidRPr="00587A56">
        <w:rPr>
          <w:rFonts w:hint="cs"/>
          <w:color w:val="000080"/>
          <w:rtl/>
        </w:rPr>
        <w:t>أصلا،</w:t>
      </w:r>
      <w:r w:rsidRPr="00587A56">
        <w:rPr>
          <w:rStyle w:val="FootnoteReference"/>
          <w:color w:val="000080"/>
          <w:rtl/>
        </w:rPr>
        <w:footnoteReference w:id="9"/>
      </w:r>
    </w:p>
    <w:p w:rsidR="00587A56" w:rsidRDefault="00587A56" w:rsidP="00587A56">
      <w:pPr>
        <w:rPr>
          <w:color w:val="000000"/>
          <w:rtl/>
        </w:rPr>
      </w:pPr>
      <w:r>
        <w:rPr>
          <w:rFonts w:hint="cs"/>
          <w:rtl/>
        </w:rPr>
        <w:t xml:space="preserve">ایشان </w:t>
      </w:r>
      <w:r>
        <w:rPr>
          <w:rFonts w:hint="cs"/>
          <w:color w:val="000000"/>
          <w:rtl/>
        </w:rPr>
        <w:t xml:space="preserve">ظاهرا ناظر به کلام مرحوم آقای داماد است. آقای سیستانی در پاسخ می فرماید: درباره حرج و عسر، مطلب به همین نحو است اما در آیه مریض بیان شده و مریض کنایه از ضرر است و ضرر از نظر عرفی از این قبیل نیست. </w:t>
      </w:r>
    </w:p>
    <w:p w:rsidR="00587A56" w:rsidRDefault="00783CF2" w:rsidP="00587A56">
      <w:pPr>
        <w:rPr>
          <w:color w:val="000000"/>
          <w:rtl/>
        </w:rPr>
      </w:pPr>
      <w:r>
        <w:rPr>
          <w:rFonts w:hint="cs"/>
          <w:color w:val="000000"/>
          <w:rtl/>
        </w:rPr>
        <w:t xml:space="preserve">در بررسی کلام آقای سیستانی باید گفت: فرض این است که در ذیل آیه در موارد ضرر و در موارد حرج، امر به تیمّم شده است. حال اگر پذیرفته شود در موارد حرج، امر به تیمّم امر ترخیصی است، آیا می توان امر واحد را نسبت به مریض که به اعتبار ضرر موضوع قرار گرفته، امر الزامی دانست و نسبت به مسافر به اعتبار حرج ملاک قرار گرفته، امر ترخیصی دانست؟ </w:t>
      </w:r>
    </w:p>
    <w:p w:rsidR="00974428" w:rsidRPr="00587A56" w:rsidRDefault="00974428" w:rsidP="00587A56">
      <w:pPr>
        <w:rPr>
          <w:color w:val="000000"/>
          <w:rtl/>
        </w:rPr>
      </w:pPr>
      <w:r>
        <w:rPr>
          <w:rFonts w:hint="cs"/>
          <w:color w:val="000000"/>
          <w:rtl/>
        </w:rPr>
        <w:t xml:space="preserve">در جلسه آینده، ادامه بحث بیان خواهد شد. </w:t>
      </w:r>
    </w:p>
    <w:sectPr w:rsidR="00974428" w:rsidRPr="00587A56"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53" w:rsidRDefault="00095453" w:rsidP="008B750B">
      <w:pPr>
        <w:spacing w:line="240" w:lineRule="auto"/>
      </w:pPr>
      <w:r>
        <w:separator/>
      </w:r>
    </w:p>
  </w:endnote>
  <w:endnote w:type="continuationSeparator" w:id="0">
    <w:p w:rsidR="00095453" w:rsidRDefault="0009545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C7D9A" w:rsidRPr="009C7D9A">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217B42" w:rsidP="001B6799">
          <w:pPr>
            <w:pStyle w:val="Footer"/>
            <w:bidi w:val="0"/>
            <w:rPr>
              <w:color w:val="808080" w:themeColor="background1" w:themeShade="80"/>
              <w:rtl/>
            </w:rPr>
          </w:pPr>
          <w:bookmarkStart w:id="14" w:name="BokAdres"/>
          <w:bookmarkEnd w:id="14"/>
          <w:r>
            <w:rPr>
              <w:color w:val="808080" w:themeColor="background1" w:themeShade="80"/>
            </w:rPr>
            <w:t>U1js1_13990331-119_ga1_mfeb.ir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53" w:rsidRDefault="00095453" w:rsidP="008B750B">
      <w:pPr>
        <w:spacing w:line="240" w:lineRule="auto"/>
      </w:pPr>
      <w:r>
        <w:separator/>
      </w:r>
    </w:p>
  </w:footnote>
  <w:footnote w:type="continuationSeparator" w:id="0">
    <w:p w:rsidR="00095453" w:rsidRDefault="00095453" w:rsidP="008B750B">
      <w:pPr>
        <w:spacing w:line="240" w:lineRule="auto"/>
      </w:pPr>
      <w:r>
        <w:continuationSeparator/>
      </w:r>
    </w:p>
  </w:footnote>
  <w:footnote w:id="1">
    <w:p w:rsidR="006F2516" w:rsidRPr="006F2516" w:rsidRDefault="006F2516" w:rsidP="006F2516">
      <w:pPr>
        <w:pStyle w:val="FootnoteText"/>
        <w:rPr>
          <w:rtl/>
        </w:rPr>
      </w:pPr>
      <w:r w:rsidRPr="006F2516">
        <w:footnoteRef/>
      </w:r>
      <w:r w:rsidRPr="006F2516">
        <w:rPr>
          <w:rtl/>
        </w:rPr>
        <w:t xml:space="preserve"> </w:t>
      </w:r>
      <w:hyperlink r:id="rId1" w:history="1">
        <w:r w:rsidRPr="006F2516">
          <w:rPr>
            <w:rStyle w:val="Hyperlink"/>
            <w:rFonts w:hint="cs"/>
            <w:rtl/>
          </w:rPr>
          <w:t>الکافی،</w:t>
        </w:r>
        <w:r w:rsidRPr="006F2516">
          <w:rPr>
            <w:rStyle w:val="Hyperlink"/>
            <w:rtl/>
          </w:rPr>
          <w:t xml:space="preserve"> </w:t>
        </w:r>
        <w:r w:rsidRPr="006F2516">
          <w:rPr>
            <w:rStyle w:val="Hyperlink"/>
            <w:rFonts w:hint="cs"/>
            <w:rtl/>
          </w:rPr>
          <w:t>محمد</w:t>
        </w:r>
        <w:r w:rsidRPr="006F2516">
          <w:rPr>
            <w:rStyle w:val="Hyperlink"/>
            <w:rtl/>
          </w:rPr>
          <w:t xml:space="preserve"> </w:t>
        </w:r>
        <w:r w:rsidRPr="006F2516">
          <w:rPr>
            <w:rStyle w:val="Hyperlink"/>
            <w:rFonts w:hint="cs"/>
            <w:rtl/>
          </w:rPr>
          <w:t>بن</w:t>
        </w:r>
        <w:r w:rsidRPr="006F2516">
          <w:rPr>
            <w:rStyle w:val="Hyperlink"/>
            <w:rtl/>
          </w:rPr>
          <w:t xml:space="preserve"> </w:t>
        </w:r>
        <w:r w:rsidRPr="006F2516">
          <w:rPr>
            <w:rStyle w:val="Hyperlink"/>
            <w:rFonts w:hint="cs"/>
            <w:rtl/>
          </w:rPr>
          <w:t>یعقوب</w:t>
        </w:r>
        <w:r w:rsidRPr="006F2516">
          <w:rPr>
            <w:rStyle w:val="Hyperlink"/>
            <w:rtl/>
          </w:rPr>
          <w:t xml:space="preserve"> </w:t>
        </w:r>
        <w:r w:rsidRPr="006F2516">
          <w:rPr>
            <w:rStyle w:val="Hyperlink"/>
            <w:rFonts w:hint="cs"/>
            <w:rtl/>
          </w:rPr>
          <w:t>کلینی،</w:t>
        </w:r>
        <w:r w:rsidRPr="006F2516">
          <w:rPr>
            <w:rStyle w:val="Hyperlink"/>
            <w:rtl/>
          </w:rPr>
          <w:t xml:space="preserve"> </w:t>
        </w:r>
        <w:r w:rsidRPr="006F2516">
          <w:rPr>
            <w:rStyle w:val="Hyperlink"/>
            <w:rFonts w:hint="cs"/>
            <w:rtl/>
          </w:rPr>
          <w:t>ج</w:t>
        </w:r>
        <w:r w:rsidRPr="006F2516">
          <w:rPr>
            <w:rStyle w:val="Hyperlink"/>
            <w:rtl/>
          </w:rPr>
          <w:t>3</w:t>
        </w:r>
        <w:r w:rsidRPr="006F2516">
          <w:rPr>
            <w:rStyle w:val="Hyperlink"/>
            <w:rFonts w:hint="cs"/>
            <w:rtl/>
          </w:rPr>
          <w:t>،</w:t>
        </w:r>
        <w:r w:rsidRPr="006F2516">
          <w:rPr>
            <w:rStyle w:val="Hyperlink"/>
            <w:rtl/>
          </w:rPr>
          <w:t xml:space="preserve"> </w:t>
        </w:r>
        <w:r w:rsidRPr="006F2516">
          <w:rPr>
            <w:rStyle w:val="Hyperlink"/>
            <w:rFonts w:hint="cs"/>
            <w:rtl/>
          </w:rPr>
          <w:t>ص</w:t>
        </w:r>
        <w:r w:rsidRPr="006F2516">
          <w:rPr>
            <w:rStyle w:val="Hyperlink"/>
            <w:rtl/>
          </w:rPr>
          <w:t>83.</w:t>
        </w:r>
      </w:hyperlink>
    </w:p>
  </w:footnote>
  <w:footnote w:id="2">
    <w:p w:rsidR="006F2516" w:rsidRDefault="006F2516" w:rsidP="006F2516">
      <w:pPr>
        <w:pStyle w:val="FootnoteText"/>
        <w:rPr>
          <w:rtl/>
        </w:rPr>
      </w:pPr>
      <w:r>
        <w:rPr>
          <w:rStyle w:val="FootnoteReference"/>
        </w:rPr>
        <w:footnoteRef/>
      </w:r>
      <w:r>
        <w:rPr>
          <w:rtl/>
        </w:rPr>
        <w:t xml:space="preserve"> </w:t>
      </w:r>
      <w:r>
        <w:rPr>
          <w:rFonts w:hint="cs"/>
          <w:rtl/>
        </w:rPr>
        <w:t>الكافي</w:t>
      </w:r>
      <w:r>
        <w:rPr>
          <w:rtl/>
        </w:rPr>
        <w:t xml:space="preserve"> (</w:t>
      </w:r>
      <w:r>
        <w:rPr>
          <w:rFonts w:hint="cs"/>
          <w:rtl/>
        </w:rPr>
        <w:t>ط</w:t>
      </w:r>
      <w:r>
        <w:rPr>
          <w:rtl/>
        </w:rPr>
        <w:t xml:space="preserve"> - </w:t>
      </w:r>
      <w:r>
        <w:rPr>
          <w:rFonts w:hint="cs"/>
          <w:rtl/>
        </w:rPr>
        <w:t>الإسلامية</w:t>
      </w:r>
      <w:r>
        <w:rPr>
          <w:rtl/>
        </w:rPr>
        <w:t xml:space="preserve">) </w:t>
      </w:r>
      <w:r>
        <w:rPr>
          <w:rFonts w:hint="cs"/>
          <w:rtl/>
        </w:rPr>
        <w:t>؛</w:t>
      </w:r>
      <w:r>
        <w:rPr>
          <w:rtl/>
        </w:rPr>
        <w:t xml:space="preserve"> </w:t>
      </w:r>
      <w:r>
        <w:rPr>
          <w:rFonts w:hint="cs"/>
          <w:rtl/>
        </w:rPr>
        <w:t>ج‏</w:t>
      </w:r>
      <w:r>
        <w:rPr>
          <w:rtl/>
        </w:rPr>
        <w:t xml:space="preserve">3 </w:t>
      </w:r>
      <w:r>
        <w:rPr>
          <w:rFonts w:hint="cs"/>
          <w:rtl/>
        </w:rPr>
        <w:t>؛</w:t>
      </w:r>
      <w:r>
        <w:rPr>
          <w:rtl/>
        </w:rPr>
        <w:t xml:space="preserve"> </w:t>
      </w:r>
      <w:r>
        <w:rPr>
          <w:rFonts w:hint="cs"/>
          <w:rtl/>
        </w:rPr>
        <w:t>ص</w:t>
      </w:r>
      <w:r>
        <w:rPr>
          <w:rtl/>
        </w:rPr>
        <w:t>250</w:t>
      </w:r>
    </w:p>
    <w:p w:rsidR="006F2516" w:rsidRDefault="006F2516" w:rsidP="006F2516">
      <w:pPr>
        <w:pStyle w:val="FootnoteText"/>
        <w:rPr>
          <w:rtl/>
        </w:rPr>
      </w:pP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نُوحِ</w:t>
      </w:r>
      <w:r>
        <w:rPr>
          <w:rtl/>
        </w:rPr>
        <w:t xml:space="preserve"> </w:t>
      </w:r>
      <w:r>
        <w:rPr>
          <w:rFonts w:hint="cs"/>
          <w:rtl/>
        </w:rPr>
        <w:t>بْنِ</w:t>
      </w:r>
      <w:r>
        <w:rPr>
          <w:rtl/>
        </w:rPr>
        <w:t xml:space="preserve"> </w:t>
      </w:r>
      <w:r>
        <w:rPr>
          <w:rFonts w:hint="cs"/>
          <w:rtl/>
        </w:rPr>
        <w:t>شُعَيْبٍ</w:t>
      </w:r>
      <w:r>
        <w:rPr>
          <w:rtl/>
        </w:rPr>
        <w:t xml:space="preserve"> </w:t>
      </w:r>
      <w:r>
        <w:rPr>
          <w:rFonts w:hint="cs"/>
          <w:rtl/>
        </w:rPr>
        <w:t>عَنْ</w:t>
      </w:r>
      <w:r>
        <w:rPr>
          <w:rtl/>
        </w:rPr>
        <w:t xml:space="preserve"> </w:t>
      </w:r>
      <w:r>
        <w:rPr>
          <w:rFonts w:hint="cs"/>
          <w:rtl/>
        </w:rPr>
        <w:t>شِهَابِ</w:t>
      </w:r>
      <w:r>
        <w:rPr>
          <w:rtl/>
        </w:rPr>
        <w:t xml:space="preserve"> </w:t>
      </w:r>
      <w:r>
        <w:rPr>
          <w:rFonts w:hint="cs"/>
          <w:rtl/>
        </w:rPr>
        <w:t>بْنِ</w:t>
      </w:r>
      <w:r>
        <w:rPr>
          <w:rtl/>
        </w:rPr>
        <w:t xml:space="preserve"> </w:t>
      </w:r>
      <w:r>
        <w:rPr>
          <w:rFonts w:hint="cs"/>
          <w:rtl/>
        </w:rPr>
        <w:t>عَبْدِ</w:t>
      </w:r>
      <w:r>
        <w:rPr>
          <w:rtl/>
        </w:rPr>
        <w:t xml:space="preserve"> </w:t>
      </w:r>
      <w:r>
        <w:rPr>
          <w:rFonts w:hint="cs"/>
          <w:rtl/>
        </w:rPr>
        <w:t>رَبِّهِ</w:t>
      </w:r>
      <w:r>
        <w:rPr>
          <w:rtl/>
        </w:rPr>
        <w:t xml:space="preserve"> </w:t>
      </w:r>
      <w:r>
        <w:rPr>
          <w:rFonts w:hint="cs"/>
          <w:rtl/>
        </w:rPr>
        <w:t>عَنْ</w:t>
      </w:r>
      <w:r>
        <w:rPr>
          <w:rtl/>
        </w:rPr>
        <w:t xml:space="preserve"> </w:t>
      </w:r>
      <w:r>
        <w:rPr>
          <w:rFonts w:hint="cs"/>
          <w:rtl/>
        </w:rPr>
        <w:t>أَبِي</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r>
        <w:rPr>
          <w:rtl/>
        </w:rPr>
        <w:t xml:space="preserve"> </w:t>
      </w:r>
      <w:r>
        <w:rPr>
          <w:rFonts w:hint="cs"/>
          <w:rtl/>
        </w:rPr>
        <w:t>قَالَ</w:t>
      </w:r>
      <w:r>
        <w:rPr>
          <w:rtl/>
        </w:rPr>
        <w:t xml:space="preserve">: </w:t>
      </w:r>
      <w:r>
        <w:rPr>
          <w:rFonts w:hint="cs"/>
          <w:rtl/>
        </w:rPr>
        <w:t>سَأَلْتُهُ</w:t>
      </w:r>
      <w:r>
        <w:rPr>
          <w:rtl/>
        </w:rPr>
        <w:t xml:space="preserve"> </w:t>
      </w:r>
      <w:r>
        <w:rPr>
          <w:rFonts w:hint="cs"/>
          <w:rtl/>
        </w:rPr>
        <w:t>عَنِ</w:t>
      </w:r>
      <w:r>
        <w:rPr>
          <w:rtl/>
        </w:rPr>
        <w:t xml:space="preserve"> </w:t>
      </w:r>
      <w:r>
        <w:rPr>
          <w:rFonts w:hint="cs"/>
          <w:rtl/>
        </w:rPr>
        <w:t>الْجُنُبِ</w:t>
      </w:r>
      <w:r>
        <w:rPr>
          <w:rtl/>
        </w:rPr>
        <w:t xml:space="preserve"> </w:t>
      </w:r>
      <w:r>
        <w:rPr>
          <w:rFonts w:hint="cs"/>
          <w:rtl/>
        </w:rPr>
        <w:t>يُغَسِّلُ</w:t>
      </w:r>
      <w:r>
        <w:rPr>
          <w:rtl/>
        </w:rPr>
        <w:t xml:space="preserve"> </w:t>
      </w:r>
      <w:r>
        <w:rPr>
          <w:rFonts w:hint="cs"/>
          <w:rtl/>
        </w:rPr>
        <w:t>الْمَيِّتَ</w:t>
      </w:r>
      <w:r>
        <w:rPr>
          <w:rtl/>
        </w:rPr>
        <w:t xml:space="preserve"> </w:t>
      </w:r>
      <w:r>
        <w:rPr>
          <w:rFonts w:hint="cs"/>
          <w:rtl/>
        </w:rPr>
        <w:t>أَوْ</w:t>
      </w:r>
      <w:r>
        <w:rPr>
          <w:rtl/>
        </w:rPr>
        <w:t xml:space="preserve"> </w:t>
      </w:r>
      <w:r>
        <w:rPr>
          <w:rFonts w:hint="cs"/>
          <w:rtl/>
        </w:rPr>
        <w:t>مَنْ</w:t>
      </w:r>
      <w:r>
        <w:rPr>
          <w:rtl/>
        </w:rPr>
        <w:t xml:space="preserve"> </w:t>
      </w:r>
      <w:r>
        <w:rPr>
          <w:rFonts w:hint="cs"/>
          <w:rtl/>
        </w:rPr>
        <w:t>غَسَّلَ</w:t>
      </w:r>
      <w:r>
        <w:rPr>
          <w:rtl/>
        </w:rPr>
        <w:t xml:space="preserve"> </w:t>
      </w:r>
      <w:r>
        <w:rPr>
          <w:rFonts w:hint="cs"/>
          <w:rtl/>
        </w:rPr>
        <w:t>مَيِّتاً</w:t>
      </w:r>
      <w:r>
        <w:rPr>
          <w:rtl/>
        </w:rPr>
        <w:t xml:space="preserve"> </w:t>
      </w:r>
      <w:r>
        <w:rPr>
          <w:rFonts w:hint="cs"/>
          <w:rtl/>
        </w:rPr>
        <w:t>لَهُ</w:t>
      </w:r>
      <w:r>
        <w:rPr>
          <w:rtl/>
        </w:rPr>
        <w:t xml:space="preserve"> </w:t>
      </w:r>
      <w:r>
        <w:rPr>
          <w:rFonts w:hint="cs"/>
          <w:rtl/>
        </w:rPr>
        <w:t>أَنْ</w:t>
      </w:r>
      <w:r>
        <w:rPr>
          <w:rtl/>
        </w:rPr>
        <w:t xml:space="preserve"> </w:t>
      </w:r>
      <w:r>
        <w:rPr>
          <w:rFonts w:hint="cs"/>
          <w:rtl/>
        </w:rPr>
        <w:t>يَأْتِيَ</w:t>
      </w:r>
      <w:r>
        <w:rPr>
          <w:rtl/>
        </w:rPr>
        <w:t xml:space="preserve"> </w:t>
      </w:r>
      <w:r>
        <w:rPr>
          <w:rFonts w:hint="cs"/>
          <w:rtl/>
        </w:rPr>
        <w:t>أَهْلَهُ</w:t>
      </w:r>
      <w:r>
        <w:rPr>
          <w:rtl/>
        </w:rPr>
        <w:t xml:space="preserve"> </w:t>
      </w:r>
      <w:r>
        <w:rPr>
          <w:rFonts w:hint="cs"/>
          <w:rtl/>
        </w:rPr>
        <w:t>ثُمَّ</w:t>
      </w:r>
      <w:r>
        <w:rPr>
          <w:rtl/>
        </w:rPr>
        <w:t xml:space="preserve"> </w:t>
      </w:r>
      <w:r>
        <w:rPr>
          <w:rFonts w:hint="cs"/>
          <w:rtl/>
        </w:rPr>
        <w:t>يَغْتَسِلَ</w:t>
      </w:r>
      <w:r>
        <w:rPr>
          <w:rtl/>
        </w:rPr>
        <w:t xml:space="preserve"> </w:t>
      </w:r>
      <w:r>
        <w:rPr>
          <w:rFonts w:hint="cs"/>
          <w:rtl/>
        </w:rPr>
        <w:t>فَقَالَ</w:t>
      </w:r>
      <w:r>
        <w:rPr>
          <w:rtl/>
        </w:rPr>
        <w:t xml:space="preserve"> </w:t>
      </w:r>
      <w:r>
        <w:rPr>
          <w:rFonts w:hint="cs"/>
          <w:rtl/>
        </w:rPr>
        <w:t>سَوَاءٌ</w:t>
      </w:r>
      <w:r>
        <w:rPr>
          <w:rtl/>
        </w:rPr>
        <w:t xml:space="preserve"> </w:t>
      </w:r>
      <w:r>
        <w:rPr>
          <w:rFonts w:hint="cs"/>
          <w:rtl/>
        </w:rPr>
        <w:t>لَا</w:t>
      </w:r>
      <w:r>
        <w:rPr>
          <w:rtl/>
        </w:rPr>
        <w:t xml:space="preserve"> </w:t>
      </w:r>
      <w:r>
        <w:rPr>
          <w:rFonts w:hint="cs"/>
          <w:rtl/>
        </w:rPr>
        <w:t>بَأْسَ</w:t>
      </w:r>
      <w:r>
        <w:rPr>
          <w:rtl/>
        </w:rPr>
        <w:t xml:space="preserve"> </w:t>
      </w:r>
      <w:r>
        <w:rPr>
          <w:rFonts w:hint="cs"/>
          <w:rtl/>
        </w:rPr>
        <w:t>بِذَلِكَ</w:t>
      </w:r>
      <w:r>
        <w:rPr>
          <w:rtl/>
        </w:rPr>
        <w:t xml:space="preserve"> </w:t>
      </w:r>
      <w:r>
        <w:rPr>
          <w:rFonts w:hint="cs"/>
          <w:rtl/>
        </w:rPr>
        <w:t>إِذَا</w:t>
      </w:r>
      <w:r>
        <w:rPr>
          <w:rtl/>
        </w:rPr>
        <w:t xml:space="preserve"> </w:t>
      </w:r>
      <w:r>
        <w:rPr>
          <w:rFonts w:hint="cs"/>
          <w:rtl/>
        </w:rPr>
        <w:t>كَانَ</w:t>
      </w:r>
      <w:r>
        <w:rPr>
          <w:rtl/>
        </w:rPr>
        <w:t xml:space="preserve"> </w:t>
      </w:r>
      <w:r>
        <w:rPr>
          <w:rFonts w:hint="cs"/>
          <w:rtl/>
        </w:rPr>
        <w:t>جُنُباً</w:t>
      </w:r>
      <w:r>
        <w:rPr>
          <w:rtl/>
        </w:rPr>
        <w:t xml:space="preserve"> </w:t>
      </w:r>
      <w:r>
        <w:rPr>
          <w:rFonts w:hint="cs"/>
          <w:rtl/>
        </w:rPr>
        <w:t>غَسَلَ</w:t>
      </w:r>
      <w:r>
        <w:rPr>
          <w:rtl/>
        </w:rPr>
        <w:t xml:space="preserve"> </w:t>
      </w:r>
      <w:r>
        <w:rPr>
          <w:rFonts w:hint="cs"/>
          <w:rtl/>
        </w:rPr>
        <w:t>يَدَهُ</w:t>
      </w:r>
      <w:r>
        <w:rPr>
          <w:rtl/>
        </w:rPr>
        <w:t xml:space="preserve"> </w:t>
      </w:r>
      <w:r>
        <w:rPr>
          <w:rFonts w:hint="cs"/>
          <w:rtl/>
        </w:rPr>
        <w:t>وَ</w:t>
      </w:r>
      <w:r>
        <w:rPr>
          <w:rtl/>
        </w:rPr>
        <w:t xml:space="preserve"> </w:t>
      </w:r>
      <w:r>
        <w:rPr>
          <w:rFonts w:hint="cs"/>
          <w:rtl/>
        </w:rPr>
        <w:t>تَوَضَّأَ</w:t>
      </w:r>
      <w:r>
        <w:rPr>
          <w:rtl/>
        </w:rPr>
        <w:t xml:space="preserve"> </w:t>
      </w:r>
      <w:r>
        <w:rPr>
          <w:rFonts w:hint="cs"/>
          <w:rtl/>
        </w:rPr>
        <w:t>وَ</w:t>
      </w:r>
      <w:r>
        <w:rPr>
          <w:rtl/>
        </w:rPr>
        <w:t xml:space="preserve"> </w:t>
      </w:r>
      <w:r>
        <w:rPr>
          <w:rFonts w:hint="cs"/>
          <w:rtl/>
        </w:rPr>
        <w:t>غَسَّلَ</w:t>
      </w:r>
      <w:r>
        <w:rPr>
          <w:rtl/>
        </w:rPr>
        <w:t xml:space="preserve"> </w:t>
      </w:r>
      <w:r>
        <w:rPr>
          <w:rFonts w:hint="cs"/>
          <w:rtl/>
        </w:rPr>
        <w:t>الْمَيِّتَ</w:t>
      </w:r>
      <w:r>
        <w:rPr>
          <w:rtl/>
        </w:rPr>
        <w:t xml:space="preserve"> </w:t>
      </w:r>
      <w:r>
        <w:rPr>
          <w:rFonts w:hint="cs"/>
          <w:rtl/>
        </w:rPr>
        <w:t>فَإِنْ</w:t>
      </w:r>
      <w:r>
        <w:rPr>
          <w:rtl/>
        </w:rPr>
        <w:t xml:space="preserve"> </w:t>
      </w:r>
      <w:r>
        <w:rPr>
          <w:rFonts w:hint="cs"/>
          <w:rtl/>
        </w:rPr>
        <w:t>غَسَّلَ</w:t>
      </w:r>
      <w:r>
        <w:rPr>
          <w:rtl/>
        </w:rPr>
        <w:t xml:space="preserve"> </w:t>
      </w:r>
      <w:r>
        <w:rPr>
          <w:rFonts w:hint="cs"/>
          <w:rtl/>
        </w:rPr>
        <w:t>مَيِّتاً</w:t>
      </w:r>
      <w:r>
        <w:rPr>
          <w:rtl/>
        </w:rPr>
        <w:t xml:space="preserve"> </w:t>
      </w:r>
      <w:r>
        <w:rPr>
          <w:rFonts w:hint="cs"/>
          <w:rtl/>
        </w:rPr>
        <w:t>ثُمَّ</w:t>
      </w:r>
      <w:r>
        <w:rPr>
          <w:rtl/>
        </w:rPr>
        <w:t xml:space="preserve"> </w:t>
      </w:r>
      <w:r>
        <w:rPr>
          <w:rFonts w:hint="cs"/>
          <w:rtl/>
        </w:rPr>
        <w:t>تَوَضَّأَ</w:t>
      </w:r>
      <w:r>
        <w:rPr>
          <w:rtl/>
        </w:rPr>
        <w:t xml:space="preserve"> </w:t>
      </w:r>
      <w:r>
        <w:rPr>
          <w:rFonts w:hint="cs"/>
          <w:rtl/>
        </w:rPr>
        <w:t>ثُمَّ</w:t>
      </w:r>
      <w:r>
        <w:rPr>
          <w:rtl/>
        </w:rPr>
        <w:t xml:space="preserve"> </w:t>
      </w:r>
      <w:r>
        <w:rPr>
          <w:rFonts w:hint="cs"/>
          <w:rtl/>
        </w:rPr>
        <w:t>أَتَى</w:t>
      </w:r>
      <w:r>
        <w:rPr>
          <w:rtl/>
        </w:rPr>
        <w:t xml:space="preserve"> </w:t>
      </w:r>
      <w:r>
        <w:rPr>
          <w:rFonts w:hint="cs"/>
          <w:rtl/>
        </w:rPr>
        <w:t>أَهْلَهُ</w:t>
      </w:r>
      <w:r>
        <w:rPr>
          <w:rtl/>
        </w:rPr>
        <w:t xml:space="preserve"> </w:t>
      </w:r>
      <w:r>
        <w:rPr>
          <w:rFonts w:hint="cs"/>
          <w:rtl/>
        </w:rPr>
        <w:t>يُجْزِئُهُ‏</w:t>
      </w:r>
      <w:r>
        <w:rPr>
          <w:rtl/>
        </w:rPr>
        <w:t xml:space="preserve"> </w:t>
      </w:r>
      <w:r>
        <w:rPr>
          <w:rFonts w:hint="cs"/>
          <w:rtl/>
        </w:rPr>
        <w:t>غُسْلٌ‏</w:t>
      </w:r>
      <w:r>
        <w:rPr>
          <w:rtl/>
        </w:rPr>
        <w:t xml:space="preserve"> </w:t>
      </w:r>
      <w:r>
        <w:rPr>
          <w:rFonts w:hint="cs"/>
          <w:rtl/>
        </w:rPr>
        <w:t>وَاحِدٌ</w:t>
      </w:r>
      <w:r>
        <w:rPr>
          <w:rtl/>
        </w:rPr>
        <w:t xml:space="preserve"> </w:t>
      </w:r>
      <w:r>
        <w:rPr>
          <w:rFonts w:hint="cs"/>
          <w:rtl/>
        </w:rPr>
        <w:t>لَهُمَا</w:t>
      </w:r>
      <w:r>
        <w:rPr>
          <w:rtl/>
        </w:rPr>
        <w:t>.</w:t>
      </w:r>
    </w:p>
  </w:footnote>
  <w:footnote w:id="3">
    <w:p w:rsidR="00756EB0" w:rsidRPr="00756EB0" w:rsidRDefault="00756EB0" w:rsidP="00756EB0">
      <w:pPr>
        <w:pStyle w:val="FootnoteText"/>
        <w:rPr>
          <w:rtl/>
        </w:rPr>
      </w:pPr>
      <w:r w:rsidRPr="00756EB0">
        <w:footnoteRef/>
      </w:r>
      <w:r w:rsidRPr="00756EB0">
        <w:rPr>
          <w:rtl/>
        </w:rPr>
        <w:t xml:space="preserve"> </w:t>
      </w:r>
      <w:hyperlink r:id="rId2" w:history="1">
        <w:r w:rsidRPr="00756EB0">
          <w:rPr>
            <w:rStyle w:val="Hyperlink"/>
            <w:rFonts w:hint="cs"/>
            <w:rtl/>
          </w:rPr>
          <w:t>جواهر</w:t>
        </w:r>
        <w:r w:rsidRPr="00756EB0">
          <w:rPr>
            <w:rStyle w:val="Hyperlink"/>
            <w:rtl/>
          </w:rPr>
          <w:t xml:space="preserve"> </w:t>
        </w:r>
        <w:r w:rsidRPr="00756EB0">
          <w:rPr>
            <w:rStyle w:val="Hyperlink"/>
            <w:rFonts w:hint="cs"/>
            <w:rtl/>
          </w:rPr>
          <w:t>الکلام،</w:t>
        </w:r>
        <w:r w:rsidRPr="00756EB0">
          <w:rPr>
            <w:rStyle w:val="Hyperlink"/>
            <w:rtl/>
          </w:rPr>
          <w:t xml:space="preserve"> </w:t>
        </w:r>
        <w:r w:rsidRPr="00756EB0">
          <w:rPr>
            <w:rStyle w:val="Hyperlink"/>
            <w:rFonts w:hint="cs"/>
            <w:rtl/>
          </w:rPr>
          <w:t>محمد</w:t>
        </w:r>
        <w:r w:rsidRPr="00756EB0">
          <w:rPr>
            <w:rStyle w:val="Hyperlink"/>
            <w:rtl/>
          </w:rPr>
          <w:t xml:space="preserve"> </w:t>
        </w:r>
        <w:r w:rsidRPr="00756EB0">
          <w:rPr>
            <w:rStyle w:val="Hyperlink"/>
            <w:rFonts w:hint="cs"/>
            <w:rtl/>
          </w:rPr>
          <w:t>حسن</w:t>
        </w:r>
        <w:r w:rsidRPr="00756EB0">
          <w:rPr>
            <w:rStyle w:val="Hyperlink"/>
            <w:rtl/>
          </w:rPr>
          <w:t xml:space="preserve"> </w:t>
        </w:r>
        <w:r w:rsidRPr="00756EB0">
          <w:rPr>
            <w:rStyle w:val="Hyperlink"/>
            <w:rFonts w:hint="cs"/>
            <w:rtl/>
          </w:rPr>
          <w:t>نجفی،</w:t>
        </w:r>
        <w:r w:rsidRPr="00756EB0">
          <w:rPr>
            <w:rStyle w:val="Hyperlink"/>
            <w:rtl/>
          </w:rPr>
          <w:t xml:space="preserve"> </w:t>
        </w:r>
        <w:r w:rsidRPr="00756EB0">
          <w:rPr>
            <w:rStyle w:val="Hyperlink"/>
            <w:rFonts w:hint="cs"/>
            <w:rtl/>
          </w:rPr>
          <w:t>ج</w:t>
        </w:r>
        <w:r w:rsidRPr="00756EB0">
          <w:rPr>
            <w:rStyle w:val="Hyperlink"/>
            <w:rtl/>
          </w:rPr>
          <w:t>3</w:t>
        </w:r>
        <w:r w:rsidRPr="00756EB0">
          <w:rPr>
            <w:rStyle w:val="Hyperlink"/>
            <w:rFonts w:hint="cs"/>
            <w:rtl/>
          </w:rPr>
          <w:t>،</w:t>
        </w:r>
        <w:r w:rsidRPr="00756EB0">
          <w:rPr>
            <w:rStyle w:val="Hyperlink"/>
            <w:rtl/>
          </w:rPr>
          <w:t xml:space="preserve"> </w:t>
        </w:r>
        <w:r w:rsidRPr="00756EB0">
          <w:rPr>
            <w:rStyle w:val="Hyperlink"/>
            <w:rFonts w:hint="cs"/>
            <w:rtl/>
          </w:rPr>
          <w:t>ص</w:t>
        </w:r>
        <w:r w:rsidRPr="00756EB0">
          <w:rPr>
            <w:rStyle w:val="Hyperlink"/>
            <w:rtl/>
          </w:rPr>
          <w:t>95.</w:t>
        </w:r>
      </w:hyperlink>
    </w:p>
  </w:footnote>
  <w:footnote w:id="4">
    <w:p w:rsidR="00E8353B" w:rsidRPr="00E8353B" w:rsidRDefault="00E8353B" w:rsidP="00E8353B">
      <w:pPr>
        <w:pStyle w:val="FootnoteText"/>
        <w:rPr>
          <w:rtl/>
        </w:rPr>
      </w:pPr>
      <w:r w:rsidRPr="00E8353B">
        <w:footnoteRef/>
      </w:r>
      <w:r w:rsidRPr="00E8353B">
        <w:rPr>
          <w:rtl/>
        </w:rPr>
        <w:t xml:space="preserve"> </w:t>
      </w:r>
      <w:hyperlink r:id="rId3" w:history="1">
        <w:r w:rsidRPr="00E8353B">
          <w:rPr>
            <w:rStyle w:val="Hyperlink"/>
            <w:rFonts w:hint="cs"/>
            <w:rtl/>
          </w:rPr>
          <w:t>تهذیب</w:t>
        </w:r>
        <w:r w:rsidRPr="00E8353B">
          <w:rPr>
            <w:rStyle w:val="Hyperlink"/>
            <w:rtl/>
          </w:rPr>
          <w:t xml:space="preserve"> </w:t>
        </w:r>
        <w:r w:rsidRPr="00E8353B">
          <w:rPr>
            <w:rStyle w:val="Hyperlink"/>
            <w:rFonts w:hint="cs"/>
            <w:rtl/>
          </w:rPr>
          <w:t>الاحکام،</w:t>
        </w:r>
        <w:r w:rsidRPr="00E8353B">
          <w:rPr>
            <w:rStyle w:val="Hyperlink"/>
            <w:rtl/>
          </w:rPr>
          <w:t xml:space="preserve"> </w:t>
        </w:r>
        <w:r w:rsidRPr="00E8353B">
          <w:rPr>
            <w:rStyle w:val="Hyperlink"/>
            <w:rFonts w:hint="cs"/>
            <w:rtl/>
          </w:rPr>
          <w:t>شیخ</w:t>
        </w:r>
        <w:r w:rsidRPr="00E8353B">
          <w:rPr>
            <w:rStyle w:val="Hyperlink"/>
            <w:rtl/>
          </w:rPr>
          <w:t xml:space="preserve"> </w:t>
        </w:r>
        <w:r w:rsidRPr="00E8353B">
          <w:rPr>
            <w:rStyle w:val="Hyperlink"/>
            <w:rFonts w:hint="cs"/>
            <w:rtl/>
          </w:rPr>
          <w:t>طوسی،</w:t>
        </w:r>
        <w:r w:rsidRPr="00E8353B">
          <w:rPr>
            <w:rStyle w:val="Hyperlink"/>
            <w:rtl/>
          </w:rPr>
          <w:t xml:space="preserve"> </w:t>
        </w:r>
        <w:r w:rsidRPr="00E8353B">
          <w:rPr>
            <w:rStyle w:val="Hyperlink"/>
            <w:rFonts w:hint="cs"/>
            <w:rtl/>
          </w:rPr>
          <w:t>ج</w:t>
        </w:r>
        <w:r w:rsidRPr="00E8353B">
          <w:rPr>
            <w:rStyle w:val="Hyperlink"/>
            <w:rtl/>
          </w:rPr>
          <w:t>1</w:t>
        </w:r>
        <w:r w:rsidRPr="00E8353B">
          <w:rPr>
            <w:rStyle w:val="Hyperlink"/>
            <w:rFonts w:hint="cs"/>
            <w:rtl/>
          </w:rPr>
          <w:t>،</w:t>
        </w:r>
        <w:r w:rsidRPr="00E8353B">
          <w:rPr>
            <w:rStyle w:val="Hyperlink"/>
            <w:rtl/>
          </w:rPr>
          <w:t xml:space="preserve"> </w:t>
        </w:r>
        <w:r w:rsidRPr="00E8353B">
          <w:rPr>
            <w:rStyle w:val="Hyperlink"/>
            <w:rFonts w:hint="cs"/>
            <w:rtl/>
          </w:rPr>
          <w:t>ص</w:t>
        </w:r>
        <w:r w:rsidRPr="00E8353B">
          <w:rPr>
            <w:rStyle w:val="Hyperlink"/>
            <w:rtl/>
          </w:rPr>
          <w:t>395.</w:t>
        </w:r>
      </w:hyperlink>
    </w:p>
  </w:footnote>
  <w:footnote w:id="5">
    <w:p w:rsidR="006666E7" w:rsidRDefault="006666E7">
      <w:pPr>
        <w:pStyle w:val="FootnoteText"/>
        <w:rPr>
          <w:rtl/>
        </w:rPr>
      </w:pPr>
      <w:r>
        <w:rPr>
          <w:rStyle w:val="FootnoteReference"/>
        </w:rPr>
        <w:footnoteRef/>
      </w:r>
      <w:r>
        <w:rPr>
          <w:rtl/>
        </w:rPr>
        <w:t xml:space="preserve"> </w:t>
      </w:r>
      <w:r>
        <w:rPr>
          <w:rFonts w:hint="cs"/>
          <w:rtl/>
        </w:rPr>
        <w:t>همان</w:t>
      </w:r>
    </w:p>
  </w:footnote>
  <w:footnote w:id="6">
    <w:p w:rsidR="00E5221C" w:rsidRDefault="00E5221C">
      <w:pPr>
        <w:pStyle w:val="FootnoteText"/>
      </w:pPr>
      <w:r>
        <w:rPr>
          <w:rStyle w:val="FootnoteReference"/>
        </w:rPr>
        <w:footnoteRef/>
      </w:r>
      <w:r>
        <w:rPr>
          <w:rtl/>
        </w:rPr>
        <w:t xml:space="preserve"> </w:t>
      </w:r>
      <w:r w:rsidRPr="00E5221C">
        <w:rPr>
          <w:rFonts w:hint="cs"/>
          <w:rtl/>
        </w:rPr>
        <w:t>كتاب</w:t>
      </w:r>
      <w:r w:rsidRPr="00E5221C">
        <w:rPr>
          <w:rtl/>
        </w:rPr>
        <w:t xml:space="preserve"> </w:t>
      </w:r>
      <w:r w:rsidRPr="00E5221C">
        <w:rPr>
          <w:rFonts w:hint="cs"/>
          <w:rtl/>
        </w:rPr>
        <w:t>الطهارة</w:t>
      </w:r>
      <w:r w:rsidRPr="00E5221C">
        <w:rPr>
          <w:rtl/>
        </w:rPr>
        <w:t xml:space="preserve"> (</w:t>
      </w:r>
      <w:r w:rsidRPr="00E5221C">
        <w:rPr>
          <w:rFonts w:hint="cs"/>
          <w:rtl/>
        </w:rPr>
        <w:t>للشيخ</w:t>
      </w:r>
      <w:r w:rsidRPr="00E5221C">
        <w:rPr>
          <w:rtl/>
        </w:rPr>
        <w:t xml:space="preserve"> </w:t>
      </w:r>
      <w:r w:rsidRPr="00E5221C">
        <w:rPr>
          <w:rFonts w:hint="cs"/>
          <w:rtl/>
        </w:rPr>
        <w:t>الأنصاري</w:t>
      </w:r>
      <w:r w:rsidRPr="00E5221C">
        <w:rPr>
          <w:rtl/>
        </w:rPr>
        <w:t>)</w:t>
      </w:r>
      <w:r w:rsidRPr="00E5221C">
        <w:rPr>
          <w:rFonts w:hint="cs"/>
          <w:rtl/>
        </w:rPr>
        <w:t>؛</w:t>
      </w:r>
      <w:r w:rsidRPr="00E5221C">
        <w:rPr>
          <w:rtl/>
        </w:rPr>
        <w:t xml:space="preserve"> </w:t>
      </w:r>
      <w:r w:rsidRPr="00E5221C">
        <w:rPr>
          <w:rFonts w:hint="cs"/>
          <w:rtl/>
        </w:rPr>
        <w:t>ج‌</w:t>
      </w:r>
      <w:r w:rsidRPr="00E5221C">
        <w:rPr>
          <w:rtl/>
        </w:rPr>
        <w:t>2</w:t>
      </w:r>
      <w:r w:rsidRPr="00E5221C">
        <w:rPr>
          <w:rFonts w:hint="cs"/>
          <w:rtl/>
        </w:rPr>
        <w:t>،</w:t>
      </w:r>
      <w:r w:rsidRPr="00E5221C">
        <w:rPr>
          <w:rtl/>
        </w:rPr>
        <w:t xml:space="preserve"> </w:t>
      </w:r>
      <w:r w:rsidRPr="00E5221C">
        <w:rPr>
          <w:rFonts w:hint="cs"/>
          <w:rtl/>
        </w:rPr>
        <w:t>ص</w:t>
      </w:r>
      <w:r w:rsidRPr="00E5221C">
        <w:rPr>
          <w:rtl/>
        </w:rPr>
        <w:t>: 127</w:t>
      </w:r>
    </w:p>
  </w:footnote>
  <w:footnote w:id="7">
    <w:p w:rsidR="001A1D7C" w:rsidRDefault="001A1D7C">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280</w:t>
      </w:r>
    </w:p>
  </w:footnote>
  <w:footnote w:id="8">
    <w:p w:rsidR="00766D5F" w:rsidRPr="00766D5F" w:rsidRDefault="00766D5F" w:rsidP="00766D5F">
      <w:pPr>
        <w:pStyle w:val="FootnoteText"/>
        <w:rPr>
          <w:rtl/>
        </w:rPr>
      </w:pPr>
      <w:r w:rsidRPr="00766D5F">
        <w:footnoteRef/>
      </w:r>
      <w:r w:rsidRPr="00766D5F">
        <w:rPr>
          <w:rtl/>
        </w:rPr>
        <w:t xml:space="preserve"> </w:t>
      </w:r>
      <w:r w:rsidRPr="00766D5F">
        <w:rPr>
          <w:rFonts w:hint="cs"/>
          <w:rtl/>
        </w:rPr>
        <w:t>سوره</w:t>
      </w:r>
      <w:r w:rsidRPr="00766D5F">
        <w:rPr>
          <w:rtl/>
        </w:rPr>
        <w:t xml:space="preserve"> </w:t>
      </w:r>
      <w:r w:rsidRPr="00766D5F">
        <w:rPr>
          <w:rFonts w:hint="cs"/>
          <w:rtl/>
        </w:rPr>
        <w:t>مائده،</w:t>
      </w:r>
      <w:r w:rsidRPr="00766D5F">
        <w:rPr>
          <w:rtl/>
        </w:rPr>
        <w:t xml:space="preserve"> </w:t>
      </w:r>
      <w:r w:rsidRPr="00766D5F">
        <w:rPr>
          <w:rFonts w:hint="cs"/>
          <w:rtl/>
        </w:rPr>
        <w:t>آيه</w:t>
      </w:r>
      <w:r w:rsidRPr="00766D5F">
        <w:rPr>
          <w:rtl/>
        </w:rPr>
        <w:t xml:space="preserve"> 6 .</w:t>
      </w:r>
    </w:p>
  </w:footnote>
  <w:footnote w:id="9">
    <w:p w:rsidR="00587A56" w:rsidRDefault="00587A56">
      <w:pPr>
        <w:pStyle w:val="FootnoteText"/>
        <w:rPr>
          <w:rtl/>
        </w:rPr>
      </w:pPr>
      <w:r>
        <w:rPr>
          <w:rStyle w:val="FootnoteReference"/>
        </w:rPr>
        <w:footnoteRef/>
      </w:r>
      <w:r>
        <w:rPr>
          <w:rtl/>
        </w:rPr>
        <w:t xml:space="preserve"> </w:t>
      </w:r>
      <w:r w:rsidRPr="00587A56">
        <w:rPr>
          <w:rFonts w:hint="cs"/>
          <w:rtl/>
        </w:rPr>
        <w:t>قاعدة</w:t>
      </w:r>
      <w:r w:rsidRPr="00587A56">
        <w:rPr>
          <w:rtl/>
        </w:rPr>
        <w:t xml:space="preserve"> </w:t>
      </w:r>
      <w:r w:rsidRPr="00587A56">
        <w:rPr>
          <w:rFonts w:hint="cs"/>
          <w:rtl/>
        </w:rPr>
        <w:t>لا</w:t>
      </w:r>
      <w:r w:rsidRPr="00587A56">
        <w:rPr>
          <w:rtl/>
        </w:rPr>
        <w:t xml:space="preserve"> </w:t>
      </w:r>
      <w:r w:rsidRPr="00587A56">
        <w:rPr>
          <w:rFonts w:hint="cs"/>
          <w:rtl/>
        </w:rPr>
        <w:t>ضرر</w:t>
      </w:r>
      <w:r w:rsidRPr="00587A56">
        <w:rPr>
          <w:rtl/>
        </w:rPr>
        <w:t xml:space="preserve"> </w:t>
      </w:r>
      <w:r w:rsidRPr="00587A56">
        <w:rPr>
          <w:rFonts w:hint="cs"/>
          <w:rtl/>
        </w:rPr>
        <w:t>و</w:t>
      </w:r>
      <w:r w:rsidRPr="00587A56">
        <w:rPr>
          <w:rtl/>
        </w:rPr>
        <w:t xml:space="preserve"> </w:t>
      </w:r>
      <w:r w:rsidRPr="00587A56">
        <w:rPr>
          <w:rFonts w:hint="cs"/>
          <w:rtl/>
        </w:rPr>
        <w:t>لا</w:t>
      </w:r>
      <w:r w:rsidRPr="00587A56">
        <w:rPr>
          <w:rtl/>
        </w:rPr>
        <w:t xml:space="preserve"> </w:t>
      </w:r>
      <w:r w:rsidRPr="00587A56">
        <w:rPr>
          <w:rFonts w:hint="cs"/>
          <w:rtl/>
        </w:rPr>
        <w:t>ضرار</w:t>
      </w:r>
      <w:r w:rsidRPr="00587A56">
        <w:rPr>
          <w:rtl/>
        </w:rPr>
        <w:t xml:space="preserve"> (</w:t>
      </w:r>
      <w:r w:rsidRPr="00587A56">
        <w:rPr>
          <w:rFonts w:hint="cs"/>
          <w:rtl/>
        </w:rPr>
        <w:t>للسيستاني</w:t>
      </w:r>
      <w:r w:rsidRPr="00587A56">
        <w:rPr>
          <w:rtl/>
        </w:rPr>
        <w:t>)</w:t>
      </w:r>
      <w:r w:rsidRPr="00587A56">
        <w:rPr>
          <w:rFonts w:hint="cs"/>
          <w:rtl/>
        </w:rPr>
        <w:t>؛</w:t>
      </w:r>
      <w:r w:rsidRPr="00587A56">
        <w:rPr>
          <w:rtl/>
        </w:rPr>
        <w:t xml:space="preserve"> </w:t>
      </w:r>
      <w:r w:rsidRPr="00587A56">
        <w:rPr>
          <w:rFonts w:hint="cs"/>
          <w:rtl/>
        </w:rPr>
        <w:t>ص</w:t>
      </w:r>
      <w:r w:rsidRPr="00587A56">
        <w:rPr>
          <w:rtl/>
        </w:rPr>
        <w:t>: 283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217B42">
      <w:rPr>
        <w:b/>
        <w:bCs/>
        <w:sz w:val="20"/>
        <w:szCs w:val="24"/>
        <w:rtl/>
      </w:rPr>
      <w:t>119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217B4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217B42">
      <w:rPr>
        <w:rFonts w:hint="cs"/>
        <w:b/>
        <w:bCs/>
        <w:color w:val="632423" w:themeColor="accent2" w:themeShade="80"/>
        <w:sz w:val="20"/>
        <w:szCs w:val="24"/>
        <w:rtl/>
      </w:rPr>
      <w:t>سید</w:t>
    </w:r>
    <w:r w:rsidR="00217B42">
      <w:rPr>
        <w:b/>
        <w:bCs/>
        <w:color w:val="632423" w:themeColor="accent2" w:themeShade="80"/>
        <w:sz w:val="20"/>
        <w:szCs w:val="24"/>
        <w:rtl/>
      </w:rPr>
      <w:t xml:space="preserve"> </w:t>
    </w:r>
    <w:r w:rsidR="00217B42">
      <w:rPr>
        <w:rFonts w:hint="cs"/>
        <w:b/>
        <w:bCs/>
        <w:color w:val="632423" w:themeColor="accent2" w:themeShade="80"/>
        <w:sz w:val="20"/>
        <w:szCs w:val="24"/>
        <w:rtl/>
      </w:rPr>
      <w:t>محمد</w:t>
    </w:r>
    <w:r w:rsidR="00217B42">
      <w:rPr>
        <w:b/>
        <w:bCs/>
        <w:color w:val="632423" w:themeColor="accent2" w:themeShade="80"/>
        <w:sz w:val="20"/>
        <w:szCs w:val="24"/>
        <w:rtl/>
      </w:rPr>
      <w:t xml:space="preserve"> </w:t>
    </w:r>
    <w:r w:rsidR="00217B42">
      <w:rPr>
        <w:rFonts w:hint="cs"/>
        <w:b/>
        <w:bCs/>
        <w:color w:val="632423" w:themeColor="accent2" w:themeShade="80"/>
        <w:sz w:val="20"/>
        <w:szCs w:val="24"/>
        <w:rtl/>
      </w:rPr>
      <w:t>جواد</w:t>
    </w:r>
    <w:r w:rsidR="00217B42">
      <w:rPr>
        <w:b/>
        <w:bCs/>
        <w:color w:val="632423" w:themeColor="accent2" w:themeShade="80"/>
        <w:sz w:val="20"/>
        <w:szCs w:val="24"/>
        <w:rtl/>
      </w:rPr>
      <w:t xml:space="preserve"> </w:t>
    </w:r>
    <w:r w:rsidR="00217B4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217B42">
      <w:rPr>
        <w:sz w:val="24"/>
        <w:szCs w:val="24"/>
        <w:rtl/>
      </w:rPr>
      <w:t>31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217B42">
      <w:rPr>
        <w:rFonts w:hint="cs"/>
        <w:color w:val="000000" w:themeColor="text1"/>
        <w:sz w:val="24"/>
        <w:szCs w:val="24"/>
        <w:rtl/>
      </w:rPr>
      <w:t>تنبیهات</w:t>
    </w:r>
    <w:r w:rsidR="00217B42">
      <w:rPr>
        <w:color w:val="000000" w:themeColor="text1"/>
        <w:sz w:val="24"/>
        <w:szCs w:val="24"/>
        <w:rtl/>
      </w:rPr>
      <w:t xml:space="preserve"> </w:t>
    </w:r>
    <w:r w:rsidR="00217B42">
      <w:rPr>
        <w:rFonts w:hint="cs"/>
        <w:color w:val="000000" w:themeColor="text1"/>
        <w:sz w:val="24"/>
        <w:szCs w:val="24"/>
        <w:rtl/>
      </w:rPr>
      <w:t>لا</w:t>
    </w:r>
    <w:r w:rsidR="00217B42">
      <w:rPr>
        <w:color w:val="000000" w:themeColor="text1"/>
        <w:sz w:val="24"/>
        <w:szCs w:val="24"/>
        <w:rtl/>
      </w:rPr>
      <w:t xml:space="preserve"> </w:t>
    </w:r>
    <w:r w:rsidR="00217B42">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D77009">
      <w:rPr>
        <w:rFonts w:hint="cs"/>
        <w:sz w:val="24"/>
        <w:szCs w:val="24"/>
        <w:rtl/>
      </w:rPr>
      <w:t xml:space="preserve">مرکز فقهی امام محمدباقر علیه السلام - </w:t>
    </w:r>
    <w:r w:rsidR="00217B42">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217B42">
      <w:rPr>
        <w:rFonts w:hint="cs"/>
        <w:sz w:val="24"/>
        <w:szCs w:val="24"/>
        <w:rtl/>
      </w:rPr>
      <w:t>بطلان</w:t>
    </w:r>
    <w:r w:rsidR="00217B42">
      <w:rPr>
        <w:sz w:val="24"/>
        <w:szCs w:val="24"/>
        <w:rtl/>
      </w:rPr>
      <w:t xml:space="preserve"> </w:t>
    </w:r>
    <w:r w:rsidR="00217B42">
      <w:rPr>
        <w:rFonts w:hint="cs"/>
        <w:sz w:val="24"/>
        <w:szCs w:val="24"/>
        <w:rtl/>
      </w:rPr>
      <w:t>وضوی</w:t>
    </w:r>
    <w:r w:rsidR="00217B42">
      <w:rPr>
        <w:sz w:val="24"/>
        <w:szCs w:val="24"/>
        <w:rtl/>
      </w:rPr>
      <w:t xml:space="preserve"> </w:t>
    </w:r>
    <w:r w:rsidR="00217B42">
      <w:rPr>
        <w:rFonts w:hint="cs"/>
        <w:sz w:val="24"/>
        <w:szCs w:val="24"/>
        <w:rtl/>
      </w:rPr>
      <w:t>ضرری</w:t>
    </w:r>
    <w:r w:rsidR="00217B42">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B720B"/>
    <w:multiLevelType w:val="hybridMultilevel"/>
    <w:tmpl w:val="63E83C06"/>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A65"/>
    <w:rsid w:val="00006448"/>
    <w:rsid w:val="000072A3"/>
    <w:rsid w:val="00025777"/>
    <w:rsid w:val="00025B70"/>
    <w:rsid w:val="000353D7"/>
    <w:rsid w:val="00055496"/>
    <w:rsid w:val="00080A41"/>
    <w:rsid w:val="0008299B"/>
    <w:rsid w:val="000913AA"/>
    <w:rsid w:val="00094847"/>
    <w:rsid w:val="00095453"/>
    <w:rsid w:val="00096C63"/>
    <w:rsid w:val="000B5DB5"/>
    <w:rsid w:val="000C3947"/>
    <w:rsid w:val="000D2A37"/>
    <w:rsid w:val="000D30E9"/>
    <w:rsid w:val="000D6818"/>
    <w:rsid w:val="000D6F68"/>
    <w:rsid w:val="000E335E"/>
    <w:rsid w:val="000F16CF"/>
    <w:rsid w:val="000F5BAC"/>
    <w:rsid w:val="00102585"/>
    <w:rsid w:val="00114AB7"/>
    <w:rsid w:val="00116B2B"/>
    <w:rsid w:val="00124E3D"/>
    <w:rsid w:val="00127E95"/>
    <w:rsid w:val="00130659"/>
    <w:rsid w:val="00131B37"/>
    <w:rsid w:val="001347C7"/>
    <w:rsid w:val="001356B0"/>
    <w:rsid w:val="00151937"/>
    <w:rsid w:val="00181844"/>
    <w:rsid w:val="00182E6B"/>
    <w:rsid w:val="001837E9"/>
    <w:rsid w:val="00187DFA"/>
    <w:rsid w:val="001A1BC1"/>
    <w:rsid w:val="001A1D7C"/>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17B42"/>
    <w:rsid w:val="0023771D"/>
    <w:rsid w:val="0024121B"/>
    <w:rsid w:val="00247D2F"/>
    <w:rsid w:val="002559DF"/>
    <w:rsid w:val="00256560"/>
    <w:rsid w:val="002718A2"/>
    <w:rsid w:val="0027605E"/>
    <w:rsid w:val="00281E00"/>
    <w:rsid w:val="0028380F"/>
    <w:rsid w:val="00294A52"/>
    <w:rsid w:val="002B575F"/>
    <w:rsid w:val="002B729B"/>
    <w:rsid w:val="002C23B5"/>
    <w:rsid w:val="002C2CCD"/>
    <w:rsid w:val="002C53A2"/>
    <w:rsid w:val="002D0040"/>
    <w:rsid w:val="002D2FA8"/>
    <w:rsid w:val="002E220F"/>
    <w:rsid w:val="00307311"/>
    <w:rsid w:val="0032100F"/>
    <w:rsid w:val="003249B0"/>
    <w:rsid w:val="0033296D"/>
    <w:rsid w:val="0033402C"/>
    <w:rsid w:val="00340521"/>
    <w:rsid w:val="00345C73"/>
    <w:rsid w:val="00354A99"/>
    <w:rsid w:val="00360311"/>
    <w:rsid w:val="00361922"/>
    <w:rsid w:val="00361B6B"/>
    <w:rsid w:val="0037339B"/>
    <w:rsid w:val="00386C11"/>
    <w:rsid w:val="00397466"/>
    <w:rsid w:val="003A6148"/>
    <w:rsid w:val="003C33F6"/>
    <w:rsid w:val="003C3D2E"/>
    <w:rsid w:val="003C43A5"/>
    <w:rsid w:val="003E06A4"/>
    <w:rsid w:val="003E1C5C"/>
    <w:rsid w:val="003E6650"/>
    <w:rsid w:val="003F5B46"/>
    <w:rsid w:val="00401363"/>
    <w:rsid w:val="00402E47"/>
    <w:rsid w:val="00425015"/>
    <w:rsid w:val="00425447"/>
    <w:rsid w:val="00430994"/>
    <w:rsid w:val="00441B6D"/>
    <w:rsid w:val="004556EF"/>
    <w:rsid w:val="00462B07"/>
    <w:rsid w:val="00465BD2"/>
    <w:rsid w:val="004679FD"/>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A56"/>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66E7"/>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2516"/>
    <w:rsid w:val="0070265B"/>
    <w:rsid w:val="00704813"/>
    <w:rsid w:val="007072EE"/>
    <w:rsid w:val="0072290D"/>
    <w:rsid w:val="00723D6D"/>
    <w:rsid w:val="00724537"/>
    <w:rsid w:val="00724B4F"/>
    <w:rsid w:val="00731724"/>
    <w:rsid w:val="0073474B"/>
    <w:rsid w:val="00735511"/>
    <w:rsid w:val="00737208"/>
    <w:rsid w:val="00744DE6"/>
    <w:rsid w:val="00746967"/>
    <w:rsid w:val="00756EB0"/>
    <w:rsid w:val="00762452"/>
    <w:rsid w:val="007639E0"/>
    <w:rsid w:val="00766D5F"/>
    <w:rsid w:val="00775507"/>
    <w:rsid w:val="00783473"/>
    <w:rsid w:val="00783CF2"/>
    <w:rsid w:val="0078594B"/>
    <w:rsid w:val="00795E02"/>
    <w:rsid w:val="007979D0"/>
    <w:rsid w:val="007A4E18"/>
    <w:rsid w:val="007A6290"/>
    <w:rsid w:val="007A7B8C"/>
    <w:rsid w:val="007C6D9E"/>
    <w:rsid w:val="007D1C43"/>
    <w:rsid w:val="007D6C53"/>
    <w:rsid w:val="007E1564"/>
    <w:rsid w:val="007E1E87"/>
    <w:rsid w:val="007E5B3F"/>
    <w:rsid w:val="007F152A"/>
    <w:rsid w:val="007F2257"/>
    <w:rsid w:val="0080091D"/>
    <w:rsid w:val="00804108"/>
    <w:rsid w:val="00804FC4"/>
    <w:rsid w:val="00816367"/>
    <w:rsid w:val="00816A0B"/>
    <w:rsid w:val="00824B22"/>
    <w:rsid w:val="00830C53"/>
    <w:rsid w:val="00837FAA"/>
    <w:rsid w:val="00841F77"/>
    <w:rsid w:val="00850FA4"/>
    <w:rsid w:val="0085276D"/>
    <w:rsid w:val="00863390"/>
    <w:rsid w:val="0086385C"/>
    <w:rsid w:val="00871916"/>
    <w:rsid w:val="008956DD"/>
    <w:rsid w:val="008A510E"/>
    <w:rsid w:val="008A5170"/>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4428"/>
    <w:rsid w:val="00977656"/>
    <w:rsid w:val="009846A7"/>
    <w:rsid w:val="0098794D"/>
    <w:rsid w:val="0099497B"/>
    <w:rsid w:val="009A43BA"/>
    <w:rsid w:val="009B0D05"/>
    <w:rsid w:val="009B4CA6"/>
    <w:rsid w:val="009B79F8"/>
    <w:rsid w:val="009C66D5"/>
    <w:rsid w:val="009C7D9A"/>
    <w:rsid w:val="009D13FD"/>
    <w:rsid w:val="009D266A"/>
    <w:rsid w:val="009F7E07"/>
    <w:rsid w:val="00A01522"/>
    <w:rsid w:val="00A10A11"/>
    <w:rsid w:val="00A13C6A"/>
    <w:rsid w:val="00A17B09"/>
    <w:rsid w:val="00A228BC"/>
    <w:rsid w:val="00A457C6"/>
    <w:rsid w:val="00A46AD0"/>
    <w:rsid w:val="00A47063"/>
    <w:rsid w:val="00A473A8"/>
    <w:rsid w:val="00A513F0"/>
    <w:rsid w:val="00A61AC8"/>
    <w:rsid w:val="00A6366F"/>
    <w:rsid w:val="00A65D4C"/>
    <w:rsid w:val="00A70512"/>
    <w:rsid w:val="00AA1F60"/>
    <w:rsid w:val="00AA2B5B"/>
    <w:rsid w:val="00AA40D7"/>
    <w:rsid w:val="00AB5F7D"/>
    <w:rsid w:val="00AC04E2"/>
    <w:rsid w:val="00AC0C50"/>
    <w:rsid w:val="00AC2AD5"/>
    <w:rsid w:val="00AC6FE2"/>
    <w:rsid w:val="00AF3925"/>
    <w:rsid w:val="00B1296B"/>
    <w:rsid w:val="00B2292F"/>
    <w:rsid w:val="00B43169"/>
    <w:rsid w:val="00B44DCD"/>
    <w:rsid w:val="00B501A8"/>
    <w:rsid w:val="00B55AE4"/>
    <w:rsid w:val="00B70B46"/>
    <w:rsid w:val="00B739B0"/>
    <w:rsid w:val="00B814A3"/>
    <w:rsid w:val="00B96F38"/>
    <w:rsid w:val="00BC716B"/>
    <w:rsid w:val="00BD0E74"/>
    <w:rsid w:val="00BD5F8C"/>
    <w:rsid w:val="00BE29DD"/>
    <w:rsid w:val="00C030B6"/>
    <w:rsid w:val="00C066AF"/>
    <w:rsid w:val="00C10E06"/>
    <w:rsid w:val="00C145B8"/>
    <w:rsid w:val="00C2438F"/>
    <w:rsid w:val="00C31AF0"/>
    <w:rsid w:val="00C32A7E"/>
    <w:rsid w:val="00C33D4F"/>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3722"/>
    <w:rsid w:val="00D048CE"/>
    <w:rsid w:val="00D10998"/>
    <w:rsid w:val="00D15CBD"/>
    <w:rsid w:val="00D221CB"/>
    <w:rsid w:val="00D23391"/>
    <w:rsid w:val="00D31805"/>
    <w:rsid w:val="00D552B9"/>
    <w:rsid w:val="00D735B2"/>
    <w:rsid w:val="00D74021"/>
    <w:rsid w:val="00D76D01"/>
    <w:rsid w:val="00D77009"/>
    <w:rsid w:val="00D922A9"/>
    <w:rsid w:val="00D9394A"/>
    <w:rsid w:val="00DA098D"/>
    <w:rsid w:val="00DB0CBB"/>
    <w:rsid w:val="00DB67CC"/>
    <w:rsid w:val="00DC3783"/>
    <w:rsid w:val="00DE1070"/>
    <w:rsid w:val="00E00219"/>
    <w:rsid w:val="00E0316B"/>
    <w:rsid w:val="00E20AE5"/>
    <w:rsid w:val="00E24C87"/>
    <w:rsid w:val="00E25E10"/>
    <w:rsid w:val="00E41637"/>
    <w:rsid w:val="00E50B41"/>
    <w:rsid w:val="00E5219B"/>
    <w:rsid w:val="00E5221C"/>
    <w:rsid w:val="00E52D07"/>
    <w:rsid w:val="00E5518B"/>
    <w:rsid w:val="00E609FE"/>
    <w:rsid w:val="00E630BE"/>
    <w:rsid w:val="00E75920"/>
    <w:rsid w:val="00E77A5C"/>
    <w:rsid w:val="00E80D96"/>
    <w:rsid w:val="00E8353B"/>
    <w:rsid w:val="00E871FA"/>
    <w:rsid w:val="00E936A4"/>
    <w:rsid w:val="00E954BB"/>
    <w:rsid w:val="00EA45E7"/>
    <w:rsid w:val="00EB78E3"/>
    <w:rsid w:val="00EB7BE3"/>
    <w:rsid w:val="00EC1C4B"/>
    <w:rsid w:val="00EC735A"/>
    <w:rsid w:val="00ED5F38"/>
    <w:rsid w:val="00EF27FE"/>
    <w:rsid w:val="00F07FB6"/>
    <w:rsid w:val="00F149D0"/>
    <w:rsid w:val="00F16B53"/>
    <w:rsid w:val="00F16E58"/>
    <w:rsid w:val="00F25ECD"/>
    <w:rsid w:val="00F318BE"/>
    <w:rsid w:val="00F31B69"/>
    <w:rsid w:val="00F33297"/>
    <w:rsid w:val="00F343FB"/>
    <w:rsid w:val="00F359FE"/>
    <w:rsid w:val="00F42159"/>
    <w:rsid w:val="00F4256E"/>
    <w:rsid w:val="00F42EE1"/>
    <w:rsid w:val="00F60F1F"/>
    <w:rsid w:val="00F63963"/>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0A24"/>
    <w:rsid w:val="00FE3D7D"/>
    <w:rsid w:val="00FE68B4"/>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1649567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285292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455778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7629453">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1/395/" TargetMode="External"/><Relationship Id="rId2" Type="http://schemas.openxmlformats.org/officeDocument/2006/relationships/hyperlink" Target="http://lib.eshia.ir/10088/3/95/&#1575;&#1587;&#1576;&#1575;&#1576;&#1607;" TargetMode="External"/><Relationship Id="rId1" Type="http://schemas.openxmlformats.org/officeDocument/2006/relationships/hyperlink" Target="http://lib.eshia.ir/11005/3/83/&#1578;&#1581;&#1740;&#1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CE11-02C3-42C9-8AF3-352FC36F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1854</Words>
  <Characters>10569</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2020-07-12T04:58:00Z</dcterms:created>
  <dcterms:modified xsi:type="dcterms:W3CDTF">2020-07-12T05:13:00Z</dcterms:modified>
  <cp:contentStatus>ویرایش 2.5</cp:contentStatus>
  <cp:version>2.7</cp:version>
</cp:coreProperties>
</file>