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95" w:rsidRDefault="00B06795" w:rsidP="00B0679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B06795" w:rsidRPr="00CE3C77" w:rsidRDefault="00B06795" w:rsidP="00B0679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318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03</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 لزوم تخصیص اکثر</w:t>
      </w:r>
      <w:r w:rsidRPr="00507BEE">
        <w:rPr>
          <w:rFonts w:ascii="IRANSans" w:hAnsi="IRANSans" w:cs="IRANSans" w:hint="cs"/>
          <w:b/>
          <w:bCs/>
          <w:color w:val="0000FF"/>
          <w:sz w:val="24"/>
          <w:szCs w:val="24"/>
          <w:shd w:val="clear" w:color="auto" w:fill="FFFFFF"/>
          <w:rtl/>
        </w:rPr>
        <w:t>/تنبیهات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C32D71">
      <w:pPr>
        <w:jc w:val="both"/>
        <w:rPr>
          <w:rStyle w:val="Emphasis"/>
          <w:b/>
          <w:bCs w:val="0"/>
          <w:rtl/>
        </w:rPr>
      </w:pPr>
      <w:r w:rsidRPr="009C66D5">
        <w:rPr>
          <w:rStyle w:val="Emphasis"/>
          <w:rFonts w:hint="cs"/>
          <w:b/>
          <w:bCs w:val="0"/>
          <w:rtl/>
        </w:rPr>
        <w:t>خلاصه مباحث گذشته</w:t>
      </w:r>
      <w:r w:rsidR="000B55D4">
        <w:rPr>
          <w:rStyle w:val="Emphasis"/>
          <w:rFonts w:hint="cs"/>
          <w:b/>
          <w:bCs w:val="0"/>
          <w:rtl/>
        </w:rPr>
        <w:t xml:space="preserve"> و جلسه امروز</w:t>
      </w:r>
      <w:r w:rsidRPr="009C66D5">
        <w:rPr>
          <w:rStyle w:val="Emphasis"/>
          <w:rFonts w:hint="cs"/>
          <w:b/>
          <w:bCs w:val="0"/>
          <w:rtl/>
        </w:rPr>
        <w:t>:</w:t>
      </w:r>
    </w:p>
    <w:p w:rsidR="003A6148" w:rsidRDefault="00BF1BCD" w:rsidP="00C32D71">
      <w:pPr>
        <w:pBdr>
          <w:bottom w:val="double" w:sz="6" w:space="1" w:color="auto"/>
        </w:pBdr>
        <w:jc w:val="both"/>
        <w:rPr>
          <w:rtl/>
        </w:rPr>
      </w:pPr>
      <w:r>
        <w:rPr>
          <w:rFonts w:hint="cs"/>
          <w:rtl/>
        </w:rPr>
        <w:t>بحث در تنبیهات قاعده لا ضرر بود. در جل</w:t>
      </w:r>
      <w:bookmarkStart w:id="0" w:name="_GoBack"/>
      <w:bookmarkEnd w:id="0"/>
      <w:r>
        <w:rPr>
          <w:rFonts w:hint="cs"/>
          <w:rtl/>
        </w:rPr>
        <w:t xml:space="preserve">سات گذشته درباره شمول «لا ضرر» نسبت به اضرار به نفس بحث شد. در این جلسه، تنبیه دوم مطرح شده و کلام مرحوم شیخ درباره لزوم تخصیص اکثر با معنا کردن لا ضرر به نفی حکم ضرری، بیان و بررسی می شود. </w:t>
      </w:r>
    </w:p>
    <w:p w:rsidR="00247D2F" w:rsidRPr="003A6148" w:rsidRDefault="00247D2F" w:rsidP="00C32D71">
      <w:pPr>
        <w:pBdr>
          <w:bottom w:val="double" w:sz="6" w:space="1" w:color="auto"/>
        </w:pBdr>
        <w:jc w:val="both"/>
      </w:pPr>
    </w:p>
    <w:p w:rsidR="008F5B4D" w:rsidRDefault="008F5B4D" w:rsidP="00C32D71">
      <w:pPr>
        <w:jc w:val="both"/>
      </w:pPr>
    </w:p>
    <w:p w:rsidR="00BF1BCD" w:rsidRDefault="00BF1BCD" w:rsidP="00BF1BCD">
      <w:pPr>
        <w:pStyle w:val="Heading2"/>
        <w:rPr>
          <w:rtl/>
        </w:rPr>
      </w:pPr>
      <w:bookmarkStart w:id="1" w:name="_Toc41891308"/>
      <w:r>
        <w:rPr>
          <w:rFonts w:hint="cs"/>
          <w:rtl/>
        </w:rPr>
        <w:t>تنبیه دوم: لزوم تخصیص اکثر با پذیرش معنای نفی حکم ضرری در «لا ضرر»</w:t>
      </w:r>
      <w:bookmarkEnd w:id="1"/>
      <w:r>
        <w:rPr>
          <w:rFonts w:hint="cs"/>
          <w:rtl/>
        </w:rPr>
        <w:t xml:space="preserve"> </w:t>
      </w:r>
    </w:p>
    <w:p w:rsidR="003E6650" w:rsidRDefault="000B55D4" w:rsidP="00C32D71">
      <w:pPr>
        <w:jc w:val="both"/>
        <w:rPr>
          <w:rtl/>
        </w:rPr>
      </w:pPr>
      <w:r>
        <w:rPr>
          <w:rFonts w:hint="cs"/>
          <w:rtl/>
        </w:rPr>
        <w:t xml:space="preserve">بحث درباره قاعده لا ضرر بود. یکی از تنبیهاتی که در قاعده لا ضرر ذکر شده این است: در صورتی که مفاد لا ضرر، نفی احکام ضرری باشد، تخصیص اکثر لازم می آید. </w:t>
      </w:r>
      <w:r w:rsidR="00FC5AC6">
        <w:rPr>
          <w:rFonts w:hint="cs"/>
          <w:rtl/>
        </w:rPr>
        <w:t xml:space="preserve">این اشکال را مرحوم شیخ در رسائل بیان کرده و بدان پاسخ داده است. </w:t>
      </w:r>
    </w:p>
    <w:p w:rsidR="00176138" w:rsidRDefault="00176138" w:rsidP="00176138">
      <w:pPr>
        <w:pStyle w:val="Heading3"/>
        <w:rPr>
          <w:rtl/>
        </w:rPr>
      </w:pPr>
      <w:bookmarkStart w:id="2" w:name="_Toc41891309"/>
      <w:r>
        <w:rPr>
          <w:rFonts w:hint="cs"/>
          <w:rtl/>
        </w:rPr>
        <w:t>کلام مرحوم شیخ در تقریب اشکال</w:t>
      </w:r>
      <w:bookmarkEnd w:id="2"/>
      <w:r>
        <w:rPr>
          <w:rFonts w:hint="cs"/>
          <w:rtl/>
        </w:rPr>
        <w:t xml:space="preserve"> </w:t>
      </w:r>
    </w:p>
    <w:p w:rsidR="00FC5AC6" w:rsidRDefault="00FC5AC6" w:rsidP="00C32D71">
      <w:pPr>
        <w:jc w:val="both"/>
        <w:rPr>
          <w:rtl/>
        </w:rPr>
      </w:pPr>
      <w:r>
        <w:rPr>
          <w:rFonts w:hint="cs"/>
          <w:rtl/>
        </w:rPr>
        <w:t xml:space="preserve">مرحوم شیخ می فرماید: </w:t>
      </w:r>
    </w:p>
    <w:p w:rsidR="00FC5AC6" w:rsidRPr="00FC5AC6" w:rsidRDefault="00FC5AC6" w:rsidP="00C32D71">
      <w:pPr>
        <w:jc w:val="both"/>
        <w:rPr>
          <w:color w:val="000080"/>
          <w:rtl/>
        </w:rPr>
      </w:pPr>
      <w:r w:rsidRPr="00FC5AC6">
        <w:rPr>
          <w:rFonts w:hint="cs"/>
          <w:color w:val="000080"/>
          <w:rtl/>
        </w:rPr>
        <w:t>إلّا</w:t>
      </w:r>
      <w:r w:rsidRPr="00FC5AC6">
        <w:rPr>
          <w:color w:val="000080"/>
          <w:rtl/>
        </w:rPr>
        <w:t xml:space="preserve"> </w:t>
      </w:r>
      <w:r w:rsidRPr="00FC5AC6">
        <w:rPr>
          <w:rFonts w:hint="cs"/>
          <w:color w:val="000080"/>
          <w:rtl/>
        </w:rPr>
        <w:t>أنّ</w:t>
      </w:r>
      <w:r w:rsidRPr="00FC5AC6">
        <w:rPr>
          <w:color w:val="000080"/>
          <w:rtl/>
        </w:rPr>
        <w:t xml:space="preserve"> </w:t>
      </w:r>
      <w:r w:rsidRPr="00FC5AC6">
        <w:rPr>
          <w:rFonts w:hint="cs"/>
          <w:color w:val="000080"/>
          <w:rtl/>
        </w:rPr>
        <w:t>الذي</w:t>
      </w:r>
      <w:r w:rsidRPr="00FC5AC6">
        <w:rPr>
          <w:color w:val="000080"/>
          <w:rtl/>
        </w:rPr>
        <w:t xml:space="preserve"> </w:t>
      </w:r>
      <w:r w:rsidRPr="00FC5AC6">
        <w:rPr>
          <w:rFonts w:hint="cs"/>
          <w:color w:val="000080"/>
          <w:rtl/>
        </w:rPr>
        <w:t>يوهن</w:t>
      </w:r>
      <w:r w:rsidRPr="00FC5AC6">
        <w:rPr>
          <w:color w:val="000080"/>
          <w:rtl/>
        </w:rPr>
        <w:t xml:space="preserve"> </w:t>
      </w:r>
      <w:r w:rsidRPr="00FC5AC6">
        <w:rPr>
          <w:rFonts w:hint="cs"/>
          <w:color w:val="000080"/>
          <w:rtl/>
        </w:rPr>
        <w:t>فيها</w:t>
      </w:r>
      <w:r w:rsidRPr="00FC5AC6">
        <w:rPr>
          <w:color w:val="000080"/>
          <w:rtl/>
        </w:rPr>
        <w:t xml:space="preserve"> </w:t>
      </w:r>
      <w:r w:rsidRPr="00FC5AC6">
        <w:rPr>
          <w:rFonts w:hint="cs"/>
          <w:color w:val="000080"/>
          <w:rtl/>
        </w:rPr>
        <w:t>هي</w:t>
      </w:r>
      <w:r w:rsidRPr="00FC5AC6">
        <w:rPr>
          <w:color w:val="000080"/>
          <w:rtl/>
        </w:rPr>
        <w:t xml:space="preserve">: </w:t>
      </w:r>
      <w:r w:rsidRPr="00FC5AC6">
        <w:rPr>
          <w:rFonts w:hint="cs"/>
          <w:color w:val="000080"/>
          <w:rtl/>
        </w:rPr>
        <w:t>كثرة التخصيصات</w:t>
      </w:r>
      <w:r w:rsidRPr="00FC5AC6">
        <w:rPr>
          <w:color w:val="000080"/>
          <w:rtl/>
        </w:rPr>
        <w:t xml:space="preserve"> </w:t>
      </w:r>
      <w:r w:rsidRPr="00FC5AC6">
        <w:rPr>
          <w:rFonts w:hint="cs"/>
          <w:color w:val="000080"/>
          <w:rtl/>
        </w:rPr>
        <w:t>فيها</w:t>
      </w:r>
      <w:r w:rsidRPr="00FC5AC6">
        <w:rPr>
          <w:color w:val="000080"/>
          <w:rtl/>
        </w:rPr>
        <w:t xml:space="preserve"> </w:t>
      </w:r>
      <w:r w:rsidRPr="00FC5AC6">
        <w:rPr>
          <w:rFonts w:hint="cs"/>
          <w:color w:val="000080"/>
          <w:rtl/>
        </w:rPr>
        <w:t>بحيث</w:t>
      </w:r>
      <w:r w:rsidRPr="00FC5AC6">
        <w:rPr>
          <w:color w:val="000080"/>
          <w:rtl/>
        </w:rPr>
        <w:t xml:space="preserve"> </w:t>
      </w:r>
      <w:r w:rsidRPr="00FC5AC6">
        <w:rPr>
          <w:rFonts w:hint="cs"/>
          <w:color w:val="000080"/>
          <w:rtl/>
        </w:rPr>
        <w:t>يكون</w:t>
      </w:r>
      <w:r w:rsidRPr="00FC5AC6">
        <w:rPr>
          <w:color w:val="000080"/>
          <w:rtl/>
        </w:rPr>
        <w:t xml:space="preserve"> </w:t>
      </w:r>
      <w:r w:rsidRPr="00FC5AC6">
        <w:rPr>
          <w:rFonts w:hint="cs"/>
          <w:color w:val="000080"/>
          <w:rtl/>
        </w:rPr>
        <w:t>الخارج</w:t>
      </w:r>
      <w:r w:rsidRPr="00FC5AC6">
        <w:rPr>
          <w:color w:val="000080"/>
          <w:rtl/>
        </w:rPr>
        <w:t xml:space="preserve"> </w:t>
      </w:r>
      <w:r w:rsidRPr="00FC5AC6">
        <w:rPr>
          <w:rFonts w:hint="cs"/>
          <w:color w:val="000080"/>
          <w:rtl/>
        </w:rPr>
        <w:t>منها</w:t>
      </w:r>
      <w:r w:rsidRPr="00FC5AC6">
        <w:rPr>
          <w:color w:val="000080"/>
          <w:rtl/>
        </w:rPr>
        <w:t xml:space="preserve"> </w:t>
      </w:r>
      <w:r w:rsidRPr="00FC5AC6">
        <w:rPr>
          <w:rFonts w:hint="cs"/>
          <w:color w:val="000080"/>
          <w:rtl/>
        </w:rPr>
        <w:t>أضعاف</w:t>
      </w:r>
      <w:r w:rsidRPr="00FC5AC6">
        <w:rPr>
          <w:color w:val="000080"/>
          <w:rtl/>
        </w:rPr>
        <w:t xml:space="preserve"> </w:t>
      </w:r>
      <w:r w:rsidRPr="00FC5AC6">
        <w:rPr>
          <w:rFonts w:hint="cs"/>
          <w:color w:val="000080"/>
          <w:rtl/>
        </w:rPr>
        <w:t>الباقي،</w:t>
      </w:r>
      <w:r w:rsidRPr="00FC5AC6">
        <w:rPr>
          <w:color w:val="000080"/>
          <w:rtl/>
        </w:rPr>
        <w:t xml:space="preserve"> </w:t>
      </w:r>
      <w:r w:rsidRPr="00FC5AC6">
        <w:rPr>
          <w:rFonts w:hint="cs"/>
          <w:color w:val="000080"/>
          <w:rtl/>
        </w:rPr>
        <w:t>كما</w:t>
      </w:r>
      <w:r w:rsidRPr="00FC5AC6">
        <w:rPr>
          <w:color w:val="000080"/>
          <w:rtl/>
        </w:rPr>
        <w:t xml:space="preserve"> </w:t>
      </w:r>
      <w:r w:rsidRPr="00FC5AC6">
        <w:rPr>
          <w:rFonts w:hint="cs"/>
          <w:color w:val="000080"/>
          <w:rtl/>
        </w:rPr>
        <w:t>لا</w:t>
      </w:r>
      <w:r w:rsidRPr="00FC5AC6">
        <w:rPr>
          <w:color w:val="000080"/>
          <w:rtl/>
        </w:rPr>
        <w:t xml:space="preserve"> </w:t>
      </w:r>
      <w:r w:rsidRPr="00FC5AC6">
        <w:rPr>
          <w:rFonts w:hint="cs"/>
          <w:color w:val="000080"/>
          <w:rtl/>
        </w:rPr>
        <w:t>يخفى</w:t>
      </w:r>
      <w:r w:rsidRPr="00FC5AC6">
        <w:rPr>
          <w:color w:val="000080"/>
          <w:rtl/>
        </w:rPr>
        <w:t xml:space="preserve"> </w:t>
      </w:r>
      <w:r w:rsidRPr="00FC5AC6">
        <w:rPr>
          <w:rFonts w:hint="cs"/>
          <w:color w:val="000080"/>
          <w:rtl/>
        </w:rPr>
        <w:t>على</w:t>
      </w:r>
      <w:r w:rsidRPr="00FC5AC6">
        <w:rPr>
          <w:color w:val="000080"/>
          <w:rtl/>
        </w:rPr>
        <w:t xml:space="preserve"> </w:t>
      </w:r>
      <w:r w:rsidRPr="00FC5AC6">
        <w:rPr>
          <w:rFonts w:hint="cs"/>
          <w:color w:val="000080"/>
          <w:rtl/>
        </w:rPr>
        <w:t>المتتبّع،</w:t>
      </w:r>
      <w:r w:rsidRPr="00FC5AC6">
        <w:rPr>
          <w:color w:val="000080"/>
          <w:rtl/>
        </w:rPr>
        <w:t xml:space="preserve"> </w:t>
      </w:r>
      <w:r w:rsidRPr="00FC5AC6">
        <w:rPr>
          <w:rFonts w:hint="cs"/>
          <w:color w:val="000080"/>
          <w:rtl/>
        </w:rPr>
        <w:t>خصوصا</w:t>
      </w:r>
      <w:r w:rsidRPr="00FC5AC6">
        <w:rPr>
          <w:color w:val="000080"/>
          <w:rtl/>
        </w:rPr>
        <w:t xml:space="preserve"> </w:t>
      </w:r>
      <w:r w:rsidRPr="00FC5AC6">
        <w:rPr>
          <w:rFonts w:hint="cs"/>
          <w:color w:val="000080"/>
          <w:rtl/>
        </w:rPr>
        <w:t>على</w:t>
      </w:r>
      <w:r w:rsidRPr="00FC5AC6">
        <w:rPr>
          <w:color w:val="000080"/>
          <w:rtl/>
        </w:rPr>
        <w:t xml:space="preserve"> </w:t>
      </w:r>
      <w:r w:rsidRPr="00FC5AC6">
        <w:rPr>
          <w:rFonts w:hint="cs"/>
          <w:color w:val="000080"/>
          <w:rtl/>
        </w:rPr>
        <w:t>تفسير</w:t>
      </w:r>
      <w:r w:rsidRPr="00FC5AC6">
        <w:rPr>
          <w:color w:val="000080"/>
          <w:rtl/>
        </w:rPr>
        <w:t xml:space="preserve"> </w:t>
      </w:r>
      <w:r w:rsidRPr="00FC5AC6">
        <w:rPr>
          <w:rFonts w:hint="cs"/>
          <w:color w:val="000080"/>
          <w:rtl/>
        </w:rPr>
        <w:t>الضرر</w:t>
      </w:r>
      <w:r w:rsidRPr="00FC5AC6">
        <w:rPr>
          <w:color w:val="000080"/>
          <w:rtl/>
        </w:rPr>
        <w:t xml:space="preserve"> </w:t>
      </w:r>
      <w:r w:rsidRPr="00FC5AC6">
        <w:rPr>
          <w:rFonts w:hint="cs"/>
          <w:color w:val="000080"/>
          <w:rtl/>
        </w:rPr>
        <w:t>بإدخال</w:t>
      </w:r>
      <w:r w:rsidRPr="00FC5AC6">
        <w:rPr>
          <w:color w:val="000080"/>
          <w:rtl/>
        </w:rPr>
        <w:t xml:space="preserve"> </w:t>
      </w:r>
      <w:r w:rsidRPr="00FC5AC6">
        <w:rPr>
          <w:rFonts w:hint="cs"/>
          <w:color w:val="000080"/>
          <w:rtl/>
        </w:rPr>
        <w:t>المكروه</w:t>
      </w:r>
      <w:r w:rsidRPr="00FC5AC6">
        <w:rPr>
          <w:color w:val="000080"/>
          <w:rtl/>
        </w:rPr>
        <w:t xml:space="preserve"> </w:t>
      </w:r>
      <w:r w:rsidRPr="00FC5AC6">
        <w:rPr>
          <w:rFonts w:hint="cs"/>
          <w:color w:val="000080"/>
          <w:rtl/>
        </w:rPr>
        <w:t>كما</w:t>
      </w:r>
      <w:r w:rsidRPr="00FC5AC6">
        <w:rPr>
          <w:color w:val="000080"/>
          <w:rtl/>
        </w:rPr>
        <w:t xml:space="preserve"> </w:t>
      </w:r>
      <w:r w:rsidRPr="00FC5AC6">
        <w:rPr>
          <w:rFonts w:hint="cs"/>
          <w:color w:val="000080"/>
          <w:rtl/>
        </w:rPr>
        <w:t>تقدّم، بل</w:t>
      </w:r>
      <w:r w:rsidRPr="00FC5AC6">
        <w:rPr>
          <w:color w:val="000080"/>
          <w:rtl/>
        </w:rPr>
        <w:t xml:space="preserve"> </w:t>
      </w:r>
      <w:r w:rsidRPr="00FC5AC6">
        <w:rPr>
          <w:rFonts w:hint="cs"/>
          <w:color w:val="000080"/>
          <w:rtl/>
        </w:rPr>
        <w:t>لو</w:t>
      </w:r>
      <w:r w:rsidRPr="00FC5AC6">
        <w:rPr>
          <w:color w:val="000080"/>
          <w:rtl/>
        </w:rPr>
        <w:t xml:space="preserve"> </w:t>
      </w:r>
      <w:r w:rsidRPr="00FC5AC6">
        <w:rPr>
          <w:rFonts w:hint="cs"/>
          <w:color w:val="000080"/>
          <w:rtl/>
        </w:rPr>
        <w:t>بني</w:t>
      </w:r>
      <w:r w:rsidRPr="00FC5AC6">
        <w:rPr>
          <w:color w:val="000080"/>
          <w:rtl/>
        </w:rPr>
        <w:t xml:space="preserve"> </w:t>
      </w:r>
      <w:r w:rsidRPr="00FC5AC6">
        <w:rPr>
          <w:rFonts w:hint="cs"/>
          <w:color w:val="000080"/>
          <w:rtl/>
        </w:rPr>
        <w:t>على</w:t>
      </w:r>
      <w:r w:rsidRPr="00FC5AC6">
        <w:rPr>
          <w:color w:val="000080"/>
          <w:rtl/>
        </w:rPr>
        <w:t xml:space="preserve"> </w:t>
      </w:r>
      <w:r w:rsidRPr="00FC5AC6">
        <w:rPr>
          <w:rFonts w:hint="cs"/>
          <w:color w:val="000080"/>
          <w:rtl/>
        </w:rPr>
        <w:t>العمل</w:t>
      </w:r>
      <w:r w:rsidRPr="00FC5AC6">
        <w:rPr>
          <w:color w:val="000080"/>
          <w:rtl/>
        </w:rPr>
        <w:t xml:space="preserve"> </w:t>
      </w:r>
      <w:r w:rsidRPr="00FC5AC6">
        <w:rPr>
          <w:rFonts w:hint="cs"/>
          <w:color w:val="000080"/>
          <w:rtl/>
        </w:rPr>
        <w:t>بعموم</w:t>
      </w:r>
      <w:r w:rsidRPr="00FC5AC6">
        <w:rPr>
          <w:color w:val="000080"/>
          <w:rtl/>
        </w:rPr>
        <w:t xml:space="preserve"> </w:t>
      </w:r>
      <w:r w:rsidRPr="00FC5AC6">
        <w:rPr>
          <w:rFonts w:hint="cs"/>
          <w:color w:val="000080"/>
          <w:rtl/>
        </w:rPr>
        <w:t>هذه</w:t>
      </w:r>
      <w:r w:rsidRPr="00FC5AC6">
        <w:rPr>
          <w:color w:val="000080"/>
          <w:rtl/>
        </w:rPr>
        <w:t xml:space="preserve"> </w:t>
      </w:r>
      <w:r w:rsidRPr="00FC5AC6">
        <w:rPr>
          <w:rFonts w:hint="cs"/>
          <w:color w:val="000080"/>
          <w:rtl/>
        </w:rPr>
        <w:t>القاعدة</w:t>
      </w:r>
      <w:r w:rsidRPr="00FC5AC6">
        <w:rPr>
          <w:color w:val="000080"/>
          <w:rtl/>
        </w:rPr>
        <w:t xml:space="preserve"> </w:t>
      </w:r>
      <w:r w:rsidRPr="00FC5AC6">
        <w:rPr>
          <w:rFonts w:hint="cs"/>
          <w:color w:val="000080"/>
          <w:rtl/>
        </w:rPr>
        <w:t>حصل</w:t>
      </w:r>
      <w:r w:rsidRPr="00FC5AC6">
        <w:rPr>
          <w:color w:val="000080"/>
          <w:rtl/>
        </w:rPr>
        <w:t xml:space="preserve"> </w:t>
      </w:r>
      <w:r w:rsidRPr="00FC5AC6">
        <w:rPr>
          <w:rFonts w:hint="cs"/>
          <w:color w:val="000080"/>
          <w:rtl/>
        </w:rPr>
        <w:t>منه</w:t>
      </w:r>
      <w:r w:rsidRPr="00FC5AC6">
        <w:rPr>
          <w:color w:val="000080"/>
          <w:rtl/>
        </w:rPr>
        <w:t xml:space="preserve"> </w:t>
      </w:r>
      <w:r w:rsidRPr="00FC5AC6">
        <w:rPr>
          <w:rFonts w:hint="cs"/>
          <w:color w:val="000080"/>
          <w:rtl/>
        </w:rPr>
        <w:t>فقه</w:t>
      </w:r>
      <w:r w:rsidRPr="00FC5AC6">
        <w:rPr>
          <w:color w:val="000080"/>
          <w:rtl/>
        </w:rPr>
        <w:t xml:space="preserve"> </w:t>
      </w:r>
      <w:r w:rsidRPr="00FC5AC6">
        <w:rPr>
          <w:rFonts w:hint="cs"/>
          <w:color w:val="000080"/>
          <w:rtl/>
        </w:rPr>
        <w:t>جديد</w:t>
      </w:r>
      <w:r w:rsidRPr="00FC5AC6">
        <w:rPr>
          <w:color w:val="000080"/>
          <w:rtl/>
        </w:rPr>
        <w:t>.</w:t>
      </w:r>
    </w:p>
    <w:p w:rsidR="00FC5AC6" w:rsidRPr="00FC5AC6" w:rsidRDefault="00FC5AC6" w:rsidP="00C32D71">
      <w:pPr>
        <w:jc w:val="both"/>
        <w:rPr>
          <w:color w:val="000080"/>
          <w:rtl/>
        </w:rPr>
      </w:pPr>
      <w:r w:rsidRPr="00FC5AC6">
        <w:rPr>
          <w:rFonts w:hint="cs"/>
          <w:color w:val="000080"/>
          <w:rtl/>
        </w:rPr>
        <w:t>و</w:t>
      </w:r>
      <w:r w:rsidRPr="00FC5AC6">
        <w:rPr>
          <w:color w:val="000080"/>
          <w:rtl/>
        </w:rPr>
        <w:t xml:space="preserve"> </w:t>
      </w:r>
      <w:r w:rsidRPr="00FC5AC6">
        <w:rPr>
          <w:rFonts w:hint="cs"/>
          <w:color w:val="000080"/>
          <w:rtl/>
        </w:rPr>
        <w:t>مع</w:t>
      </w:r>
      <w:r w:rsidRPr="00FC5AC6">
        <w:rPr>
          <w:color w:val="000080"/>
          <w:rtl/>
        </w:rPr>
        <w:t xml:space="preserve"> </w:t>
      </w:r>
      <w:r w:rsidRPr="00FC5AC6">
        <w:rPr>
          <w:rFonts w:hint="cs"/>
          <w:color w:val="000080"/>
          <w:rtl/>
        </w:rPr>
        <w:t>ذلك،</w:t>
      </w:r>
      <w:r w:rsidRPr="00FC5AC6">
        <w:rPr>
          <w:color w:val="000080"/>
          <w:rtl/>
        </w:rPr>
        <w:t xml:space="preserve"> </w:t>
      </w:r>
      <w:r w:rsidRPr="00FC5AC6">
        <w:rPr>
          <w:rFonts w:hint="cs"/>
          <w:color w:val="000080"/>
          <w:rtl/>
        </w:rPr>
        <w:t>فقد</w:t>
      </w:r>
      <w:r w:rsidRPr="00FC5AC6">
        <w:rPr>
          <w:color w:val="000080"/>
          <w:rtl/>
        </w:rPr>
        <w:t xml:space="preserve"> </w:t>
      </w:r>
      <w:r w:rsidRPr="00FC5AC6">
        <w:rPr>
          <w:rFonts w:hint="cs"/>
          <w:color w:val="000080"/>
          <w:rtl/>
        </w:rPr>
        <w:t>استقرّت</w:t>
      </w:r>
      <w:r w:rsidRPr="00FC5AC6">
        <w:rPr>
          <w:color w:val="000080"/>
          <w:rtl/>
        </w:rPr>
        <w:t xml:space="preserve"> </w:t>
      </w:r>
      <w:r w:rsidRPr="00FC5AC6">
        <w:rPr>
          <w:rFonts w:hint="cs"/>
          <w:color w:val="000080"/>
          <w:rtl/>
        </w:rPr>
        <w:t>سيرة</w:t>
      </w:r>
      <w:r w:rsidRPr="00FC5AC6">
        <w:rPr>
          <w:color w:val="000080"/>
          <w:rtl/>
        </w:rPr>
        <w:t xml:space="preserve"> </w:t>
      </w:r>
      <w:r w:rsidRPr="00FC5AC6">
        <w:rPr>
          <w:rFonts w:hint="cs"/>
          <w:color w:val="000080"/>
          <w:rtl/>
        </w:rPr>
        <w:t>الفريقين</w:t>
      </w:r>
      <w:r w:rsidRPr="00FC5AC6">
        <w:rPr>
          <w:color w:val="000080"/>
          <w:rtl/>
        </w:rPr>
        <w:t xml:space="preserve"> </w:t>
      </w:r>
      <w:r w:rsidRPr="00FC5AC6">
        <w:rPr>
          <w:rFonts w:hint="cs"/>
          <w:color w:val="000080"/>
          <w:rtl/>
        </w:rPr>
        <w:t>على</w:t>
      </w:r>
      <w:r w:rsidRPr="00FC5AC6">
        <w:rPr>
          <w:color w:val="000080"/>
          <w:rtl/>
        </w:rPr>
        <w:t xml:space="preserve"> </w:t>
      </w:r>
      <w:r w:rsidRPr="00FC5AC6">
        <w:rPr>
          <w:rFonts w:hint="cs"/>
          <w:color w:val="000080"/>
          <w:rtl/>
        </w:rPr>
        <w:t>الاستدلال</w:t>
      </w:r>
      <w:r w:rsidRPr="00FC5AC6">
        <w:rPr>
          <w:color w:val="000080"/>
          <w:rtl/>
        </w:rPr>
        <w:t xml:space="preserve"> </w:t>
      </w:r>
      <w:r w:rsidRPr="00FC5AC6">
        <w:rPr>
          <w:rFonts w:hint="cs"/>
          <w:color w:val="000080"/>
          <w:rtl/>
        </w:rPr>
        <w:t>بها</w:t>
      </w:r>
      <w:r w:rsidRPr="00FC5AC6">
        <w:rPr>
          <w:color w:val="000080"/>
          <w:rtl/>
        </w:rPr>
        <w:t xml:space="preserve"> </w:t>
      </w:r>
      <w:r w:rsidRPr="00FC5AC6">
        <w:rPr>
          <w:rFonts w:hint="cs"/>
          <w:color w:val="000080"/>
          <w:rtl/>
        </w:rPr>
        <w:t>في</w:t>
      </w:r>
      <w:r w:rsidRPr="00FC5AC6">
        <w:rPr>
          <w:color w:val="000080"/>
          <w:rtl/>
        </w:rPr>
        <w:t xml:space="preserve"> </w:t>
      </w:r>
      <w:r w:rsidRPr="00FC5AC6">
        <w:rPr>
          <w:rFonts w:hint="cs"/>
          <w:color w:val="000080"/>
          <w:rtl/>
        </w:rPr>
        <w:t>مقابل</w:t>
      </w:r>
      <w:r w:rsidRPr="00FC5AC6">
        <w:rPr>
          <w:color w:val="000080"/>
          <w:rtl/>
        </w:rPr>
        <w:t xml:space="preserve"> </w:t>
      </w:r>
      <w:r w:rsidRPr="00FC5AC6">
        <w:rPr>
          <w:rFonts w:hint="cs"/>
          <w:color w:val="000080"/>
          <w:rtl/>
        </w:rPr>
        <w:t>العمومات</w:t>
      </w:r>
      <w:r w:rsidRPr="00FC5AC6">
        <w:rPr>
          <w:color w:val="000080"/>
          <w:rtl/>
        </w:rPr>
        <w:t xml:space="preserve"> </w:t>
      </w:r>
      <w:r w:rsidRPr="00FC5AC6">
        <w:rPr>
          <w:rFonts w:hint="cs"/>
          <w:color w:val="000080"/>
          <w:rtl/>
        </w:rPr>
        <w:t>المثبتة</w:t>
      </w:r>
      <w:r w:rsidRPr="00FC5AC6">
        <w:rPr>
          <w:color w:val="000080"/>
          <w:rtl/>
        </w:rPr>
        <w:t xml:space="preserve"> </w:t>
      </w:r>
      <w:r w:rsidRPr="00FC5AC6">
        <w:rPr>
          <w:rFonts w:hint="cs"/>
          <w:color w:val="000080"/>
          <w:rtl/>
        </w:rPr>
        <w:t>للأحكام،</w:t>
      </w:r>
      <w:r w:rsidRPr="00FC5AC6">
        <w:rPr>
          <w:color w:val="000080"/>
          <w:rtl/>
        </w:rPr>
        <w:t xml:space="preserve"> </w:t>
      </w:r>
      <w:r w:rsidRPr="00FC5AC6">
        <w:rPr>
          <w:rFonts w:hint="cs"/>
          <w:color w:val="000080"/>
          <w:rtl/>
        </w:rPr>
        <w:t>و</w:t>
      </w:r>
      <w:r w:rsidRPr="00FC5AC6">
        <w:rPr>
          <w:color w:val="000080"/>
          <w:rtl/>
        </w:rPr>
        <w:t xml:space="preserve"> </w:t>
      </w:r>
      <w:r w:rsidRPr="00FC5AC6">
        <w:rPr>
          <w:rFonts w:hint="cs"/>
          <w:color w:val="000080"/>
          <w:rtl/>
        </w:rPr>
        <w:t>عدم</w:t>
      </w:r>
      <w:r w:rsidRPr="00FC5AC6">
        <w:rPr>
          <w:color w:val="000080"/>
          <w:rtl/>
        </w:rPr>
        <w:t xml:space="preserve"> </w:t>
      </w:r>
      <w:r w:rsidRPr="00FC5AC6">
        <w:rPr>
          <w:rFonts w:hint="cs"/>
          <w:color w:val="000080"/>
          <w:rtl/>
        </w:rPr>
        <w:t>رفع</w:t>
      </w:r>
      <w:r w:rsidRPr="00FC5AC6">
        <w:rPr>
          <w:color w:val="000080"/>
          <w:rtl/>
        </w:rPr>
        <w:t xml:space="preserve"> </w:t>
      </w:r>
      <w:r w:rsidRPr="00FC5AC6">
        <w:rPr>
          <w:rFonts w:hint="cs"/>
          <w:color w:val="000080"/>
          <w:rtl/>
        </w:rPr>
        <w:t>اليد</w:t>
      </w:r>
      <w:r w:rsidRPr="00FC5AC6">
        <w:rPr>
          <w:color w:val="000080"/>
          <w:rtl/>
        </w:rPr>
        <w:t xml:space="preserve"> </w:t>
      </w:r>
      <w:r w:rsidRPr="00FC5AC6">
        <w:rPr>
          <w:rFonts w:hint="cs"/>
          <w:color w:val="000080"/>
          <w:rtl/>
        </w:rPr>
        <w:t>عنها</w:t>
      </w:r>
      <w:r w:rsidRPr="00FC5AC6">
        <w:rPr>
          <w:color w:val="000080"/>
          <w:rtl/>
        </w:rPr>
        <w:t xml:space="preserve"> </w:t>
      </w:r>
      <w:r w:rsidRPr="00FC5AC6">
        <w:rPr>
          <w:rFonts w:hint="cs"/>
          <w:color w:val="000080"/>
          <w:rtl/>
        </w:rPr>
        <w:t>إلّا</w:t>
      </w:r>
      <w:r w:rsidRPr="00FC5AC6">
        <w:rPr>
          <w:color w:val="000080"/>
          <w:rtl/>
        </w:rPr>
        <w:t xml:space="preserve"> </w:t>
      </w:r>
      <w:r w:rsidRPr="00FC5AC6">
        <w:rPr>
          <w:rFonts w:hint="cs"/>
          <w:color w:val="000080"/>
          <w:rtl/>
        </w:rPr>
        <w:t>بمخصّص</w:t>
      </w:r>
      <w:r w:rsidRPr="00FC5AC6">
        <w:rPr>
          <w:color w:val="000080"/>
          <w:rtl/>
        </w:rPr>
        <w:t xml:space="preserve"> </w:t>
      </w:r>
      <w:r w:rsidRPr="00FC5AC6">
        <w:rPr>
          <w:rFonts w:hint="cs"/>
          <w:color w:val="000080"/>
          <w:rtl/>
        </w:rPr>
        <w:t>قويّ</w:t>
      </w:r>
      <w:r w:rsidRPr="00FC5AC6">
        <w:rPr>
          <w:color w:val="000080"/>
          <w:rtl/>
        </w:rPr>
        <w:t xml:space="preserve"> </w:t>
      </w:r>
      <w:r w:rsidRPr="00FC5AC6">
        <w:rPr>
          <w:rFonts w:hint="cs"/>
          <w:color w:val="000080"/>
          <w:rtl/>
        </w:rPr>
        <w:t>في</w:t>
      </w:r>
      <w:r w:rsidRPr="00FC5AC6">
        <w:rPr>
          <w:color w:val="000080"/>
          <w:rtl/>
        </w:rPr>
        <w:t xml:space="preserve"> </w:t>
      </w:r>
      <w:r w:rsidRPr="00FC5AC6">
        <w:rPr>
          <w:rFonts w:hint="cs"/>
          <w:color w:val="000080"/>
          <w:rtl/>
        </w:rPr>
        <w:t>غاية</w:t>
      </w:r>
      <w:r w:rsidRPr="00FC5AC6">
        <w:rPr>
          <w:color w:val="000080"/>
          <w:rtl/>
        </w:rPr>
        <w:t xml:space="preserve"> </w:t>
      </w:r>
      <w:r w:rsidRPr="00FC5AC6">
        <w:rPr>
          <w:rFonts w:hint="cs"/>
          <w:color w:val="000080"/>
          <w:rtl/>
        </w:rPr>
        <w:t>الاعتبار،</w:t>
      </w:r>
      <w:r w:rsidRPr="00FC5AC6">
        <w:rPr>
          <w:color w:val="000080"/>
          <w:rtl/>
        </w:rPr>
        <w:t xml:space="preserve"> </w:t>
      </w:r>
      <w:r w:rsidRPr="00FC5AC6">
        <w:rPr>
          <w:rFonts w:hint="cs"/>
          <w:color w:val="000080"/>
          <w:rtl/>
        </w:rPr>
        <w:t>بحيث</w:t>
      </w:r>
      <w:r w:rsidRPr="00FC5AC6">
        <w:rPr>
          <w:color w:val="000080"/>
          <w:rtl/>
        </w:rPr>
        <w:t xml:space="preserve"> </w:t>
      </w:r>
      <w:r w:rsidRPr="00FC5AC6">
        <w:rPr>
          <w:rFonts w:hint="cs"/>
          <w:color w:val="000080"/>
          <w:rtl/>
        </w:rPr>
        <w:t>يعلم</w:t>
      </w:r>
      <w:r w:rsidRPr="00FC5AC6">
        <w:rPr>
          <w:color w:val="000080"/>
          <w:rtl/>
        </w:rPr>
        <w:t xml:space="preserve"> </w:t>
      </w:r>
      <w:r w:rsidRPr="00FC5AC6">
        <w:rPr>
          <w:rFonts w:hint="cs"/>
          <w:color w:val="000080"/>
          <w:rtl/>
        </w:rPr>
        <w:t>منهم</w:t>
      </w:r>
      <w:r w:rsidRPr="00FC5AC6">
        <w:rPr>
          <w:color w:val="000080"/>
          <w:rtl/>
        </w:rPr>
        <w:t xml:space="preserve"> </w:t>
      </w:r>
      <w:r w:rsidRPr="00FC5AC6">
        <w:rPr>
          <w:rFonts w:hint="cs"/>
          <w:color w:val="000080"/>
          <w:rtl/>
        </w:rPr>
        <w:t>انحصار</w:t>
      </w:r>
      <w:r w:rsidRPr="00FC5AC6">
        <w:rPr>
          <w:color w:val="000080"/>
          <w:rtl/>
        </w:rPr>
        <w:t xml:space="preserve"> </w:t>
      </w:r>
      <w:r w:rsidRPr="00FC5AC6">
        <w:rPr>
          <w:rFonts w:hint="cs"/>
          <w:color w:val="000080"/>
          <w:rtl/>
        </w:rPr>
        <w:t>مدرك</w:t>
      </w:r>
      <w:r w:rsidRPr="00FC5AC6">
        <w:rPr>
          <w:color w:val="000080"/>
          <w:rtl/>
        </w:rPr>
        <w:t xml:space="preserve"> </w:t>
      </w:r>
      <w:r w:rsidRPr="00FC5AC6">
        <w:rPr>
          <w:rFonts w:hint="cs"/>
          <w:color w:val="000080"/>
          <w:rtl/>
        </w:rPr>
        <w:t>الحكم</w:t>
      </w:r>
      <w:r w:rsidRPr="00FC5AC6">
        <w:rPr>
          <w:color w:val="000080"/>
          <w:rtl/>
        </w:rPr>
        <w:t xml:space="preserve"> </w:t>
      </w:r>
      <w:r w:rsidRPr="00FC5AC6">
        <w:rPr>
          <w:rFonts w:hint="cs"/>
          <w:color w:val="000080"/>
          <w:rtl/>
        </w:rPr>
        <w:t>في</w:t>
      </w:r>
      <w:r w:rsidRPr="00FC5AC6">
        <w:rPr>
          <w:color w:val="000080"/>
          <w:rtl/>
        </w:rPr>
        <w:t xml:space="preserve"> </w:t>
      </w:r>
      <w:r w:rsidRPr="00FC5AC6">
        <w:rPr>
          <w:rFonts w:hint="cs"/>
          <w:color w:val="000080"/>
          <w:rtl/>
        </w:rPr>
        <w:t>عموم</w:t>
      </w:r>
      <w:r w:rsidRPr="00FC5AC6">
        <w:rPr>
          <w:color w:val="000080"/>
          <w:rtl/>
        </w:rPr>
        <w:t xml:space="preserve"> </w:t>
      </w:r>
      <w:r w:rsidRPr="00FC5AC6">
        <w:rPr>
          <w:rFonts w:hint="cs"/>
          <w:color w:val="000080"/>
          <w:rtl/>
        </w:rPr>
        <w:t>هذه</w:t>
      </w:r>
      <w:r w:rsidRPr="00FC5AC6">
        <w:rPr>
          <w:color w:val="000080"/>
          <w:rtl/>
        </w:rPr>
        <w:t xml:space="preserve"> </w:t>
      </w:r>
      <w:r w:rsidRPr="00FC5AC6">
        <w:rPr>
          <w:rFonts w:hint="cs"/>
          <w:color w:val="000080"/>
          <w:rtl/>
        </w:rPr>
        <w:t>القاعدة</w:t>
      </w:r>
      <w:r w:rsidRPr="00FC5AC6">
        <w:rPr>
          <w:color w:val="000080"/>
          <w:rtl/>
        </w:rPr>
        <w:t>.</w:t>
      </w:r>
    </w:p>
    <w:p w:rsidR="00FC5AC6" w:rsidRDefault="00FC5AC6" w:rsidP="00C32D71">
      <w:pPr>
        <w:jc w:val="both"/>
        <w:rPr>
          <w:color w:val="000080"/>
          <w:rtl/>
        </w:rPr>
      </w:pPr>
      <w:r w:rsidRPr="00FC5AC6">
        <w:rPr>
          <w:rFonts w:hint="cs"/>
          <w:color w:val="000080"/>
          <w:rtl/>
        </w:rPr>
        <w:t>و</w:t>
      </w:r>
      <w:r w:rsidRPr="00FC5AC6">
        <w:rPr>
          <w:color w:val="000080"/>
          <w:rtl/>
        </w:rPr>
        <w:t xml:space="preserve"> </w:t>
      </w:r>
      <w:r w:rsidRPr="00FC5AC6">
        <w:rPr>
          <w:rFonts w:hint="cs"/>
          <w:color w:val="000080"/>
          <w:rtl/>
        </w:rPr>
        <w:t>لعلّ</w:t>
      </w:r>
      <w:r w:rsidRPr="00FC5AC6">
        <w:rPr>
          <w:color w:val="000080"/>
          <w:rtl/>
        </w:rPr>
        <w:t xml:space="preserve"> </w:t>
      </w:r>
      <w:r w:rsidRPr="00FC5AC6">
        <w:rPr>
          <w:rFonts w:hint="cs"/>
          <w:color w:val="000080"/>
          <w:rtl/>
        </w:rPr>
        <w:t>هذا</w:t>
      </w:r>
      <w:r w:rsidRPr="00FC5AC6">
        <w:rPr>
          <w:color w:val="000080"/>
          <w:rtl/>
        </w:rPr>
        <w:t xml:space="preserve"> </w:t>
      </w:r>
      <w:r w:rsidRPr="00FC5AC6">
        <w:rPr>
          <w:rFonts w:hint="cs"/>
          <w:color w:val="000080"/>
          <w:rtl/>
        </w:rPr>
        <w:t>كاف</w:t>
      </w:r>
      <w:r w:rsidRPr="00FC5AC6">
        <w:rPr>
          <w:color w:val="000080"/>
          <w:rtl/>
        </w:rPr>
        <w:t xml:space="preserve"> </w:t>
      </w:r>
      <w:r w:rsidRPr="00FC5AC6">
        <w:rPr>
          <w:rFonts w:hint="cs"/>
          <w:color w:val="000080"/>
          <w:rtl/>
        </w:rPr>
        <w:t>في</w:t>
      </w:r>
      <w:r w:rsidRPr="00FC5AC6">
        <w:rPr>
          <w:color w:val="000080"/>
          <w:rtl/>
        </w:rPr>
        <w:t xml:space="preserve"> </w:t>
      </w:r>
      <w:r w:rsidRPr="00FC5AC6">
        <w:rPr>
          <w:rFonts w:hint="cs"/>
          <w:color w:val="000080"/>
          <w:rtl/>
        </w:rPr>
        <w:t>جبر</w:t>
      </w:r>
      <w:r w:rsidRPr="00FC5AC6">
        <w:rPr>
          <w:color w:val="000080"/>
          <w:rtl/>
        </w:rPr>
        <w:t xml:space="preserve"> </w:t>
      </w:r>
      <w:r w:rsidRPr="00FC5AC6">
        <w:rPr>
          <w:rFonts w:hint="cs"/>
          <w:color w:val="000080"/>
          <w:rtl/>
        </w:rPr>
        <w:t>الوهن</w:t>
      </w:r>
      <w:r w:rsidRPr="00FC5AC6">
        <w:rPr>
          <w:color w:val="000080"/>
          <w:rtl/>
        </w:rPr>
        <w:t xml:space="preserve"> </w:t>
      </w:r>
      <w:r w:rsidRPr="00FC5AC6">
        <w:rPr>
          <w:rFonts w:hint="cs"/>
          <w:color w:val="000080"/>
          <w:rtl/>
        </w:rPr>
        <w:t>المذكور</w:t>
      </w:r>
      <w:r w:rsidRPr="00FC5AC6">
        <w:rPr>
          <w:color w:val="000080"/>
          <w:rtl/>
        </w:rPr>
        <w:t xml:space="preserve"> </w:t>
      </w:r>
      <w:r w:rsidRPr="00FC5AC6">
        <w:rPr>
          <w:rFonts w:hint="cs"/>
          <w:color w:val="000080"/>
          <w:rtl/>
        </w:rPr>
        <w:t>و</w:t>
      </w:r>
      <w:r w:rsidRPr="00FC5AC6">
        <w:rPr>
          <w:color w:val="000080"/>
          <w:rtl/>
        </w:rPr>
        <w:t xml:space="preserve"> </w:t>
      </w:r>
      <w:r w:rsidRPr="00FC5AC6">
        <w:rPr>
          <w:rFonts w:hint="cs"/>
          <w:color w:val="000080"/>
          <w:rtl/>
        </w:rPr>
        <w:t>إن</w:t>
      </w:r>
      <w:r w:rsidRPr="00FC5AC6">
        <w:rPr>
          <w:color w:val="000080"/>
          <w:rtl/>
        </w:rPr>
        <w:t xml:space="preserve"> </w:t>
      </w:r>
      <w:r w:rsidRPr="00FC5AC6">
        <w:rPr>
          <w:rFonts w:hint="cs"/>
          <w:color w:val="000080"/>
          <w:rtl/>
        </w:rPr>
        <w:t>كان</w:t>
      </w:r>
      <w:r w:rsidRPr="00FC5AC6">
        <w:rPr>
          <w:color w:val="000080"/>
          <w:rtl/>
        </w:rPr>
        <w:t xml:space="preserve"> </w:t>
      </w:r>
      <w:r w:rsidRPr="00FC5AC6">
        <w:rPr>
          <w:rFonts w:hint="cs"/>
          <w:color w:val="000080"/>
          <w:rtl/>
        </w:rPr>
        <w:t>في</w:t>
      </w:r>
      <w:r w:rsidRPr="00FC5AC6">
        <w:rPr>
          <w:color w:val="000080"/>
          <w:rtl/>
        </w:rPr>
        <w:t xml:space="preserve"> </w:t>
      </w:r>
      <w:r w:rsidRPr="00FC5AC6">
        <w:rPr>
          <w:rFonts w:hint="cs"/>
          <w:color w:val="000080"/>
          <w:rtl/>
        </w:rPr>
        <w:t>كفايته</w:t>
      </w:r>
      <w:r w:rsidRPr="00FC5AC6">
        <w:rPr>
          <w:color w:val="000080"/>
          <w:rtl/>
        </w:rPr>
        <w:t xml:space="preserve"> </w:t>
      </w:r>
      <w:r w:rsidRPr="00FC5AC6">
        <w:rPr>
          <w:rFonts w:hint="cs"/>
          <w:color w:val="000080"/>
          <w:rtl/>
        </w:rPr>
        <w:t>نظر؛</w:t>
      </w:r>
      <w:r w:rsidRPr="00FC5AC6">
        <w:rPr>
          <w:color w:val="000080"/>
          <w:rtl/>
        </w:rPr>
        <w:t xml:space="preserve"> </w:t>
      </w:r>
      <w:r w:rsidRPr="00FC5AC6">
        <w:rPr>
          <w:rFonts w:hint="cs"/>
          <w:color w:val="000080"/>
          <w:rtl/>
        </w:rPr>
        <w:t>بناء</w:t>
      </w:r>
      <w:r w:rsidRPr="00FC5AC6">
        <w:rPr>
          <w:color w:val="000080"/>
          <w:rtl/>
        </w:rPr>
        <w:t xml:space="preserve"> </w:t>
      </w:r>
      <w:r w:rsidRPr="00FC5AC6">
        <w:rPr>
          <w:rFonts w:hint="cs"/>
          <w:color w:val="000080"/>
          <w:rtl/>
        </w:rPr>
        <w:t>على</w:t>
      </w:r>
      <w:r w:rsidRPr="00FC5AC6">
        <w:rPr>
          <w:color w:val="000080"/>
          <w:rtl/>
        </w:rPr>
        <w:t xml:space="preserve"> </w:t>
      </w:r>
      <w:r w:rsidRPr="00FC5AC6">
        <w:rPr>
          <w:rFonts w:hint="cs"/>
          <w:color w:val="000080"/>
          <w:rtl/>
        </w:rPr>
        <w:t>أنّ</w:t>
      </w:r>
      <w:r w:rsidRPr="00FC5AC6">
        <w:rPr>
          <w:color w:val="000080"/>
          <w:rtl/>
        </w:rPr>
        <w:t xml:space="preserve"> </w:t>
      </w:r>
      <w:r w:rsidRPr="00FC5AC6">
        <w:rPr>
          <w:rFonts w:hint="cs"/>
          <w:color w:val="000080"/>
          <w:rtl/>
        </w:rPr>
        <w:t>لزوم</w:t>
      </w:r>
      <w:r w:rsidRPr="00FC5AC6">
        <w:rPr>
          <w:color w:val="000080"/>
          <w:rtl/>
        </w:rPr>
        <w:t xml:space="preserve"> </w:t>
      </w:r>
      <w:r w:rsidRPr="00FC5AC6">
        <w:rPr>
          <w:rFonts w:hint="cs"/>
          <w:color w:val="000080"/>
          <w:rtl/>
        </w:rPr>
        <w:t>تخصيص</w:t>
      </w:r>
      <w:r w:rsidRPr="00FC5AC6">
        <w:rPr>
          <w:color w:val="000080"/>
          <w:rtl/>
        </w:rPr>
        <w:t xml:space="preserve"> </w:t>
      </w:r>
      <w:r w:rsidRPr="00FC5AC6">
        <w:rPr>
          <w:rFonts w:hint="cs"/>
          <w:color w:val="000080"/>
          <w:rtl/>
        </w:rPr>
        <w:t>الأكثر</w:t>
      </w:r>
      <w:r w:rsidRPr="00FC5AC6">
        <w:rPr>
          <w:color w:val="000080"/>
          <w:rtl/>
        </w:rPr>
        <w:t xml:space="preserve"> </w:t>
      </w:r>
      <w:r w:rsidRPr="00FC5AC6">
        <w:rPr>
          <w:rFonts w:hint="cs"/>
          <w:color w:val="000080"/>
          <w:rtl/>
        </w:rPr>
        <w:t>على</w:t>
      </w:r>
      <w:r w:rsidRPr="00FC5AC6">
        <w:rPr>
          <w:color w:val="000080"/>
          <w:rtl/>
        </w:rPr>
        <w:t xml:space="preserve"> </w:t>
      </w:r>
      <w:r w:rsidRPr="00FC5AC6">
        <w:rPr>
          <w:rFonts w:hint="cs"/>
          <w:color w:val="000080"/>
          <w:rtl/>
        </w:rPr>
        <w:t>تقدير</w:t>
      </w:r>
      <w:r w:rsidRPr="00FC5AC6">
        <w:rPr>
          <w:color w:val="000080"/>
          <w:rtl/>
        </w:rPr>
        <w:t xml:space="preserve"> </w:t>
      </w:r>
      <w:r w:rsidRPr="00FC5AC6">
        <w:rPr>
          <w:rFonts w:hint="cs"/>
          <w:color w:val="000080"/>
          <w:rtl/>
        </w:rPr>
        <w:t>العموم</w:t>
      </w:r>
      <w:r w:rsidRPr="00FC5AC6">
        <w:rPr>
          <w:color w:val="000080"/>
          <w:rtl/>
        </w:rPr>
        <w:t xml:space="preserve"> </w:t>
      </w:r>
      <w:r w:rsidRPr="00FC5AC6">
        <w:rPr>
          <w:rFonts w:hint="cs"/>
          <w:color w:val="000080"/>
          <w:rtl/>
        </w:rPr>
        <w:t>قرينة</w:t>
      </w:r>
      <w:r w:rsidRPr="00FC5AC6">
        <w:rPr>
          <w:color w:val="000080"/>
          <w:rtl/>
        </w:rPr>
        <w:t xml:space="preserve"> </w:t>
      </w:r>
      <w:r w:rsidRPr="00FC5AC6">
        <w:rPr>
          <w:rFonts w:hint="cs"/>
          <w:color w:val="000080"/>
          <w:rtl/>
        </w:rPr>
        <w:t>على</w:t>
      </w:r>
      <w:r w:rsidRPr="00FC5AC6">
        <w:rPr>
          <w:color w:val="000080"/>
          <w:rtl/>
        </w:rPr>
        <w:t xml:space="preserve"> </w:t>
      </w:r>
      <w:r w:rsidRPr="00FC5AC6">
        <w:rPr>
          <w:rFonts w:hint="cs"/>
          <w:color w:val="000080"/>
          <w:rtl/>
        </w:rPr>
        <w:t>إرادة</w:t>
      </w:r>
      <w:r w:rsidRPr="00FC5AC6">
        <w:rPr>
          <w:color w:val="000080"/>
          <w:rtl/>
        </w:rPr>
        <w:t xml:space="preserve"> </w:t>
      </w:r>
      <w:r w:rsidRPr="00FC5AC6">
        <w:rPr>
          <w:rFonts w:hint="cs"/>
          <w:color w:val="000080"/>
          <w:rtl/>
        </w:rPr>
        <w:t>معنى</w:t>
      </w:r>
      <w:r w:rsidRPr="00FC5AC6">
        <w:rPr>
          <w:color w:val="000080"/>
          <w:rtl/>
        </w:rPr>
        <w:t xml:space="preserve"> </w:t>
      </w:r>
      <w:r w:rsidRPr="00FC5AC6">
        <w:rPr>
          <w:rFonts w:hint="cs"/>
          <w:color w:val="000080"/>
          <w:rtl/>
        </w:rPr>
        <w:t>لا</w:t>
      </w:r>
      <w:r w:rsidRPr="00FC5AC6">
        <w:rPr>
          <w:color w:val="000080"/>
          <w:rtl/>
        </w:rPr>
        <w:t xml:space="preserve"> </w:t>
      </w:r>
      <w:r w:rsidRPr="00FC5AC6">
        <w:rPr>
          <w:rFonts w:hint="cs"/>
          <w:color w:val="000080"/>
          <w:rtl/>
        </w:rPr>
        <w:t>يلزم</w:t>
      </w:r>
      <w:r w:rsidRPr="00FC5AC6">
        <w:rPr>
          <w:color w:val="000080"/>
          <w:rtl/>
        </w:rPr>
        <w:t xml:space="preserve"> </w:t>
      </w:r>
      <w:r w:rsidRPr="00FC5AC6">
        <w:rPr>
          <w:rFonts w:hint="cs"/>
          <w:color w:val="000080"/>
          <w:rtl/>
        </w:rPr>
        <w:t>منه</w:t>
      </w:r>
      <w:r w:rsidRPr="00FC5AC6">
        <w:rPr>
          <w:color w:val="000080"/>
          <w:rtl/>
        </w:rPr>
        <w:t xml:space="preserve"> </w:t>
      </w:r>
      <w:r w:rsidRPr="00FC5AC6">
        <w:rPr>
          <w:rFonts w:hint="cs"/>
          <w:color w:val="000080"/>
          <w:rtl/>
        </w:rPr>
        <w:t>ذلك</w:t>
      </w:r>
      <w:r w:rsidRPr="00FC5AC6">
        <w:rPr>
          <w:color w:val="000080"/>
          <w:rtl/>
        </w:rPr>
        <w:t xml:space="preserve">. </w:t>
      </w:r>
      <w:r w:rsidRPr="00FC5AC6">
        <w:rPr>
          <w:rFonts w:hint="cs"/>
          <w:color w:val="000080"/>
          <w:rtl/>
        </w:rPr>
        <w:t>غاية</w:t>
      </w:r>
      <w:r w:rsidRPr="00FC5AC6">
        <w:rPr>
          <w:color w:val="000080"/>
          <w:rtl/>
        </w:rPr>
        <w:t xml:space="preserve"> </w:t>
      </w:r>
      <w:r w:rsidRPr="00FC5AC6">
        <w:rPr>
          <w:rFonts w:hint="cs"/>
          <w:color w:val="000080"/>
          <w:rtl/>
        </w:rPr>
        <w:t>الأمر</w:t>
      </w:r>
      <w:r w:rsidRPr="00FC5AC6">
        <w:rPr>
          <w:color w:val="000080"/>
          <w:rtl/>
        </w:rPr>
        <w:t xml:space="preserve"> </w:t>
      </w:r>
      <w:r w:rsidRPr="00FC5AC6">
        <w:rPr>
          <w:rFonts w:hint="cs"/>
          <w:color w:val="000080"/>
          <w:rtl/>
        </w:rPr>
        <w:t>تردّد</w:t>
      </w:r>
      <w:r w:rsidRPr="00FC5AC6">
        <w:rPr>
          <w:color w:val="000080"/>
          <w:rtl/>
        </w:rPr>
        <w:t xml:space="preserve"> </w:t>
      </w:r>
      <w:r w:rsidRPr="00FC5AC6">
        <w:rPr>
          <w:rFonts w:hint="cs"/>
          <w:color w:val="000080"/>
          <w:rtl/>
        </w:rPr>
        <w:t>الأمر</w:t>
      </w:r>
      <w:r w:rsidRPr="00FC5AC6">
        <w:rPr>
          <w:color w:val="000080"/>
          <w:rtl/>
        </w:rPr>
        <w:t xml:space="preserve"> </w:t>
      </w:r>
      <w:r w:rsidRPr="00FC5AC6">
        <w:rPr>
          <w:rFonts w:hint="cs"/>
          <w:color w:val="000080"/>
          <w:rtl/>
        </w:rPr>
        <w:t>بين</w:t>
      </w:r>
      <w:r w:rsidRPr="00FC5AC6">
        <w:rPr>
          <w:color w:val="000080"/>
          <w:rtl/>
        </w:rPr>
        <w:t xml:space="preserve"> </w:t>
      </w:r>
      <w:r w:rsidRPr="00FC5AC6">
        <w:rPr>
          <w:rFonts w:hint="cs"/>
          <w:color w:val="000080"/>
          <w:rtl/>
        </w:rPr>
        <w:t>العموم</w:t>
      </w:r>
      <w:r w:rsidRPr="00FC5AC6">
        <w:rPr>
          <w:color w:val="000080"/>
          <w:rtl/>
        </w:rPr>
        <w:t xml:space="preserve"> </w:t>
      </w:r>
      <w:r w:rsidRPr="00FC5AC6">
        <w:rPr>
          <w:rFonts w:hint="cs"/>
          <w:color w:val="000080"/>
          <w:rtl/>
        </w:rPr>
        <w:t>و</w:t>
      </w:r>
      <w:r w:rsidRPr="00FC5AC6">
        <w:rPr>
          <w:color w:val="000080"/>
          <w:rtl/>
        </w:rPr>
        <w:t xml:space="preserve"> </w:t>
      </w:r>
      <w:r w:rsidRPr="00FC5AC6">
        <w:rPr>
          <w:rFonts w:hint="cs"/>
          <w:color w:val="000080"/>
          <w:rtl/>
        </w:rPr>
        <w:t>إرادة</w:t>
      </w:r>
      <w:r w:rsidRPr="00FC5AC6">
        <w:rPr>
          <w:color w:val="000080"/>
          <w:rtl/>
        </w:rPr>
        <w:t xml:space="preserve"> </w:t>
      </w:r>
      <w:r w:rsidRPr="00FC5AC6">
        <w:rPr>
          <w:rFonts w:hint="cs"/>
          <w:color w:val="000080"/>
          <w:rtl/>
        </w:rPr>
        <w:t>ذلك</w:t>
      </w:r>
      <w:r w:rsidRPr="00FC5AC6">
        <w:rPr>
          <w:color w:val="000080"/>
          <w:rtl/>
        </w:rPr>
        <w:t xml:space="preserve"> </w:t>
      </w:r>
      <w:r w:rsidRPr="00FC5AC6">
        <w:rPr>
          <w:rFonts w:hint="cs"/>
          <w:color w:val="000080"/>
          <w:rtl/>
        </w:rPr>
        <w:t>المعنى،</w:t>
      </w:r>
      <w:r w:rsidRPr="00FC5AC6">
        <w:rPr>
          <w:color w:val="000080"/>
          <w:rtl/>
        </w:rPr>
        <w:t xml:space="preserve"> </w:t>
      </w:r>
      <w:r w:rsidRPr="00FC5AC6">
        <w:rPr>
          <w:rFonts w:hint="cs"/>
          <w:color w:val="000080"/>
          <w:rtl/>
        </w:rPr>
        <w:t>و</w:t>
      </w:r>
      <w:r w:rsidRPr="00FC5AC6">
        <w:rPr>
          <w:color w:val="000080"/>
          <w:rtl/>
        </w:rPr>
        <w:t xml:space="preserve"> </w:t>
      </w:r>
      <w:r w:rsidRPr="00FC5AC6">
        <w:rPr>
          <w:rFonts w:hint="cs"/>
          <w:color w:val="000080"/>
          <w:rtl/>
        </w:rPr>
        <w:t>استدلال</w:t>
      </w:r>
      <w:r w:rsidRPr="00FC5AC6">
        <w:rPr>
          <w:color w:val="000080"/>
          <w:rtl/>
        </w:rPr>
        <w:t xml:space="preserve"> </w:t>
      </w:r>
      <w:r w:rsidRPr="00FC5AC6">
        <w:rPr>
          <w:rFonts w:hint="cs"/>
          <w:color w:val="000080"/>
          <w:rtl/>
        </w:rPr>
        <w:t>العلماء</w:t>
      </w:r>
      <w:r w:rsidRPr="00FC5AC6">
        <w:rPr>
          <w:color w:val="000080"/>
          <w:rtl/>
        </w:rPr>
        <w:t xml:space="preserve"> </w:t>
      </w:r>
      <w:r w:rsidRPr="00FC5AC6">
        <w:rPr>
          <w:rFonts w:hint="cs"/>
          <w:color w:val="000080"/>
          <w:rtl/>
        </w:rPr>
        <w:t>لا</w:t>
      </w:r>
      <w:r w:rsidRPr="00FC5AC6">
        <w:rPr>
          <w:color w:val="000080"/>
          <w:rtl/>
        </w:rPr>
        <w:t xml:space="preserve"> </w:t>
      </w:r>
      <w:r w:rsidRPr="00FC5AC6">
        <w:rPr>
          <w:rFonts w:hint="cs"/>
          <w:color w:val="000080"/>
          <w:rtl/>
        </w:rPr>
        <w:t>يصلح</w:t>
      </w:r>
      <w:r w:rsidRPr="00FC5AC6">
        <w:rPr>
          <w:color w:val="000080"/>
          <w:rtl/>
        </w:rPr>
        <w:t xml:space="preserve"> </w:t>
      </w:r>
      <w:r w:rsidRPr="00FC5AC6">
        <w:rPr>
          <w:rFonts w:hint="cs"/>
          <w:color w:val="000080"/>
          <w:rtl/>
        </w:rPr>
        <w:t>معيّنا،</w:t>
      </w:r>
      <w:r w:rsidRPr="00FC5AC6">
        <w:rPr>
          <w:color w:val="000080"/>
          <w:rtl/>
        </w:rPr>
        <w:t xml:space="preserve"> </w:t>
      </w:r>
      <w:r w:rsidRPr="00FC5AC6">
        <w:rPr>
          <w:rFonts w:hint="cs"/>
          <w:color w:val="000080"/>
          <w:rtl/>
        </w:rPr>
        <w:t>خصوصا</w:t>
      </w:r>
      <w:r w:rsidRPr="00FC5AC6">
        <w:rPr>
          <w:color w:val="000080"/>
          <w:rtl/>
        </w:rPr>
        <w:t xml:space="preserve"> </w:t>
      </w:r>
      <w:r w:rsidRPr="00FC5AC6">
        <w:rPr>
          <w:rFonts w:hint="cs"/>
          <w:color w:val="000080"/>
          <w:rtl/>
        </w:rPr>
        <w:t>لهذا</w:t>
      </w:r>
      <w:r w:rsidRPr="00FC5AC6">
        <w:rPr>
          <w:color w:val="000080"/>
          <w:rtl/>
        </w:rPr>
        <w:t xml:space="preserve"> </w:t>
      </w:r>
      <w:r w:rsidRPr="00FC5AC6">
        <w:rPr>
          <w:rFonts w:hint="cs"/>
          <w:color w:val="000080"/>
          <w:rtl/>
        </w:rPr>
        <w:t>المعنى</w:t>
      </w:r>
      <w:r w:rsidRPr="00FC5AC6">
        <w:rPr>
          <w:color w:val="000080"/>
          <w:rtl/>
        </w:rPr>
        <w:t xml:space="preserve"> </w:t>
      </w:r>
      <w:r w:rsidRPr="00FC5AC6">
        <w:rPr>
          <w:rFonts w:hint="cs"/>
          <w:color w:val="000080"/>
          <w:rtl/>
        </w:rPr>
        <w:t>المرجوح</w:t>
      </w:r>
      <w:r w:rsidRPr="00FC5AC6">
        <w:rPr>
          <w:color w:val="000080"/>
          <w:rtl/>
        </w:rPr>
        <w:t xml:space="preserve"> </w:t>
      </w:r>
      <w:r w:rsidRPr="00FC5AC6">
        <w:rPr>
          <w:rFonts w:hint="cs"/>
          <w:color w:val="000080"/>
          <w:rtl/>
        </w:rPr>
        <w:t>المنافي</w:t>
      </w:r>
      <w:r w:rsidRPr="00FC5AC6">
        <w:rPr>
          <w:color w:val="000080"/>
          <w:rtl/>
        </w:rPr>
        <w:t xml:space="preserve"> </w:t>
      </w:r>
      <w:r w:rsidRPr="00FC5AC6">
        <w:rPr>
          <w:rFonts w:hint="cs"/>
          <w:color w:val="000080"/>
          <w:rtl/>
        </w:rPr>
        <w:t>لمقام</w:t>
      </w:r>
      <w:r w:rsidRPr="00FC5AC6">
        <w:rPr>
          <w:color w:val="000080"/>
          <w:rtl/>
        </w:rPr>
        <w:t xml:space="preserve"> </w:t>
      </w:r>
      <w:r w:rsidRPr="00FC5AC6">
        <w:rPr>
          <w:rFonts w:hint="cs"/>
          <w:color w:val="000080"/>
          <w:rtl/>
        </w:rPr>
        <w:t>الامتنان</w:t>
      </w:r>
      <w:r w:rsidRPr="00FC5AC6">
        <w:rPr>
          <w:color w:val="000080"/>
          <w:rtl/>
        </w:rPr>
        <w:t xml:space="preserve"> </w:t>
      </w:r>
      <w:r w:rsidRPr="00FC5AC6">
        <w:rPr>
          <w:rFonts w:hint="cs"/>
          <w:color w:val="000080"/>
          <w:rtl/>
        </w:rPr>
        <w:t>و</w:t>
      </w:r>
      <w:r w:rsidRPr="00FC5AC6">
        <w:rPr>
          <w:color w:val="000080"/>
          <w:rtl/>
        </w:rPr>
        <w:t xml:space="preserve"> </w:t>
      </w:r>
      <w:r w:rsidRPr="00FC5AC6">
        <w:rPr>
          <w:rFonts w:hint="cs"/>
          <w:color w:val="000080"/>
          <w:rtl/>
        </w:rPr>
        <w:t>ضرب</w:t>
      </w:r>
      <w:r w:rsidRPr="00FC5AC6">
        <w:rPr>
          <w:color w:val="000080"/>
          <w:rtl/>
        </w:rPr>
        <w:t xml:space="preserve"> </w:t>
      </w:r>
      <w:r w:rsidRPr="00FC5AC6">
        <w:rPr>
          <w:rFonts w:hint="cs"/>
          <w:color w:val="000080"/>
          <w:rtl/>
        </w:rPr>
        <w:t>القاعدة</w:t>
      </w:r>
      <w:r w:rsidRPr="00FC5AC6">
        <w:rPr>
          <w:color w:val="000080"/>
          <w:rtl/>
        </w:rPr>
        <w:t>.</w:t>
      </w:r>
      <w:r>
        <w:rPr>
          <w:rStyle w:val="FootnoteReference"/>
          <w:color w:val="000080"/>
          <w:rtl/>
        </w:rPr>
        <w:footnoteReference w:id="1"/>
      </w:r>
    </w:p>
    <w:p w:rsidR="00FC5AC6" w:rsidRDefault="00FC5AC6" w:rsidP="00C32D71">
      <w:pPr>
        <w:jc w:val="both"/>
        <w:rPr>
          <w:rtl/>
        </w:rPr>
      </w:pPr>
      <w:r>
        <w:rPr>
          <w:rFonts w:hint="cs"/>
          <w:rtl/>
        </w:rPr>
        <w:lastRenderedPageBreak/>
        <w:t xml:space="preserve">ایشان می فرماید: تفسیر لا ضرر به نفی حکم ضرری، موجب تخصیص اکثر می شود به نحوی که فقه جدید از آن لازم می آید. اما با این حال سیره علمای عامه و خاصه بر تمسک به قاعده لا ضرر در مقابل عمومات مثبت احکام است به نحوی که روشن است مدرک علما در این حکم، قاعده لا ضرر است. </w:t>
      </w:r>
    </w:p>
    <w:p w:rsidR="00176138" w:rsidRDefault="00176138" w:rsidP="00176138">
      <w:pPr>
        <w:pStyle w:val="Heading4"/>
        <w:rPr>
          <w:rtl/>
        </w:rPr>
      </w:pPr>
      <w:bookmarkStart w:id="3" w:name="_Toc41891310"/>
      <w:r>
        <w:rPr>
          <w:rFonts w:hint="cs"/>
          <w:rtl/>
        </w:rPr>
        <w:t>مناقشه: عدم اثبات شهرت معنای نفی حکم ضرری</w:t>
      </w:r>
      <w:bookmarkEnd w:id="3"/>
      <w:r>
        <w:rPr>
          <w:rFonts w:hint="cs"/>
          <w:rtl/>
        </w:rPr>
        <w:t xml:space="preserve"> </w:t>
      </w:r>
    </w:p>
    <w:p w:rsidR="00FC5AC6" w:rsidRDefault="00FC5AC6" w:rsidP="00C32D71">
      <w:pPr>
        <w:jc w:val="both"/>
        <w:rPr>
          <w:rtl/>
        </w:rPr>
      </w:pPr>
      <w:r>
        <w:rPr>
          <w:rFonts w:hint="cs"/>
          <w:rtl/>
        </w:rPr>
        <w:t>پیش از ن</w:t>
      </w:r>
      <w:r w:rsidR="003937CE">
        <w:rPr>
          <w:rFonts w:hint="cs"/>
          <w:rtl/>
        </w:rPr>
        <w:t xml:space="preserve">قل ادامه کلام مرحوم شیخ، به این بحث اشاره می شود که آیا می توان با تمسک به قول علما، «لا ضرر» را نفی حکم ضرری معنا کرد؟ </w:t>
      </w:r>
    </w:p>
    <w:p w:rsidR="003937CE" w:rsidRDefault="003937CE" w:rsidP="00C32D71">
      <w:pPr>
        <w:jc w:val="both"/>
        <w:rPr>
          <w:rtl/>
        </w:rPr>
      </w:pPr>
      <w:r>
        <w:rPr>
          <w:rFonts w:hint="cs"/>
          <w:rtl/>
        </w:rPr>
        <w:t xml:space="preserve">مرحوم شیخ الشریعه منکر این معنا بوده و معتقد بودند علما، «لا ضرر» را به معنای تحریم ضرر معنا کرده اند. </w:t>
      </w:r>
    </w:p>
    <w:p w:rsidR="003937CE" w:rsidRDefault="003937CE" w:rsidP="00C32D71">
      <w:pPr>
        <w:jc w:val="both"/>
        <w:rPr>
          <w:rtl/>
        </w:rPr>
      </w:pPr>
      <w:r>
        <w:rPr>
          <w:rFonts w:hint="cs"/>
          <w:rtl/>
        </w:rPr>
        <w:t xml:space="preserve">به هنگام بررسی کلام مرحوم شیخ الشریعه بیان شد: از نظر صغروی، ثابت نیست علما از «لا ضرر» نفی حکم ضرری فهمیده باشند. هر چند اثبات اعراض علما از این معنا نیز، ثابت نیست. به همین دلیل نمی توان به فهم علما در معنای روایت تمسک کرد. علاوه بر آنکه، عین همان اشکالی که مرحوم شیخ در حجیت شهرت بیان کرده، به این مطلب نیز وارد بوده و ممکن است، علما به اعتماد یکدیگر، «لا ضرر» را به نفی حکم ضرری، تفسیر کرده باشند. </w:t>
      </w:r>
      <w:r w:rsidR="00096A13">
        <w:rPr>
          <w:rFonts w:hint="cs"/>
          <w:rtl/>
        </w:rPr>
        <w:t xml:space="preserve">از کلمات مرحوم شیخ استفاده می شود: اشکالات وارد شده بر حجیت شهرت، هم حجیت تعبدی شهرت را نفی کرده و هم حصول اطمینان از شهرت را نفی می کند. </w:t>
      </w:r>
      <w:r w:rsidR="00170899">
        <w:rPr>
          <w:rFonts w:hint="cs"/>
          <w:rtl/>
        </w:rPr>
        <w:t xml:space="preserve">پس در دیدگاه مرحوم شیخ، شهرت باعث نمی شود این فتوا مسلّم انگاشته شود. این بحث در فهم مبنای مرحوم شیخ در انسداد تأثیر گذار است. </w:t>
      </w:r>
    </w:p>
    <w:p w:rsidR="00340BFB" w:rsidRDefault="00340BFB" w:rsidP="00C32D71">
      <w:pPr>
        <w:jc w:val="both"/>
        <w:rPr>
          <w:rtl/>
        </w:rPr>
      </w:pPr>
      <w:r>
        <w:rPr>
          <w:rFonts w:hint="cs"/>
          <w:rtl/>
        </w:rPr>
        <w:t>پس اشکال مرحوم شیخ در شهرت، در فهم</w:t>
      </w:r>
      <w:r w:rsidR="00176138">
        <w:rPr>
          <w:rFonts w:hint="cs"/>
          <w:rtl/>
        </w:rPr>
        <w:t xml:space="preserve"> علما از</w:t>
      </w:r>
      <w:r>
        <w:rPr>
          <w:rFonts w:hint="cs"/>
          <w:rtl/>
        </w:rPr>
        <w:t xml:space="preserve"> معنای «لا ضرر» نیز وارد بوده و نمی توان با فهم مشهور علما، «لا ضرر» را به نفی حکم ضرری تفسیر کرد. البته ممکن است مرحوم شیخ کلمات علما را موجب ظن دانسته و با توجه به پذیرش انسداد، این فهم را حجّت بداند. احتمال اخیر باید در جایگاه خویش مورد بررسی قرار گیرد. </w:t>
      </w:r>
    </w:p>
    <w:p w:rsidR="00176138" w:rsidRDefault="00176138" w:rsidP="00176138">
      <w:pPr>
        <w:pStyle w:val="Heading3"/>
        <w:rPr>
          <w:rtl/>
        </w:rPr>
      </w:pPr>
      <w:bookmarkStart w:id="4" w:name="_Toc41891311"/>
      <w:r>
        <w:rPr>
          <w:rFonts w:hint="cs"/>
          <w:rtl/>
        </w:rPr>
        <w:t>پاسخ مرحوم شیخ به اشکال: جواز تخصیص اکثر به عنوان واحد</w:t>
      </w:r>
      <w:bookmarkEnd w:id="4"/>
      <w:r>
        <w:rPr>
          <w:rFonts w:hint="cs"/>
          <w:rtl/>
        </w:rPr>
        <w:t xml:space="preserve"> </w:t>
      </w:r>
    </w:p>
    <w:p w:rsidR="00340BFB" w:rsidRDefault="00340BFB" w:rsidP="00C32D71">
      <w:pPr>
        <w:jc w:val="both"/>
        <w:rPr>
          <w:rtl/>
        </w:rPr>
      </w:pPr>
      <w:r>
        <w:rPr>
          <w:rFonts w:hint="cs"/>
          <w:rtl/>
        </w:rPr>
        <w:t xml:space="preserve">مرحوم شیخ در مقام پاسخ به اشکال می فرماید: </w:t>
      </w:r>
    </w:p>
    <w:p w:rsidR="00340BFB" w:rsidRPr="00176138" w:rsidRDefault="00340BFB" w:rsidP="00C32D71">
      <w:pPr>
        <w:jc w:val="both"/>
        <w:rPr>
          <w:color w:val="000080"/>
          <w:rtl/>
        </w:rPr>
      </w:pPr>
      <w:r w:rsidRPr="00176138">
        <w:rPr>
          <w:rFonts w:hint="cs"/>
          <w:color w:val="000080"/>
          <w:rtl/>
        </w:rPr>
        <w:t>إلّا</w:t>
      </w:r>
      <w:r w:rsidRPr="00176138">
        <w:rPr>
          <w:color w:val="000080"/>
          <w:rtl/>
        </w:rPr>
        <w:t xml:space="preserve"> </w:t>
      </w:r>
      <w:r w:rsidRPr="00176138">
        <w:rPr>
          <w:rFonts w:hint="cs"/>
          <w:color w:val="000080"/>
          <w:rtl/>
        </w:rPr>
        <w:t>أن</w:t>
      </w:r>
      <w:r w:rsidRPr="00176138">
        <w:rPr>
          <w:color w:val="000080"/>
          <w:rtl/>
        </w:rPr>
        <w:t xml:space="preserve"> </w:t>
      </w:r>
      <w:r w:rsidRPr="00176138">
        <w:rPr>
          <w:rFonts w:hint="cs"/>
          <w:color w:val="000080"/>
          <w:rtl/>
        </w:rPr>
        <w:t>يقال</w:t>
      </w:r>
      <w:r w:rsidRPr="00176138">
        <w:rPr>
          <w:color w:val="000080"/>
          <w:rtl/>
        </w:rPr>
        <w:t xml:space="preserve">- </w:t>
      </w:r>
      <w:r w:rsidRPr="00176138">
        <w:rPr>
          <w:rFonts w:hint="cs"/>
          <w:color w:val="000080"/>
          <w:rtl/>
        </w:rPr>
        <w:t>مضافا</w:t>
      </w:r>
      <w:r w:rsidRPr="00176138">
        <w:rPr>
          <w:color w:val="000080"/>
          <w:rtl/>
        </w:rPr>
        <w:t xml:space="preserve"> </w:t>
      </w:r>
      <w:r w:rsidRPr="00176138">
        <w:rPr>
          <w:rFonts w:hint="cs"/>
          <w:color w:val="000080"/>
          <w:rtl/>
        </w:rPr>
        <w:t>إلى</w:t>
      </w:r>
      <w:r w:rsidRPr="00176138">
        <w:rPr>
          <w:color w:val="000080"/>
          <w:rtl/>
        </w:rPr>
        <w:t xml:space="preserve"> </w:t>
      </w:r>
      <w:r w:rsidRPr="00176138">
        <w:rPr>
          <w:rFonts w:hint="cs"/>
          <w:color w:val="000080"/>
          <w:rtl/>
        </w:rPr>
        <w:t>منع</w:t>
      </w:r>
      <w:r w:rsidRPr="00176138">
        <w:rPr>
          <w:color w:val="000080"/>
          <w:rtl/>
        </w:rPr>
        <w:t xml:space="preserve"> </w:t>
      </w:r>
      <w:r w:rsidRPr="00176138">
        <w:rPr>
          <w:rFonts w:hint="cs"/>
          <w:color w:val="000080"/>
          <w:rtl/>
        </w:rPr>
        <w:t>أكثريّة</w:t>
      </w:r>
      <w:r w:rsidRPr="00176138">
        <w:rPr>
          <w:color w:val="000080"/>
          <w:rtl/>
        </w:rPr>
        <w:t xml:space="preserve"> </w:t>
      </w:r>
      <w:r w:rsidRPr="00176138">
        <w:rPr>
          <w:rFonts w:hint="cs"/>
          <w:color w:val="000080"/>
          <w:rtl/>
        </w:rPr>
        <w:t>الخارج</w:t>
      </w:r>
      <w:r w:rsidRPr="00176138">
        <w:rPr>
          <w:color w:val="000080"/>
          <w:rtl/>
        </w:rPr>
        <w:t xml:space="preserve"> </w:t>
      </w:r>
      <w:r w:rsidRPr="00176138">
        <w:rPr>
          <w:rFonts w:hint="cs"/>
          <w:color w:val="000080"/>
          <w:rtl/>
        </w:rPr>
        <w:t>و</w:t>
      </w:r>
      <w:r w:rsidRPr="00176138">
        <w:rPr>
          <w:color w:val="000080"/>
          <w:rtl/>
        </w:rPr>
        <w:t xml:space="preserve"> </w:t>
      </w:r>
      <w:r w:rsidRPr="00176138">
        <w:rPr>
          <w:rFonts w:hint="cs"/>
          <w:color w:val="000080"/>
          <w:rtl/>
        </w:rPr>
        <w:t>إن</w:t>
      </w:r>
      <w:r w:rsidRPr="00176138">
        <w:rPr>
          <w:color w:val="000080"/>
          <w:rtl/>
        </w:rPr>
        <w:t xml:space="preserve"> </w:t>
      </w:r>
      <w:r w:rsidRPr="00176138">
        <w:rPr>
          <w:rFonts w:hint="cs"/>
          <w:color w:val="000080"/>
          <w:rtl/>
        </w:rPr>
        <w:t>سلّمت</w:t>
      </w:r>
      <w:r w:rsidRPr="00176138">
        <w:rPr>
          <w:color w:val="000080"/>
          <w:rtl/>
        </w:rPr>
        <w:t xml:space="preserve"> </w:t>
      </w:r>
      <w:r w:rsidRPr="00176138">
        <w:rPr>
          <w:rFonts w:hint="cs"/>
          <w:color w:val="000080"/>
          <w:rtl/>
        </w:rPr>
        <w:t>كثرته</w:t>
      </w:r>
      <w:r w:rsidRPr="00176138">
        <w:rPr>
          <w:color w:val="000080"/>
          <w:rtl/>
        </w:rPr>
        <w:t>-:</w:t>
      </w:r>
    </w:p>
    <w:p w:rsidR="00340BFB" w:rsidRDefault="00340BFB" w:rsidP="00C32D71">
      <w:pPr>
        <w:jc w:val="both"/>
        <w:rPr>
          <w:color w:val="000080"/>
          <w:rtl/>
        </w:rPr>
      </w:pPr>
      <w:r w:rsidRPr="00340BFB">
        <w:rPr>
          <w:rFonts w:hint="cs"/>
          <w:color w:val="000080"/>
          <w:rtl/>
        </w:rPr>
        <w:t>إنّ</w:t>
      </w:r>
      <w:r w:rsidRPr="00340BFB">
        <w:rPr>
          <w:color w:val="000080"/>
          <w:rtl/>
        </w:rPr>
        <w:t xml:space="preserve"> </w:t>
      </w:r>
      <w:r w:rsidRPr="00340BFB">
        <w:rPr>
          <w:rFonts w:hint="cs"/>
          <w:color w:val="000080"/>
          <w:rtl/>
        </w:rPr>
        <w:t>الموارد</w:t>
      </w:r>
      <w:r w:rsidRPr="00340BFB">
        <w:rPr>
          <w:color w:val="000080"/>
          <w:rtl/>
        </w:rPr>
        <w:t xml:space="preserve"> </w:t>
      </w:r>
      <w:r w:rsidRPr="00340BFB">
        <w:rPr>
          <w:rFonts w:hint="cs"/>
          <w:color w:val="000080"/>
          <w:rtl/>
        </w:rPr>
        <w:t>الكثيرة</w:t>
      </w:r>
      <w:r w:rsidRPr="00340BFB">
        <w:rPr>
          <w:color w:val="000080"/>
          <w:rtl/>
        </w:rPr>
        <w:t xml:space="preserve"> </w:t>
      </w:r>
      <w:r w:rsidRPr="00340BFB">
        <w:rPr>
          <w:rFonts w:hint="cs"/>
          <w:color w:val="000080"/>
          <w:rtl/>
        </w:rPr>
        <w:t>الخارجة</w:t>
      </w:r>
      <w:r w:rsidRPr="00340BFB">
        <w:rPr>
          <w:color w:val="000080"/>
          <w:rtl/>
        </w:rPr>
        <w:t xml:space="preserve"> </w:t>
      </w:r>
      <w:r w:rsidRPr="00340BFB">
        <w:rPr>
          <w:rFonts w:hint="cs"/>
          <w:color w:val="000080"/>
          <w:rtl/>
        </w:rPr>
        <w:t>عن</w:t>
      </w:r>
      <w:r w:rsidRPr="00340BFB">
        <w:rPr>
          <w:color w:val="000080"/>
          <w:rtl/>
        </w:rPr>
        <w:t xml:space="preserve"> </w:t>
      </w:r>
      <w:r w:rsidRPr="00340BFB">
        <w:rPr>
          <w:rFonts w:hint="cs"/>
          <w:color w:val="000080"/>
          <w:rtl/>
        </w:rPr>
        <w:t>العامّ</w:t>
      </w:r>
      <w:r w:rsidRPr="00340BFB">
        <w:rPr>
          <w:color w:val="000080"/>
          <w:rtl/>
        </w:rPr>
        <w:t xml:space="preserve"> </w:t>
      </w:r>
      <w:r w:rsidRPr="00340BFB">
        <w:rPr>
          <w:rFonts w:hint="cs"/>
          <w:color w:val="000080"/>
          <w:rtl/>
        </w:rPr>
        <w:t>إنّما</w:t>
      </w:r>
      <w:r w:rsidRPr="00340BFB">
        <w:rPr>
          <w:color w:val="000080"/>
          <w:rtl/>
        </w:rPr>
        <w:t xml:space="preserve"> </w:t>
      </w:r>
      <w:r w:rsidRPr="00340BFB">
        <w:rPr>
          <w:rFonts w:hint="cs"/>
          <w:color w:val="000080"/>
          <w:rtl/>
        </w:rPr>
        <w:t>خرجت</w:t>
      </w:r>
      <w:r w:rsidRPr="00340BFB">
        <w:rPr>
          <w:color w:val="000080"/>
          <w:rtl/>
        </w:rPr>
        <w:t xml:space="preserve"> </w:t>
      </w:r>
      <w:r w:rsidRPr="00340BFB">
        <w:rPr>
          <w:rFonts w:hint="cs"/>
          <w:color w:val="000080"/>
          <w:rtl/>
        </w:rPr>
        <w:t>بعنوان</w:t>
      </w:r>
      <w:r w:rsidRPr="00340BFB">
        <w:rPr>
          <w:color w:val="000080"/>
          <w:rtl/>
        </w:rPr>
        <w:t xml:space="preserve"> </w:t>
      </w:r>
      <w:r w:rsidRPr="00340BFB">
        <w:rPr>
          <w:rFonts w:hint="cs"/>
          <w:color w:val="000080"/>
          <w:rtl/>
        </w:rPr>
        <w:t>واحد</w:t>
      </w:r>
      <w:r w:rsidRPr="00340BFB">
        <w:rPr>
          <w:color w:val="000080"/>
          <w:rtl/>
        </w:rPr>
        <w:t xml:space="preserve"> </w:t>
      </w:r>
      <w:r w:rsidRPr="00340BFB">
        <w:rPr>
          <w:rFonts w:hint="cs"/>
          <w:color w:val="000080"/>
          <w:rtl/>
        </w:rPr>
        <w:t>جامع</w:t>
      </w:r>
      <w:r w:rsidRPr="00340BFB">
        <w:rPr>
          <w:color w:val="000080"/>
          <w:rtl/>
        </w:rPr>
        <w:t xml:space="preserve"> </w:t>
      </w:r>
      <w:r w:rsidRPr="00340BFB">
        <w:rPr>
          <w:rFonts w:hint="cs"/>
          <w:color w:val="000080"/>
          <w:rtl/>
        </w:rPr>
        <w:t>لها</w:t>
      </w:r>
      <w:r w:rsidRPr="00340BFB">
        <w:rPr>
          <w:color w:val="000080"/>
          <w:rtl/>
        </w:rPr>
        <w:t xml:space="preserve"> </w:t>
      </w:r>
      <w:r w:rsidRPr="00340BFB">
        <w:rPr>
          <w:rFonts w:hint="cs"/>
          <w:color w:val="000080"/>
          <w:rtl/>
        </w:rPr>
        <w:t>و</w:t>
      </w:r>
      <w:r w:rsidRPr="00340BFB">
        <w:rPr>
          <w:color w:val="000080"/>
          <w:rtl/>
        </w:rPr>
        <w:t xml:space="preserve"> </w:t>
      </w:r>
      <w:r w:rsidRPr="00340BFB">
        <w:rPr>
          <w:rFonts w:hint="cs"/>
          <w:color w:val="000080"/>
          <w:rtl/>
        </w:rPr>
        <w:t>إن</w:t>
      </w:r>
      <w:r w:rsidRPr="00340BFB">
        <w:rPr>
          <w:color w:val="000080"/>
          <w:rtl/>
        </w:rPr>
        <w:t xml:space="preserve"> </w:t>
      </w:r>
      <w:r w:rsidRPr="00340BFB">
        <w:rPr>
          <w:rFonts w:hint="cs"/>
          <w:color w:val="000080"/>
          <w:rtl/>
        </w:rPr>
        <w:t>لم</w:t>
      </w:r>
      <w:r w:rsidRPr="00340BFB">
        <w:rPr>
          <w:color w:val="000080"/>
          <w:rtl/>
        </w:rPr>
        <w:t xml:space="preserve"> </w:t>
      </w:r>
      <w:r w:rsidRPr="00340BFB">
        <w:rPr>
          <w:rFonts w:hint="cs"/>
          <w:color w:val="000080"/>
          <w:rtl/>
        </w:rPr>
        <w:t>نعرفه</w:t>
      </w:r>
      <w:r w:rsidRPr="00340BFB">
        <w:rPr>
          <w:color w:val="000080"/>
          <w:rtl/>
        </w:rPr>
        <w:t xml:space="preserve"> </w:t>
      </w:r>
      <w:r w:rsidRPr="00340BFB">
        <w:rPr>
          <w:rFonts w:hint="cs"/>
          <w:color w:val="000080"/>
          <w:rtl/>
        </w:rPr>
        <w:t>على</w:t>
      </w:r>
      <w:r w:rsidRPr="00340BFB">
        <w:rPr>
          <w:color w:val="000080"/>
          <w:rtl/>
        </w:rPr>
        <w:t xml:space="preserve"> </w:t>
      </w:r>
      <w:r w:rsidRPr="00340BFB">
        <w:rPr>
          <w:rFonts w:hint="cs"/>
          <w:color w:val="000080"/>
          <w:rtl/>
        </w:rPr>
        <w:t>وجه</w:t>
      </w:r>
      <w:r w:rsidRPr="00340BFB">
        <w:rPr>
          <w:color w:val="000080"/>
          <w:rtl/>
        </w:rPr>
        <w:t xml:space="preserve"> </w:t>
      </w:r>
      <w:r w:rsidRPr="00340BFB">
        <w:rPr>
          <w:rFonts w:hint="cs"/>
          <w:color w:val="000080"/>
          <w:rtl/>
        </w:rPr>
        <w:t>التفصيل،</w:t>
      </w:r>
      <w:r w:rsidRPr="00340BFB">
        <w:rPr>
          <w:color w:val="000080"/>
          <w:rtl/>
        </w:rPr>
        <w:t xml:space="preserve"> </w:t>
      </w:r>
      <w:r w:rsidRPr="00340BFB">
        <w:rPr>
          <w:rFonts w:hint="cs"/>
          <w:color w:val="000080"/>
          <w:rtl/>
        </w:rPr>
        <w:t>و</w:t>
      </w:r>
      <w:r w:rsidRPr="00340BFB">
        <w:rPr>
          <w:color w:val="000080"/>
          <w:rtl/>
        </w:rPr>
        <w:t xml:space="preserve"> </w:t>
      </w:r>
      <w:r w:rsidRPr="00340BFB">
        <w:rPr>
          <w:rFonts w:hint="cs"/>
          <w:color w:val="000080"/>
          <w:rtl/>
        </w:rPr>
        <w:t>قد</w:t>
      </w:r>
      <w:r w:rsidRPr="00340BFB">
        <w:rPr>
          <w:color w:val="000080"/>
          <w:rtl/>
        </w:rPr>
        <w:t xml:space="preserve"> </w:t>
      </w:r>
      <w:r w:rsidRPr="00340BFB">
        <w:rPr>
          <w:rFonts w:hint="cs"/>
          <w:color w:val="000080"/>
          <w:rtl/>
        </w:rPr>
        <w:t>تقرّر</w:t>
      </w:r>
      <w:r w:rsidRPr="00340BFB">
        <w:rPr>
          <w:color w:val="000080"/>
          <w:rtl/>
        </w:rPr>
        <w:t xml:space="preserve"> </w:t>
      </w:r>
      <w:r w:rsidRPr="00340BFB">
        <w:rPr>
          <w:rFonts w:hint="cs"/>
          <w:color w:val="000080"/>
          <w:rtl/>
        </w:rPr>
        <w:t>أنّ</w:t>
      </w:r>
      <w:r w:rsidRPr="00340BFB">
        <w:rPr>
          <w:color w:val="000080"/>
          <w:rtl/>
        </w:rPr>
        <w:t xml:space="preserve"> </w:t>
      </w:r>
      <w:r w:rsidRPr="00340BFB">
        <w:rPr>
          <w:rFonts w:hint="cs"/>
          <w:color w:val="000080"/>
          <w:rtl/>
        </w:rPr>
        <w:t>تخصيص</w:t>
      </w:r>
      <w:r w:rsidRPr="00340BFB">
        <w:rPr>
          <w:color w:val="000080"/>
          <w:rtl/>
        </w:rPr>
        <w:t xml:space="preserve"> </w:t>
      </w:r>
      <w:r w:rsidRPr="00340BFB">
        <w:rPr>
          <w:rFonts w:hint="cs"/>
          <w:color w:val="000080"/>
          <w:rtl/>
        </w:rPr>
        <w:t>الأكثر</w:t>
      </w:r>
      <w:r w:rsidRPr="00340BFB">
        <w:rPr>
          <w:color w:val="000080"/>
          <w:rtl/>
        </w:rPr>
        <w:t xml:space="preserve"> </w:t>
      </w:r>
      <w:r w:rsidRPr="00340BFB">
        <w:rPr>
          <w:rFonts w:hint="cs"/>
          <w:color w:val="000080"/>
          <w:rtl/>
        </w:rPr>
        <w:t>لا</w:t>
      </w:r>
      <w:r w:rsidRPr="00340BFB">
        <w:rPr>
          <w:color w:val="000080"/>
          <w:rtl/>
        </w:rPr>
        <w:t xml:space="preserve"> </w:t>
      </w:r>
      <w:r w:rsidRPr="00340BFB">
        <w:rPr>
          <w:rFonts w:hint="cs"/>
          <w:color w:val="000080"/>
          <w:rtl/>
        </w:rPr>
        <w:t>استهجان</w:t>
      </w:r>
      <w:r w:rsidRPr="00340BFB">
        <w:rPr>
          <w:color w:val="000080"/>
          <w:rtl/>
        </w:rPr>
        <w:t xml:space="preserve"> </w:t>
      </w:r>
      <w:r w:rsidRPr="00340BFB">
        <w:rPr>
          <w:rFonts w:hint="cs"/>
          <w:color w:val="000080"/>
          <w:rtl/>
        </w:rPr>
        <w:t>فيه</w:t>
      </w:r>
      <w:r w:rsidRPr="00340BFB">
        <w:rPr>
          <w:color w:val="000080"/>
          <w:rtl/>
        </w:rPr>
        <w:t xml:space="preserve"> </w:t>
      </w:r>
      <w:r w:rsidRPr="00340BFB">
        <w:rPr>
          <w:rFonts w:hint="cs"/>
          <w:color w:val="000080"/>
          <w:rtl/>
        </w:rPr>
        <w:t>إذا</w:t>
      </w:r>
      <w:r w:rsidRPr="00340BFB">
        <w:rPr>
          <w:color w:val="000080"/>
          <w:rtl/>
        </w:rPr>
        <w:t xml:space="preserve"> </w:t>
      </w:r>
      <w:r w:rsidRPr="00340BFB">
        <w:rPr>
          <w:rFonts w:hint="cs"/>
          <w:color w:val="000080"/>
          <w:rtl/>
        </w:rPr>
        <w:t>كان</w:t>
      </w:r>
      <w:r w:rsidRPr="00340BFB">
        <w:rPr>
          <w:color w:val="000080"/>
          <w:rtl/>
        </w:rPr>
        <w:t xml:space="preserve"> </w:t>
      </w:r>
      <w:r w:rsidRPr="00340BFB">
        <w:rPr>
          <w:rFonts w:hint="cs"/>
          <w:color w:val="000080"/>
          <w:rtl/>
        </w:rPr>
        <w:t>بعنوان</w:t>
      </w:r>
      <w:r w:rsidRPr="00340BFB">
        <w:rPr>
          <w:color w:val="000080"/>
          <w:rtl/>
        </w:rPr>
        <w:t xml:space="preserve"> </w:t>
      </w:r>
      <w:r w:rsidRPr="00340BFB">
        <w:rPr>
          <w:rFonts w:hint="cs"/>
          <w:color w:val="000080"/>
          <w:rtl/>
        </w:rPr>
        <w:t>واحد</w:t>
      </w:r>
      <w:r w:rsidRPr="00340BFB">
        <w:rPr>
          <w:color w:val="000080"/>
          <w:rtl/>
        </w:rPr>
        <w:t xml:space="preserve"> </w:t>
      </w:r>
      <w:r w:rsidRPr="00340BFB">
        <w:rPr>
          <w:rFonts w:hint="cs"/>
          <w:color w:val="000080"/>
          <w:rtl/>
        </w:rPr>
        <w:t>جامع</w:t>
      </w:r>
      <w:r w:rsidRPr="00340BFB">
        <w:rPr>
          <w:color w:val="000080"/>
          <w:rtl/>
        </w:rPr>
        <w:t xml:space="preserve"> </w:t>
      </w:r>
      <w:r w:rsidRPr="00340BFB">
        <w:rPr>
          <w:rFonts w:hint="cs"/>
          <w:color w:val="000080"/>
          <w:rtl/>
        </w:rPr>
        <w:t>لأفراد</w:t>
      </w:r>
      <w:r w:rsidRPr="00340BFB">
        <w:rPr>
          <w:color w:val="000080"/>
          <w:rtl/>
        </w:rPr>
        <w:t xml:space="preserve"> </w:t>
      </w:r>
      <w:r w:rsidRPr="00340BFB">
        <w:rPr>
          <w:rFonts w:hint="cs"/>
          <w:color w:val="000080"/>
          <w:rtl/>
        </w:rPr>
        <w:t>هي</w:t>
      </w:r>
      <w:r w:rsidRPr="00340BFB">
        <w:rPr>
          <w:color w:val="000080"/>
          <w:rtl/>
        </w:rPr>
        <w:t xml:space="preserve"> </w:t>
      </w:r>
      <w:r w:rsidRPr="00340BFB">
        <w:rPr>
          <w:rFonts w:hint="cs"/>
          <w:color w:val="000080"/>
          <w:rtl/>
        </w:rPr>
        <w:t>أكثر</w:t>
      </w:r>
      <w:r w:rsidRPr="00340BFB">
        <w:rPr>
          <w:color w:val="000080"/>
          <w:rtl/>
        </w:rPr>
        <w:t xml:space="preserve"> </w:t>
      </w:r>
      <w:r w:rsidRPr="00340BFB">
        <w:rPr>
          <w:rFonts w:hint="cs"/>
          <w:color w:val="000080"/>
          <w:rtl/>
        </w:rPr>
        <w:t>من</w:t>
      </w:r>
      <w:r w:rsidRPr="00340BFB">
        <w:rPr>
          <w:color w:val="000080"/>
          <w:rtl/>
        </w:rPr>
        <w:t xml:space="preserve"> </w:t>
      </w:r>
      <w:r w:rsidRPr="00340BFB">
        <w:rPr>
          <w:rFonts w:hint="cs"/>
          <w:color w:val="000080"/>
          <w:rtl/>
        </w:rPr>
        <w:t>الباقي،</w:t>
      </w:r>
      <w:r w:rsidRPr="00340BFB">
        <w:rPr>
          <w:color w:val="000080"/>
          <w:rtl/>
        </w:rPr>
        <w:t xml:space="preserve"> </w:t>
      </w:r>
      <w:r w:rsidRPr="00340BFB">
        <w:rPr>
          <w:rFonts w:hint="cs"/>
          <w:color w:val="000080"/>
          <w:rtl/>
        </w:rPr>
        <w:t>كما</w:t>
      </w:r>
      <w:r w:rsidRPr="00340BFB">
        <w:rPr>
          <w:color w:val="000080"/>
          <w:rtl/>
        </w:rPr>
        <w:t xml:space="preserve"> </w:t>
      </w:r>
      <w:r w:rsidRPr="00340BFB">
        <w:rPr>
          <w:rFonts w:hint="cs"/>
          <w:color w:val="000080"/>
          <w:rtl/>
        </w:rPr>
        <w:t>إذا</w:t>
      </w:r>
      <w:r w:rsidRPr="00340BFB">
        <w:rPr>
          <w:color w:val="000080"/>
          <w:rtl/>
        </w:rPr>
        <w:t xml:space="preserve"> </w:t>
      </w:r>
      <w:r w:rsidRPr="00340BFB">
        <w:rPr>
          <w:rFonts w:hint="cs"/>
          <w:color w:val="000080"/>
          <w:rtl/>
        </w:rPr>
        <w:t>قيل</w:t>
      </w:r>
      <w:r w:rsidRPr="00340BFB">
        <w:rPr>
          <w:color w:val="000080"/>
          <w:rtl/>
        </w:rPr>
        <w:t>: «</w:t>
      </w:r>
      <w:r w:rsidRPr="00340BFB">
        <w:rPr>
          <w:rFonts w:hint="cs"/>
          <w:color w:val="000080"/>
          <w:rtl/>
        </w:rPr>
        <w:t>أكرم</w:t>
      </w:r>
      <w:r w:rsidRPr="00340BFB">
        <w:rPr>
          <w:color w:val="000080"/>
          <w:rtl/>
        </w:rPr>
        <w:t xml:space="preserve"> </w:t>
      </w:r>
      <w:r w:rsidRPr="00340BFB">
        <w:rPr>
          <w:rFonts w:hint="cs"/>
          <w:color w:val="000080"/>
          <w:rtl/>
        </w:rPr>
        <w:t>الناس</w:t>
      </w:r>
      <w:r w:rsidRPr="00340BFB">
        <w:rPr>
          <w:rFonts w:hint="eastAsia"/>
          <w:color w:val="000080"/>
          <w:rtl/>
        </w:rPr>
        <w:t>»</w:t>
      </w:r>
      <w:r w:rsidRPr="00340BFB">
        <w:rPr>
          <w:color w:val="000080"/>
          <w:rtl/>
        </w:rPr>
        <w:t xml:space="preserve"> </w:t>
      </w:r>
      <w:r w:rsidRPr="00340BFB">
        <w:rPr>
          <w:rFonts w:hint="cs"/>
          <w:color w:val="000080"/>
          <w:rtl/>
        </w:rPr>
        <w:t>و</w:t>
      </w:r>
      <w:r w:rsidRPr="00340BFB">
        <w:rPr>
          <w:color w:val="000080"/>
          <w:rtl/>
        </w:rPr>
        <w:t xml:space="preserve"> </w:t>
      </w:r>
      <w:r w:rsidRPr="00340BFB">
        <w:rPr>
          <w:rFonts w:hint="cs"/>
          <w:color w:val="000080"/>
          <w:rtl/>
        </w:rPr>
        <w:t>دلّ</w:t>
      </w:r>
      <w:r w:rsidRPr="00340BFB">
        <w:rPr>
          <w:color w:val="000080"/>
          <w:rtl/>
        </w:rPr>
        <w:t xml:space="preserve"> </w:t>
      </w:r>
      <w:r w:rsidRPr="00340BFB">
        <w:rPr>
          <w:rFonts w:hint="cs"/>
          <w:color w:val="000080"/>
          <w:rtl/>
        </w:rPr>
        <w:t>دليل</w:t>
      </w:r>
      <w:r w:rsidRPr="00340BFB">
        <w:rPr>
          <w:color w:val="000080"/>
          <w:rtl/>
        </w:rPr>
        <w:t xml:space="preserve"> </w:t>
      </w:r>
      <w:r w:rsidRPr="00340BFB">
        <w:rPr>
          <w:rFonts w:hint="cs"/>
          <w:color w:val="000080"/>
          <w:rtl/>
        </w:rPr>
        <w:t>على</w:t>
      </w:r>
      <w:r w:rsidRPr="00340BFB">
        <w:rPr>
          <w:color w:val="000080"/>
          <w:rtl/>
        </w:rPr>
        <w:t xml:space="preserve"> </w:t>
      </w:r>
      <w:r w:rsidRPr="00340BFB">
        <w:rPr>
          <w:rFonts w:hint="cs"/>
          <w:color w:val="000080"/>
          <w:rtl/>
        </w:rPr>
        <w:t>اعتبار</w:t>
      </w:r>
      <w:r w:rsidRPr="00340BFB">
        <w:rPr>
          <w:color w:val="000080"/>
          <w:rtl/>
        </w:rPr>
        <w:t xml:space="preserve"> </w:t>
      </w:r>
      <w:r w:rsidRPr="00340BFB">
        <w:rPr>
          <w:rFonts w:hint="cs"/>
          <w:color w:val="000080"/>
          <w:rtl/>
        </w:rPr>
        <w:t>العدالة،</w:t>
      </w:r>
      <w:r w:rsidRPr="00340BFB">
        <w:rPr>
          <w:color w:val="000080"/>
          <w:rtl/>
        </w:rPr>
        <w:t xml:space="preserve"> </w:t>
      </w:r>
      <w:r w:rsidRPr="00340BFB">
        <w:rPr>
          <w:rFonts w:hint="cs"/>
          <w:color w:val="000080"/>
          <w:rtl/>
        </w:rPr>
        <w:t>خصوصا</w:t>
      </w:r>
      <w:r w:rsidRPr="00340BFB">
        <w:rPr>
          <w:color w:val="000080"/>
          <w:rtl/>
        </w:rPr>
        <w:t xml:space="preserve"> </w:t>
      </w:r>
      <w:r w:rsidRPr="00340BFB">
        <w:rPr>
          <w:rFonts w:hint="cs"/>
          <w:color w:val="000080"/>
          <w:rtl/>
        </w:rPr>
        <w:t>إذا</w:t>
      </w:r>
      <w:r w:rsidRPr="00340BFB">
        <w:rPr>
          <w:color w:val="000080"/>
          <w:rtl/>
        </w:rPr>
        <w:t xml:space="preserve"> </w:t>
      </w:r>
      <w:r w:rsidRPr="00340BFB">
        <w:rPr>
          <w:rFonts w:hint="cs"/>
          <w:color w:val="000080"/>
          <w:rtl/>
        </w:rPr>
        <w:t>كان</w:t>
      </w:r>
      <w:r w:rsidRPr="00340BFB">
        <w:rPr>
          <w:color w:val="000080"/>
          <w:rtl/>
        </w:rPr>
        <w:t xml:space="preserve"> </w:t>
      </w:r>
      <w:r w:rsidRPr="00340BFB">
        <w:rPr>
          <w:rFonts w:hint="cs"/>
          <w:color w:val="000080"/>
          <w:rtl/>
        </w:rPr>
        <w:t>المخصّص</w:t>
      </w:r>
      <w:r w:rsidRPr="00340BFB">
        <w:rPr>
          <w:color w:val="000080"/>
          <w:rtl/>
        </w:rPr>
        <w:t xml:space="preserve"> </w:t>
      </w:r>
      <w:r w:rsidRPr="00340BFB">
        <w:rPr>
          <w:rFonts w:hint="cs"/>
          <w:color w:val="000080"/>
          <w:rtl/>
        </w:rPr>
        <w:t>ممّا</w:t>
      </w:r>
      <w:r w:rsidRPr="00340BFB">
        <w:rPr>
          <w:color w:val="000080"/>
          <w:rtl/>
        </w:rPr>
        <w:t xml:space="preserve"> </w:t>
      </w:r>
      <w:r w:rsidRPr="00340BFB">
        <w:rPr>
          <w:rFonts w:hint="cs"/>
          <w:color w:val="000080"/>
          <w:rtl/>
        </w:rPr>
        <w:t>يعلم</w:t>
      </w:r>
      <w:r w:rsidRPr="00340BFB">
        <w:rPr>
          <w:color w:val="000080"/>
          <w:rtl/>
        </w:rPr>
        <w:t xml:space="preserve"> </w:t>
      </w:r>
      <w:r w:rsidRPr="00340BFB">
        <w:rPr>
          <w:rFonts w:hint="cs"/>
          <w:color w:val="000080"/>
          <w:rtl/>
        </w:rPr>
        <w:t>به</w:t>
      </w:r>
      <w:r w:rsidRPr="00340BFB">
        <w:rPr>
          <w:color w:val="000080"/>
          <w:rtl/>
        </w:rPr>
        <w:t xml:space="preserve"> </w:t>
      </w:r>
      <w:r w:rsidRPr="00340BFB">
        <w:rPr>
          <w:rFonts w:hint="cs"/>
          <w:color w:val="000080"/>
          <w:rtl/>
        </w:rPr>
        <w:t>المخاطب</w:t>
      </w:r>
      <w:r w:rsidRPr="00340BFB">
        <w:rPr>
          <w:color w:val="000080"/>
          <w:rtl/>
        </w:rPr>
        <w:t xml:space="preserve"> </w:t>
      </w:r>
      <w:r w:rsidRPr="00340BFB">
        <w:rPr>
          <w:rFonts w:hint="cs"/>
          <w:color w:val="000080"/>
          <w:rtl/>
        </w:rPr>
        <w:t>حال</w:t>
      </w:r>
      <w:r w:rsidRPr="00340BFB">
        <w:rPr>
          <w:color w:val="000080"/>
          <w:rtl/>
        </w:rPr>
        <w:t xml:space="preserve"> </w:t>
      </w:r>
      <w:r w:rsidRPr="00340BFB">
        <w:rPr>
          <w:rFonts w:hint="cs"/>
          <w:color w:val="000080"/>
          <w:rtl/>
        </w:rPr>
        <w:t>الخطاب</w:t>
      </w:r>
      <w:r w:rsidRPr="00340BFB">
        <w:rPr>
          <w:color w:val="000080"/>
          <w:rtl/>
        </w:rPr>
        <w:t>.</w:t>
      </w:r>
    </w:p>
    <w:p w:rsidR="00340BFB" w:rsidRDefault="00FD1968" w:rsidP="00C32D71">
      <w:pPr>
        <w:jc w:val="both"/>
        <w:rPr>
          <w:rtl/>
        </w:rPr>
      </w:pPr>
      <w:r>
        <w:rPr>
          <w:rFonts w:hint="cs"/>
          <w:rtl/>
        </w:rPr>
        <w:lastRenderedPageBreak/>
        <w:t>مرحوم شیخ در چند مرحله به اشکال پاسخ داده است:</w:t>
      </w:r>
    </w:p>
    <w:p w:rsidR="00FD1968" w:rsidRDefault="00FD1968" w:rsidP="00C32D71">
      <w:pPr>
        <w:jc w:val="both"/>
        <w:rPr>
          <w:rtl/>
        </w:rPr>
      </w:pPr>
      <w:r>
        <w:rPr>
          <w:rFonts w:hint="cs"/>
          <w:rtl/>
        </w:rPr>
        <w:t xml:space="preserve">مرحله اول: هر چند تخصیص کثیر است، اما تخصیص اکثر نیست. </w:t>
      </w:r>
    </w:p>
    <w:p w:rsidR="00FD1968" w:rsidRDefault="00FD1968" w:rsidP="00176138">
      <w:pPr>
        <w:jc w:val="both"/>
        <w:rPr>
          <w:color w:val="000000"/>
          <w:rtl/>
        </w:rPr>
      </w:pPr>
      <w:r>
        <w:rPr>
          <w:rFonts w:hint="cs"/>
          <w:rtl/>
        </w:rPr>
        <w:t xml:space="preserve">مرحله دوم: </w:t>
      </w:r>
      <w:r>
        <w:rPr>
          <w:rFonts w:hint="cs"/>
          <w:color w:val="000000"/>
          <w:rtl/>
        </w:rPr>
        <w:t xml:space="preserve">مواردی کثیری که از تحت عام خارج شده، به عنوان واحد خارج شده و خارج کردن اکثر با عنوان واحد جامع، موجب اشکال نیست. در این فرض، شناخت عنوان واحد جامع لازم نبوده و صرف احتمال اخراج اکثر به عنوان واحد جامع، در بقاء عموم بر اعتبار کافی است. ایشان به «اکرم الناس» و دلالت دلیل بر اعتبار عدالت تمثیل کرده است. مرحوم شیخ در انتها بیان می کند: اگر مخاطب </w:t>
      </w:r>
      <w:r w:rsidR="00176138">
        <w:rPr>
          <w:rFonts w:hint="cs"/>
          <w:color w:val="000000"/>
          <w:rtl/>
        </w:rPr>
        <w:t xml:space="preserve">حال خطاب، </w:t>
      </w:r>
      <w:r>
        <w:rPr>
          <w:rFonts w:hint="cs"/>
          <w:color w:val="000000"/>
          <w:rtl/>
        </w:rPr>
        <w:t xml:space="preserve">به مخصّص علم داشته باشد، مخصّص در حکم قرینه متصّل بوده و تخصیص اکثر در مخصّص متصّل، قبحی ندارد. </w:t>
      </w:r>
    </w:p>
    <w:p w:rsidR="00036557" w:rsidRDefault="00036557" w:rsidP="00C32D71">
      <w:pPr>
        <w:jc w:val="both"/>
        <w:rPr>
          <w:color w:val="000000"/>
          <w:rtl/>
        </w:rPr>
      </w:pPr>
      <w:r>
        <w:rPr>
          <w:rFonts w:hint="cs"/>
          <w:color w:val="000000"/>
          <w:rtl/>
        </w:rPr>
        <w:t xml:space="preserve">مرحوم شیخ در ادامه می فرماید: </w:t>
      </w:r>
    </w:p>
    <w:p w:rsidR="00036557" w:rsidRPr="00036557" w:rsidRDefault="00036557" w:rsidP="00C32D71">
      <w:pPr>
        <w:jc w:val="both"/>
        <w:rPr>
          <w:color w:val="000080"/>
          <w:rtl/>
        </w:rPr>
      </w:pPr>
      <w:r w:rsidRPr="00036557">
        <w:rPr>
          <w:rFonts w:hint="cs"/>
          <w:color w:val="000080"/>
          <w:rtl/>
        </w:rPr>
        <w:t>و</w:t>
      </w:r>
      <w:r w:rsidRPr="00036557">
        <w:rPr>
          <w:color w:val="000080"/>
          <w:rtl/>
        </w:rPr>
        <w:t xml:space="preserve"> </w:t>
      </w:r>
      <w:r w:rsidRPr="00036557">
        <w:rPr>
          <w:rFonts w:hint="cs"/>
          <w:color w:val="000080"/>
          <w:rtl/>
        </w:rPr>
        <w:t>من</w:t>
      </w:r>
      <w:r w:rsidRPr="00036557">
        <w:rPr>
          <w:color w:val="000080"/>
          <w:rtl/>
        </w:rPr>
        <w:t xml:space="preserve"> </w:t>
      </w:r>
      <w:r w:rsidRPr="00036557">
        <w:rPr>
          <w:rFonts w:hint="cs"/>
          <w:color w:val="000080"/>
          <w:rtl/>
        </w:rPr>
        <w:t>هنا</w:t>
      </w:r>
      <w:r w:rsidRPr="00036557">
        <w:rPr>
          <w:color w:val="000080"/>
          <w:rtl/>
        </w:rPr>
        <w:t xml:space="preserve"> </w:t>
      </w:r>
      <w:r w:rsidRPr="00036557">
        <w:rPr>
          <w:rFonts w:hint="cs"/>
          <w:color w:val="000080"/>
          <w:rtl/>
        </w:rPr>
        <w:t>ظهر</w:t>
      </w:r>
      <w:r w:rsidRPr="00036557">
        <w:rPr>
          <w:color w:val="000080"/>
          <w:rtl/>
        </w:rPr>
        <w:t xml:space="preserve"> </w:t>
      </w:r>
      <w:r w:rsidRPr="00036557">
        <w:rPr>
          <w:rFonts w:hint="cs"/>
          <w:color w:val="000080"/>
          <w:rtl/>
        </w:rPr>
        <w:t>وجه</w:t>
      </w:r>
      <w:r w:rsidRPr="00036557">
        <w:rPr>
          <w:color w:val="000080"/>
          <w:rtl/>
        </w:rPr>
        <w:t xml:space="preserve"> </w:t>
      </w:r>
      <w:r w:rsidRPr="00036557">
        <w:rPr>
          <w:rFonts w:hint="cs"/>
          <w:color w:val="000080"/>
          <w:rtl/>
        </w:rPr>
        <w:t>صحّة</w:t>
      </w:r>
      <w:r w:rsidRPr="00036557">
        <w:rPr>
          <w:color w:val="000080"/>
          <w:rtl/>
        </w:rPr>
        <w:t xml:space="preserve"> </w:t>
      </w:r>
      <w:r w:rsidRPr="00036557">
        <w:rPr>
          <w:rFonts w:hint="cs"/>
          <w:color w:val="000080"/>
          <w:rtl/>
        </w:rPr>
        <w:t>التمسّك</w:t>
      </w:r>
      <w:r w:rsidRPr="00036557">
        <w:rPr>
          <w:color w:val="000080"/>
          <w:rtl/>
        </w:rPr>
        <w:t xml:space="preserve"> </w:t>
      </w:r>
      <w:r w:rsidRPr="00036557">
        <w:rPr>
          <w:rFonts w:hint="cs"/>
          <w:color w:val="000080"/>
          <w:rtl/>
        </w:rPr>
        <w:t>بكثير</w:t>
      </w:r>
      <w:r w:rsidRPr="00036557">
        <w:rPr>
          <w:color w:val="000080"/>
          <w:rtl/>
        </w:rPr>
        <w:t xml:space="preserve"> </w:t>
      </w:r>
      <w:r w:rsidRPr="00036557">
        <w:rPr>
          <w:rFonts w:hint="cs"/>
          <w:color w:val="000080"/>
          <w:rtl/>
        </w:rPr>
        <w:t>من</w:t>
      </w:r>
      <w:r w:rsidRPr="00036557">
        <w:rPr>
          <w:color w:val="000080"/>
          <w:rtl/>
        </w:rPr>
        <w:t xml:space="preserve"> </w:t>
      </w:r>
      <w:r w:rsidRPr="00036557">
        <w:rPr>
          <w:rFonts w:hint="cs"/>
          <w:color w:val="000080"/>
          <w:rtl/>
        </w:rPr>
        <w:t>العمومات</w:t>
      </w:r>
      <w:r w:rsidRPr="00036557">
        <w:rPr>
          <w:color w:val="000080"/>
          <w:rtl/>
        </w:rPr>
        <w:t xml:space="preserve"> </w:t>
      </w:r>
      <w:r w:rsidRPr="00036557">
        <w:rPr>
          <w:rFonts w:hint="cs"/>
          <w:color w:val="000080"/>
          <w:rtl/>
        </w:rPr>
        <w:t>مع</w:t>
      </w:r>
      <w:r w:rsidRPr="00036557">
        <w:rPr>
          <w:color w:val="000080"/>
          <w:rtl/>
        </w:rPr>
        <w:t xml:space="preserve"> </w:t>
      </w:r>
      <w:r w:rsidRPr="00036557">
        <w:rPr>
          <w:rFonts w:hint="cs"/>
          <w:color w:val="000080"/>
          <w:rtl/>
        </w:rPr>
        <w:t>خروج</w:t>
      </w:r>
      <w:r w:rsidRPr="00036557">
        <w:rPr>
          <w:color w:val="000080"/>
          <w:rtl/>
        </w:rPr>
        <w:t xml:space="preserve"> </w:t>
      </w:r>
      <w:r w:rsidRPr="00036557">
        <w:rPr>
          <w:rFonts w:hint="cs"/>
          <w:color w:val="000080"/>
          <w:rtl/>
        </w:rPr>
        <w:t>أكثر</w:t>
      </w:r>
      <w:r w:rsidRPr="00036557">
        <w:rPr>
          <w:color w:val="000080"/>
          <w:rtl/>
        </w:rPr>
        <w:t xml:space="preserve"> </w:t>
      </w:r>
      <w:r w:rsidRPr="00036557">
        <w:rPr>
          <w:rFonts w:hint="cs"/>
          <w:color w:val="000080"/>
          <w:rtl/>
        </w:rPr>
        <w:t>أفرادها،</w:t>
      </w:r>
      <w:r w:rsidRPr="00036557">
        <w:rPr>
          <w:color w:val="000080"/>
          <w:rtl/>
        </w:rPr>
        <w:t xml:space="preserve"> </w:t>
      </w:r>
      <w:r w:rsidRPr="00036557">
        <w:rPr>
          <w:rFonts w:hint="cs"/>
          <w:color w:val="000080"/>
          <w:rtl/>
        </w:rPr>
        <w:t>كما</w:t>
      </w:r>
      <w:r w:rsidRPr="00036557">
        <w:rPr>
          <w:color w:val="000080"/>
          <w:rtl/>
        </w:rPr>
        <w:t xml:space="preserve"> </w:t>
      </w:r>
      <w:r w:rsidRPr="00036557">
        <w:rPr>
          <w:rFonts w:hint="cs"/>
          <w:color w:val="000080"/>
          <w:rtl/>
        </w:rPr>
        <w:t>في</w:t>
      </w:r>
      <w:r w:rsidRPr="00036557">
        <w:rPr>
          <w:color w:val="000080"/>
          <w:rtl/>
        </w:rPr>
        <w:t xml:space="preserve"> </w:t>
      </w:r>
      <w:r w:rsidRPr="00036557">
        <w:rPr>
          <w:rFonts w:hint="cs"/>
          <w:color w:val="000080"/>
          <w:rtl/>
        </w:rPr>
        <w:t>قوله</w:t>
      </w:r>
      <w:r w:rsidRPr="00036557">
        <w:rPr>
          <w:color w:val="000080"/>
          <w:rtl/>
        </w:rPr>
        <w:t xml:space="preserve"> </w:t>
      </w:r>
      <w:r w:rsidRPr="00036557">
        <w:rPr>
          <w:rFonts w:hint="cs"/>
          <w:color w:val="000080"/>
          <w:rtl/>
        </w:rPr>
        <w:t>عليه</w:t>
      </w:r>
      <w:r w:rsidRPr="00036557">
        <w:rPr>
          <w:color w:val="000080"/>
          <w:rtl/>
        </w:rPr>
        <w:t xml:space="preserve"> </w:t>
      </w:r>
      <w:r w:rsidRPr="00036557">
        <w:rPr>
          <w:rFonts w:hint="cs"/>
          <w:color w:val="000080"/>
          <w:rtl/>
        </w:rPr>
        <w:t>السّلام</w:t>
      </w:r>
      <w:r w:rsidRPr="00036557">
        <w:rPr>
          <w:color w:val="000080"/>
          <w:rtl/>
        </w:rPr>
        <w:t>: «</w:t>
      </w:r>
      <w:r w:rsidRPr="00036557">
        <w:rPr>
          <w:rFonts w:hint="cs"/>
          <w:color w:val="000080"/>
          <w:rtl/>
        </w:rPr>
        <w:t>المؤمنون</w:t>
      </w:r>
      <w:r w:rsidRPr="00036557">
        <w:rPr>
          <w:color w:val="000080"/>
          <w:rtl/>
        </w:rPr>
        <w:t xml:space="preserve"> </w:t>
      </w:r>
      <w:r w:rsidRPr="00036557">
        <w:rPr>
          <w:rFonts w:hint="cs"/>
          <w:color w:val="000080"/>
          <w:rtl/>
        </w:rPr>
        <w:t>عند</w:t>
      </w:r>
      <w:r w:rsidRPr="00036557">
        <w:rPr>
          <w:color w:val="000080"/>
          <w:rtl/>
        </w:rPr>
        <w:t xml:space="preserve"> </w:t>
      </w:r>
      <w:r w:rsidRPr="00036557">
        <w:rPr>
          <w:rFonts w:hint="cs"/>
          <w:color w:val="000080"/>
          <w:rtl/>
        </w:rPr>
        <w:t>شروطهم</w:t>
      </w:r>
      <w:r w:rsidRPr="00036557">
        <w:rPr>
          <w:rFonts w:hint="eastAsia"/>
          <w:color w:val="000080"/>
          <w:rtl/>
        </w:rPr>
        <w:t>»</w:t>
      </w:r>
      <w:r w:rsidRPr="00036557">
        <w:rPr>
          <w:color w:val="000080"/>
          <w:rtl/>
        </w:rPr>
        <w:t xml:space="preserve"> </w:t>
      </w:r>
      <w:r w:rsidRPr="00036557">
        <w:rPr>
          <w:rFonts w:hint="cs"/>
          <w:color w:val="000080"/>
          <w:rtl/>
        </w:rPr>
        <w:t>و</w:t>
      </w:r>
      <w:r w:rsidRPr="00036557">
        <w:rPr>
          <w:color w:val="000080"/>
          <w:rtl/>
        </w:rPr>
        <w:t xml:space="preserve"> </w:t>
      </w:r>
      <w:r w:rsidRPr="00036557">
        <w:rPr>
          <w:rFonts w:hint="cs"/>
          <w:color w:val="000080"/>
          <w:rtl/>
        </w:rPr>
        <w:t>قوله</w:t>
      </w:r>
      <w:r w:rsidRPr="00036557">
        <w:rPr>
          <w:color w:val="000080"/>
          <w:rtl/>
        </w:rPr>
        <w:t xml:space="preserve"> </w:t>
      </w:r>
      <w:r w:rsidRPr="00036557">
        <w:rPr>
          <w:rFonts w:hint="cs"/>
          <w:color w:val="000080"/>
          <w:rtl/>
        </w:rPr>
        <w:t>تعالى</w:t>
      </w:r>
      <w:r w:rsidRPr="00036557">
        <w:rPr>
          <w:color w:val="000080"/>
          <w:rtl/>
        </w:rPr>
        <w:t xml:space="preserve">: </w:t>
      </w:r>
      <w:r w:rsidRPr="00036557">
        <w:rPr>
          <w:rFonts w:hint="cs"/>
          <w:color w:val="000080"/>
          <w:rtl/>
        </w:rPr>
        <w:t>أَوْفُوا</w:t>
      </w:r>
      <w:r w:rsidRPr="00036557">
        <w:rPr>
          <w:color w:val="000080"/>
          <w:rtl/>
        </w:rPr>
        <w:t xml:space="preserve"> </w:t>
      </w:r>
      <w:r w:rsidRPr="00036557">
        <w:rPr>
          <w:rFonts w:hint="cs"/>
          <w:color w:val="000080"/>
          <w:rtl/>
        </w:rPr>
        <w:t>بِالْعُقُودِ</w:t>
      </w:r>
      <w:r w:rsidRPr="00036557">
        <w:rPr>
          <w:color w:val="000080"/>
          <w:rtl/>
        </w:rPr>
        <w:t xml:space="preserve"> </w:t>
      </w:r>
      <w:r w:rsidRPr="00036557">
        <w:rPr>
          <w:rFonts w:hint="cs"/>
          <w:color w:val="000080"/>
          <w:rtl/>
        </w:rPr>
        <w:t>،</w:t>
      </w:r>
      <w:r w:rsidRPr="00036557">
        <w:rPr>
          <w:color w:val="000080"/>
          <w:rtl/>
        </w:rPr>
        <w:t xml:space="preserve"> </w:t>
      </w:r>
      <w:r w:rsidRPr="00036557">
        <w:rPr>
          <w:rFonts w:hint="cs"/>
          <w:color w:val="000080"/>
          <w:rtl/>
        </w:rPr>
        <w:t>بناء</w:t>
      </w:r>
      <w:r w:rsidRPr="00036557">
        <w:rPr>
          <w:color w:val="000080"/>
          <w:rtl/>
        </w:rPr>
        <w:t xml:space="preserve"> </w:t>
      </w:r>
      <w:r w:rsidRPr="00036557">
        <w:rPr>
          <w:rFonts w:hint="cs"/>
          <w:color w:val="000080"/>
          <w:rtl/>
        </w:rPr>
        <w:t>على</w:t>
      </w:r>
      <w:r w:rsidRPr="00036557">
        <w:rPr>
          <w:color w:val="000080"/>
          <w:rtl/>
        </w:rPr>
        <w:t xml:space="preserve"> </w:t>
      </w:r>
      <w:r w:rsidRPr="00036557">
        <w:rPr>
          <w:rFonts w:hint="cs"/>
          <w:color w:val="000080"/>
          <w:rtl/>
        </w:rPr>
        <w:t>إرادة</w:t>
      </w:r>
      <w:r w:rsidRPr="00036557">
        <w:rPr>
          <w:color w:val="000080"/>
          <w:rtl/>
        </w:rPr>
        <w:t xml:space="preserve"> </w:t>
      </w:r>
      <w:r w:rsidRPr="00036557">
        <w:rPr>
          <w:rFonts w:hint="cs"/>
          <w:color w:val="000080"/>
          <w:rtl/>
        </w:rPr>
        <w:t>العهود</w:t>
      </w:r>
      <w:r w:rsidRPr="00036557">
        <w:rPr>
          <w:color w:val="000080"/>
          <w:rtl/>
        </w:rPr>
        <w:t xml:space="preserve"> </w:t>
      </w:r>
      <w:r w:rsidRPr="00036557">
        <w:rPr>
          <w:rFonts w:hint="cs"/>
          <w:color w:val="000080"/>
          <w:rtl/>
        </w:rPr>
        <w:t>كما</w:t>
      </w:r>
      <w:r w:rsidRPr="00036557">
        <w:rPr>
          <w:color w:val="000080"/>
          <w:rtl/>
        </w:rPr>
        <w:t xml:space="preserve"> </w:t>
      </w:r>
      <w:r w:rsidRPr="00036557">
        <w:rPr>
          <w:rFonts w:hint="cs"/>
          <w:color w:val="000080"/>
          <w:rtl/>
        </w:rPr>
        <w:t>في</w:t>
      </w:r>
      <w:r w:rsidRPr="00036557">
        <w:rPr>
          <w:color w:val="000080"/>
          <w:rtl/>
        </w:rPr>
        <w:t xml:space="preserve"> </w:t>
      </w:r>
      <w:r w:rsidRPr="00036557">
        <w:rPr>
          <w:rFonts w:hint="cs"/>
          <w:color w:val="000080"/>
          <w:rtl/>
        </w:rPr>
        <w:t>الصحيح‏</w:t>
      </w:r>
    </w:p>
    <w:p w:rsidR="002944C3" w:rsidRDefault="00176138" w:rsidP="00176138">
      <w:pPr>
        <w:pStyle w:val="Heading4"/>
        <w:rPr>
          <w:rtl/>
        </w:rPr>
      </w:pPr>
      <w:bookmarkStart w:id="5" w:name="_Toc41891312"/>
      <w:r>
        <w:rPr>
          <w:rFonts w:hint="cs"/>
          <w:rtl/>
        </w:rPr>
        <w:t>مناقشه: عدم تفاوت بین عنوان واحد و عناوین متعدّد در استهجان تخصیص اکثر</w:t>
      </w:r>
      <w:bookmarkEnd w:id="5"/>
      <w:r>
        <w:rPr>
          <w:rFonts w:hint="cs"/>
          <w:rtl/>
        </w:rPr>
        <w:t xml:space="preserve"> </w:t>
      </w:r>
    </w:p>
    <w:p w:rsidR="002944C3" w:rsidRDefault="002944C3" w:rsidP="00C32D71">
      <w:pPr>
        <w:jc w:val="both"/>
        <w:rPr>
          <w:rtl/>
        </w:rPr>
      </w:pPr>
      <w:r>
        <w:rPr>
          <w:rFonts w:hint="cs"/>
          <w:rtl/>
        </w:rPr>
        <w:t xml:space="preserve">اولین اشکالی که بر کلام مرحوم شیخ وارد است، عدم تفاوت استهجان تخصیص اکثر بین عنوان واحد یا عناوین متعدّد است. از نظر عرفی بین عنوان واحد و عناوین متعدّد در استهجان تخصیص اکثر تفاوت ندارد حتی مرحوم داماد، با وجود مستهجن دانستن تخصیص اکثر به عنوان واحد، تخصیص اکثر به عناوین متعدّد را بدون اشکال دانسته است. </w:t>
      </w:r>
    </w:p>
    <w:p w:rsidR="00176138" w:rsidRDefault="00176138" w:rsidP="00176138">
      <w:pPr>
        <w:pStyle w:val="Heading3"/>
        <w:rPr>
          <w:rtl/>
        </w:rPr>
      </w:pPr>
      <w:bookmarkStart w:id="6" w:name="_Toc41891313"/>
      <w:r>
        <w:rPr>
          <w:rFonts w:hint="cs"/>
          <w:rtl/>
        </w:rPr>
        <w:t>تخصیص اکثر به واسطه مخصّص متصّل</w:t>
      </w:r>
      <w:bookmarkEnd w:id="6"/>
      <w:r>
        <w:rPr>
          <w:rFonts w:hint="cs"/>
          <w:rtl/>
        </w:rPr>
        <w:t xml:space="preserve"> </w:t>
      </w:r>
    </w:p>
    <w:p w:rsidR="008A7584" w:rsidRDefault="008A7584" w:rsidP="00C32D71">
      <w:pPr>
        <w:jc w:val="both"/>
        <w:rPr>
          <w:rtl/>
        </w:rPr>
      </w:pPr>
      <w:r>
        <w:rPr>
          <w:rFonts w:hint="cs"/>
          <w:rtl/>
        </w:rPr>
        <w:t>مرحوم شیخ تعبیر کرده: اگر مخصّص به منزله قرینه متصّل باشد، اشکال تخصیص اکثر کمتر است</w:t>
      </w:r>
      <w:r w:rsidR="0024628B">
        <w:rPr>
          <w:rFonts w:hint="cs"/>
          <w:rtl/>
        </w:rPr>
        <w:t xml:space="preserve">. در توضیح این کلام باید گفت: </w:t>
      </w:r>
    </w:p>
    <w:p w:rsidR="008A7584" w:rsidRDefault="008A7584" w:rsidP="00C32D71">
      <w:pPr>
        <w:jc w:val="both"/>
        <w:rPr>
          <w:rtl/>
        </w:rPr>
      </w:pPr>
      <w:r>
        <w:rPr>
          <w:rFonts w:hint="cs"/>
          <w:rtl/>
        </w:rPr>
        <w:t>مخصّص متّصل به سه صورت وجود دارد:</w:t>
      </w:r>
    </w:p>
    <w:p w:rsidR="008A7584" w:rsidRDefault="008A7584" w:rsidP="00C32D71">
      <w:pPr>
        <w:jc w:val="both"/>
        <w:rPr>
          <w:rtl/>
        </w:rPr>
      </w:pPr>
      <w:r>
        <w:rPr>
          <w:rFonts w:hint="cs"/>
          <w:rtl/>
        </w:rPr>
        <w:t xml:space="preserve">اول: گاه مخصّص، به صورت تقیید است مانند: «اکرم العالم الفقیه» </w:t>
      </w:r>
    </w:p>
    <w:p w:rsidR="008A7584" w:rsidRDefault="008A7584" w:rsidP="00C32D71">
      <w:pPr>
        <w:jc w:val="both"/>
        <w:rPr>
          <w:rtl/>
        </w:rPr>
      </w:pPr>
      <w:r>
        <w:rPr>
          <w:rFonts w:hint="cs"/>
          <w:rtl/>
        </w:rPr>
        <w:t xml:space="preserve">دوم: گاه مخصّص به صورت استثناء است مانند: «اکرم العالم الا النحویین» </w:t>
      </w:r>
    </w:p>
    <w:p w:rsidR="008A7584" w:rsidRDefault="008A7584" w:rsidP="00C32D71">
      <w:pPr>
        <w:jc w:val="both"/>
        <w:rPr>
          <w:rtl/>
        </w:rPr>
      </w:pPr>
      <w:r>
        <w:rPr>
          <w:rFonts w:hint="cs"/>
          <w:rtl/>
        </w:rPr>
        <w:t xml:space="preserve">سوم: گاه مخصّص به صورت جمله مستقلی است که در کنار جمله اول قرار گرفته است مانند: «اکر العالم و لا تکرم النحویین منهم» </w:t>
      </w:r>
    </w:p>
    <w:p w:rsidR="008A7584" w:rsidRDefault="002A3C47" w:rsidP="00C32D71">
      <w:pPr>
        <w:jc w:val="both"/>
        <w:rPr>
          <w:rtl/>
        </w:rPr>
      </w:pPr>
      <w:r>
        <w:rPr>
          <w:rFonts w:hint="cs"/>
          <w:rtl/>
        </w:rPr>
        <w:t>به نظر می رسد در مواردی که مخصّص متّصل</w:t>
      </w:r>
      <w:r w:rsidR="0024628B">
        <w:rPr>
          <w:rFonts w:hint="cs"/>
          <w:rtl/>
        </w:rPr>
        <w:t>،</w:t>
      </w:r>
      <w:r>
        <w:rPr>
          <w:rFonts w:hint="cs"/>
          <w:rtl/>
        </w:rPr>
        <w:t xml:space="preserve"> به صورت استثناء باشد، تخصیص اکثر</w:t>
      </w:r>
      <w:r w:rsidR="00EF5EE7">
        <w:rPr>
          <w:rFonts w:hint="cs"/>
          <w:rtl/>
        </w:rPr>
        <w:t xml:space="preserve"> و حتی تخصیص مساوی</w:t>
      </w:r>
      <w:r>
        <w:rPr>
          <w:rFonts w:hint="cs"/>
          <w:rtl/>
        </w:rPr>
        <w:t xml:space="preserve"> قبیح است به همین دلیل نمی توان گفت: «فلان شخص هزار سال مگر نهصد و پنجاه سال عمر کرد» </w:t>
      </w:r>
      <w:r w:rsidR="00EF5EE7">
        <w:rPr>
          <w:rFonts w:hint="cs"/>
          <w:rtl/>
        </w:rPr>
        <w:t xml:space="preserve">ولی می توان گفت: </w:t>
      </w:r>
      <w:r w:rsidR="00EF5EE7" w:rsidRPr="00EF5EE7">
        <w:rPr>
          <w:rFonts w:hint="cs"/>
          <w:color w:val="008000"/>
          <w:rtl/>
        </w:rPr>
        <w:t>«فَلَبِثَ</w:t>
      </w:r>
      <w:r w:rsidR="00EF5EE7" w:rsidRPr="00EF5EE7">
        <w:rPr>
          <w:color w:val="008000"/>
          <w:rtl/>
        </w:rPr>
        <w:t xml:space="preserve"> </w:t>
      </w:r>
      <w:r w:rsidR="00EF5EE7" w:rsidRPr="00EF5EE7">
        <w:rPr>
          <w:rFonts w:hint="cs"/>
          <w:color w:val="008000"/>
          <w:rtl/>
        </w:rPr>
        <w:t>فيهِمْ</w:t>
      </w:r>
      <w:r w:rsidR="00EF5EE7" w:rsidRPr="00EF5EE7">
        <w:rPr>
          <w:color w:val="008000"/>
          <w:rtl/>
        </w:rPr>
        <w:t xml:space="preserve"> </w:t>
      </w:r>
      <w:r w:rsidR="00EF5EE7" w:rsidRPr="00EF5EE7">
        <w:rPr>
          <w:rFonts w:hint="cs"/>
          <w:color w:val="008000"/>
          <w:rtl/>
        </w:rPr>
        <w:t>أَلْفَ</w:t>
      </w:r>
      <w:r w:rsidR="00EF5EE7" w:rsidRPr="00EF5EE7">
        <w:rPr>
          <w:color w:val="008000"/>
          <w:rtl/>
        </w:rPr>
        <w:t xml:space="preserve"> </w:t>
      </w:r>
      <w:r w:rsidR="00EF5EE7" w:rsidRPr="00EF5EE7">
        <w:rPr>
          <w:rFonts w:hint="cs"/>
          <w:color w:val="008000"/>
          <w:rtl/>
        </w:rPr>
        <w:t>سَنَةٍ</w:t>
      </w:r>
      <w:r w:rsidR="00EF5EE7" w:rsidRPr="00EF5EE7">
        <w:rPr>
          <w:color w:val="008000"/>
          <w:rtl/>
        </w:rPr>
        <w:t xml:space="preserve"> </w:t>
      </w:r>
      <w:r w:rsidR="00EF5EE7" w:rsidRPr="00EF5EE7">
        <w:rPr>
          <w:rFonts w:hint="cs"/>
          <w:color w:val="008000"/>
          <w:rtl/>
        </w:rPr>
        <w:lastRenderedPageBreak/>
        <w:t>إِلاَّ</w:t>
      </w:r>
      <w:r w:rsidR="00EF5EE7" w:rsidRPr="00EF5EE7">
        <w:rPr>
          <w:color w:val="008000"/>
          <w:rtl/>
        </w:rPr>
        <w:t xml:space="preserve"> </w:t>
      </w:r>
      <w:r w:rsidR="00EF5EE7" w:rsidRPr="00EF5EE7">
        <w:rPr>
          <w:rFonts w:hint="cs"/>
          <w:color w:val="008000"/>
          <w:rtl/>
        </w:rPr>
        <w:t>خَمْسينَ</w:t>
      </w:r>
      <w:r w:rsidR="00EF5EE7" w:rsidRPr="00EF5EE7">
        <w:rPr>
          <w:color w:val="008000"/>
          <w:rtl/>
        </w:rPr>
        <w:t xml:space="preserve"> </w:t>
      </w:r>
      <w:r w:rsidR="00EF5EE7" w:rsidRPr="00EF5EE7">
        <w:rPr>
          <w:rFonts w:hint="cs"/>
          <w:color w:val="008000"/>
          <w:rtl/>
        </w:rPr>
        <w:t>عاماً»</w:t>
      </w:r>
      <w:r w:rsidR="00EF5EE7">
        <w:rPr>
          <w:rStyle w:val="FootnoteReference"/>
          <w:color w:val="008000"/>
          <w:rtl/>
        </w:rPr>
        <w:footnoteReference w:id="2"/>
      </w:r>
      <w:r w:rsidR="00B652B7">
        <w:rPr>
          <w:rFonts w:hint="cs"/>
          <w:rtl/>
        </w:rPr>
        <w:t xml:space="preserve">در نتیجه، در موارد استثناء باید پس از استثناء، اکثر افراد تحت عام باقی بماند. در محاسبه روزهای ماه نیز از روز اول تا نیمه ماه گفته می شود: «ثلاث لیال مضین من شوال» یا «عشر لیال مضین من شوال». اما از روز شانزدهم به بعد گفته می شود: «ثلاث لیال بقین من شوال» این سبک، سبک طبیعی تکلّم است. </w:t>
      </w:r>
    </w:p>
    <w:p w:rsidR="00B652B7" w:rsidRDefault="00B652B7" w:rsidP="00C32D71">
      <w:pPr>
        <w:jc w:val="both"/>
        <w:rPr>
          <w:rtl/>
        </w:rPr>
      </w:pPr>
      <w:r>
        <w:rPr>
          <w:rFonts w:hint="cs"/>
          <w:rtl/>
        </w:rPr>
        <w:t xml:space="preserve">تخصیص اکثر به نحو مخصّص متّصل به صورت قید، صحیح است مثل: «اکرم العالم العادل الورع الزاهد المصلّی صلاه اللیل ...» </w:t>
      </w:r>
      <w:r w:rsidR="000947DC">
        <w:rPr>
          <w:rFonts w:hint="cs"/>
          <w:rtl/>
        </w:rPr>
        <w:t xml:space="preserve">به همین دلیل، جواز تقلید از اعلم را می توان به نحو قید بیان کرد و گفت: «تقلید از فقیه اعلم جایز است» اما نمی توان گفت: «تقلید از همه علما جایز است مگر غیر اعلم» </w:t>
      </w:r>
    </w:p>
    <w:p w:rsidR="000947DC" w:rsidRDefault="006B6915" w:rsidP="00C32D71">
      <w:pPr>
        <w:jc w:val="both"/>
        <w:rPr>
          <w:rtl/>
        </w:rPr>
      </w:pPr>
      <w:r>
        <w:rPr>
          <w:rFonts w:hint="cs"/>
          <w:rtl/>
        </w:rPr>
        <w:t xml:space="preserve">در صورتی که استثناء به صورت جمله مستقل در کنار عام باشد نیز، تخصیص اکثر با این جمله مستقّل بدون اشکال است. مانند: «اکرم السادات و لا تکرم الفسّاق منهم» هر چند جواز تخصیص اکثر در جمله مستقل، به روشنی جواز تخصیص اکثر به قید نیست اما به نظر می رسد، این مورد نیز بدون اشکال باشد. </w:t>
      </w:r>
    </w:p>
    <w:p w:rsidR="00AD1581" w:rsidRDefault="00AD1581" w:rsidP="00C32D71">
      <w:pPr>
        <w:jc w:val="both"/>
        <w:rPr>
          <w:rtl/>
        </w:rPr>
      </w:pPr>
      <w:r>
        <w:rPr>
          <w:rFonts w:hint="cs"/>
          <w:rtl/>
        </w:rPr>
        <w:t>بین تقیید و جمله مستقل این تفاوت وجود دارد که در قید حتی در نظر بدوی، عمومی شکل نمی گیرد اما در جمله مستقل، در نگاه بدوی برای جمله اول، عمومیت شکل می گیرد</w:t>
      </w:r>
      <w:r w:rsidR="009A400A">
        <w:rPr>
          <w:rFonts w:hint="cs"/>
          <w:rtl/>
        </w:rPr>
        <w:t>.</w:t>
      </w:r>
      <w:r>
        <w:rPr>
          <w:rFonts w:hint="cs"/>
          <w:rtl/>
        </w:rPr>
        <w:t xml:space="preserve"> این تفاوت هر چند وضوح جواز تخصیص اکثر در موارد جمله مستقل را از بین می برد اما نمی تواند مانع صحت آن شود. </w:t>
      </w:r>
    </w:p>
    <w:p w:rsidR="00AD1581" w:rsidRDefault="00AD1581" w:rsidP="00C32D71">
      <w:pPr>
        <w:jc w:val="both"/>
        <w:rPr>
          <w:rtl/>
        </w:rPr>
      </w:pPr>
      <w:r>
        <w:rPr>
          <w:rFonts w:hint="cs"/>
          <w:rtl/>
        </w:rPr>
        <w:t xml:space="preserve"> </w:t>
      </w:r>
      <w:r w:rsidR="00AF65C2">
        <w:rPr>
          <w:rFonts w:hint="cs"/>
          <w:rtl/>
        </w:rPr>
        <w:t xml:space="preserve">بنابراین علم مخاطب به مخصّص را می توان به منزله مخصّص متصل به صورت قید در نظر گرفت و تخصیص اکثر در این فرض، بدون اشکال است. همانگونه که روشن است در این صورت، تفاوتی بین وحدت قید یا تعدّد آن وجود ندارد. به عنوان نمونه، در تکلیف شرایطی مانند قدرت و عقل، شرط است. حال فرض کنید: قدرت در تکلیفی مانند حج، برای بیشتر افراد وجود ندارد. در این فرض، می توان با قید واحد یا قیدهای متعدّد، تکلیف به حج را به قادرین اختصاص داد. </w:t>
      </w:r>
    </w:p>
    <w:p w:rsidR="00AF65C2" w:rsidRDefault="00AF65C2" w:rsidP="00C32D71">
      <w:pPr>
        <w:jc w:val="both"/>
        <w:rPr>
          <w:rtl/>
        </w:rPr>
      </w:pPr>
      <w:r>
        <w:rPr>
          <w:rFonts w:hint="cs"/>
          <w:rtl/>
        </w:rPr>
        <w:t xml:space="preserve">در نتیجه، تخصیص اکثر در مخصّص منفصل و مخصّص متصّل به صورت استثناء، قبیح بوده و در این قبح، تفاوتی بین تخصیص در قالب عنوان واحد یا عناوین متعدّد نیست. </w:t>
      </w:r>
    </w:p>
    <w:p w:rsidR="00AF65C2" w:rsidRDefault="00AF65C2" w:rsidP="00C32D71">
      <w:pPr>
        <w:jc w:val="both"/>
        <w:rPr>
          <w:rtl/>
        </w:rPr>
      </w:pPr>
      <w:r>
        <w:rPr>
          <w:rFonts w:hint="cs"/>
          <w:rtl/>
        </w:rPr>
        <w:t xml:space="preserve">نقدهایی به کلام مرحوم شیخ وارد شده که در جلسه آینده بیان و بررسی خواهد شد. </w:t>
      </w:r>
    </w:p>
    <w:p w:rsidR="00AF65C2" w:rsidRDefault="00E21C0A" w:rsidP="00C32D71">
      <w:pPr>
        <w:jc w:val="both"/>
        <w:rPr>
          <w:rtl/>
        </w:rPr>
      </w:pPr>
      <w:r>
        <w:rPr>
          <w:rFonts w:hint="cs"/>
          <w:rtl/>
        </w:rPr>
        <w:t xml:space="preserve">مرحوم شیخ فرمود: با این بیان روشن می شود، وجه عمل علما به برخی از عمومات با وجود تخصیص اکثر در آنها، تخصیص اکثر به عنوان واحد است. </w:t>
      </w:r>
    </w:p>
    <w:p w:rsidR="009A400A" w:rsidRDefault="009A400A" w:rsidP="009A400A">
      <w:pPr>
        <w:pStyle w:val="Heading3"/>
        <w:rPr>
          <w:rtl/>
        </w:rPr>
      </w:pPr>
      <w:bookmarkStart w:id="7" w:name="_Toc41891314"/>
      <w:r>
        <w:rPr>
          <w:rFonts w:hint="cs"/>
          <w:rtl/>
        </w:rPr>
        <w:lastRenderedPageBreak/>
        <w:t>کلام حاج آقای والد: نبود عموم و اطلاق لفظی در بیشتر عمومات و مطلقات کتاب و احادیث نبوی</w:t>
      </w:r>
      <w:bookmarkEnd w:id="7"/>
      <w:r>
        <w:rPr>
          <w:rFonts w:hint="cs"/>
          <w:rtl/>
        </w:rPr>
        <w:t xml:space="preserve"> </w:t>
      </w:r>
    </w:p>
    <w:p w:rsidR="009A400A" w:rsidRDefault="00E21C0A" w:rsidP="009A400A">
      <w:pPr>
        <w:jc w:val="both"/>
        <w:rPr>
          <w:rtl/>
        </w:rPr>
      </w:pPr>
      <w:r>
        <w:rPr>
          <w:rFonts w:hint="cs"/>
          <w:rtl/>
        </w:rPr>
        <w:t>حاج آقای والد درباره بسیاری از عمومات و مطلقات کتاب یا احادیث نبوی که ادعای عمومیت و اطلاق در آنها شده، بیان می کند: این عمومات و مطلقات در مقام بیان اصل قاعده بوده و در مقام بیان قید و قیود نیست. پس موارد، اطلاق و عموم لفظی نداشته و اطلاق در آنها، اطلاق مقامی</w:t>
      </w:r>
      <w:r w:rsidR="00582FF7">
        <w:rPr>
          <w:rFonts w:hint="cs"/>
          <w:rtl/>
        </w:rPr>
        <w:t xml:space="preserve"> مجموع ادله</w:t>
      </w:r>
      <w:r>
        <w:rPr>
          <w:rFonts w:hint="cs"/>
          <w:rtl/>
        </w:rPr>
        <w:t xml:space="preserve"> است. </w:t>
      </w:r>
      <w:r w:rsidR="008D00B9">
        <w:rPr>
          <w:rFonts w:hint="cs"/>
          <w:rtl/>
        </w:rPr>
        <w:t>در اطلاق مقامی</w:t>
      </w:r>
      <w:r w:rsidR="00582FF7">
        <w:rPr>
          <w:rFonts w:hint="cs"/>
          <w:rtl/>
        </w:rPr>
        <w:t xml:space="preserve"> مجموع ادله</w:t>
      </w:r>
      <w:r w:rsidR="008D00B9">
        <w:rPr>
          <w:rFonts w:hint="cs"/>
          <w:rtl/>
        </w:rPr>
        <w:t xml:space="preserve">، وجود قید منفصل که موجب خروج اکثر افراد شود، بدون اشکال است. </w:t>
      </w:r>
      <w:r w:rsidR="00582FF7">
        <w:rPr>
          <w:rFonts w:hint="cs"/>
          <w:rtl/>
        </w:rPr>
        <w:t xml:space="preserve">زیرا این ادله در مقام بیان اصل قاعده هستند و اطلاق و عموم لفظی برای آنها شکل نگرفته تا بیان قید به صورت منفصل، تخصیص و تقیید این ادله حساب شود. به همین دلیل، بیان قید برای زکات و حج که موجب خروج اکثر افراد است، بدون اشکال </w:t>
      </w:r>
      <w:r w:rsidR="009A400A">
        <w:rPr>
          <w:rFonts w:hint="cs"/>
          <w:rtl/>
        </w:rPr>
        <w:t>می باشد</w:t>
      </w:r>
      <w:r w:rsidR="00582FF7">
        <w:rPr>
          <w:rFonts w:hint="cs"/>
          <w:rtl/>
        </w:rPr>
        <w:t xml:space="preserve"> و در این موارد، تخصیص اکثر </w:t>
      </w:r>
      <w:r w:rsidR="009A400A">
        <w:rPr>
          <w:rFonts w:hint="cs"/>
          <w:rtl/>
        </w:rPr>
        <w:t>مشکلی ندارد.</w:t>
      </w:r>
    </w:p>
    <w:p w:rsidR="00E21C0A" w:rsidRDefault="009A400A" w:rsidP="009A400A">
      <w:pPr>
        <w:pStyle w:val="Heading3"/>
        <w:rPr>
          <w:rtl/>
        </w:rPr>
      </w:pPr>
      <w:bookmarkStart w:id="8" w:name="_Toc41891315"/>
      <w:r>
        <w:rPr>
          <w:rFonts w:hint="cs"/>
          <w:rtl/>
        </w:rPr>
        <w:t>کلام دیگری از حاج آقای والد: تفصیل بین تخصیص اکثر و تقیید اکثر</w:t>
      </w:r>
      <w:bookmarkEnd w:id="8"/>
      <w:r>
        <w:rPr>
          <w:rFonts w:hint="cs"/>
          <w:rtl/>
        </w:rPr>
        <w:t xml:space="preserve"> </w:t>
      </w:r>
      <w:r w:rsidR="00582FF7">
        <w:rPr>
          <w:rFonts w:hint="cs"/>
          <w:rtl/>
        </w:rPr>
        <w:t xml:space="preserve"> </w:t>
      </w:r>
    </w:p>
    <w:p w:rsidR="009A400A" w:rsidRDefault="00582FF7" w:rsidP="009A400A">
      <w:pPr>
        <w:jc w:val="both"/>
        <w:rPr>
          <w:rtl/>
        </w:rPr>
      </w:pPr>
      <w:r>
        <w:rPr>
          <w:rFonts w:hint="cs"/>
          <w:rtl/>
        </w:rPr>
        <w:t xml:space="preserve">حاج آقای والد در بحث انقلاب نسبت به تناسب، اشکالی را مطرح کرده که در انقلاب نسبت و شاهد جمع، تخصیص اکثر یا تخصیص مساوی پیش می آید در حالی که صحت شاهد جمع، بین علما پذیرفته شده است. ایشان در مقام پاسخ، بین تخصیص اکثر و تقیید اکثر تفصیل داده، بیان می کنند: تقیید اکثر بدون اشکال است پس انقلاب نسبت و شاهد جمع در مطلقات، </w:t>
      </w:r>
      <w:r w:rsidR="009A400A">
        <w:rPr>
          <w:rFonts w:hint="cs"/>
          <w:rtl/>
        </w:rPr>
        <w:t>صحیح است</w:t>
      </w:r>
      <w:r>
        <w:rPr>
          <w:rFonts w:hint="cs"/>
          <w:rtl/>
        </w:rPr>
        <w:t xml:space="preserve"> در حالی که انقلاب نسبت و شاهد جمع در عمومات به علت استلزام تخصیص اکثر، صحیح نیست. </w:t>
      </w:r>
    </w:p>
    <w:p w:rsidR="00582FF7" w:rsidRDefault="00582FF7" w:rsidP="009A400A">
      <w:pPr>
        <w:jc w:val="both"/>
        <w:rPr>
          <w:rtl/>
        </w:rPr>
      </w:pPr>
      <w:r>
        <w:rPr>
          <w:rFonts w:hint="cs"/>
          <w:rtl/>
        </w:rPr>
        <w:t xml:space="preserve">وجه تفصیل بین عمومات و مطلقات این است که </w:t>
      </w:r>
      <w:r w:rsidR="006F3A12">
        <w:rPr>
          <w:rFonts w:hint="cs"/>
          <w:rtl/>
        </w:rPr>
        <w:t xml:space="preserve">در مطلق، در مقام بیان بودن متکلم به ظهور حال یا اصل اثبات شده و با تقیید اکثر، کشف می کنیم متکلّم در مقام بیان نبوده </w:t>
      </w:r>
      <w:r w:rsidR="009A400A">
        <w:rPr>
          <w:rFonts w:hint="cs"/>
          <w:rtl/>
        </w:rPr>
        <w:t>و</w:t>
      </w:r>
      <w:r w:rsidR="006F3A12">
        <w:rPr>
          <w:rFonts w:hint="cs"/>
          <w:rtl/>
        </w:rPr>
        <w:t xml:space="preserve"> تقیید اکثر بدون اشکال است. مثل این که شخص بیان می کند: «به پزشک رجوع کن» ظهور حال متکلّم این است که در مقام بیان بوده و </w:t>
      </w:r>
      <w:r w:rsidR="009A400A">
        <w:rPr>
          <w:rFonts w:hint="cs"/>
          <w:rtl/>
        </w:rPr>
        <w:t>در دیدگاه او تفاوتی بین پزشکان وجود ندارد</w:t>
      </w:r>
      <w:r w:rsidR="006F3A12">
        <w:rPr>
          <w:rFonts w:hint="cs"/>
          <w:rtl/>
        </w:rPr>
        <w:t xml:space="preserve">. اما همین شخص به قید منفصل بیان می کند: «به پزشک متخصّص دیندار ثقه رجوع کن» از قید منفصل کشف می شود، متکلم به هنگام بیان مطلق، در مقام بیان جمیع قیود نبوده است. </w:t>
      </w:r>
    </w:p>
    <w:p w:rsidR="002639AE" w:rsidRDefault="002639AE" w:rsidP="002639AE">
      <w:pPr>
        <w:pStyle w:val="Heading4"/>
        <w:rPr>
          <w:rtl/>
        </w:rPr>
      </w:pPr>
      <w:bookmarkStart w:id="9" w:name="_Toc41891316"/>
      <w:r>
        <w:rPr>
          <w:rFonts w:hint="cs"/>
          <w:rtl/>
        </w:rPr>
        <w:t>قبح تقیید اکثر با اثبات در مقام بیان بودن با نصوصیت یا ظهور قوی</w:t>
      </w:r>
      <w:bookmarkEnd w:id="9"/>
      <w:r>
        <w:rPr>
          <w:rFonts w:hint="cs"/>
          <w:rtl/>
        </w:rPr>
        <w:t xml:space="preserve"> </w:t>
      </w:r>
    </w:p>
    <w:p w:rsidR="006F3A12" w:rsidRDefault="00B5278A" w:rsidP="00C32D71">
      <w:pPr>
        <w:jc w:val="both"/>
        <w:rPr>
          <w:rtl/>
        </w:rPr>
      </w:pPr>
      <w:r>
        <w:rPr>
          <w:rFonts w:hint="cs"/>
          <w:rtl/>
        </w:rPr>
        <w:t xml:space="preserve">در بحث انقلاب نسبت و شاهد جمع بیان کردیم: کلام حاج آقای والد در مواردی که در مقام بیان بودن در مطلق به اصل یا ظهور حال، اثبات شده باشد، کلام صحیحی است اما در مواردی که در مقام بیان بودن مسلّم باشد یا ظهور قوی بر آن وجود داشته باشد مانند </w:t>
      </w:r>
      <w:r w:rsidR="00051E8E">
        <w:rPr>
          <w:rFonts w:hint="cs"/>
          <w:rtl/>
        </w:rPr>
        <w:t>موارد پا</w:t>
      </w:r>
      <w:r w:rsidR="00F91FAC">
        <w:rPr>
          <w:rFonts w:hint="cs"/>
          <w:rtl/>
        </w:rPr>
        <w:t>سخ به سائل، تقیید اکثر قبیح است زیرا نمی توان از مقیّد، از ظهور دلیل در مقام بیان بودن، رفع ید کرد.</w:t>
      </w:r>
      <w:r w:rsidR="00051E8E">
        <w:rPr>
          <w:rFonts w:hint="cs"/>
          <w:rtl/>
        </w:rPr>
        <w:t xml:space="preserve"> پس </w:t>
      </w:r>
      <w:r w:rsidR="00051E8E">
        <w:rPr>
          <w:rFonts w:hint="cs"/>
          <w:rtl/>
        </w:rPr>
        <w:lastRenderedPageBreak/>
        <w:t xml:space="preserve">باید بین مواردی که در مقام بیان بودن به نصوصیت یا ظهور قوی اثبات شده و مواردی که در مقام بیان بودن با اصل یا ظهور حال اثبات شده، تفصیل قائل شد. </w:t>
      </w:r>
    </w:p>
    <w:p w:rsidR="00F91FAC" w:rsidRDefault="00F91FAC" w:rsidP="00C32D71">
      <w:pPr>
        <w:jc w:val="both"/>
        <w:rPr>
          <w:rtl/>
        </w:rPr>
      </w:pPr>
      <w:r>
        <w:rPr>
          <w:rFonts w:hint="cs"/>
          <w:rtl/>
        </w:rPr>
        <w:t xml:space="preserve">در «المؤمنون عند شروطهم» و «اوفوا بالعقود» نیز می توان گفت: </w:t>
      </w:r>
    </w:p>
    <w:p w:rsidR="00F91FAC" w:rsidRDefault="00F91FAC" w:rsidP="00C32D71">
      <w:pPr>
        <w:jc w:val="both"/>
        <w:rPr>
          <w:rtl/>
        </w:rPr>
      </w:pPr>
      <w:r>
        <w:rPr>
          <w:rFonts w:hint="cs"/>
          <w:rtl/>
        </w:rPr>
        <w:t xml:space="preserve">یا این موارد، مطلق بوده و به قرینه منفصل کشف می شود در مقام بیان جمیع قیود نیستند پس تقیید اکثر در این ادله بدون اشکال است. </w:t>
      </w:r>
    </w:p>
    <w:p w:rsidR="00F91FAC" w:rsidRDefault="00F91FAC" w:rsidP="00C32D71">
      <w:pPr>
        <w:jc w:val="both"/>
        <w:rPr>
          <w:rtl/>
        </w:rPr>
      </w:pPr>
      <w:r>
        <w:rPr>
          <w:rFonts w:hint="cs"/>
          <w:rtl/>
        </w:rPr>
        <w:t xml:space="preserve">یا در مقام بیان بودن در این موارد بدون در نظر گرفتن ادله منفصل، احراز نشده و اطلاقی برای آنها شکل نگرفته است. </w:t>
      </w:r>
    </w:p>
    <w:p w:rsidR="002639AE" w:rsidRDefault="002639AE" w:rsidP="002639AE">
      <w:pPr>
        <w:pStyle w:val="Heading3"/>
        <w:rPr>
          <w:rtl/>
        </w:rPr>
      </w:pPr>
      <w:bookmarkStart w:id="10" w:name="_Toc41891317"/>
      <w:r>
        <w:rPr>
          <w:rFonts w:hint="cs"/>
          <w:rtl/>
        </w:rPr>
        <w:t>تفسیر «العقود» به «العهود»</w:t>
      </w:r>
      <w:bookmarkEnd w:id="10"/>
      <w:r>
        <w:rPr>
          <w:rFonts w:hint="cs"/>
          <w:rtl/>
        </w:rPr>
        <w:t xml:space="preserve"> </w:t>
      </w:r>
    </w:p>
    <w:p w:rsidR="00F91FAC" w:rsidRDefault="00F91FAC" w:rsidP="00C32D71">
      <w:pPr>
        <w:jc w:val="both"/>
        <w:rPr>
          <w:rtl/>
        </w:rPr>
      </w:pPr>
      <w:r>
        <w:rPr>
          <w:rFonts w:hint="cs"/>
          <w:rtl/>
        </w:rPr>
        <w:t xml:space="preserve">در اینجا به این نکته جانبی اشاره می شود که مرحوم شیخ بیان کرد: «اوفوا بالعقود» به معنای «اوفوا بالعهود» است کما فی الصحیح. مراد ایشان ار الصحیح، روایتی است که در تفسیر قمی وارد شده است. در تفسیر قمی، ذیل آیه شریفه </w:t>
      </w:r>
      <w:r w:rsidRPr="00F91FAC">
        <w:rPr>
          <w:rFonts w:hint="cs"/>
          <w:color w:val="008000"/>
          <w:rtl/>
        </w:rPr>
        <w:t>«يا</w:t>
      </w:r>
      <w:r w:rsidRPr="00F91FAC">
        <w:rPr>
          <w:color w:val="008000"/>
          <w:rtl/>
        </w:rPr>
        <w:t xml:space="preserve"> </w:t>
      </w:r>
      <w:r w:rsidRPr="00F91FAC">
        <w:rPr>
          <w:rFonts w:hint="cs"/>
          <w:color w:val="008000"/>
          <w:rtl/>
        </w:rPr>
        <w:t>أَيُّهَا</w:t>
      </w:r>
      <w:r w:rsidRPr="00F91FAC">
        <w:rPr>
          <w:color w:val="008000"/>
          <w:rtl/>
        </w:rPr>
        <w:t xml:space="preserve"> </w:t>
      </w:r>
      <w:r w:rsidRPr="00F91FAC">
        <w:rPr>
          <w:rFonts w:hint="cs"/>
          <w:color w:val="008000"/>
          <w:rtl/>
        </w:rPr>
        <w:t>الَّذِينَ</w:t>
      </w:r>
      <w:r w:rsidRPr="00F91FAC">
        <w:rPr>
          <w:color w:val="008000"/>
          <w:rtl/>
        </w:rPr>
        <w:t xml:space="preserve"> </w:t>
      </w:r>
      <w:r w:rsidRPr="00F91FAC">
        <w:rPr>
          <w:rFonts w:hint="cs"/>
          <w:color w:val="008000"/>
          <w:rtl/>
        </w:rPr>
        <w:t>آمَنُوا</w:t>
      </w:r>
      <w:r w:rsidRPr="00F91FAC">
        <w:rPr>
          <w:color w:val="008000"/>
          <w:rtl/>
        </w:rPr>
        <w:t xml:space="preserve"> </w:t>
      </w:r>
      <w:r w:rsidRPr="00F91FAC">
        <w:rPr>
          <w:rFonts w:hint="cs"/>
          <w:color w:val="008000"/>
          <w:rtl/>
        </w:rPr>
        <w:t>أَوْفُوا</w:t>
      </w:r>
      <w:r w:rsidRPr="00F91FAC">
        <w:rPr>
          <w:color w:val="008000"/>
          <w:rtl/>
        </w:rPr>
        <w:t xml:space="preserve"> </w:t>
      </w:r>
      <w:r w:rsidRPr="00F91FAC">
        <w:rPr>
          <w:rFonts w:hint="cs"/>
          <w:color w:val="008000"/>
          <w:rtl/>
        </w:rPr>
        <w:t>بِالْعُقُودِ</w:t>
      </w:r>
      <w:r w:rsidRPr="00F91FAC">
        <w:rPr>
          <w:color w:val="008000"/>
          <w:rtl/>
        </w:rPr>
        <w:t xml:space="preserve">- </w:t>
      </w:r>
      <w:r w:rsidRPr="00F91FAC">
        <w:rPr>
          <w:rFonts w:hint="cs"/>
          <w:color w:val="008000"/>
          <w:rtl/>
        </w:rPr>
        <w:t>أُحِلَّتْ</w:t>
      </w:r>
      <w:r w:rsidRPr="00F91FAC">
        <w:rPr>
          <w:color w:val="008000"/>
          <w:rtl/>
        </w:rPr>
        <w:t xml:space="preserve"> </w:t>
      </w:r>
      <w:r w:rsidRPr="00F91FAC">
        <w:rPr>
          <w:rFonts w:hint="cs"/>
          <w:color w:val="008000"/>
          <w:rtl/>
        </w:rPr>
        <w:t>لَكُمْ</w:t>
      </w:r>
      <w:r w:rsidRPr="00F91FAC">
        <w:rPr>
          <w:color w:val="008000"/>
          <w:rtl/>
        </w:rPr>
        <w:t xml:space="preserve"> </w:t>
      </w:r>
      <w:r w:rsidRPr="00F91FAC">
        <w:rPr>
          <w:rFonts w:hint="cs"/>
          <w:color w:val="008000"/>
          <w:rtl/>
        </w:rPr>
        <w:t>بَهِيمَةُ</w:t>
      </w:r>
      <w:r w:rsidRPr="00F91FAC">
        <w:rPr>
          <w:color w:val="008000"/>
          <w:rtl/>
        </w:rPr>
        <w:t xml:space="preserve"> </w:t>
      </w:r>
      <w:r w:rsidRPr="00F91FAC">
        <w:rPr>
          <w:rFonts w:hint="cs"/>
          <w:color w:val="008000"/>
          <w:rtl/>
        </w:rPr>
        <w:t>الْأَنْعام‏»</w:t>
      </w:r>
      <w:r>
        <w:rPr>
          <w:rStyle w:val="FootnoteReference"/>
          <w:rtl/>
        </w:rPr>
        <w:footnoteReference w:id="3"/>
      </w:r>
      <w:r>
        <w:rPr>
          <w:rFonts w:hint="cs"/>
          <w:rtl/>
        </w:rPr>
        <w:t xml:space="preserve"> وارد شده است:</w:t>
      </w:r>
    </w:p>
    <w:p w:rsidR="00F91FAC" w:rsidRDefault="00F91FAC" w:rsidP="00C32D71">
      <w:pPr>
        <w:jc w:val="both"/>
        <w:rPr>
          <w:color w:val="008000"/>
          <w:rtl/>
        </w:rPr>
      </w:pPr>
      <w:r w:rsidRPr="00CD49B8">
        <w:rPr>
          <w:rFonts w:hint="cs"/>
          <w:color w:val="008000"/>
          <w:rtl/>
        </w:rPr>
        <w:t>فَإِنَّهُ</w:t>
      </w:r>
      <w:r w:rsidRPr="00CD49B8">
        <w:rPr>
          <w:color w:val="008000"/>
          <w:rtl/>
        </w:rPr>
        <w:t xml:space="preserve"> </w:t>
      </w:r>
      <w:r w:rsidRPr="00CD49B8">
        <w:rPr>
          <w:rFonts w:hint="cs"/>
          <w:color w:val="008000"/>
          <w:rtl/>
        </w:rPr>
        <w:t>حَدَّثَنِي</w:t>
      </w:r>
      <w:r w:rsidRPr="00CD49B8">
        <w:rPr>
          <w:color w:val="008000"/>
          <w:rtl/>
        </w:rPr>
        <w:t xml:space="preserve"> </w:t>
      </w:r>
      <w:r w:rsidRPr="00CD49B8">
        <w:rPr>
          <w:rFonts w:hint="cs"/>
          <w:color w:val="008000"/>
          <w:rtl/>
        </w:rPr>
        <w:t>أَبِي</w:t>
      </w:r>
      <w:r w:rsidRPr="00CD49B8">
        <w:rPr>
          <w:color w:val="008000"/>
          <w:rtl/>
        </w:rPr>
        <w:t xml:space="preserve"> </w:t>
      </w:r>
      <w:r w:rsidRPr="00CD49B8">
        <w:rPr>
          <w:rFonts w:hint="cs"/>
          <w:color w:val="008000"/>
          <w:rtl/>
        </w:rPr>
        <w:t>عَنِ</w:t>
      </w:r>
      <w:r w:rsidRPr="00CD49B8">
        <w:rPr>
          <w:color w:val="008000"/>
          <w:rtl/>
        </w:rPr>
        <w:t xml:space="preserve"> </w:t>
      </w:r>
      <w:r w:rsidRPr="00CD49B8">
        <w:rPr>
          <w:rFonts w:hint="cs"/>
          <w:color w:val="008000"/>
          <w:rtl/>
        </w:rPr>
        <w:t>النَّضْرِ</w:t>
      </w:r>
      <w:r w:rsidRPr="00CD49B8">
        <w:rPr>
          <w:color w:val="008000"/>
          <w:rtl/>
        </w:rPr>
        <w:t xml:space="preserve"> </w:t>
      </w:r>
      <w:r w:rsidRPr="00CD49B8">
        <w:rPr>
          <w:rFonts w:hint="cs"/>
          <w:color w:val="008000"/>
          <w:rtl/>
        </w:rPr>
        <w:t>بْنِ</w:t>
      </w:r>
      <w:r w:rsidRPr="00CD49B8">
        <w:rPr>
          <w:color w:val="008000"/>
          <w:rtl/>
        </w:rPr>
        <w:t xml:space="preserve"> </w:t>
      </w:r>
      <w:r w:rsidRPr="00CD49B8">
        <w:rPr>
          <w:rFonts w:hint="cs"/>
          <w:color w:val="008000"/>
          <w:rtl/>
        </w:rPr>
        <w:t>سُوَيْدٍ</w:t>
      </w:r>
      <w:r w:rsidRPr="00CD49B8">
        <w:rPr>
          <w:color w:val="008000"/>
          <w:rtl/>
        </w:rPr>
        <w:t xml:space="preserve"> </w:t>
      </w:r>
      <w:r w:rsidRPr="00CD49B8">
        <w:rPr>
          <w:rFonts w:hint="cs"/>
          <w:color w:val="008000"/>
          <w:rtl/>
        </w:rPr>
        <w:t>عَنْ</w:t>
      </w:r>
      <w:r w:rsidRPr="00CD49B8">
        <w:rPr>
          <w:color w:val="008000"/>
          <w:rtl/>
        </w:rPr>
        <w:t xml:space="preserve"> </w:t>
      </w:r>
      <w:r w:rsidRPr="00CD49B8">
        <w:rPr>
          <w:rFonts w:hint="cs"/>
          <w:color w:val="008000"/>
          <w:rtl/>
        </w:rPr>
        <w:t>عَبْدِ</w:t>
      </w:r>
      <w:r w:rsidRPr="00CD49B8">
        <w:rPr>
          <w:color w:val="008000"/>
          <w:rtl/>
        </w:rPr>
        <w:t xml:space="preserve"> </w:t>
      </w:r>
      <w:r w:rsidRPr="00CD49B8">
        <w:rPr>
          <w:rFonts w:hint="cs"/>
          <w:color w:val="008000"/>
          <w:rtl/>
        </w:rPr>
        <w:t>اللَّهِ</w:t>
      </w:r>
      <w:r w:rsidRPr="00CD49B8">
        <w:rPr>
          <w:color w:val="008000"/>
          <w:rtl/>
        </w:rPr>
        <w:t xml:space="preserve"> </w:t>
      </w:r>
      <w:r w:rsidRPr="00CD49B8">
        <w:rPr>
          <w:rFonts w:hint="cs"/>
          <w:color w:val="008000"/>
          <w:rtl/>
        </w:rPr>
        <w:t>بْنِ</w:t>
      </w:r>
      <w:r w:rsidRPr="00CD49B8">
        <w:rPr>
          <w:color w:val="008000"/>
          <w:rtl/>
        </w:rPr>
        <w:t xml:space="preserve"> </w:t>
      </w:r>
      <w:r w:rsidRPr="00CD49B8">
        <w:rPr>
          <w:rFonts w:hint="cs"/>
          <w:color w:val="008000"/>
          <w:rtl/>
        </w:rPr>
        <w:t>سِنَانٍ</w:t>
      </w:r>
      <w:r w:rsidRPr="00CD49B8">
        <w:rPr>
          <w:color w:val="008000"/>
          <w:rtl/>
        </w:rPr>
        <w:t xml:space="preserve"> </w:t>
      </w:r>
      <w:r w:rsidRPr="00CD49B8">
        <w:rPr>
          <w:rFonts w:hint="cs"/>
          <w:color w:val="008000"/>
          <w:rtl/>
        </w:rPr>
        <w:t>عَنْ</w:t>
      </w:r>
      <w:r w:rsidRPr="00CD49B8">
        <w:rPr>
          <w:color w:val="008000"/>
          <w:rtl/>
        </w:rPr>
        <w:t xml:space="preserve"> </w:t>
      </w:r>
      <w:r w:rsidRPr="00CD49B8">
        <w:rPr>
          <w:rFonts w:hint="cs"/>
          <w:color w:val="008000"/>
          <w:rtl/>
        </w:rPr>
        <w:t>أَبِي</w:t>
      </w:r>
      <w:r w:rsidRPr="00CD49B8">
        <w:rPr>
          <w:color w:val="008000"/>
          <w:rtl/>
        </w:rPr>
        <w:t xml:space="preserve"> </w:t>
      </w:r>
      <w:r w:rsidRPr="00CD49B8">
        <w:rPr>
          <w:rFonts w:hint="cs"/>
          <w:color w:val="008000"/>
          <w:rtl/>
        </w:rPr>
        <w:t>عَبْدِ</w:t>
      </w:r>
      <w:r w:rsidRPr="00CD49B8">
        <w:rPr>
          <w:color w:val="008000"/>
          <w:rtl/>
        </w:rPr>
        <w:t xml:space="preserve"> </w:t>
      </w:r>
      <w:r w:rsidRPr="00CD49B8">
        <w:rPr>
          <w:rFonts w:hint="cs"/>
          <w:color w:val="008000"/>
          <w:rtl/>
        </w:rPr>
        <w:t>اللَّهِ</w:t>
      </w:r>
      <w:r w:rsidRPr="00CD49B8">
        <w:rPr>
          <w:color w:val="008000"/>
          <w:rtl/>
        </w:rPr>
        <w:t xml:space="preserve"> </w:t>
      </w:r>
      <w:r w:rsidRPr="00CD49B8">
        <w:rPr>
          <w:rFonts w:hint="cs"/>
          <w:color w:val="008000"/>
          <w:rtl/>
        </w:rPr>
        <w:t>ع</w:t>
      </w:r>
      <w:r w:rsidRPr="00CD49B8">
        <w:rPr>
          <w:color w:val="008000"/>
          <w:rtl/>
        </w:rPr>
        <w:t xml:space="preserve"> </w:t>
      </w:r>
      <w:r w:rsidRPr="00CD49B8">
        <w:rPr>
          <w:rFonts w:hint="cs"/>
          <w:color w:val="008000"/>
          <w:rtl/>
        </w:rPr>
        <w:t>قَوْلُهُ</w:t>
      </w:r>
      <w:r w:rsidRPr="00CD49B8">
        <w:rPr>
          <w:color w:val="008000"/>
          <w:rtl/>
        </w:rPr>
        <w:t xml:space="preserve"> </w:t>
      </w:r>
      <w:r w:rsidRPr="00CD49B8">
        <w:rPr>
          <w:rFonts w:hint="cs"/>
          <w:color w:val="008000"/>
          <w:rtl/>
        </w:rPr>
        <w:t>أَوْفُوا</w:t>
      </w:r>
      <w:r w:rsidRPr="00CD49B8">
        <w:rPr>
          <w:color w:val="008000"/>
          <w:rtl/>
        </w:rPr>
        <w:t xml:space="preserve"> </w:t>
      </w:r>
      <w:r w:rsidRPr="00CD49B8">
        <w:rPr>
          <w:rFonts w:hint="cs"/>
          <w:color w:val="008000"/>
          <w:rtl/>
        </w:rPr>
        <w:t>بِالْعُقُودِ</w:t>
      </w:r>
      <w:r w:rsidRPr="00CD49B8">
        <w:rPr>
          <w:color w:val="008000"/>
          <w:rtl/>
        </w:rPr>
        <w:t xml:space="preserve"> </w:t>
      </w:r>
      <w:r w:rsidRPr="00CD49B8">
        <w:rPr>
          <w:rFonts w:hint="cs"/>
          <w:color w:val="008000"/>
          <w:rtl/>
        </w:rPr>
        <w:t>قَالَ</w:t>
      </w:r>
      <w:r w:rsidRPr="00CD49B8">
        <w:rPr>
          <w:color w:val="008000"/>
          <w:rtl/>
        </w:rPr>
        <w:t xml:space="preserve"> </w:t>
      </w:r>
      <w:r w:rsidRPr="00CD49B8">
        <w:rPr>
          <w:rFonts w:hint="cs"/>
          <w:color w:val="008000"/>
          <w:rtl/>
        </w:rPr>
        <w:t>بِالْعُهُود</w:t>
      </w:r>
      <w:r w:rsidR="00774945">
        <w:rPr>
          <w:rStyle w:val="FootnoteReference"/>
          <w:color w:val="008000"/>
          <w:rtl/>
        </w:rPr>
        <w:footnoteReference w:id="4"/>
      </w:r>
    </w:p>
    <w:p w:rsidR="00774945" w:rsidRDefault="00774945" w:rsidP="00C32D71">
      <w:pPr>
        <w:jc w:val="both"/>
        <w:rPr>
          <w:rtl/>
        </w:rPr>
      </w:pPr>
      <w:r>
        <w:rPr>
          <w:rFonts w:hint="cs"/>
          <w:rtl/>
        </w:rPr>
        <w:t xml:space="preserve">در تفسیر قمی اشکالی وجود دارد که تمام تفسیر قمی از علی بن ابراهیم نیست و تنها بخشی از آن متعلّق به علی بن ابراهیم است. این اشکال در روایت مورد بحث، وجود ندارد زیرا روشن است راوی این روایت علی بن ابراهیم است. </w:t>
      </w:r>
    </w:p>
    <w:p w:rsidR="00774945" w:rsidRDefault="002639AE" w:rsidP="00C32D71">
      <w:pPr>
        <w:jc w:val="both"/>
        <w:rPr>
          <w:rtl/>
        </w:rPr>
      </w:pPr>
      <w:r>
        <w:rPr>
          <w:rFonts w:hint="cs"/>
          <w:rtl/>
        </w:rPr>
        <w:t xml:space="preserve">البته </w:t>
      </w:r>
      <w:r w:rsidR="00774945">
        <w:rPr>
          <w:rFonts w:hint="cs"/>
          <w:rtl/>
        </w:rPr>
        <w:t xml:space="preserve">ما قائل به حجیت متوسط تفسیر علی بن ابراهیم هستیم به این صورت که اگر اشکال سندی یا دلالی در روایت نباشد، روایت حجیت دارد. حال اگر تفسیر «اوفوا بالعقود» به «اوفوا بالعهود» مستلزم تخصیص اکثر باشد، می توان مطابق مبنای حجیت متوسط روایات تفسیر قمی، حجیت این روایت را انکار کرد. به خصوص آنکه تفسیر قمی در ادامه، معنای دیگری </w:t>
      </w:r>
      <w:r w:rsidR="007042E6">
        <w:rPr>
          <w:rFonts w:hint="cs"/>
          <w:rtl/>
        </w:rPr>
        <w:t>را برای «العقود» بیان کرده است:</w:t>
      </w:r>
    </w:p>
    <w:p w:rsidR="007042E6" w:rsidRPr="007042E6" w:rsidRDefault="007042E6" w:rsidP="00C32D71">
      <w:pPr>
        <w:jc w:val="both"/>
        <w:rPr>
          <w:color w:val="008000"/>
          <w:rtl/>
        </w:rPr>
      </w:pPr>
      <w:r w:rsidRPr="007042E6">
        <w:rPr>
          <w:rFonts w:hint="cs"/>
          <w:color w:val="008000"/>
          <w:rtl/>
        </w:rPr>
        <w:t>وَ</w:t>
      </w:r>
      <w:r w:rsidRPr="007042E6">
        <w:rPr>
          <w:color w:val="008000"/>
          <w:rtl/>
        </w:rPr>
        <w:t xml:space="preserve"> </w:t>
      </w:r>
      <w:r w:rsidRPr="007042E6">
        <w:rPr>
          <w:rFonts w:hint="cs"/>
          <w:color w:val="008000"/>
          <w:rtl/>
        </w:rPr>
        <w:t>أَخْبَرَنَا</w:t>
      </w:r>
      <w:r w:rsidRPr="007042E6">
        <w:rPr>
          <w:color w:val="008000"/>
          <w:rtl/>
        </w:rPr>
        <w:t xml:space="preserve"> </w:t>
      </w:r>
      <w:r w:rsidRPr="007042E6">
        <w:rPr>
          <w:rFonts w:hint="cs"/>
          <w:color w:val="008000"/>
          <w:rtl/>
        </w:rPr>
        <w:t>الْحُسَيْنُ</w:t>
      </w:r>
      <w:r w:rsidRPr="007042E6">
        <w:rPr>
          <w:color w:val="008000"/>
          <w:rtl/>
        </w:rPr>
        <w:t xml:space="preserve"> </w:t>
      </w:r>
      <w:r w:rsidRPr="007042E6">
        <w:rPr>
          <w:rFonts w:hint="cs"/>
          <w:color w:val="008000"/>
          <w:rtl/>
        </w:rPr>
        <w:t>بْنُ</w:t>
      </w:r>
      <w:r w:rsidRPr="007042E6">
        <w:rPr>
          <w:color w:val="008000"/>
          <w:rtl/>
        </w:rPr>
        <w:t xml:space="preserve"> </w:t>
      </w:r>
      <w:r w:rsidRPr="007042E6">
        <w:rPr>
          <w:rFonts w:hint="cs"/>
          <w:color w:val="008000"/>
          <w:rtl/>
        </w:rPr>
        <w:t>مُحَمَّدِ</w:t>
      </w:r>
      <w:r w:rsidRPr="007042E6">
        <w:rPr>
          <w:color w:val="008000"/>
          <w:rtl/>
        </w:rPr>
        <w:t xml:space="preserve"> </w:t>
      </w:r>
      <w:r w:rsidRPr="007042E6">
        <w:rPr>
          <w:rFonts w:hint="cs"/>
          <w:color w:val="008000"/>
          <w:rtl/>
        </w:rPr>
        <w:t>بْنِ</w:t>
      </w:r>
      <w:r w:rsidRPr="007042E6">
        <w:rPr>
          <w:color w:val="008000"/>
          <w:rtl/>
        </w:rPr>
        <w:t xml:space="preserve"> </w:t>
      </w:r>
      <w:r w:rsidRPr="007042E6">
        <w:rPr>
          <w:rFonts w:hint="cs"/>
          <w:color w:val="008000"/>
          <w:rtl/>
        </w:rPr>
        <w:t>عَامِرٍ</w:t>
      </w:r>
      <w:r w:rsidRPr="007042E6">
        <w:rPr>
          <w:color w:val="008000"/>
          <w:rtl/>
        </w:rPr>
        <w:t xml:space="preserve"> </w:t>
      </w:r>
      <w:r w:rsidRPr="007042E6">
        <w:rPr>
          <w:rFonts w:hint="cs"/>
          <w:color w:val="008000"/>
          <w:rtl/>
        </w:rPr>
        <w:t>عَنِ</w:t>
      </w:r>
      <w:r w:rsidRPr="007042E6">
        <w:rPr>
          <w:color w:val="008000"/>
          <w:rtl/>
        </w:rPr>
        <w:t xml:space="preserve"> </w:t>
      </w:r>
      <w:r w:rsidRPr="007042E6">
        <w:rPr>
          <w:rFonts w:hint="cs"/>
          <w:color w:val="008000"/>
          <w:rtl/>
        </w:rPr>
        <w:t>الْمُعَلَّى</w:t>
      </w:r>
      <w:r w:rsidRPr="007042E6">
        <w:rPr>
          <w:color w:val="008000"/>
          <w:rtl/>
        </w:rPr>
        <w:t xml:space="preserve"> </w:t>
      </w:r>
      <w:r w:rsidRPr="007042E6">
        <w:rPr>
          <w:rFonts w:hint="cs"/>
          <w:color w:val="008000"/>
          <w:rtl/>
        </w:rPr>
        <w:t>بْنِ</w:t>
      </w:r>
      <w:r w:rsidRPr="007042E6">
        <w:rPr>
          <w:color w:val="008000"/>
          <w:rtl/>
        </w:rPr>
        <w:t xml:space="preserve"> </w:t>
      </w:r>
      <w:r w:rsidRPr="007042E6">
        <w:rPr>
          <w:rFonts w:hint="cs"/>
          <w:color w:val="008000"/>
          <w:rtl/>
        </w:rPr>
        <w:t>مُحَمَّدٍ</w:t>
      </w:r>
      <w:r w:rsidRPr="007042E6">
        <w:rPr>
          <w:color w:val="008000"/>
          <w:rtl/>
        </w:rPr>
        <w:t xml:space="preserve"> </w:t>
      </w:r>
      <w:r w:rsidRPr="007042E6">
        <w:rPr>
          <w:rFonts w:hint="cs"/>
          <w:color w:val="008000"/>
          <w:rtl/>
        </w:rPr>
        <w:t>الْبَصْرِيِّ</w:t>
      </w:r>
      <w:r w:rsidRPr="007042E6">
        <w:rPr>
          <w:color w:val="008000"/>
          <w:rtl/>
        </w:rPr>
        <w:t xml:space="preserve"> </w:t>
      </w:r>
      <w:r w:rsidRPr="007042E6">
        <w:rPr>
          <w:rFonts w:hint="cs"/>
          <w:color w:val="008000"/>
          <w:rtl/>
        </w:rPr>
        <w:t>عَنِ</w:t>
      </w:r>
      <w:r w:rsidRPr="007042E6">
        <w:rPr>
          <w:color w:val="008000"/>
          <w:rtl/>
        </w:rPr>
        <w:t xml:space="preserve"> </w:t>
      </w:r>
      <w:r w:rsidRPr="007042E6">
        <w:rPr>
          <w:rFonts w:hint="cs"/>
          <w:color w:val="008000"/>
          <w:rtl/>
        </w:rPr>
        <w:t>ابْنِ</w:t>
      </w:r>
      <w:r w:rsidRPr="007042E6">
        <w:rPr>
          <w:color w:val="008000"/>
          <w:rtl/>
        </w:rPr>
        <w:t xml:space="preserve"> </w:t>
      </w:r>
      <w:r w:rsidRPr="007042E6">
        <w:rPr>
          <w:rFonts w:hint="cs"/>
          <w:color w:val="008000"/>
          <w:rtl/>
        </w:rPr>
        <w:t>أَبِي</w:t>
      </w:r>
      <w:r w:rsidRPr="007042E6">
        <w:rPr>
          <w:color w:val="008000"/>
          <w:rtl/>
        </w:rPr>
        <w:t xml:space="preserve"> </w:t>
      </w:r>
      <w:r w:rsidRPr="007042E6">
        <w:rPr>
          <w:rFonts w:hint="cs"/>
          <w:color w:val="008000"/>
          <w:rtl/>
        </w:rPr>
        <w:t>عُمَيْرٍ</w:t>
      </w:r>
      <w:r w:rsidRPr="007042E6">
        <w:rPr>
          <w:color w:val="008000"/>
          <w:rtl/>
        </w:rPr>
        <w:t xml:space="preserve"> </w:t>
      </w:r>
      <w:r w:rsidRPr="007042E6">
        <w:rPr>
          <w:rFonts w:hint="cs"/>
          <w:color w:val="008000"/>
          <w:rtl/>
        </w:rPr>
        <w:t>عَنْ</w:t>
      </w:r>
      <w:r w:rsidRPr="007042E6">
        <w:rPr>
          <w:color w:val="008000"/>
          <w:rtl/>
        </w:rPr>
        <w:t xml:space="preserve"> </w:t>
      </w:r>
      <w:r w:rsidRPr="007042E6">
        <w:rPr>
          <w:rFonts w:hint="cs"/>
          <w:color w:val="008000"/>
          <w:rtl/>
        </w:rPr>
        <w:t>أَبِي</w:t>
      </w:r>
      <w:r w:rsidRPr="007042E6">
        <w:rPr>
          <w:color w:val="008000"/>
          <w:rtl/>
        </w:rPr>
        <w:t xml:space="preserve"> </w:t>
      </w:r>
      <w:r w:rsidRPr="007042E6">
        <w:rPr>
          <w:rFonts w:hint="cs"/>
          <w:color w:val="008000"/>
          <w:rtl/>
        </w:rPr>
        <w:t>جَعْفَرٍ</w:t>
      </w:r>
      <w:r w:rsidRPr="007042E6">
        <w:rPr>
          <w:color w:val="008000"/>
          <w:rtl/>
        </w:rPr>
        <w:t xml:space="preserve"> </w:t>
      </w:r>
      <w:r w:rsidRPr="007042E6">
        <w:rPr>
          <w:rFonts w:hint="cs"/>
          <w:color w:val="008000"/>
          <w:rtl/>
        </w:rPr>
        <w:t>الثَّانِي</w:t>
      </w:r>
      <w:r w:rsidRPr="007042E6">
        <w:rPr>
          <w:color w:val="008000"/>
          <w:rtl/>
        </w:rPr>
        <w:t xml:space="preserve"> </w:t>
      </w:r>
      <w:r w:rsidRPr="007042E6">
        <w:rPr>
          <w:rFonts w:hint="cs"/>
          <w:color w:val="008000"/>
          <w:rtl/>
        </w:rPr>
        <w:t>ع</w:t>
      </w:r>
      <w:r w:rsidRPr="007042E6">
        <w:rPr>
          <w:color w:val="008000"/>
          <w:rtl/>
        </w:rPr>
        <w:t xml:space="preserve"> </w:t>
      </w:r>
      <w:r w:rsidRPr="007042E6">
        <w:rPr>
          <w:rFonts w:hint="cs"/>
          <w:color w:val="008000"/>
          <w:rtl/>
        </w:rPr>
        <w:t>فِي</w:t>
      </w:r>
      <w:r w:rsidRPr="007042E6">
        <w:rPr>
          <w:color w:val="008000"/>
          <w:rtl/>
        </w:rPr>
        <w:t xml:space="preserve"> </w:t>
      </w:r>
      <w:r w:rsidRPr="007042E6">
        <w:rPr>
          <w:rFonts w:hint="cs"/>
          <w:color w:val="008000"/>
          <w:rtl/>
        </w:rPr>
        <w:t>قَوْلِهِ</w:t>
      </w:r>
      <w:r w:rsidRPr="007042E6">
        <w:rPr>
          <w:color w:val="008000"/>
          <w:rtl/>
        </w:rPr>
        <w:t>:</w:t>
      </w:r>
    </w:p>
    <w:p w:rsidR="007042E6" w:rsidRDefault="007042E6" w:rsidP="00C32D71">
      <w:pPr>
        <w:jc w:val="both"/>
        <w:rPr>
          <w:color w:val="008000"/>
          <w:rtl/>
        </w:rPr>
      </w:pPr>
      <w:r w:rsidRPr="007042E6">
        <w:rPr>
          <w:rFonts w:hint="cs"/>
          <w:color w:val="008000"/>
          <w:rtl/>
        </w:rPr>
        <w:t>يا</w:t>
      </w:r>
      <w:r w:rsidRPr="007042E6">
        <w:rPr>
          <w:color w:val="008000"/>
          <w:rtl/>
        </w:rPr>
        <w:t xml:space="preserve"> </w:t>
      </w:r>
      <w:r w:rsidRPr="007042E6">
        <w:rPr>
          <w:rFonts w:hint="cs"/>
          <w:color w:val="008000"/>
          <w:rtl/>
        </w:rPr>
        <w:t>أَيُّهَا</w:t>
      </w:r>
      <w:r w:rsidRPr="007042E6">
        <w:rPr>
          <w:color w:val="008000"/>
          <w:rtl/>
        </w:rPr>
        <w:t xml:space="preserve"> </w:t>
      </w:r>
      <w:r w:rsidRPr="007042E6">
        <w:rPr>
          <w:rFonts w:hint="cs"/>
          <w:color w:val="008000"/>
          <w:rtl/>
        </w:rPr>
        <w:t>الَّذِينَ</w:t>
      </w:r>
      <w:r w:rsidRPr="007042E6">
        <w:rPr>
          <w:color w:val="008000"/>
          <w:rtl/>
        </w:rPr>
        <w:t xml:space="preserve"> </w:t>
      </w:r>
      <w:r w:rsidRPr="007042E6">
        <w:rPr>
          <w:rFonts w:hint="cs"/>
          <w:color w:val="008000"/>
          <w:rtl/>
        </w:rPr>
        <w:t>آمَنُوا</w:t>
      </w:r>
      <w:r w:rsidRPr="007042E6">
        <w:rPr>
          <w:color w:val="008000"/>
          <w:rtl/>
        </w:rPr>
        <w:t xml:space="preserve"> </w:t>
      </w:r>
      <w:r w:rsidRPr="007042E6">
        <w:rPr>
          <w:rFonts w:hint="cs"/>
          <w:color w:val="008000"/>
          <w:rtl/>
        </w:rPr>
        <w:t>أَوْفُوا</w:t>
      </w:r>
      <w:r w:rsidRPr="007042E6">
        <w:rPr>
          <w:color w:val="008000"/>
          <w:rtl/>
        </w:rPr>
        <w:t xml:space="preserve"> </w:t>
      </w:r>
      <w:r w:rsidRPr="007042E6">
        <w:rPr>
          <w:rFonts w:hint="cs"/>
          <w:color w:val="008000"/>
          <w:rtl/>
        </w:rPr>
        <w:t>بِالْعُقُودِ</w:t>
      </w:r>
      <w:r w:rsidRPr="007042E6">
        <w:rPr>
          <w:color w:val="008000"/>
          <w:rtl/>
        </w:rPr>
        <w:t xml:space="preserve"> </w:t>
      </w:r>
      <w:r w:rsidRPr="007042E6">
        <w:rPr>
          <w:rFonts w:hint="cs"/>
          <w:color w:val="008000"/>
          <w:rtl/>
        </w:rPr>
        <w:t>قَالَ</w:t>
      </w:r>
      <w:r w:rsidRPr="007042E6">
        <w:rPr>
          <w:color w:val="008000"/>
          <w:rtl/>
        </w:rPr>
        <w:t xml:space="preserve"> </w:t>
      </w:r>
      <w:r w:rsidRPr="007042E6">
        <w:rPr>
          <w:rFonts w:hint="cs"/>
          <w:color w:val="008000"/>
          <w:rtl/>
        </w:rPr>
        <w:t>إِنَّ</w:t>
      </w:r>
      <w:r w:rsidRPr="007042E6">
        <w:rPr>
          <w:color w:val="008000"/>
          <w:rtl/>
        </w:rPr>
        <w:t xml:space="preserve"> </w:t>
      </w:r>
      <w:r w:rsidRPr="007042E6">
        <w:rPr>
          <w:rFonts w:hint="cs"/>
          <w:color w:val="008000"/>
          <w:rtl/>
        </w:rPr>
        <w:t>رَسُولَ</w:t>
      </w:r>
      <w:r w:rsidRPr="007042E6">
        <w:rPr>
          <w:color w:val="008000"/>
          <w:rtl/>
        </w:rPr>
        <w:t xml:space="preserve"> </w:t>
      </w:r>
      <w:r w:rsidRPr="007042E6">
        <w:rPr>
          <w:rFonts w:hint="cs"/>
          <w:color w:val="008000"/>
          <w:rtl/>
        </w:rPr>
        <w:t>اللَّهِ</w:t>
      </w:r>
      <w:r w:rsidRPr="007042E6">
        <w:rPr>
          <w:color w:val="008000"/>
          <w:rtl/>
        </w:rPr>
        <w:t xml:space="preserve"> </w:t>
      </w:r>
      <w:r w:rsidRPr="007042E6">
        <w:rPr>
          <w:rFonts w:hint="cs"/>
          <w:color w:val="008000"/>
          <w:rtl/>
        </w:rPr>
        <w:t>ص</w:t>
      </w:r>
      <w:r w:rsidRPr="007042E6">
        <w:rPr>
          <w:color w:val="008000"/>
          <w:rtl/>
        </w:rPr>
        <w:t xml:space="preserve"> </w:t>
      </w:r>
      <w:r w:rsidRPr="007042E6">
        <w:rPr>
          <w:rFonts w:hint="cs"/>
          <w:color w:val="008000"/>
          <w:rtl/>
        </w:rPr>
        <w:t>عَقَدَ</w:t>
      </w:r>
      <w:r w:rsidRPr="007042E6">
        <w:rPr>
          <w:color w:val="008000"/>
          <w:rtl/>
        </w:rPr>
        <w:t xml:space="preserve"> </w:t>
      </w:r>
      <w:r w:rsidRPr="007042E6">
        <w:rPr>
          <w:rFonts w:hint="cs"/>
          <w:color w:val="008000"/>
          <w:rtl/>
        </w:rPr>
        <w:t>عَلَيْهِمْ</w:t>
      </w:r>
      <w:r w:rsidRPr="007042E6">
        <w:rPr>
          <w:color w:val="008000"/>
          <w:rtl/>
        </w:rPr>
        <w:t xml:space="preserve"> </w:t>
      </w:r>
      <w:r w:rsidRPr="007042E6">
        <w:rPr>
          <w:rFonts w:hint="cs"/>
          <w:color w:val="008000"/>
          <w:rtl/>
        </w:rPr>
        <w:t>لِعَلِيٍّ</w:t>
      </w:r>
      <w:r w:rsidRPr="007042E6">
        <w:rPr>
          <w:color w:val="008000"/>
          <w:rtl/>
        </w:rPr>
        <w:t xml:space="preserve"> </w:t>
      </w:r>
      <w:r w:rsidRPr="007042E6">
        <w:rPr>
          <w:rFonts w:hint="cs"/>
          <w:color w:val="008000"/>
          <w:rtl/>
        </w:rPr>
        <w:t>بِالْخِلَافَةِ</w:t>
      </w:r>
      <w:r w:rsidRPr="007042E6">
        <w:rPr>
          <w:color w:val="008000"/>
          <w:rtl/>
        </w:rPr>
        <w:t xml:space="preserve">- </w:t>
      </w:r>
      <w:r w:rsidRPr="007042E6">
        <w:rPr>
          <w:rFonts w:hint="cs"/>
          <w:color w:val="008000"/>
          <w:rtl/>
        </w:rPr>
        <w:t>فِي</w:t>
      </w:r>
      <w:r w:rsidRPr="007042E6">
        <w:rPr>
          <w:color w:val="008000"/>
          <w:rtl/>
        </w:rPr>
        <w:t xml:space="preserve"> </w:t>
      </w:r>
      <w:r w:rsidRPr="007042E6">
        <w:rPr>
          <w:rFonts w:hint="cs"/>
          <w:color w:val="008000"/>
          <w:rtl/>
        </w:rPr>
        <w:t>عَشَرَةِ</w:t>
      </w:r>
      <w:r w:rsidRPr="007042E6">
        <w:rPr>
          <w:color w:val="008000"/>
          <w:rtl/>
        </w:rPr>
        <w:t xml:space="preserve"> </w:t>
      </w:r>
      <w:r w:rsidRPr="007042E6">
        <w:rPr>
          <w:rFonts w:hint="cs"/>
          <w:color w:val="008000"/>
          <w:rtl/>
        </w:rPr>
        <w:t>مَوَاطِنَ،</w:t>
      </w:r>
      <w:r w:rsidRPr="007042E6">
        <w:rPr>
          <w:color w:val="008000"/>
          <w:rtl/>
        </w:rPr>
        <w:t xml:space="preserve"> </w:t>
      </w:r>
      <w:r w:rsidRPr="007042E6">
        <w:rPr>
          <w:rFonts w:hint="cs"/>
          <w:color w:val="008000"/>
          <w:rtl/>
        </w:rPr>
        <w:t>ثُمَّ</w:t>
      </w:r>
      <w:r w:rsidRPr="007042E6">
        <w:rPr>
          <w:color w:val="008000"/>
          <w:rtl/>
        </w:rPr>
        <w:t xml:space="preserve"> </w:t>
      </w:r>
      <w:r w:rsidRPr="007042E6">
        <w:rPr>
          <w:rFonts w:hint="cs"/>
          <w:color w:val="008000"/>
          <w:rtl/>
        </w:rPr>
        <w:t>أَنْزَلَ</w:t>
      </w:r>
      <w:r w:rsidRPr="007042E6">
        <w:rPr>
          <w:color w:val="008000"/>
          <w:rtl/>
        </w:rPr>
        <w:t xml:space="preserve"> </w:t>
      </w:r>
      <w:r w:rsidRPr="007042E6">
        <w:rPr>
          <w:rFonts w:hint="cs"/>
          <w:color w:val="008000"/>
          <w:rtl/>
        </w:rPr>
        <w:t>اللَّهُ</w:t>
      </w:r>
      <w:r w:rsidRPr="007042E6">
        <w:rPr>
          <w:color w:val="008000"/>
          <w:rtl/>
        </w:rPr>
        <w:t xml:space="preserve"> «</w:t>
      </w:r>
      <w:r w:rsidRPr="007042E6">
        <w:rPr>
          <w:rFonts w:hint="cs"/>
          <w:color w:val="008000"/>
          <w:rtl/>
        </w:rPr>
        <w:t>يا</w:t>
      </w:r>
      <w:r w:rsidRPr="007042E6">
        <w:rPr>
          <w:color w:val="008000"/>
          <w:rtl/>
        </w:rPr>
        <w:t xml:space="preserve"> </w:t>
      </w:r>
      <w:r w:rsidRPr="007042E6">
        <w:rPr>
          <w:rFonts w:hint="cs"/>
          <w:color w:val="008000"/>
          <w:rtl/>
        </w:rPr>
        <w:t>أَيُّهَا</w:t>
      </w:r>
      <w:r w:rsidRPr="007042E6">
        <w:rPr>
          <w:color w:val="008000"/>
          <w:rtl/>
        </w:rPr>
        <w:t xml:space="preserve"> </w:t>
      </w:r>
      <w:r w:rsidRPr="007042E6">
        <w:rPr>
          <w:rFonts w:hint="cs"/>
          <w:color w:val="008000"/>
          <w:rtl/>
        </w:rPr>
        <w:t>الَّذِينَ</w:t>
      </w:r>
      <w:r w:rsidRPr="007042E6">
        <w:rPr>
          <w:color w:val="008000"/>
          <w:rtl/>
        </w:rPr>
        <w:t xml:space="preserve"> </w:t>
      </w:r>
      <w:r w:rsidRPr="007042E6">
        <w:rPr>
          <w:rFonts w:hint="cs"/>
          <w:color w:val="008000"/>
          <w:rtl/>
        </w:rPr>
        <w:t>آمَنُوا</w:t>
      </w:r>
      <w:r w:rsidRPr="007042E6">
        <w:rPr>
          <w:color w:val="008000"/>
          <w:rtl/>
        </w:rPr>
        <w:t xml:space="preserve">- </w:t>
      </w:r>
      <w:r w:rsidRPr="007042E6">
        <w:rPr>
          <w:rFonts w:hint="cs"/>
          <w:color w:val="008000"/>
          <w:rtl/>
        </w:rPr>
        <w:t>أَوْفُوا</w:t>
      </w:r>
      <w:r w:rsidRPr="007042E6">
        <w:rPr>
          <w:color w:val="008000"/>
          <w:rtl/>
        </w:rPr>
        <w:t xml:space="preserve"> </w:t>
      </w:r>
      <w:r w:rsidRPr="007042E6">
        <w:rPr>
          <w:rFonts w:hint="cs"/>
          <w:color w:val="008000"/>
          <w:rtl/>
        </w:rPr>
        <w:t>بِالْعُقُودِ</w:t>
      </w:r>
      <w:r w:rsidRPr="007042E6">
        <w:rPr>
          <w:color w:val="008000"/>
          <w:rtl/>
        </w:rPr>
        <w:t xml:space="preserve"> </w:t>
      </w:r>
      <w:r w:rsidRPr="007042E6">
        <w:rPr>
          <w:rFonts w:hint="cs"/>
          <w:color w:val="008000"/>
          <w:rtl/>
        </w:rPr>
        <w:t>الَّتِي</w:t>
      </w:r>
      <w:r w:rsidRPr="007042E6">
        <w:rPr>
          <w:color w:val="008000"/>
          <w:rtl/>
        </w:rPr>
        <w:t xml:space="preserve"> </w:t>
      </w:r>
      <w:r w:rsidRPr="007042E6">
        <w:rPr>
          <w:rFonts w:hint="cs"/>
          <w:color w:val="008000"/>
          <w:rtl/>
        </w:rPr>
        <w:t>عُقِدَتْ</w:t>
      </w:r>
      <w:r w:rsidRPr="007042E6">
        <w:rPr>
          <w:color w:val="008000"/>
          <w:rtl/>
        </w:rPr>
        <w:t xml:space="preserve"> </w:t>
      </w:r>
      <w:r w:rsidRPr="007042E6">
        <w:rPr>
          <w:rFonts w:hint="cs"/>
          <w:color w:val="008000"/>
          <w:rtl/>
        </w:rPr>
        <w:t>عَلَيْكُمْ</w:t>
      </w:r>
      <w:r w:rsidRPr="007042E6">
        <w:rPr>
          <w:color w:val="008000"/>
          <w:rtl/>
        </w:rPr>
        <w:t xml:space="preserve"> </w:t>
      </w:r>
      <w:r w:rsidRPr="007042E6">
        <w:rPr>
          <w:rFonts w:hint="cs"/>
          <w:color w:val="008000"/>
          <w:rtl/>
        </w:rPr>
        <w:t>لِأَمِيرِ</w:t>
      </w:r>
      <w:r w:rsidRPr="007042E6">
        <w:rPr>
          <w:color w:val="008000"/>
          <w:rtl/>
        </w:rPr>
        <w:t xml:space="preserve"> </w:t>
      </w:r>
      <w:r w:rsidRPr="007042E6">
        <w:rPr>
          <w:rFonts w:hint="cs"/>
          <w:color w:val="008000"/>
          <w:rtl/>
        </w:rPr>
        <w:t>الْمُؤْمِنِينَ</w:t>
      </w:r>
      <w:r w:rsidRPr="007042E6">
        <w:rPr>
          <w:color w:val="008000"/>
          <w:rtl/>
        </w:rPr>
        <w:t xml:space="preserve"> </w:t>
      </w:r>
      <w:r w:rsidRPr="007042E6">
        <w:rPr>
          <w:rFonts w:hint="cs"/>
          <w:color w:val="008000"/>
          <w:rtl/>
        </w:rPr>
        <w:t>ع‏</w:t>
      </w:r>
    </w:p>
    <w:p w:rsidR="007042E6" w:rsidRDefault="007042E6" w:rsidP="00C32D71">
      <w:pPr>
        <w:jc w:val="both"/>
        <w:rPr>
          <w:rtl/>
        </w:rPr>
      </w:pPr>
      <w:r>
        <w:rPr>
          <w:rFonts w:hint="cs"/>
          <w:rtl/>
        </w:rPr>
        <w:lastRenderedPageBreak/>
        <w:t xml:space="preserve">البته این روایت از تفسیر علی بن ابراهیم نبوده و از مواردی است که به آن اضافه شده است. </w:t>
      </w:r>
      <w:r w:rsidR="008C1B73">
        <w:rPr>
          <w:rFonts w:hint="cs"/>
          <w:rtl/>
        </w:rPr>
        <w:t>حال چگون</w:t>
      </w:r>
      <w:r w:rsidR="002639AE">
        <w:rPr>
          <w:rFonts w:hint="cs"/>
          <w:rtl/>
        </w:rPr>
        <w:t>ه می توان بین این موارد جمع کرد؟</w:t>
      </w:r>
      <w:r w:rsidR="008C1B73">
        <w:rPr>
          <w:rFonts w:hint="cs"/>
          <w:rtl/>
        </w:rPr>
        <w:t xml:space="preserve"> باید در بحث از «اوفوا بالعقود» بدان پرداخت شود. </w:t>
      </w:r>
    </w:p>
    <w:p w:rsidR="002639AE" w:rsidRDefault="002639AE" w:rsidP="002639AE">
      <w:pPr>
        <w:pStyle w:val="Heading3"/>
        <w:rPr>
          <w:rtl/>
        </w:rPr>
      </w:pPr>
      <w:bookmarkStart w:id="11" w:name="_Toc41891318"/>
      <w:r>
        <w:rPr>
          <w:rFonts w:hint="cs"/>
          <w:rtl/>
        </w:rPr>
        <w:t>معانی عقود: الزامات و التزامات</w:t>
      </w:r>
      <w:bookmarkEnd w:id="11"/>
      <w:r>
        <w:rPr>
          <w:rFonts w:hint="cs"/>
          <w:rtl/>
        </w:rPr>
        <w:t xml:space="preserve"> </w:t>
      </w:r>
    </w:p>
    <w:p w:rsidR="00FA65DE" w:rsidRDefault="00423588" w:rsidP="00C32D71">
      <w:pPr>
        <w:jc w:val="both"/>
        <w:rPr>
          <w:rtl/>
        </w:rPr>
      </w:pPr>
      <w:r>
        <w:rPr>
          <w:rFonts w:hint="cs"/>
          <w:rtl/>
        </w:rPr>
        <w:t xml:space="preserve">به تناسب روایت دوم، </w:t>
      </w:r>
      <w:r w:rsidR="009A0EA7">
        <w:rPr>
          <w:rFonts w:hint="cs"/>
          <w:rtl/>
        </w:rPr>
        <w:t xml:space="preserve">اشاره به این نکته سودمند است که عقد دو معنا دارد. گاه به معنای الزامات است و گاه به معنای التزامات است. اگر عقود در «اوفوا بالعقود» به معنای الزامات باشد، به معنای دستورات کسانی است که اطاعت از آنها لازم است. در این فرض، ارتباط «اوفوا بالعقود» با «احلّت لکم بهیمه الانعام» روشن است. در این فرض، بسیاری از مباحثی که درباره «اوفوا بالعقود» مطرح شده، </w:t>
      </w:r>
      <w:r w:rsidR="00F41941">
        <w:rPr>
          <w:rFonts w:hint="cs"/>
          <w:rtl/>
        </w:rPr>
        <w:t xml:space="preserve">جایگاهی ندارد زیرا در این مباحث، عقود به معنای التزامات گرفته شده است. </w:t>
      </w:r>
    </w:p>
    <w:p w:rsidR="00941495" w:rsidRDefault="00F41941" w:rsidP="00C32D71">
      <w:pPr>
        <w:jc w:val="both"/>
        <w:rPr>
          <w:rtl/>
        </w:rPr>
      </w:pPr>
      <w:r>
        <w:rPr>
          <w:rFonts w:hint="cs"/>
          <w:rtl/>
        </w:rPr>
        <w:t>در آیه شریفه «</w:t>
      </w:r>
      <w:r w:rsidRPr="00F41941">
        <w:rPr>
          <w:rFonts w:hint="cs"/>
          <w:color w:val="008000"/>
          <w:rtl/>
        </w:rPr>
        <w:t>أَ</w:t>
      </w:r>
      <w:r w:rsidRPr="00F41941">
        <w:rPr>
          <w:color w:val="008000"/>
          <w:rtl/>
        </w:rPr>
        <w:t xml:space="preserve"> </w:t>
      </w:r>
      <w:r w:rsidRPr="00F41941">
        <w:rPr>
          <w:rFonts w:hint="cs"/>
          <w:color w:val="008000"/>
          <w:rtl/>
        </w:rPr>
        <w:t>لَمْ</w:t>
      </w:r>
      <w:r w:rsidRPr="00F41941">
        <w:rPr>
          <w:color w:val="008000"/>
          <w:rtl/>
        </w:rPr>
        <w:t xml:space="preserve"> </w:t>
      </w:r>
      <w:r w:rsidRPr="00F41941">
        <w:rPr>
          <w:rFonts w:hint="cs"/>
          <w:color w:val="008000"/>
          <w:rtl/>
        </w:rPr>
        <w:t>أَعْهَدْ</w:t>
      </w:r>
      <w:r w:rsidRPr="00F41941">
        <w:rPr>
          <w:color w:val="008000"/>
          <w:rtl/>
        </w:rPr>
        <w:t xml:space="preserve"> </w:t>
      </w:r>
      <w:r w:rsidRPr="00F41941">
        <w:rPr>
          <w:rFonts w:hint="cs"/>
          <w:color w:val="008000"/>
          <w:rtl/>
        </w:rPr>
        <w:t>إِلَيْكُمْ</w:t>
      </w:r>
      <w:r w:rsidRPr="00F41941">
        <w:rPr>
          <w:color w:val="008000"/>
          <w:rtl/>
        </w:rPr>
        <w:t xml:space="preserve"> </w:t>
      </w:r>
      <w:r w:rsidRPr="00F41941">
        <w:rPr>
          <w:rFonts w:hint="cs"/>
          <w:color w:val="008000"/>
          <w:rtl/>
        </w:rPr>
        <w:t>يا</w:t>
      </w:r>
      <w:r w:rsidRPr="00F41941">
        <w:rPr>
          <w:color w:val="008000"/>
          <w:rtl/>
        </w:rPr>
        <w:t xml:space="preserve"> </w:t>
      </w:r>
      <w:r w:rsidRPr="00F41941">
        <w:rPr>
          <w:rFonts w:hint="cs"/>
          <w:color w:val="008000"/>
          <w:rtl/>
        </w:rPr>
        <w:t>بَني‏</w:t>
      </w:r>
      <w:r w:rsidRPr="00F41941">
        <w:rPr>
          <w:color w:val="008000"/>
          <w:rtl/>
        </w:rPr>
        <w:t xml:space="preserve"> </w:t>
      </w:r>
      <w:r w:rsidRPr="00F41941">
        <w:rPr>
          <w:rFonts w:hint="cs"/>
          <w:color w:val="008000"/>
          <w:rtl/>
        </w:rPr>
        <w:t>آدَمَ</w:t>
      </w:r>
      <w:r w:rsidRPr="00F41941">
        <w:rPr>
          <w:color w:val="008000"/>
          <w:rtl/>
        </w:rPr>
        <w:t xml:space="preserve"> </w:t>
      </w:r>
      <w:r w:rsidRPr="00F41941">
        <w:rPr>
          <w:rFonts w:hint="cs"/>
          <w:color w:val="008000"/>
          <w:rtl/>
        </w:rPr>
        <w:t>أَنْ</w:t>
      </w:r>
      <w:r w:rsidRPr="00F41941">
        <w:rPr>
          <w:color w:val="008000"/>
          <w:rtl/>
        </w:rPr>
        <w:t xml:space="preserve"> </w:t>
      </w:r>
      <w:r w:rsidRPr="00F41941">
        <w:rPr>
          <w:rFonts w:hint="cs"/>
          <w:color w:val="008000"/>
          <w:rtl/>
        </w:rPr>
        <w:t>لا</w:t>
      </w:r>
      <w:r w:rsidRPr="00F41941">
        <w:rPr>
          <w:color w:val="008000"/>
          <w:rtl/>
        </w:rPr>
        <w:t xml:space="preserve"> </w:t>
      </w:r>
      <w:r w:rsidRPr="00F41941">
        <w:rPr>
          <w:rFonts w:hint="cs"/>
          <w:color w:val="008000"/>
          <w:rtl/>
        </w:rPr>
        <w:t>تَعْبُدُوا</w:t>
      </w:r>
      <w:r w:rsidRPr="00F41941">
        <w:rPr>
          <w:color w:val="008000"/>
          <w:rtl/>
        </w:rPr>
        <w:t xml:space="preserve"> </w:t>
      </w:r>
      <w:r w:rsidRPr="00F41941">
        <w:rPr>
          <w:rFonts w:hint="cs"/>
          <w:color w:val="008000"/>
          <w:rtl/>
        </w:rPr>
        <w:t>الشَّيْطانَ</w:t>
      </w:r>
      <w:r w:rsidRPr="00F41941">
        <w:rPr>
          <w:color w:val="008000"/>
          <w:rtl/>
        </w:rPr>
        <w:t xml:space="preserve"> </w:t>
      </w:r>
      <w:r w:rsidRPr="00F41941">
        <w:rPr>
          <w:rFonts w:hint="cs"/>
          <w:color w:val="008000"/>
          <w:rtl/>
        </w:rPr>
        <w:t>إِنَّهُ</w:t>
      </w:r>
      <w:r w:rsidRPr="00F41941">
        <w:rPr>
          <w:color w:val="008000"/>
          <w:rtl/>
        </w:rPr>
        <w:t xml:space="preserve"> </w:t>
      </w:r>
      <w:r w:rsidRPr="00F41941">
        <w:rPr>
          <w:rFonts w:hint="cs"/>
          <w:color w:val="008000"/>
          <w:rtl/>
        </w:rPr>
        <w:t>لَكُمْ</w:t>
      </w:r>
      <w:r w:rsidRPr="00F41941">
        <w:rPr>
          <w:color w:val="008000"/>
          <w:rtl/>
        </w:rPr>
        <w:t xml:space="preserve"> </w:t>
      </w:r>
      <w:r w:rsidRPr="00F41941">
        <w:rPr>
          <w:rFonts w:hint="cs"/>
          <w:color w:val="008000"/>
          <w:rtl/>
        </w:rPr>
        <w:t>عَدُوٌّ</w:t>
      </w:r>
      <w:r w:rsidRPr="00F41941">
        <w:rPr>
          <w:color w:val="008000"/>
          <w:rtl/>
        </w:rPr>
        <w:t xml:space="preserve"> </w:t>
      </w:r>
      <w:r w:rsidRPr="00F41941">
        <w:rPr>
          <w:rFonts w:hint="cs"/>
          <w:color w:val="008000"/>
          <w:rtl/>
        </w:rPr>
        <w:t>مُبين‏»</w:t>
      </w:r>
      <w:r>
        <w:rPr>
          <w:rStyle w:val="FootnoteReference"/>
          <w:rtl/>
        </w:rPr>
        <w:footnoteReference w:id="5"/>
      </w:r>
      <w:r w:rsidR="00FA65DE">
        <w:rPr>
          <w:rFonts w:hint="cs"/>
          <w:rtl/>
        </w:rPr>
        <w:t xml:space="preserve">برخی عهد را به معنای پیمان بستن معنا کرده اند در حالی که عهدی که با الی متعدّی می شود، به معنای امر کردن، الزام کردن، دستور دادن و وصیت کردن است. پس این آیه شریفه ارتباطی به پیمان منعقد شده بین خدا و مردم نداشته و نمی توان </w:t>
      </w:r>
      <w:r w:rsidR="00B243AB">
        <w:rPr>
          <w:rFonts w:hint="cs"/>
          <w:rtl/>
        </w:rPr>
        <w:t xml:space="preserve">این آیه و مانند آن را شاهد بر </w:t>
      </w:r>
      <w:r w:rsidR="00FA65DE">
        <w:rPr>
          <w:rFonts w:hint="cs"/>
          <w:rtl/>
        </w:rPr>
        <w:t>عالم زرّ دانست.</w:t>
      </w:r>
      <w:r w:rsidR="00B243AB">
        <w:rPr>
          <w:rFonts w:hint="cs"/>
          <w:rtl/>
        </w:rPr>
        <w:t xml:space="preserve"> «اوفوا بالعقود» در این فرض، به معنای امتثال اوامر الهی است و مانند آیه شریفه «اطیعوا الله و اطیعوا الرسول» خواهد بود. </w:t>
      </w:r>
      <w:r w:rsidR="00941495">
        <w:rPr>
          <w:rFonts w:hint="cs"/>
          <w:rtl/>
        </w:rPr>
        <w:t xml:space="preserve">بحث مفصّل در این باره باید در جایگاه خویش، بیان شود. </w:t>
      </w:r>
    </w:p>
    <w:p w:rsidR="009A0EA7" w:rsidRDefault="00941495" w:rsidP="00C32D71">
      <w:pPr>
        <w:jc w:val="both"/>
        <w:rPr>
          <w:rtl/>
        </w:rPr>
      </w:pPr>
      <w:r>
        <w:rPr>
          <w:rFonts w:hint="cs"/>
          <w:rtl/>
        </w:rPr>
        <w:t>خلاصه آنکه، معنا کردن «العقود» به الزامات، باعث تغییر بسیاری از مباحث شده و</w:t>
      </w:r>
      <w:r w:rsidR="00423588">
        <w:rPr>
          <w:rFonts w:hint="cs"/>
          <w:rtl/>
        </w:rPr>
        <w:t xml:space="preserve"> دیگر اشکال تخصیص اکثر بدان وارد</w:t>
      </w:r>
      <w:r>
        <w:rPr>
          <w:rFonts w:hint="cs"/>
          <w:rtl/>
        </w:rPr>
        <w:t xml:space="preserve"> نخواهد بود. در تفسیر جصّاص نیز عقود به معنای الزامات گرفته شده و یکی از معانی لغوی، عقود نیز الزامات است.  </w:t>
      </w:r>
    </w:p>
    <w:p w:rsidR="008C1B73" w:rsidRPr="007042E6" w:rsidRDefault="002639AE" w:rsidP="00C32D71">
      <w:pPr>
        <w:jc w:val="both"/>
        <w:rPr>
          <w:color w:val="000000"/>
          <w:rtl/>
        </w:rPr>
      </w:pPr>
      <w:r>
        <w:rPr>
          <w:rFonts w:hint="cs"/>
          <w:color w:val="000000"/>
          <w:rtl/>
        </w:rPr>
        <w:t xml:space="preserve">حال </w:t>
      </w:r>
      <w:r w:rsidR="009A0EA7">
        <w:rPr>
          <w:rFonts w:hint="cs"/>
          <w:color w:val="000000"/>
          <w:rtl/>
        </w:rPr>
        <w:t xml:space="preserve">آیا پاسخ مرحوم شیخ به اشکال تخصیص اکثر صحیح است؟ علما در این زمینه چه فرموده اند؟ پاسخ به این پرسش ها، در جلسه آینده بیان خواهد شد.  </w:t>
      </w:r>
    </w:p>
    <w:sectPr w:rsidR="008C1B73" w:rsidRPr="007042E6"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F6D" w:rsidRDefault="004F6F6D" w:rsidP="008B750B">
      <w:pPr>
        <w:spacing w:line="240" w:lineRule="auto"/>
      </w:pPr>
      <w:r>
        <w:separator/>
      </w:r>
    </w:p>
  </w:endnote>
  <w:endnote w:type="continuationSeparator" w:id="0">
    <w:p w:rsidR="004F6F6D" w:rsidRDefault="004F6F6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A0E0D" w:rsidRPr="004A0E0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14FB2" w:rsidP="001B6799">
          <w:pPr>
            <w:pStyle w:val="Footer"/>
            <w:bidi w:val="0"/>
            <w:rPr>
              <w:color w:val="808080" w:themeColor="background1" w:themeShade="80"/>
              <w:rtl/>
            </w:rPr>
          </w:pPr>
          <w:bookmarkStart w:id="19" w:name="BokAdres"/>
          <w:bookmarkEnd w:id="19"/>
          <w:r>
            <w:rPr>
              <w:color w:val="808080" w:themeColor="background1" w:themeShade="80"/>
            </w:rPr>
            <w:t>U1js1_13990311-107_ga1_mfeb.ir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F6D" w:rsidRDefault="004F6F6D" w:rsidP="008B750B">
      <w:pPr>
        <w:spacing w:line="240" w:lineRule="auto"/>
      </w:pPr>
      <w:r>
        <w:separator/>
      </w:r>
    </w:p>
  </w:footnote>
  <w:footnote w:type="continuationSeparator" w:id="0">
    <w:p w:rsidR="004F6F6D" w:rsidRDefault="004F6F6D" w:rsidP="008B750B">
      <w:pPr>
        <w:spacing w:line="240" w:lineRule="auto"/>
      </w:pPr>
      <w:r>
        <w:continuationSeparator/>
      </w:r>
    </w:p>
  </w:footnote>
  <w:footnote w:id="1">
    <w:p w:rsidR="00FC5AC6" w:rsidRPr="00FC5AC6" w:rsidRDefault="00FC5AC6" w:rsidP="00FC5AC6">
      <w:pPr>
        <w:pStyle w:val="FootnoteText"/>
        <w:rPr>
          <w:rtl/>
        </w:rPr>
      </w:pPr>
      <w:r w:rsidRPr="00FC5AC6">
        <w:footnoteRef/>
      </w:r>
      <w:r w:rsidRPr="00FC5AC6">
        <w:rPr>
          <w:rtl/>
        </w:rPr>
        <w:t xml:space="preserve"> </w:t>
      </w:r>
      <w:hyperlink r:id="rId1" w:history="1">
        <w:r w:rsidRPr="00FC5AC6">
          <w:rPr>
            <w:rStyle w:val="Hyperlink"/>
            <w:rFonts w:hint="cs"/>
            <w:rtl/>
          </w:rPr>
          <w:t>فرائد</w:t>
        </w:r>
        <w:r w:rsidRPr="00FC5AC6">
          <w:rPr>
            <w:rStyle w:val="Hyperlink"/>
            <w:rtl/>
          </w:rPr>
          <w:t xml:space="preserve"> </w:t>
        </w:r>
        <w:r w:rsidRPr="00FC5AC6">
          <w:rPr>
            <w:rStyle w:val="Hyperlink"/>
            <w:rFonts w:hint="cs"/>
            <w:rtl/>
          </w:rPr>
          <w:t>الاصول،</w:t>
        </w:r>
        <w:r w:rsidRPr="00FC5AC6">
          <w:rPr>
            <w:rStyle w:val="Hyperlink"/>
            <w:rtl/>
          </w:rPr>
          <w:t xml:space="preserve"> </w:t>
        </w:r>
        <w:r w:rsidRPr="00FC5AC6">
          <w:rPr>
            <w:rStyle w:val="Hyperlink"/>
            <w:rFonts w:hint="cs"/>
            <w:rtl/>
          </w:rPr>
          <w:t>شیخ</w:t>
        </w:r>
        <w:r w:rsidRPr="00FC5AC6">
          <w:rPr>
            <w:rStyle w:val="Hyperlink"/>
            <w:rtl/>
          </w:rPr>
          <w:t xml:space="preserve"> </w:t>
        </w:r>
        <w:r w:rsidRPr="00FC5AC6">
          <w:rPr>
            <w:rStyle w:val="Hyperlink"/>
            <w:rFonts w:hint="cs"/>
            <w:rtl/>
          </w:rPr>
          <w:t>مرتضی</w:t>
        </w:r>
        <w:r w:rsidRPr="00FC5AC6">
          <w:rPr>
            <w:rStyle w:val="Hyperlink"/>
            <w:rtl/>
          </w:rPr>
          <w:t xml:space="preserve"> </w:t>
        </w:r>
        <w:r w:rsidRPr="00FC5AC6">
          <w:rPr>
            <w:rStyle w:val="Hyperlink"/>
            <w:rFonts w:hint="cs"/>
            <w:rtl/>
          </w:rPr>
          <w:t>انصاری،</w:t>
        </w:r>
        <w:r w:rsidRPr="00FC5AC6">
          <w:rPr>
            <w:rStyle w:val="Hyperlink"/>
            <w:rtl/>
          </w:rPr>
          <w:t xml:space="preserve"> </w:t>
        </w:r>
        <w:r w:rsidRPr="00FC5AC6">
          <w:rPr>
            <w:rStyle w:val="Hyperlink"/>
            <w:rFonts w:hint="cs"/>
            <w:rtl/>
          </w:rPr>
          <w:t>ج</w:t>
        </w:r>
        <w:r w:rsidRPr="00FC5AC6">
          <w:rPr>
            <w:rStyle w:val="Hyperlink"/>
            <w:rtl/>
          </w:rPr>
          <w:t>2</w:t>
        </w:r>
        <w:r w:rsidRPr="00FC5AC6">
          <w:rPr>
            <w:rStyle w:val="Hyperlink"/>
            <w:rFonts w:hint="cs"/>
            <w:rtl/>
          </w:rPr>
          <w:t>،</w:t>
        </w:r>
        <w:r w:rsidRPr="00FC5AC6">
          <w:rPr>
            <w:rStyle w:val="Hyperlink"/>
            <w:rtl/>
          </w:rPr>
          <w:t xml:space="preserve"> </w:t>
        </w:r>
        <w:r w:rsidRPr="00FC5AC6">
          <w:rPr>
            <w:rStyle w:val="Hyperlink"/>
            <w:rFonts w:hint="cs"/>
            <w:rtl/>
          </w:rPr>
          <w:t>ص</w:t>
        </w:r>
        <w:r w:rsidRPr="00FC5AC6">
          <w:rPr>
            <w:rStyle w:val="Hyperlink"/>
            <w:rtl/>
          </w:rPr>
          <w:t>465.</w:t>
        </w:r>
      </w:hyperlink>
    </w:p>
  </w:footnote>
  <w:footnote w:id="2">
    <w:p w:rsidR="00EF5EE7" w:rsidRPr="00EF5EE7" w:rsidRDefault="00EF5EE7" w:rsidP="00EF5EE7">
      <w:pPr>
        <w:pStyle w:val="FootnoteText"/>
      </w:pPr>
      <w:r w:rsidRPr="00EF5EE7">
        <w:footnoteRef/>
      </w:r>
      <w:r w:rsidRPr="00EF5EE7">
        <w:rPr>
          <w:rtl/>
        </w:rPr>
        <w:t xml:space="preserve"> </w:t>
      </w:r>
      <w:r w:rsidRPr="00EF5EE7">
        <w:rPr>
          <w:rFonts w:hint="cs"/>
          <w:rtl/>
        </w:rPr>
        <w:t>سوره</w:t>
      </w:r>
      <w:r w:rsidRPr="00EF5EE7">
        <w:rPr>
          <w:rtl/>
        </w:rPr>
        <w:t xml:space="preserve"> </w:t>
      </w:r>
      <w:r w:rsidRPr="00EF5EE7">
        <w:rPr>
          <w:rFonts w:hint="cs"/>
          <w:rtl/>
        </w:rPr>
        <w:t>عنكبوت،</w:t>
      </w:r>
      <w:r w:rsidRPr="00EF5EE7">
        <w:rPr>
          <w:rtl/>
        </w:rPr>
        <w:t xml:space="preserve"> </w:t>
      </w:r>
      <w:r w:rsidRPr="00EF5EE7">
        <w:rPr>
          <w:rFonts w:hint="cs"/>
          <w:rtl/>
        </w:rPr>
        <w:t>آيه</w:t>
      </w:r>
      <w:r w:rsidRPr="00EF5EE7">
        <w:rPr>
          <w:rtl/>
        </w:rPr>
        <w:t xml:space="preserve"> 14.</w:t>
      </w:r>
    </w:p>
  </w:footnote>
  <w:footnote w:id="3">
    <w:p w:rsidR="00F91FAC" w:rsidRPr="00F91FAC" w:rsidRDefault="00F91FAC" w:rsidP="00F91FAC">
      <w:pPr>
        <w:pStyle w:val="FootnoteText"/>
        <w:rPr>
          <w:rtl/>
        </w:rPr>
      </w:pPr>
      <w:r w:rsidRPr="00F91FAC">
        <w:footnoteRef/>
      </w:r>
      <w:r w:rsidRPr="00F91FAC">
        <w:rPr>
          <w:rtl/>
        </w:rPr>
        <w:t xml:space="preserve"> </w:t>
      </w:r>
      <w:r w:rsidRPr="00F91FAC">
        <w:rPr>
          <w:rFonts w:hint="cs"/>
          <w:rtl/>
        </w:rPr>
        <w:t>سوره</w:t>
      </w:r>
      <w:r w:rsidRPr="00F91FAC">
        <w:rPr>
          <w:rtl/>
        </w:rPr>
        <w:t xml:space="preserve"> </w:t>
      </w:r>
      <w:r w:rsidRPr="00F91FAC">
        <w:rPr>
          <w:rFonts w:hint="cs"/>
          <w:rtl/>
        </w:rPr>
        <w:t>مائده،</w:t>
      </w:r>
      <w:r w:rsidRPr="00F91FAC">
        <w:rPr>
          <w:rtl/>
        </w:rPr>
        <w:t xml:space="preserve"> </w:t>
      </w:r>
      <w:r w:rsidRPr="00F91FAC">
        <w:rPr>
          <w:rFonts w:hint="cs"/>
          <w:rtl/>
        </w:rPr>
        <w:t>آيه</w:t>
      </w:r>
      <w:r w:rsidRPr="00F91FAC">
        <w:rPr>
          <w:rtl/>
        </w:rPr>
        <w:t xml:space="preserve"> 1.</w:t>
      </w:r>
    </w:p>
  </w:footnote>
  <w:footnote w:id="4">
    <w:p w:rsidR="00774945" w:rsidRPr="00774945" w:rsidRDefault="00774945" w:rsidP="00774945">
      <w:pPr>
        <w:pStyle w:val="FootnoteText"/>
        <w:rPr>
          <w:rtl/>
        </w:rPr>
      </w:pPr>
      <w:r w:rsidRPr="00774945">
        <w:footnoteRef/>
      </w:r>
      <w:r w:rsidRPr="00774945">
        <w:rPr>
          <w:rtl/>
        </w:rPr>
        <w:t xml:space="preserve"> </w:t>
      </w:r>
      <w:hyperlink r:id="rId2" w:history="1">
        <w:r w:rsidRPr="00774945">
          <w:rPr>
            <w:rStyle w:val="Hyperlink"/>
            <w:rFonts w:hint="cs"/>
            <w:rtl/>
          </w:rPr>
          <w:t>تفسیر</w:t>
        </w:r>
        <w:r w:rsidRPr="00774945">
          <w:rPr>
            <w:rStyle w:val="Hyperlink"/>
            <w:rtl/>
          </w:rPr>
          <w:t xml:space="preserve"> </w:t>
        </w:r>
        <w:r w:rsidRPr="00774945">
          <w:rPr>
            <w:rStyle w:val="Hyperlink"/>
            <w:rFonts w:hint="cs"/>
            <w:rtl/>
          </w:rPr>
          <w:t>القمی،</w:t>
        </w:r>
        <w:r w:rsidRPr="00774945">
          <w:rPr>
            <w:rStyle w:val="Hyperlink"/>
            <w:rtl/>
          </w:rPr>
          <w:t xml:space="preserve"> </w:t>
        </w:r>
        <w:r w:rsidRPr="00774945">
          <w:rPr>
            <w:rStyle w:val="Hyperlink"/>
            <w:rFonts w:hint="cs"/>
            <w:rtl/>
          </w:rPr>
          <w:t>علی</w:t>
        </w:r>
        <w:r w:rsidRPr="00774945">
          <w:rPr>
            <w:rStyle w:val="Hyperlink"/>
            <w:rtl/>
          </w:rPr>
          <w:t xml:space="preserve"> </w:t>
        </w:r>
        <w:r w:rsidRPr="00774945">
          <w:rPr>
            <w:rStyle w:val="Hyperlink"/>
            <w:rFonts w:hint="cs"/>
            <w:rtl/>
          </w:rPr>
          <w:t>بن</w:t>
        </w:r>
        <w:r w:rsidRPr="00774945">
          <w:rPr>
            <w:rStyle w:val="Hyperlink"/>
            <w:rtl/>
          </w:rPr>
          <w:t xml:space="preserve"> </w:t>
        </w:r>
        <w:r w:rsidRPr="00774945">
          <w:rPr>
            <w:rStyle w:val="Hyperlink"/>
            <w:rFonts w:hint="cs"/>
            <w:rtl/>
          </w:rPr>
          <w:t>ابراهیم</w:t>
        </w:r>
        <w:r w:rsidRPr="00774945">
          <w:rPr>
            <w:rStyle w:val="Hyperlink"/>
            <w:rtl/>
          </w:rPr>
          <w:t xml:space="preserve"> </w:t>
        </w:r>
        <w:r w:rsidRPr="00774945">
          <w:rPr>
            <w:rStyle w:val="Hyperlink"/>
            <w:rFonts w:hint="cs"/>
            <w:rtl/>
          </w:rPr>
          <w:t>قمی،</w:t>
        </w:r>
        <w:r w:rsidRPr="00774945">
          <w:rPr>
            <w:rStyle w:val="Hyperlink"/>
            <w:rtl/>
          </w:rPr>
          <w:t xml:space="preserve"> </w:t>
        </w:r>
        <w:r w:rsidRPr="00774945">
          <w:rPr>
            <w:rStyle w:val="Hyperlink"/>
            <w:rFonts w:hint="cs"/>
            <w:rtl/>
          </w:rPr>
          <w:t>ج</w:t>
        </w:r>
        <w:r w:rsidRPr="00774945">
          <w:rPr>
            <w:rStyle w:val="Hyperlink"/>
            <w:rtl/>
          </w:rPr>
          <w:t>1</w:t>
        </w:r>
        <w:r w:rsidRPr="00774945">
          <w:rPr>
            <w:rStyle w:val="Hyperlink"/>
            <w:rFonts w:hint="cs"/>
            <w:rtl/>
          </w:rPr>
          <w:t>،</w:t>
        </w:r>
        <w:r w:rsidRPr="00774945">
          <w:rPr>
            <w:rStyle w:val="Hyperlink"/>
            <w:rtl/>
          </w:rPr>
          <w:t xml:space="preserve"> </w:t>
        </w:r>
        <w:r w:rsidRPr="00774945">
          <w:rPr>
            <w:rStyle w:val="Hyperlink"/>
            <w:rFonts w:hint="cs"/>
            <w:rtl/>
          </w:rPr>
          <w:t>ص</w:t>
        </w:r>
        <w:r w:rsidRPr="00774945">
          <w:rPr>
            <w:rStyle w:val="Hyperlink"/>
            <w:rtl/>
          </w:rPr>
          <w:t>160.</w:t>
        </w:r>
      </w:hyperlink>
    </w:p>
  </w:footnote>
  <w:footnote w:id="5">
    <w:p w:rsidR="00F41941" w:rsidRPr="00F41941" w:rsidRDefault="00F41941" w:rsidP="00F41941">
      <w:pPr>
        <w:pStyle w:val="FootnoteText"/>
        <w:rPr>
          <w:rtl/>
        </w:rPr>
      </w:pPr>
      <w:r w:rsidRPr="00F41941">
        <w:footnoteRef/>
      </w:r>
      <w:r w:rsidRPr="00F41941">
        <w:rPr>
          <w:rtl/>
        </w:rPr>
        <w:t xml:space="preserve"> </w:t>
      </w:r>
      <w:r w:rsidRPr="00F41941">
        <w:rPr>
          <w:rFonts w:hint="cs"/>
          <w:rtl/>
        </w:rPr>
        <w:t>سوره</w:t>
      </w:r>
      <w:r w:rsidRPr="00F41941">
        <w:rPr>
          <w:rtl/>
        </w:rPr>
        <w:t xml:space="preserve"> </w:t>
      </w:r>
      <w:r w:rsidRPr="00F41941">
        <w:rPr>
          <w:rFonts w:hint="cs"/>
          <w:rtl/>
        </w:rPr>
        <w:t>یس،</w:t>
      </w:r>
      <w:r w:rsidRPr="00F41941">
        <w:rPr>
          <w:rtl/>
        </w:rPr>
        <w:t xml:space="preserve"> </w:t>
      </w:r>
      <w:r w:rsidRPr="00F41941">
        <w:rPr>
          <w:rFonts w:hint="cs"/>
          <w:rtl/>
        </w:rPr>
        <w:t>آيه</w:t>
      </w:r>
      <w:r w:rsidRPr="00F41941">
        <w:rPr>
          <w:rtl/>
        </w:rPr>
        <w:t xml:space="preserve">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E14FB2">
      <w:rPr>
        <w:b/>
        <w:bCs/>
        <w:sz w:val="20"/>
        <w:szCs w:val="24"/>
        <w:rtl/>
      </w:rPr>
      <w:t>107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E14FB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E14FB2">
      <w:rPr>
        <w:rFonts w:hint="cs"/>
        <w:b/>
        <w:bCs/>
        <w:color w:val="632423" w:themeColor="accent2" w:themeShade="80"/>
        <w:sz w:val="20"/>
        <w:szCs w:val="24"/>
        <w:rtl/>
      </w:rPr>
      <w:t>سید</w:t>
    </w:r>
    <w:r w:rsidR="00E14FB2">
      <w:rPr>
        <w:b/>
        <w:bCs/>
        <w:color w:val="632423" w:themeColor="accent2" w:themeShade="80"/>
        <w:sz w:val="20"/>
        <w:szCs w:val="24"/>
        <w:rtl/>
      </w:rPr>
      <w:t xml:space="preserve"> </w:t>
    </w:r>
    <w:r w:rsidR="00E14FB2">
      <w:rPr>
        <w:rFonts w:hint="cs"/>
        <w:b/>
        <w:bCs/>
        <w:color w:val="632423" w:themeColor="accent2" w:themeShade="80"/>
        <w:sz w:val="20"/>
        <w:szCs w:val="24"/>
        <w:rtl/>
      </w:rPr>
      <w:t>محمد</w:t>
    </w:r>
    <w:r w:rsidR="00E14FB2">
      <w:rPr>
        <w:b/>
        <w:bCs/>
        <w:color w:val="632423" w:themeColor="accent2" w:themeShade="80"/>
        <w:sz w:val="20"/>
        <w:szCs w:val="24"/>
        <w:rtl/>
      </w:rPr>
      <w:t xml:space="preserve"> </w:t>
    </w:r>
    <w:r w:rsidR="00E14FB2">
      <w:rPr>
        <w:rFonts w:hint="cs"/>
        <w:b/>
        <w:bCs/>
        <w:color w:val="632423" w:themeColor="accent2" w:themeShade="80"/>
        <w:sz w:val="20"/>
        <w:szCs w:val="24"/>
        <w:rtl/>
      </w:rPr>
      <w:t>جواد</w:t>
    </w:r>
    <w:r w:rsidR="00E14FB2">
      <w:rPr>
        <w:b/>
        <w:bCs/>
        <w:color w:val="632423" w:themeColor="accent2" w:themeShade="80"/>
        <w:sz w:val="20"/>
        <w:szCs w:val="24"/>
        <w:rtl/>
      </w:rPr>
      <w:t xml:space="preserve"> </w:t>
    </w:r>
    <w:r w:rsidR="00E14FB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E14FB2">
      <w:rPr>
        <w:sz w:val="24"/>
        <w:szCs w:val="24"/>
        <w:rtl/>
      </w:rPr>
      <w:t>11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E14FB2">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0262AB">
      <w:rPr>
        <w:rFonts w:hint="cs"/>
        <w:sz w:val="24"/>
        <w:szCs w:val="24"/>
        <w:rtl/>
      </w:rPr>
      <w:t>مرکز فقهی امام محمدباقر علیه السلام - 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B06795">
      <w:rPr>
        <w:rFonts w:hint="cs"/>
        <w:sz w:val="24"/>
        <w:szCs w:val="24"/>
        <w:rtl/>
      </w:rPr>
      <w:t xml:space="preserve">تنبیه دوم: </w:t>
    </w:r>
    <w:r w:rsidR="00E14FB2">
      <w:rPr>
        <w:rFonts w:hint="cs"/>
        <w:sz w:val="24"/>
        <w:szCs w:val="24"/>
        <w:rtl/>
      </w:rPr>
      <w:t>لزوم</w:t>
    </w:r>
    <w:r w:rsidR="00E14FB2">
      <w:rPr>
        <w:sz w:val="24"/>
        <w:szCs w:val="24"/>
        <w:rtl/>
      </w:rPr>
      <w:t xml:space="preserve"> </w:t>
    </w:r>
    <w:r w:rsidR="00E14FB2">
      <w:rPr>
        <w:rFonts w:hint="cs"/>
        <w:sz w:val="24"/>
        <w:szCs w:val="24"/>
        <w:rtl/>
      </w:rPr>
      <w:t>تخصیص</w:t>
    </w:r>
    <w:r w:rsidR="00E14FB2">
      <w:rPr>
        <w:sz w:val="24"/>
        <w:szCs w:val="24"/>
        <w:rtl/>
      </w:rPr>
      <w:t xml:space="preserve"> </w:t>
    </w:r>
    <w:r w:rsidR="00E14FB2">
      <w:rPr>
        <w:rFonts w:hint="cs"/>
        <w:sz w:val="24"/>
        <w:szCs w:val="24"/>
        <w:rtl/>
      </w:rPr>
      <w:t>اکثر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62AB"/>
    <w:rsid w:val="000353D7"/>
    <w:rsid w:val="00036557"/>
    <w:rsid w:val="00051E8E"/>
    <w:rsid w:val="00055496"/>
    <w:rsid w:val="00080A41"/>
    <w:rsid w:val="0008299B"/>
    <w:rsid w:val="000913AA"/>
    <w:rsid w:val="000947DC"/>
    <w:rsid w:val="00094847"/>
    <w:rsid w:val="00096A13"/>
    <w:rsid w:val="00096C63"/>
    <w:rsid w:val="000B55D4"/>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899"/>
    <w:rsid w:val="00176138"/>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628B"/>
    <w:rsid w:val="00247D2F"/>
    <w:rsid w:val="00256560"/>
    <w:rsid w:val="002639AE"/>
    <w:rsid w:val="0027605E"/>
    <w:rsid w:val="00281E00"/>
    <w:rsid w:val="002944C3"/>
    <w:rsid w:val="00294A52"/>
    <w:rsid w:val="002A3C47"/>
    <w:rsid w:val="002B575F"/>
    <w:rsid w:val="002B729B"/>
    <w:rsid w:val="002C23B5"/>
    <w:rsid w:val="002C53A2"/>
    <w:rsid w:val="002D0040"/>
    <w:rsid w:val="002D2FA8"/>
    <w:rsid w:val="002E220F"/>
    <w:rsid w:val="00307311"/>
    <w:rsid w:val="0032100F"/>
    <w:rsid w:val="0033402C"/>
    <w:rsid w:val="00340521"/>
    <w:rsid w:val="00340BFB"/>
    <w:rsid w:val="00345C73"/>
    <w:rsid w:val="00354A99"/>
    <w:rsid w:val="00360311"/>
    <w:rsid w:val="00361922"/>
    <w:rsid w:val="0037339B"/>
    <w:rsid w:val="00386C11"/>
    <w:rsid w:val="003937CE"/>
    <w:rsid w:val="00397466"/>
    <w:rsid w:val="003A6148"/>
    <w:rsid w:val="003C33F6"/>
    <w:rsid w:val="003C3D2E"/>
    <w:rsid w:val="003C43A5"/>
    <w:rsid w:val="003E1C5C"/>
    <w:rsid w:val="003E6650"/>
    <w:rsid w:val="003F5B46"/>
    <w:rsid w:val="00401363"/>
    <w:rsid w:val="00402E47"/>
    <w:rsid w:val="00423588"/>
    <w:rsid w:val="00425015"/>
    <w:rsid w:val="00430994"/>
    <w:rsid w:val="00441B6D"/>
    <w:rsid w:val="004556EF"/>
    <w:rsid w:val="00462B07"/>
    <w:rsid w:val="00465BD2"/>
    <w:rsid w:val="004715C8"/>
    <w:rsid w:val="00481C31"/>
    <w:rsid w:val="00482FC1"/>
    <w:rsid w:val="00483027"/>
    <w:rsid w:val="004871AA"/>
    <w:rsid w:val="004918D7"/>
    <w:rsid w:val="004926E1"/>
    <w:rsid w:val="004A0E0D"/>
    <w:rsid w:val="004A2FEA"/>
    <w:rsid w:val="004D2DD7"/>
    <w:rsid w:val="004D75C5"/>
    <w:rsid w:val="004E2186"/>
    <w:rsid w:val="004E66FB"/>
    <w:rsid w:val="004F470A"/>
    <w:rsid w:val="004F4C59"/>
    <w:rsid w:val="004F6F6D"/>
    <w:rsid w:val="00500C8F"/>
    <w:rsid w:val="00501909"/>
    <w:rsid w:val="00507BBB"/>
    <w:rsid w:val="005128DF"/>
    <w:rsid w:val="0051592A"/>
    <w:rsid w:val="005206FE"/>
    <w:rsid w:val="005257ED"/>
    <w:rsid w:val="005306F8"/>
    <w:rsid w:val="0054023D"/>
    <w:rsid w:val="005426BF"/>
    <w:rsid w:val="0056213C"/>
    <w:rsid w:val="00580C24"/>
    <w:rsid w:val="00582FF7"/>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7479"/>
    <w:rsid w:val="00695519"/>
    <w:rsid w:val="006A4134"/>
    <w:rsid w:val="006A5DDA"/>
    <w:rsid w:val="006A6701"/>
    <w:rsid w:val="006B21F4"/>
    <w:rsid w:val="006B3753"/>
    <w:rsid w:val="006B6915"/>
    <w:rsid w:val="006B7AD6"/>
    <w:rsid w:val="006C50FD"/>
    <w:rsid w:val="006D1DD4"/>
    <w:rsid w:val="006D4014"/>
    <w:rsid w:val="006D44C1"/>
    <w:rsid w:val="006E5651"/>
    <w:rsid w:val="006E5B85"/>
    <w:rsid w:val="006F026A"/>
    <w:rsid w:val="006F3A12"/>
    <w:rsid w:val="0070265B"/>
    <w:rsid w:val="007042E6"/>
    <w:rsid w:val="00704813"/>
    <w:rsid w:val="007072EE"/>
    <w:rsid w:val="0072290D"/>
    <w:rsid w:val="00723D6D"/>
    <w:rsid w:val="00724537"/>
    <w:rsid w:val="00731724"/>
    <w:rsid w:val="0073474B"/>
    <w:rsid w:val="00735511"/>
    <w:rsid w:val="00737208"/>
    <w:rsid w:val="00744DE6"/>
    <w:rsid w:val="00762452"/>
    <w:rsid w:val="007639E0"/>
    <w:rsid w:val="00774945"/>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A7584"/>
    <w:rsid w:val="008B4464"/>
    <w:rsid w:val="008B750B"/>
    <w:rsid w:val="008C1B73"/>
    <w:rsid w:val="008C3162"/>
    <w:rsid w:val="008D00B9"/>
    <w:rsid w:val="008D1F14"/>
    <w:rsid w:val="008E3924"/>
    <w:rsid w:val="008F13F7"/>
    <w:rsid w:val="008F5B4D"/>
    <w:rsid w:val="00907425"/>
    <w:rsid w:val="00923C34"/>
    <w:rsid w:val="00924152"/>
    <w:rsid w:val="0092513D"/>
    <w:rsid w:val="00927A9F"/>
    <w:rsid w:val="009335CC"/>
    <w:rsid w:val="00935A55"/>
    <w:rsid w:val="00941495"/>
    <w:rsid w:val="00941CEB"/>
    <w:rsid w:val="0094720F"/>
    <w:rsid w:val="00953B28"/>
    <w:rsid w:val="00954322"/>
    <w:rsid w:val="00957CAA"/>
    <w:rsid w:val="0096778A"/>
    <w:rsid w:val="00977656"/>
    <w:rsid w:val="009846A7"/>
    <w:rsid w:val="0098794D"/>
    <w:rsid w:val="0099497B"/>
    <w:rsid w:val="009A0EA7"/>
    <w:rsid w:val="009A400A"/>
    <w:rsid w:val="009A43BA"/>
    <w:rsid w:val="009B0D05"/>
    <w:rsid w:val="009B3008"/>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1581"/>
    <w:rsid w:val="00AF3925"/>
    <w:rsid w:val="00AF65C2"/>
    <w:rsid w:val="00B06795"/>
    <w:rsid w:val="00B1296B"/>
    <w:rsid w:val="00B2292F"/>
    <w:rsid w:val="00B243AB"/>
    <w:rsid w:val="00B43169"/>
    <w:rsid w:val="00B501A8"/>
    <w:rsid w:val="00B5278A"/>
    <w:rsid w:val="00B55AE4"/>
    <w:rsid w:val="00B652B7"/>
    <w:rsid w:val="00B70B46"/>
    <w:rsid w:val="00B739B0"/>
    <w:rsid w:val="00B814A3"/>
    <w:rsid w:val="00B96F38"/>
    <w:rsid w:val="00BC716B"/>
    <w:rsid w:val="00BD0E74"/>
    <w:rsid w:val="00BD5F8C"/>
    <w:rsid w:val="00BE29DD"/>
    <w:rsid w:val="00BE5428"/>
    <w:rsid w:val="00BF1BCD"/>
    <w:rsid w:val="00C066AF"/>
    <w:rsid w:val="00C10E06"/>
    <w:rsid w:val="00C145B8"/>
    <w:rsid w:val="00C2438F"/>
    <w:rsid w:val="00C31AF0"/>
    <w:rsid w:val="00C32A7E"/>
    <w:rsid w:val="00C32D71"/>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49B8"/>
    <w:rsid w:val="00CE7481"/>
    <w:rsid w:val="00CF0A8F"/>
    <w:rsid w:val="00D048CE"/>
    <w:rsid w:val="00D10998"/>
    <w:rsid w:val="00D15CBD"/>
    <w:rsid w:val="00D221CB"/>
    <w:rsid w:val="00D23391"/>
    <w:rsid w:val="00D31805"/>
    <w:rsid w:val="00D552B9"/>
    <w:rsid w:val="00D735B2"/>
    <w:rsid w:val="00D74021"/>
    <w:rsid w:val="00D76D01"/>
    <w:rsid w:val="00D901BF"/>
    <w:rsid w:val="00D922A9"/>
    <w:rsid w:val="00D9394A"/>
    <w:rsid w:val="00DB0CBB"/>
    <w:rsid w:val="00DB67CC"/>
    <w:rsid w:val="00DC3783"/>
    <w:rsid w:val="00DE1070"/>
    <w:rsid w:val="00E00219"/>
    <w:rsid w:val="00E0316B"/>
    <w:rsid w:val="00E14FB2"/>
    <w:rsid w:val="00E21C0A"/>
    <w:rsid w:val="00E25E10"/>
    <w:rsid w:val="00E50B41"/>
    <w:rsid w:val="00E5219B"/>
    <w:rsid w:val="00E52D07"/>
    <w:rsid w:val="00E5518B"/>
    <w:rsid w:val="00E609FE"/>
    <w:rsid w:val="00E630BE"/>
    <w:rsid w:val="00E75920"/>
    <w:rsid w:val="00E80D96"/>
    <w:rsid w:val="00E871FA"/>
    <w:rsid w:val="00E936A4"/>
    <w:rsid w:val="00E954BB"/>
    <w:rsid w:val="00EA45E7"/>
    <w:rsid w:val="00EB6C92"/>
    <w:rsid w:val="00EB78E3"/>
    <w:rsid w:val="00EB7BE3"/>
    <w:rsid w:val="00EC1C4B"/>
    <w:rsid w:val="00EC735A"/>
    <w:rsid w:val="00ED5F38"/>
    <w:rsid w:val="00EF27FE"/>
    <w:rsid w:val="00EF5EE7"/>
    <w:rsid w:val="00F07FB6"/>
    <w:rsid w:val="00F149D0"/>
    <w:rsid w:val="00F16B53"/>
    <w:rsid w:val="00F25ECD"/>
    <w:rsid w:val="00F318BE"/>
    <w:rsid w:val="00F33297"/>
    <w:rsid w:val="00F343FB"/>
    <w:rsid w:val="00F359FE"/>
    <w:rsid w:val="00F41941"/>
    <w:rsid w:val="00F42159"/>
    <w:rsid w:val="00F4256E"/>
    <w:rsid w:val="00F42EE1"/>
    <w:rsid w:val="00F60F1F"/>
    <w:rsid w:val="00F64141"/>
    <w:rsid w:val="00F67508"/>
    <w:rsid w:val="00F71FC9"/>
    <w:rsid w:val="00F73B48"/>
    <w:rsid w:val="00F74F51"/>
    <w:rsid w:val="00F842AD"/>
    <w:rsid w:val="00F914EB"/>
    <w:rsid w:val="00F91B85"/>
    <w:rsid w:val="00F91FAC"/>
    <w:rsid w:val="00F938E7"/>
    <w:rsid w:val="00FA3B17"/>
    <w:rsid w:val="00FA5E8D"/>
    <w:rsid w:val="00FA5F3D"/>
    <w:rsid w:val="00FA65DE"/>
    <w:rsid w:val="00FB399E"/>
    <w:rsid w:val="00FB7F50"/>
    <w:rsid w:val="00FC2A85"/>
    <w:rsid w:val="00FC40AF"/>
    <w:rsid w:val="00FC5AC6"/>
    <w:rsid w:val="00FC73B9"/>
    <w:rsid w:val="00FD0A16"/>
    <w:rsid w:val="00FD196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206362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5163557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9211884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0092911">
      <w:bodyDiv w:val="1"/>
      <w:marLeft w:val="0"/>
      <w:marRight w:val="0"/>
      <w:marTop w:val="0"/>
      <w:marBottom w:val="0"/>
      <w:divBdr>
        <w:top w:val="none" w:sz="0" w:space="0" w:color="auto"/>
        <w:left w:val="none" w:sz="0" w:space="0" w:color="auto"/>
        <w:bottom w:val="none" w:sz="0" w:space="0" w:color="auto"/>
        <w:right w:val="none" w:sz="0" w:space="0" w:color="auto"/>
      </w:divBdr>
    </w:div>
    <w:div w:id="150721017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0605299">
      <w:bodyDiv w:val="1"/>
      <w:marLeft w:val="0"/>
      <w:marRight w:val="0"/>
      <w:marTop w:val="0"/>
      <w:marBottom w:val="0"/>
      <w:divBdr>
        <w:top w:val="none" w:sz="0" w:space="0" w:color="auto"/>
        <w:left w:val="none" w:sz="0" w:space="0" w:color="auto"/>
        <w:bottom w:val="none" w:sz="0" w:space="0" w:color="auto"/>
        <w:right w:val="none" w:sz="0" w:space="0" w:color="auto"/>
      </w:divBdr>
    </w:div>
    <w:div w:id="1804075240">
      <w:bodyDiv w:val="1"/>
      <w:marLeft w:val="0"/>
      <w:marRight w:val="0"/>
      <w:marTop w:val="0"/>
      <w:marBottom w:val="0"/>
      <w:divBdr>
        <w:top w:val="none" w:sz="0" w:space="0" w:color="auto"/>
        <w:left w:val="none" w:sz="0" w:space="0" w:color="auto"/>
        <w:bottom w:val="none" w:sz="0" w:space="0" w:color="auto"/>
        <w:right w:val="none" w:sz="0" w:space="0" w:color="auto"/>
      </w:divBdr>
    </w:div>
    <w:div w:id="1875923836">
      <w:bodyDiv w:val="1"/>
      <w:marLeft w:val="0"/>
      <w:marRight w:val="0"/>
      <w:marTop w:val="0"/>
      <w:marBottom w:val="0"/>
      <w:divBdr>
        <w:top w:val="none" w:sz="0" w:space="0" w:color="auto"/>
        <w:left w:val="none" w:sz="0" w:space="0" w:color="auto"/>
        <w:bottom w:val="none" w:sz="0" w:space="0" w:color="auto"/>
        <w:right w:val="none" w:sz="0" w:space="0" w:color="auto"/>
      </w:divBdr>
    </w:div>
    <w:div w:id="189958866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2015/1/160/&#1576;&#1575;&#1604;&#1593;&#1607;&#1608;&#1583;" TargetMode="External"/><Relationship Id="rId1" Type="http://schemas.openxmlformats.org/officeDocument/2006/relationships/hyperlink" Target="http://lib.eshia.ir/13056/2/465/&#1576;&#1605;&#1582;&#1589;&#15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73DBB-4272-4C6D-8CC9-FC4A0D99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TotalTime>
  <Pages>7</Pages>
  <Words>1906</Words>
  <Characters>10869</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cp:lastPrinted>2020-06-07T10:43:00Z</cp:lastPrinted>
  <dcterms:created xsi:type="dcterms:W3CDTF">2020-06-07T10:43:00Z</dcterms:created>
  <dcterms:modified xsi:type="dcterms:W3CDTF">2020-06-07T10:46:00Z</dcterms:modified>
  <cp:contentStatus>ویرایش 2.5</cp:contentStatus>
  <cp:version>2.7</cp:version>
</cp:coreProperties>
</file>