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48" w:rsidRDefault="00D11148" w:rsidP="00D1114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D11148" w:rsidRPr="00CE3C77" w:rsidRDefault="00D11148" w:rsidP="00D1114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946FF6">
      <w:pPr>
        <w:jc w:val="both"/>
        <w:rPr>
          <w:rStyle w:val="Emphasis"/>
          <w:b/>
          <w:bCs w:val="0"/>
          <w:rtl/>
        </w:rPr>
      </w:pPr>
      <w:bookmarkStart w:id="0" w:name="_GoBack"/>
      <w:bookmarkEnd w:id="0"/>
      <w:r w:rsidRPr="009C66D5">
        <w:rPr>
          <w:rStyle w:val="Emphasis"/>
          <w:rFonts w:hint="cs"/>
          <w:b/>
          <w:bCs w:val="0"/>
          <w:rtl/>
        </w:rPr>
        <w:t>خلاصه مباحث گذشته</w:t>
      </w:r>
      <w:r w:rsidR="00BA1265">
        <w:rPr>
          <w:rStyle w:val="Emphasis"/>
          <w:rFonts w:hint="cs"/>
          <w:b/>
          <w:bCs w:val="0"/>
          <w:rtl/>
        </w:rPr>
        <w:t xml:space="preserve"> و جلسه امروز</w:t>
      </w:r>
      <w:r w:rsidRPr="009C66D5">
        <w:rPr>
          <w:rStyle w:val="Emphasis"/>
          <w:rFonts w:hint="cs"/>
          <w:b/>
          <w:bCs w:val="0"/>
          <w:rtl/>
        </w:rPr>
        <w:t>:</w:t>
      </w:r>
    </w:p>
    <w:p w:rsidR="003A6148" w:rsidRDefault="00096187" w:rsidP="00946FF6">
      <w:pPr>
        <w:pBdr>
          <w:bottom w:val="double" w:sz="6" w:space="1" w:color="auto"/>
        </w:pBdr>
        <w:jc w:val="both"/>
        <w:rPr>
          <w:rtl/>
        </w:rPr>
      </w:pPr>
      <w:r>
        <w:rPr>
          <w:rFonts w:hint="cs"/>
          <w:rtl/>
        </w:rPr>
        <w:t xml:space="preserve">بحث درباره مفاد هیئت ترکیی لا ضرر و لا ضرار بود. مرحوم شیخ الشریعه با تمسک به نه شاهد، این ترکیب را دالّ بر حرمت تکلیفی اضرار به غیر دانسته و آقای سیستانی در این شواهد مناقشه کرده است. در این جلسه به تناسب تحریفی که در عبارت تقریرات آقای سیستانی وجود دارد، به برخی از قواعد تحریف و تصحیف اشاره شده و به نمونه هایی از تصحیفات تمثیل شده است. </w:t>
      </w:r>
    </w:p>
    <w:p w:rsidR="00247D2F" w:rsidRPr="003A6148" w:rsidRDefault="00247D2F" w:rsidP="00946FF6">
      <w:pPr>
        <w:pBdr>
          <w:bottom w:val="double" w:sz="6" w:space="1" w:color="auto"/>
        </w:pBdr>
        <w:jc w:val="both"/>
      </w:pPr>
    </w:p>
    <w:p w:rsidR="008F5B4D" w:rsidRDefault="008F5B4D" w:rsidP="00946FF6">
      <w:pPr>
        <w:jc w:val="both"/>
      </w:pPr>
    </w:p>
    <w:p w:rsidR="00AD3A6F" w:rsidRDefault="00AD3A6F" w:rsidP="00AD3A6F">
      <w:pPr>
        <w:pStyle w:val="Heading2"/>
        <w:rPr>
          <w:rtl/>
        </w:rPr>
      </w:pPr>
      <w:bookmarkStart w:id="1" w:name="_Toc35684618"/>
      <w:r>
        <w:rPr>
          <w:rFonts w:hint="cs"/>
          <w:rtl/>
        </w:rPr>
        <w:t>شواهد مرحوم شیخ الشریعه بر اراده نهی تکلیفی در لا ضرر</w:t>
      </w:r>
      <w:bookmarkEnd w:id="1"/>
      <w:r>
        <w:rPr>
          <w:rFonts w:hint="cs"/>
          <w:rtl/>
        </w:rPr>
        <w:t xml:space="preserve"> </w:t>
      </w:r>
    </w:p>
    <w:p w:rsidR="001A1EA5" w:rsidRDefault="00BA1265" w:rsidP="00946FF6">
      <w:pPr>
        <w:jc w:val="both"/>
        <w:rPr>
          <w:rtl/>
        </w:rPr>
      </w:pPr>
      <w:r>
        <w:rPr>
          <w:rFonts w:hint="cs"/>
          <w:rtl/>
        </w:rPr>
        <w:t xml:space="preserve">مرحوم شیخ الشریعه درباره حدیث «لا ضرر و لا ضرار» قائل بود: مراد از آن نهی از اضرار به غیر است. ایشان شواهدی را بر این مطلب اقامه کرده که در مجموع نه شاهد برای این مسلک ذکر شده است. ما تنها به نقل و بررسی دو شاهد می پردازیم. </w:t>
      </w:r>
    </w:p>
    <w:p w:rsidR="00AD3A6F" w:rsidRDefault="00AD3A6F" w:rsidP="00AD3A6F">
      <w:pPr>
        <w:pStyle w:val="Heading3"/>
        <w:rPr>
          <w:rtl/>
        </w:rPr>
      </w:pPr>
      <w:bookmarkStart w:id="2" w:name="_Toc35684619"/>
      <w:r>
        <w:rPr>
          <w:rFonts w:hint="cs"/>
          <w:rtl/>
        </w:rPr>
        <w:t>شاهد اول: اتفاق اهل لغت</w:t>
      </w:r>
      <w:bookmarkEnd w:id="2"/>
      <w:r>
        <w:rPr>
          <w:rFonts w:hint="cs"/>
          <w:rtl/>
        </w:rPr>
        <w:t xml:space="preserve"> </w:t>
      </w:r>
    </w:p>
    <w:p w:rsidR="00AD3A6F" w:rsidRDefault="00BA1265" w:rsidP="00AD3A6F">
      <w:pPr>
        <w:jc w:val="both"/>
        <w:rPr>
          <w:rtl/>
        </w:rPr>
      </w:pPr>
      <w:r>
        <w:rPr>
          <w:rFonts w:hint="cs"/>
          <w:rtl/>
        </w:rPr>
        <w:t>شاهد اول اتفاق اهل لغت در معنا کردن «لا ضرر» به نهی است. این شاهد در جلسه گذشته مورد بررسی قرار گرفته و بیان شد: صرف کلام پنج لغوی</w:t>
      </w:r>
      <w:r w:rsidR="00AD3A6F">
        <w:rPr>
          <w:rFonts w:hint="cs"/>
          <w:rtl/>
        </w:rPr>
        <w:t>،</w:t>
      </w:r>
      <w:r>
        <w:rPr>
          <w:rFonts w:hint="cs"/>
          <w:rtl/>
        </w:rPr>
        <w:t xml:space="preserve"> کاشف از وجود اتفاق بین اهل لغت در این معنا نیست و از سایر اهل لغت، این معنا نقل نشده است. هر </w:t>
      </w:r>
      <w:r>
        <w:rPr>
          <w:rFonts w:hint="cs"/>
          <w:rtl/>
        </w:rPr>
        <w:lastRenderedPageBreak/>
        <w:t>چند هیچ یک از اهل لغت، به تصریح معنای مخالف نهی را بیان نکرده ا</w:t>
      </w:r>
      <w:r w:rsidR="00AD3A6F">
        <w:rPr>
          <w:rFonts w:hint="cs"/>
          <w:rtl/>
        </w:rPr>
        <w:t xml:space="preserve">ند اما </w:t>
      </w:r>
      <w:r>
        <w:rPr>
          <w:rFonts w:hint="cs"/>
          <w:rtl/>
        </w:rPr>
        <w:t>بسیاری از اهل لغت به تبع یکدیگر معنای نهی را برای «لا ضر</w:t>
      </w:r>
      <w:r w:rsidR="00AD3A6F">
        <w:rPr>
          <w:rFonts w:hint="cs"/>
          <w:rtl/>
        </w:rPr>
        <w:t>ر</w:t>
      </w:r>
      <w:r>
        <w:rPr>
          <w:rFonts w:hint="cs"/>
          <w:rtl/>
        </w:rPr>
        <w:t>» بیان کرده اند و به همین دلیل، بر فرض وجود اتفاق، این اتفاق اعتباری نخواهد داشت.</w:t>
      </w:r>
    </w:p>
    <w:p w:rsidR="00AD3A6F" w:rsidRDefault="00BA1265" w:rsidP="00AD3A6F">
      <w:pPr>
        <w:jc w:val="both"/>
        <w:rPr>
          <w:rtl/>
        </w:rPr>
      </w:pPr>
      <w:r>
        <w:rPr>
          <w:rFonts w:hint="cs"/>
          <w:rtl/>
        </w:rPr>
        <w:t xml:space="preserve">باید دانست: بنابر نظر مختار، قول اهل لغت حجیت تعبّدی نداشته و در صورت حصول اطمینان از کلام اهل لغت، معتبر خواهد بود. در تعادل و تراجیح به تفصیل بیان کرده ایم: قول اهل خبره، حجیت تعبّدی نداشته و در صورت حصول اطمینان یا تمامیت مقدمات دلیل انسداد کبیر یا انسداد صغیر، حجیت خواهد داشت. بنابراین در جایی که اقوال لغوی ها به تبع فهم </w:t>
      </w:r>
      <w:r w:rsidR="003204E5">
        <w:rPr>
          <w:rFonts w:hint="cs"/>
          <w:rtl/>
        </w:rPr>
        <w:t xml:space="preserve">یکدیگر </w:t>
      </w:r>
      <w:r>
        <w:rPr>
          <w:rFonts w:hint="cs"/>
          <w:rtl/>
        </w:rPr>
        <w:t>باشد، تأثیر کمی در اطمینان بخشی دارند.</w:t>
      </w:r>
    </w:p>
    <w:p w:rsidR="00BA1265" w:rsidRDefault="00AD3A6F" w:rsidP="00AD3A6F">
      <w:pPr>
        <w:pStyle w:val="Heading3"/>
        <w:rPr>
          <w:rtl/>
        </w:rPr>
      </w:pPr>
      <w:bookmarkStart w:id="3" w:name="_Toc35684620"/>
      <w:r>
        <w:rPr>
          <w:rFonts w:hint="cs"/>
          <w:rtl/>
        </w:rPr>
        <w:t>شاهد دوم: تبادر</w:t>
      </w:r>
      <w:bookmarkEnd w:id="3"/>
      <w:r>
        <w:rPr>
          <w:rFonts w:hint="cs"/>
          <w:rtl/>
        </w:rPr>
        <w:t xml:space="preserve"> </w:t>
      </w:r>
      <w:r w:rsidR="00BA1265">
        <w:rPr>
          <w:rFonts w:hint="cs"/>
          <w:rtl/>
        </w:rPr>
        <w:t xml:space="preserve"> </w:t>
      </w:r>
    </w:p>
    <w:p w:rsidR="00BA1265" w:rsidRDefault="00F1153B" w:rsidP="00946FF6">
      <w:pPr>
        <w:jc w:val="both"/>
        <w:rPr>
          <w:rtl/>
        </w:rPr>
      </w:pPr>
      <w:r>
        <w:rPr>
          <w:rFonts w:hint="cs"/>
          <w:rtl/>
        </w:rPr>
        <w:t xml:space="preserve">وجه دومی که مرحوم شیخ الشریعه بر معنا کردن «لا ضرر» به نهی به آن استشهاد کرده، تبادر است. ایشان مطابق نقل آقای سیستانی می فرماید: </w:t>
      </w:r>
    </w:p>
    <w:p w:rsidR="00F1153B" w:rsidRDefault="00587C60" w:rsidP="00946FF6">
      <w:pPr>
        <w:jc w:val="both"/>
        <w:rPr>
          <w:color w:val="000080"/>
          <w:rtl/>
        </w:rPr>
      </w:pPr>
      <w:r w:rsidRPr="00587C60">
        <w:rPr>
          <w:rFonts w:hint="cs"/>
          <w:color w:val="000080"/>
          <w:rtl/>
        </w:rPr>
        <w:t>الوجه</w:t>
      </w:r>
      <w:r w:rsidRPr="00587C60">
        <w:rPr>
          <w:color w:val="000080"/>
          <w:rtl/>
        </w:rPr>
        <w:t xml:space="preserve"> </w:t>
      </w:r>
      <w:r w:rsidRPr="00587C60">
        <w:rPr>
          <w:rFonts w:hint="cs"/>
          <w:color w:val="000080"/>
          <w:rtl/>
        </w:rPr>
        <w:t>الثاني</w:t>
      </w:r>
      <w:r w:rsidRPr="00587C60">
        <w:rPr>
          <w:color w:val="000080"/>
          <w:rtl/>
        </w:rPr>
        <w:t xml:space="preserve">: </w:t>
      </w:r>
      <w:r w:rsidRPr="00587C60">
        <w:rPr>
          <w:rFonts w:hint="cs"/>
          <w:color w:val="000080"/>
          <w:rtl/>
        </w:rPr>
        <w:t>تبادر</w:t>
      </w:r>
      <w:r w:rsidRPr="00587C60">
        <w:rPr>
          <w:color w:val="000080"/>
          <w:rtl/>
        </w:rPr>
        <w:t xml:space="preserve"> </w:t>
      </w:r>
      <w:r w:rsidRPr="00587C60">
        <w:rPr>
          <w:rFonts w:hint="cs"/>
          <w:color w:val="000080"/>
          <w:rtl/>
        </w:rPr>
        <w:t>النهي</w:t>
      </w:r>
      <w:r w:rsidRPr="00587C60">
        <w:rPr>
          <w:color w:val="000080"/>
          <w:rtl/>
        </w:rPr>
        <w:t xml:space="preserve"> </w:t>
      </w:r>
      <w:r w:rsidRPr="00587C60">
        <w:rPr>
          <w:rFonts w:hint="cs"/>
          <w:color w:val="000080"/>
          <w:rtl/>
        </w:rPr>
        <w:t>من</w:t>
      </w:r>
      <w:r w:rsidRPr="00587C60">
        <w:rPr>
          <w:color w:val="000080"/>
          <w:rtl/>
        </w:rPr>
        <w:t xml:space="preserve"> </w:t>
      </w:r>
      <w:r w:rsidRPr="00587C60">
        <w:rPr>
          <w:rFonts w:hint="cs"/>
          <w:color w:val="000080"/>
          <w:rtl/>
        </w:rPr>
        <w:t>الحديث</w:t>
      </w:r>
      <w:r w:rsidRPr="00587C60">
        <w:rPr>
          <w:color w:val="000080"/>
          <w:rtl/>
        </w:rPr>
        <w:t xml:space="preserve"> </w:t>
      </w:r>
      <w:r w:rsidRPr="00587C60">
        <w:rPr>
          <w:rFonts w:hint="cs"/>
          <w:color w:val="000080"/>
          <w:rtl/>
        </w:rPr>
        <w:t>و</w:t>
      </w:r>
      <w:r w:rsidRPr="00587C60">
        <w:rPr>
          <w:color w:val="000080"/>
          <w:rtl/>
        </w:rPr>
        <w:t xml:space="preserve"> </w:t>
      </w:r>
      <w:r w:rsidRPr="00587C60">
        <w:rPr>
          <w:rFonts w:hint="cs"/>
          <w:color w:val="000080"/>
          <w:rtl/>
        </w:rPr>
        <w:t>انسباقه</w:t>
      </w:r>
      <w:r w:rsidRPr="00587C60">
        <w:rPr>
          <w:color w:val="000080"/>
          <w:rtl/>
        </w:rPr>
        <w:t xml:space="preserve"> </w:t>
      </w:r>
      <w:r w:rsidRPr="00587C60">
        <w:rPr>
          <w:rFonts w:hint="cs"/>
          <w:color w:val="000080"/>
          <w:rtl/>
        </w:rPr>
        <w:t>إلى</w:t>
      </w:r>
      <w:r w:rsidRPr="00587C60">
        <w:rPr>
          <w:color w:val="000080"/>
          <w:rtl/>
        </w:rPr>
        <w:t xml:space="preserve"> </w:t>
      </w:r>
      <w:r w:rsidRPr="00587C60">
        <w:rPr>
          <w:rFonts w:hint="cs"/>
          <w:color w:val="000080"/>
          <w:rtl/>
        </w:rPr>
        <w:t>الذهن. قال</w:t>
      </w:r>
      <w:r w:rsidRPr="00587C60">
        <w:rPr>
          <w:color w:val="000080"/>
          <w:rtl/>
        </w:rPr>
        <w:t xml:space="preserve"> (</w:t>
      </w:r>
      <w:r w:rsidRPr="00587C60">
        <w:rPr>
          <w:rFonts w:hint="cs"/>
          <w:color w:val="000080"/>
          <w:rtl/>
        </w:rPr>
        <w:t>قده</w:t>
      </w:r>
      <w:r w:rsidRPr="00587C60">
        <w:rPr>
          <w:color w:val="000080"/>
          <w:rtl/>
        </w:rPr>
        <w:t>) (</w:t>
      </w:r>
      <w:r w:rsidRPr="00587C60">
        <w:rPr>
          <w:rFonts w:hint="cs"/>
          <w:color w:val="000080"/>
          <w:rtl/>
        </w:rPr>
        <w:t>في</w:t>
      </w:r>
      <w:r w:rsidRPr="00587C60">
        <w:rPr>
          <w:color w:val="000080"/>
          <w:rtl/>
        </w:rPr>
        <w:t xml:space="preserve"> </w:t>
      </w:r>
      <w:r w:rsidRPr="00587C60">
        <w:rPr>
          <w:rFonts w:hint="cs"/>
          <w:color w:val="000080"/>
          <w:rtl/>
        </w:rPr>
        <w:t>كلام</w:t>
      </w:r>
      <w:r w:rsidRPr="00587C60">
        <w:rPr>
          <w:color w:val="000080"/>
          <w:rtl/>
        </w:rPr>
        <w:t xml:space="preserve"> </w:t>
      </w:r>
      <w:r w:rsidRPr="00587C60">
        <w:rPr>
          <w:rFonts w:hint="cs"/>
          <w:color w:val="000080"/>
          <w:rtl/>
        </w:rPr>
        <w:t>له</w:t>
      </w:r>
      <w:r w:rsidRPr="00587C60">
        <w:rPr>
          <w:color w:val="000080"/>
          <w:rtl/>
        </w:rPr>
        <w:t xml:space="preserve"> </w:t>
      </w:r>
      <w:r w:rsidRPr="00587C60">
        <w:rPr>
          <w:rFonts w:hint="cs"/>
          <w:color w:val="000080"/>
          <w:rtl/>
        </w:rPr>
        <w:t>عن</w:t>
      </w:r>
      <w:r w:rsidRPr="00587C60">
        <w:rPr>
          <w:color w:val="000080"/>
          <w:rtl/>
        </w:rPr>
        <w:t xml:space="preserve"> </w:t>
      </w:r>
      <w:r w:rsidRPr="00587C60">
        <w:rPr>
          <w:rFonts w:hint="cs"/>
          <w:color w:val="000080"/>
          <w:rtl/>
        </w:rPr>
        <w:t>هذا</w:t>
      </w:r>
      <w:r w:rsidRPr="00587C60">
        <w:rPr>
          <w:color w:val="000080"/>
          <w:rtl/>
        </w:rPr>
        <w:t xml:space="preserve"> </w:t>
      </w:r>
      <w:r w:rsidRPr="00587C60">
        <w:rPr>
          <w:rFonts w:hint="cs"/>
          <w:color w:val="000080"/>
          <w:rtl/>
        </w:rPr>
        <w:t>المسلك</w:t>
      </w:r>
      <w:r w:rsidRPr="00587C60">
        <w:rPr>
          <w:color w:val="000080"/>
          <w:rtl/>
        </w:rPr>
        <w:t>): (</w:t>
      </w:r>
      <w:r w:rsidRPr="00587C60">
        <w:rPr>
          <w:rFonts w:hint="cs"/>
          <w:color w:val="000080"/>
          <w:rtl/>
        </w:rPr>
        <w:t>و</w:t>
      </w:r>
      <w:r w:rsidRPr="00587C60">
        <w:rPr>
          <w:color w:val="000080"/>
          <w:rtl/>
        </w:rPr>
        <w:t xml:space="preserve"> </w:t>
      </w:r>
      <w:r w:rsidRPr="00587C60">
        <w:rPr>
          <w:rFonts w:hint="cs"/>
          <w:color w:val="000080"/>
          <w:rtl/>
        </w:rPr>
        <w:t>هو</w:t>
      </w:r>
      <w:r w:rsidRPr="00587C60">
        <w:rPr>
          <w:color w:val="000080"/>
          <w:rtl/>
        </w:rPr>
        <w:t xml:space="preserve"> </w:t>
      </w:r>
      <w:r w:rsidRPr="00587C60">
        <w:rPr>
          <w:rFonts w:hint="cs"/>
          <w:color w:val="000080"/>
          <w:rtl/>
        </w:rPr>
        <w:t>الذي</w:t>
      </w:r>
      <w:r w:rsidRPr="00587C60">
        <w:rPr>
          <w:color w:val="000080"/>
          <w:rtl/>
        </w:rPr>
        <w:t xml:space="preserve"> </w:t>
      </w:r>
      <w:r w:rsidRPr="00587C60">
        <w:rPr>
          <w:rFonts w:hint="cs"/>
          <w:color w:val="000080"/>
          <w:rtl/>
        </w:rPr>
        <w:t>لا</w:t>
      </w:r>
      <w:r w:rsidRPr="00587C60">
        <w:rPr>
          <w:color w:val="000080"/>
          <w:rtl/>
        </w:rPr>
        <w:t xml:space="preserve"> </w:t>
      </w:r>
      <w:r w:rsidRPr="00587C60">
        <w:rPr>
          <w:rFonts w:hint="cs"/>
          <w:color w:val="000080"/>
          <w:rtl/>
        </w:rPr>
        <w:t>تسبق</w:t>
      </w:r>
      <w:r w:rsidRPr="00587C60">
        <w:rPr>
          <w:color w:val="000080"/>
          <w:rtl/>
        </w:rPr>
        <w:t xml:space="preserve"> </w:t>
      </w:r>
      <w:r w:rsidRPr="00587C60">
        <w:rPr>
          <w:rFonts w:hint="cs"/>
          <w:color w:val="000080"/>
          <w:rtl/>
        </w:rPr>
        <w:t>الأذهان</w:t>
      </w:r>
      <w:r w:rsidRPr="00587C60">
        <w:rPr>
          <w:color w:val="000080"/>
          <w:rtl/>
        </w:rPr>
        <w:t xml:space="preserve"> </w:t>
      </w:r>
      <w:r w:rsidRPr="00587C60">
        <w:rPr>
          <w:rFonts w:hint="cs"/>
          <w:color w:val="000080"/>
          <w:rtl/>
        </w:rPr>
        <w:t>الفارغة</w:t>
      </w:r>
      <w:r w:rsidRPr="00587C60">
        <w:rPr>
          <w:color w:val="000080"/>
          <w:rtl/>
        </w:rPr>
        <w:t xml:space="preserve"> </w:t>
      </w:r>
      <w:r w:rsidRPr="00587C60">
        <w:rPr>
          <w:rFonts w:hint="cs"/>
          <w:color w:val="000080"/>
          <w:rtl/>
        </w:rPr>
        <w:t>عن</w:t>
      </w:r>
      <w:r w:rsidRPr="00587C60">
        <w:rPr>
          <w:color w:val="000080"/>
          <w:rtl/>
        </w:rPr>
        <w:t xml:space="preserve"> </w:t>
      </w:r>
      <w:r w:rsidRPr="00587C60">
        <w:rPr>
          <w:rFonts w:hint="cs"/>
          <w:color w:val="000080"/>
          <w:rtl/>
        </w:rPr>
        <w:t>الشبهات</w:t>
      </w:r>
      <w:r w:rsidRPr="00587C60">
        <w:rPr>
          <w:color w:val="000080"/>
          <w:rtl/>
        </w:rPr>
        <w:t xml:space="preserve"> </w:t>
      </w:r>
      <w:r w:rsidRPr="00587C60">
        <w:rPr>
          <w:rFonts w:hint="cs"/>
          <w:color w:val="000080"/>
          <w:rtl/>
        </w:rPr>
        <w:t>العلمية</w:t>
      </w:r>
      <w:r w:rsidRPr="00587C60">
        <w:rPr>
          <w:color w:val="000080"/>
          <w:rtl/>
        </w:rPr>
        <w:t xml:space="preserve"> </w:t>
      </w:r>
      <w:r w:rsidRPr="00587C60">
        <w:rPr>
          <w:rFonts w:hint="cs"/>
          <w:color w:val="000080"/>
          <w:rtl/>
        </w:rPr>
        <w:t>إلا</w:t>
      </w:r>
      <w:r w:rsidRPr="00587C60">
        <w:rPr>
          <w:color w:val="000080"/>
          <w:rtl/>
        </w:rPr>
        <w:t xml:space="preserve"> </w:t>
      </w:r>
      <w:r w:rsidRPr="00587C60">
        <w:rPr>
          <w:rFonts w:hint="cs"/>
          <w:color w:val="000080"/>
          <w:rtl/>
        </w:rPr>
        <w:t>إليه</w:t>
      </w:r>
      <w:r w:rsidRPr="00587C60">
        <w:rPr>
          <w:color w:val="000080"/>
          <w:rtl/>
        </w:rPr>
        <w:t xml:space="preserve">) </w:t>
      </w:r>
      <w:r w:rsidRPr="00587C60">
        <w:rPr>
          <w:rFonts w:hint="cs"/>
          <w:color w:val="000080"/>
          <w:rtl/>
        </w:rPr>
        <w:t>و</w:t>
      </w:r>
      <w:r w:rsidRPr="00587C60">
        <w:rPr>
          <w:color w:val="000080"/>
          <w:rtl/>
        </w:rPr>
        <w:t xml:space="preserve"> </w:t>
      </w:r>
      <w:r w:rsidRPr="00587C60">
        <w:rPr>
          <w:rFonts w:hint="cs"/>
          <w:color w:val="000080"/>
          <w:rtl/>
        </w:rPr>
        <w:t>قال</w:t>
      </w:r>
      <w:r w:rsidRPr="00587C60">
        <w:rPr>
          <w:color w:val="000080"/>
          <w:rtl/>
        </w:rPr>
        <w:t xml:space="preserve"> (</w:t>
      </w:r>
      <w:r w:rsidRPr="00587C60">
        <w:rPr>
          <w:rFonts w:hint="cs"/>
          <w:color w:val="000080"/>
          <w:rtl/>
        </w:rPr>
        <w:t>و</w:t>
      </w:r>
      <w:r w:rsidRPr="00587C60">
        <w:rPr>
          <w:color w:val="000080"/>
          <w:rtl/>
        </w:rPr>
        <w:t xml:space="preserve"> </w:t>
      </w:r>
      <w:r w:rsidRPr="00587C60">
        <w:rPr>
          <w:rFonts w:hint="cs"/>
          <w:color w:val="000080"/>
          <w:rtl/>
        </w:rPr>
        <w:t>بالجملة</w:t>
      </w:r>
      <w:r w:rsidRPr="00587C60">
        <w:rPr>
          <w:color w:val="000080"/>
          <w:rtl/>
        </w:rPr>
        <w:t xml:space="preserve">: </w:t>
      </w:r>
      <w:r w:rsidRPr="00587C60">
        <w:rPr>
          <w:rFonts w:hint="cs"/>
          <w:color w:val="000080"/>
          <w:rtl/>
        </w:rPr>
        <w:t>فلا</w:t>
      </w:r>
      <w:r w:rsidRPr="00587C60">
        <w:rPr>
          <w:color w:val="000080"/>
          <w:rtl/>
        </w:rPr>
        <w:t xml:space="preserve"> </w:t>
      </w:r>
      <w:r w:rsidRPr="00587C60">
        <w:rPr>
          <w:rFonts w:hint="cs"/>
          <w:color w:val="000080"/>
          <w:rtl/>
        </w:rPr>
        <w:t>إشكال</w:t>
      </w:r>
      <w:r w:rsidRPr="00587C60">
        <w:rPr>
          <w:color w:val="000080"/>
          <w:rtl/>
        </w:rPr>
        <w:t xml:space="preserve"> </w:t>
      </w:r>
      <w:r w:rsidRPr="00587C60">
        <w:rPr>
          <w:rFonts w:hint="cs"/>
          <w:color w:val="000080"/>
          <w:rtl/>
        </w:rPr>
        <w:t>في</w:t>
      </w:r>
      <w:r w:rsidRPr="00587C60">
        <w:rPr>
          <w:color w:val="000080"/>
          <w:rtl/>
        </w:rPr>
        <w:t xml:space="preserve"> </w:t>
      </w:r>
      <w:r w:rsidRPr="00587C60">
        <w:rPr>
          <w:rFonts w:hint="cs"/>
          <w:color w:val="000080"/>
          <w:rtl/>
        </w:rPr>
        <w:t>أن</w:t>
      </w:r>
      <w:r w:rsidRPr="00587C60">
        <w:rPr>
          <w:color w:val="000080"/>
          <w:rtl/>
        </w:rPr>
        <w:t xml:space="preserve"> </w:t>
      </w:r>
      <w:r w:rsidRPr="00587C60">
        <w:rPr>
          <w:rFonts w:hint="cs"/>
          <w:color w:val="000080"/>
          <w:rtl/>
        </w:rPr>
        <w:t>المتبادر</w:t>
      </w:r>
      <w:r w:rsidRPr="00587C60">
        <w:rPr>
          <w:color w:val="000080"/>
          <w:rtl/>
        </w:rPr>
        <w:t xml:space="preserve"> </w:t>
      </w:r>
      <w:r w:rsidRPr="00587C60">
        <w:rPr>
          <w:rFonts w:hint="cs"/>
          <w:color w:val="000080"/>
          <w:rtl/>
        </w:rPr>
        <w:t>إلى</w:t>
      </w:r>
      <w:r w:rsidRPr="00587C60">
        <w:rPr>
          <w:color w:val="000080"/>
          <w:rtl/>
        </w:rPr>
        <w:t xml:space="preserve"> </w:t>
      </w:r>
      <w:r w:rsidRPr="00587C60">
        <w:rPr>
          <w:rFonts w:hint="cs"/>
          <w:color w:val="000080"/>
          <w:rtl/>
        </w:rPr>
        <w:t>الأذهان</w:t>
      </w:r>
      <w:r w:rsidRPr="00587C60">
        <w:rPr>
          <w:color w:val="000080"/>
          <w:rtl/>
        </w:rPr>
        <w:t xml:space="preserve"> </w:t>
      </w:r>
      <w:r w:rsidRPr="00587C60">
        <w:rPr>
          <w:rFonts w:hint="cs"/>
          <w:color w:val="000080"/>
          <w:rtl/>
        </w:rPr>
        <w:t>الخالية</w:t>
      </w:r>
      <w:r w:rsidRPr="00587C60">
        <w:rPr>
          <w:color w:val="000080"/>
          <w:rtl/>
        </w:rPr>
        <w:t xml:space="preserve"> </w:t>
      </w:r>
      <w:r w:rsidRPr="00587C60">
        <w:rPr>
          <w:rFonts w:hint="cs"/>
          <w:color w:val="000080"/>
          <w:rtl/>
        </w:rPr>
        <w:t>من</w:t>
      </w:r>
      <w:r w:rsidRPr="00587C60">
        <w:rPr>
          <w:color w:val="000080"/>
          <w:rtl/>
        </w:rPr>
        <w:t xml:space="preserve"> </w:t>
      </w:r>
      <w:r w:rsidRPr="00587C60">
        <w:rPr>
          <w:rFonts w:hint="cs"/>
          <w:color w:val="000080"/>
          <w:rtl/>
        </w:rPr>
        <w:t>أهل</w:t>
      </w:r>
      <w:r w:rsidRPr="00587C60">
        <w:rPr>
          <w:color w:val="000080"/>
          <w:rtl/>
        </w:rPr>
        <w:t xml:space="preserve"> </w:t>
      </w:r>
      <w:r w:rsidRPr="00587C60">
        <w:rPr>
          <w:rFonts w:hint="cs"/>
          <w:color w:val="000080"/>
          <w:rtl/>
        </w:rPr>
        <w:t>المحاورات</w:t>
      </w:r>
      <w:r w:rsidRPr="00587C60">
        <w:rPr>
          <w:color w:val="000080"/>
          <w:rtl/>
        </w:rPr>
        <w:t xml:space="preserve"> </w:t>
      </w:r>
      <w:r w:rsidRPr="00587C60">
        <w:rPr>
          <w:rFonts w:hint="cs"/>
          <w:color w:val="000080"/>
          <w:rtl/>
        </w:rPr>
        <w:t>قبل</w:t>
      </w:r>
      <w:r w:rsidRPr="00587C60">
        <w:rPr>
          <w:color w:val="000080"/>
          <w:rtl/>
        </w:rPr>
        <w:t xml:space="preserve"> </w:t>
      </w:r>
      <w:r w:rsidRPr="00587C60">
        <w:rPr>
          <w:rFonts w:hint="cs"/>
          <w:color w:val="000080"/>
          <w:rtl/>
        </w:rPr>
        <w:t>أن</w:t>
      </w:r>
      <w:r w:rsidRPr="00587C60">
        <w:rPr>
          <w:color w:val="000080"/>
          <w:rtl/>
        </w:rPr>
        <w:t xml:space="preserve"> </w:t>
      </w:r>
      <w:r w:rsidRPr="00587C60">
        <w:rPr>
          <w:rFonts w:hint="cs"/>
          <w:color w:val="000080"/>
          <w:rtl/>
        </w:rPr>
        <w:t>ترد</w:t>
      </w:r>
      <w:r w:rsidRPr="00587C60">
        <w:rPr>
          <w:color w:val="000080"/>
          <w:rtl/>
        </w:rPr>
        <w:t xml:space="preserve"> </w:t>
      </w:r>
      <w:r w:rsidRPr="00587C60">
        <w:rPr>
          <w:rFonts w:hint="cs"/>
          <w:color w:val="000080"/>
          <w:rtl/>
        </w:rPr>
        <w:t>عليها</w:t>
      </w:r>
      <w:r w:rsidRPr="00587C60">
        <w:rPr>
          <w:color w:val="000080"/>
          <w:rtl/>
        </w:rPr>
        <w:t xml:space="preserve"> </w:t>
      </w:r>
      <w:r w:rsidRPr="00587C60">
        <w:rPr>
          <w:rFonts w:hint="cs"/>
          <w:color w:val="000080"/>
          <w:rtl/>
        </w:rPr>
        <w:t>شبهة</w:t>
      </w:r>
      <w:r w:rsidRPr="00587C60">
        <w:rPr>
          <w:color w:val="000080"/>
          <w:rtl/>
        </w:rPr>
        <w:t xml:space="preserve"> </w:t>
      </w:r>
      <w:r w:rsidRPr="00587C60">
        <w:rPr>
          <w:rFonts w:hint="cs"/>
          <w:color w:val="000080"/>
          <w:rtl/>
        </w:rPr>
        <w:t>التمسك</w:t>
      </w:r>
      <w:r w:rsidRPr="00587C60">
        <w:rPr>
          <w:color w:val="000080"/>
          <w:rtl/>
        </w:rPr>
        <w:t xml:space="preserve"> </w:t>
      </w:r>
      <w:r w:rsidRPr="00587C60">
        <w:rPr>
          <w:rFonts w:hint="cs"/>
          <w:color w:val="000080"/>
          <w:rtl/>
        </w:rPr>
        <w:t>بالحديث</w:t>
      </w:r>
      <w:r w:rsidRPr="00587C60">
        <w:rPr>
          <w:color w:val="000080"/>
          <w:rtl/>
        </w:rPr>
        <w:t xml:space="preserve"> </w:t>
      </w:r>
      <w:r w:rsidRPr="00587C60">
        <w:rPr>
          <w:rFonts w:hint="cs"/>
          <w:color w:val="000080"/>
          <w:rtl/>
        </w:rPr>
        <w:t>في</w:t>
      </w:r>
      <w:r w:rsidRPr="00587C60">
        <w:rPr>
          <w:color w:val="000080"/>
          <w:rtl/>
        </w:rPr>
        <w:t xml:space="preserve"> </w:t>
      </w:r>
      <w:r w:rsidRPr="00587C60">
        <w:rPr>
          <w:rFonts w:hint="cs"/>
          <w:color w:val="000080"/>
          <w:rtl/>
        </w:rPr>
        <w:t>نفي</w:t>
      </w:r>
      <w:r w:rsidRPr="00587C60">
        <w:rPr>
          <w:color w:val="000080"/>
          <w:rtl/>
        </w:rPr>
        <w:t xml:space="preserve"> </w:t>
      </w:r>
      <w:r w:rsidRPr="00587C60">
        <w:rPr>
          <w:rFonts w:hint="cs"/>
          <w:color w:val="000080"/>
          <w:rtl/>
        </w:rPr>
        <w:t>الحكم</w:t>
      </w:r>
      <w:r w:rsidRPr="00587C60">
        <w:rPr>
          <w:color w:val="000080"/>
          <w:rtl/>
        </w:rPr>
        <w:t xml:space="preserve"> </w:t>
      </w:r>
      <w:r w:rsidRPr="00587C60">
        <w:rPr>
          <w:rFonts w:hint="cs"/>
          <w:color w:val="000080"/>
          <w:rtl/>
        </w:rPr>
        <w:t>الوضعي</w:t>
      </w:r>
      <w:r w:rsidRPr="00587C60">
        <w:rPr>
          <w:color w:val="000080"/>
          <w:rtl/>
        </w:rPr>
        <w:t xml:space="preserve"> </w:t>
      </w:r>
      <w:r w:rsidRPr="00587C60">
        <w:rPr>
          <w:rFonts w:hint="cs"/>
          <w:color w:val="000080"/>
          <w:rtl/>
        </w:rPr>
        <w:t>ليس</w:t>
      </w:r>
      <w:r w:rsidRPr="00587C60">
        <w:rPr>
          <w:color w:val="000080"/>
          <w:rtl/>
        </w:rPr>
        <w:t xml:space="preserve"> </w:t>
      </w:r>
      <w:r w:rsidRPr="00587C60">
        <w:rPr>
          <w:rFonts w:hint="cs"/>
          <w:color w:val="000080"/>
          <w:rtl/>
        </w:rPr>
        <w:t>إلا</w:t>
      </w:r>
      <w:r w:rsidRPr="00587C60">
        <w:rPr>
          <w:color w:val="000080"/>
          <w:rtl/>
        </w:rPr>
        <w:t xml:space="preserve"> </w:t>
      </w:r>
      <w:r w:rsidRPr="00587C60">
        <w:rPr>
          <w:rFonts w:hint="cs"/>
          <w:color w:val="000080"/>
          <w:rtl/>
        </w:rPr>
        <w:t>النهي</w:t>
      </w:r>
      <w:r w:rsidRPr="00587C60">
        <w:rPr>
          <w:color w:val="000080"/>
          <w:rtl/>
        </w:rPr>
        <w:t xml:space="preserve"> </w:t>
      </w:r>
      <w:r w:rsidRPr="00587C60">
        <w:rPr>
          <w:rFonts w:hint="cs"/>
          <w:color w:val="000080"/>
          <w:rtl/>
        </w:rPr>
        <w:t>التكليفي</w:t>
      </w:r>
      <w:r w:rsidRPr="00587C60">
        <w:rPr>
          <w:rStyle w:val="FootnoteReference"/>
          <w:color w:val="000080"/>
          <w:rtl/>
        </w:rPr>
        <w:footnoteReference w:id="1"/>
      </w:r>
    </w:p>
    <w:p w:rsidR="00AD3A6F" w:rsidRDefault="00AD3A6F" w:rsidP="00AD3A6F">
      <w:pPr>
        <w:pStyle w:val="Heading4"/>
        <w:rPr>
          <w:rtl/>
        </w:rPr>
      </w:pPr>
      <w:bookmarkStart w:id="4" w:name="_Toc35684621"/>
      <w:r>
        <w:rPr>
          <w:rFonts w:hint="cs"/>
          <w:rtl/>
        </w:rPr>
        <w:t>اشکال آقای سیستانی: عدم امکان تمسک به تبادر در مراد تفهیمی</w:t>
      </w:r>
      <w:bookmarkEnd w:id="4"/>
      <w:r>
        <w:rPr>
          <w:rFonts w:hint="cs"/>
          <w:rtl/>
        </w:rPr>
        <w:t xml:space="preserve"> </w:t>
      </w:r>
    </w:p>
    <w:p w:rsidR="00587C60" w:rsidRDefault="00587C60" w:rsidP="00946FF6">
      <w:pPr>
        <w:jc w:val="both"/>
        <w:rPr>
          <w:rtl/>
        </w:rPr>
      </w:pPr>
      <w:r>
        <w:rPr>
          <w:rFonts w:hint="cs"/>
          <w:rtl/>
        </w:rPr>
        <w:t xml:space="preserve">آقای سیستانی </w:t>
      </w:r>
      <w:r w:rsidR="003204E5">
        <w:rPr>
          <w:rFonts w:hint="cs"/>
          <w:rtl/>
        </w:rPr>
        <w:t xml:space="preserve">این موارد را جایگاه تمسک به تبادر ندانسته و در توضیح می فرماید: </w:t>
      </w:r>
    </w:p>
    <w:p w:rsidR="003204E5" w:rsidRDefault="00AC1ED8" w:rsidP="00946FF6">
      <w:pPr>
        <w:jc w:val="both"/>
        <w:rPr>
          <w:rtl/>
        </w:rPr>
      </w:pPr>
      <w:r>
        <w:rPr>
          <w:rFonts w:hint="cs"/>
          <w:rtl/>
        </w:rPr>
        <w:t xml:space="preserve">شک در مراد تفهیمی به سه نحو قابل فرض است؛ </w:t>
      </w:r>
      <w:r w:rsidR="003204E5">
        <w:rPr>
          <w:rFonts w:hint="cs"/>
          <w:rtl/>
        </w:rPr>
        <w:t xml:space="preserve">گاه در مراد استعمالی وضعا یا انصرافا شک وجود دارد، گاه شک در تطابق مراد تفهیمی و مراد استعمالی داریم و گاه با فراغ از تفاوت مراد تفهیمی و مراد استعمالی، شک در مراد تفهیمی داریم. تبادر در مرحله اول، تعیین مراد استعمالی می کند اما در دو مرحله دیگر، تبادر جایگاهی نداشته و ملاک چیز دیگری است. عبارت ایشان به این صورت است: </w:t>
      </w:r>
    </w:p>
    <w:p w:rsidR="003204E5" w:rsidRDefault="003204E5" w:rsidP="00946FF6">
      <w:pPr>
        <w:jc w:val="both"/>
        <w:rPr>
          <w:color w:val="000080"/>
          <w:rtl/>
        </w:rPr>
      </w:pPr>
      <w:r w:rsidRPr="003204E5">
        <w:rPr>
          <w:rFonts w:hint="cs"/>
          <w:color w:val="000080"/>
          <w:rtl/>
        </w:rPr>
        <w:t>و</w:t>
      </w:r>
      <w:r w:rsidRPr="003204E5">
        <w:rPr>
          <w:color w:val="000080"/>
          <w:rtl/>
        </w:rPr>
        <w:t xml:space="preserve"> </w:t>
      </w:r>
      <w:r w:rsidRPr="003204E5">
        <w:rPr>
          <w:rFonts w:hint="cs"/>
          <w:color w:val="000080"/>
          <w:rtl/>
        </w:rPr>
        <w:t>التمسك</w:t>
      </w:r>
      <w:r w:rsidRPr="003204E5">
        <w:rPr>
          <w:color w:val="000080"/>
          <w:rtl/>
        </w:rPr>
        <w:t xml:space="preserve"> </w:t>
      </w:r>
      <w:r w:rsidRPr="003204E5">
        <w:rPr>
          <w:rFonts w:hint="cs"/>
          <w:color w:val="000080"/>
          <w:rtl/>
        </w:rPr>
        <w:t>بالتبادر</w:t>
      </w:r>
      <w:r w:rsidRPr="003204E5">
        <w:rPr>
          <w:color w:val="000080"/>
          <w:rtl/>
        </w:rPr>
        <w:t xml:space="preserve"> </w:t>
      </w:r>
      <w:r w:rsidRPr="003204E5">
        <w:rPr>
          <w:rFonts w:hint="cs"/>
          <w:color w:val="000080"/>
          <w:rtl/>
        </w:rPr>
        <w:t>إنما</w:t>
      </w:r>
      <w:r w:rsidRPr="003204E5">
        <w:rPr>
          <w:color w:val="000080"/>
          <w:rtl/>
        </w:rPr>
        <w:t xml:space="preserve"> </w:t>
      </w:r>
      <w:r w:rsidRPr="003204E5">
        <w:rPr>
          <w:rFonts w:hint="cs"/>
          <w:color w:val="000080"/>
          <w:rtl/>
        </w:rPr>
        <w:t>يتجه</w:t>
      </w:r>
      <w:r w:rsidRPr="003204E5">
        <w:rPr>
          <w:color w:val="000080"/>
          <w:rtl/>
        </w:rPr>
        <w:t xml:space="preserve"> </w:t>
      </w:r>
      <w:r w:rsidRPr="003204E5">
        <w:rPr>
          <w:rFonts w:hint="cs"/>
          <w:color w:val="000080"/>
          <w:rtl/>
        </w:rPr>
        <w:t>في</w:t>
      </w:r>
      <w:r w:rsidRPr="003204E5">
        <w:rPr>
          <w:color w:val="000080"/>
          <w:rtl/>
        </w:rPr>
        <w:t xml:space="preserve"> </w:t>
      </w:r>
      <w:r w:rsidRPr="003204E5">
        <w:rPr>
          <w:rFonts w:hint="cs"/>
          <w:color w:val="000080"/>
          <w:rtl/>
        </w:rPr>
        <w:t>المرحلة</w:t>
      </w:r>
      <w:r w:rsidRPr="003204E5">
        <w:rPr>
          <w:color w:val="000080"/>
          <w:rtl/>
        </w:rPr>
        <w:t xml:space="preserve"> </w:t>
      </w:r>
      <w:r w:rsidRPr="003204E5">
        <w:rPr>
          <w:rFonts w:hint="cs"/>
          <w:color w:val="000080"/>
          <w:rtl/>
        </w:rPr>
        <w:t>الاولى</w:t>
      </w:r>
      <w:r w:rsidRPr="003204E5">
        <w:rPr>
          <w:color w:val="000080"/>
          <w:rtl/>
        </w:rPr>
        <w:t xml:space="preserve"> </w:t>
      </w:r>
      <w:r w:rsidRPr="003204E5">
        <w:rPr>
          <w:rFonts w:hint="cs"/>
          <w:color w:val="000080"/>
          <w:rtl/>
        </w:rPr>
        <w:t>لإثبات</w:t>
      </w:r>
      <w:r w:rsidRPr="003204E5">
        <w:rPr>
          <w:color w:val="000080"/>
          <w:rtl/>
        </w:rPr>
        <w:t xml:space="preserve"> </w:t>
      </w:r>
      <w:r w:rsidRPr="003204E5">
        <w:rPr>
          <w:rFonts w:hint="cs"/>
          <w:color w:val="000080"/>
          <w:rtl/>
        </w:rPr>
        <w:t>العلقة</w:t>
      </w:r>
      <w:r w:rsidRPr="003204E5">
        <w:rPr>
          <w:color w:val="000080"/>
          <w:rtl/>
        </w:rPr>
        <w:t xml:space="preserve"> </w:t>
      </w:r>
      <w:r w:rsidRPr="003204E5">
        <w:rPr>
          <w:rFonts w:hint="cs"/>
          <w:color w:val="000080"/>
          <w:rtl/>
        </w:rPr>
        <w:t>الوضعية</w:t>
      </w:r>
      <w:r w:rsidRPr="003204E5">
        <w:rPr>
          <w:color w:val="000080"/>
          <w:rtl/>
        </w:rPr>
        <w:t xml:space="preserve"> </w:t>
      </w:r>
      <w:r w:rsidRPr="003204E5">
        <w:rPr>
          <w:rFonts w:hint="cs"/>
          <w:color w:val="000080"/>
          <w:rtl/>
        </w:rPr>
        <w:t>أو</w:t>
      </w:r>
      <w:r w:rsidRPr="003204E5">
        <w:rPr>
          <w:color w:val="000080"/>
          <w:rtl/>
        </w:rPr>
        <w:t xml:space="preserve"> </w:t>
      </w:r>
      <w:r w:rsidRPr="003204E5">
        <w:rPr>
          <w:rFonts w:hint="cs"/>
          <w:color w:val="000080"/>
          <w:rtl/>
        </w:rPr>
        <w:t>الانصراف</w:t>
      </w:r>
      <w:r w:rsidRPr="003204E5">
        <w:rPr>
          <w:color w:val="000080"/>
          <w:rtl/>
        </w:rPr>
        <w:t xml:space="preserve">. </w:t>
      </w:r>
      <w:r w:rsidRPr="003204E5">
        <w:rPr>
          <w:rFonts w:hint="cs"/>
          <w:color w:val="000080"/>
          <w:rtl/>
        </w:rPr>
        <w:t>و</w:t>
      </w:r>
      <w:r w:rsidRPr="003204E5">
        <w:rPr>
          <w:color w:val="000080"/>
          <w:rtl/>
        </w:rPr>
        <w:t xml:space="preserve"> </w:t>
      </w:r>
      <w:r w:rsidRPr="003204E5">
        <w:rPr>
          <w:rFonts w:hint="cs"/>
          <w:color w:val="000080"/>
          <w:rtl/>
        </w:rPr>
        <w:t>أما</w:t>
      </w:r>
      <w:r w:rsidRPr="003204E5">
        <w:rPr>
          <w:color w:val="000080"/>
          <w:rtl/>
        </w:rPr>
        <w:t xml:space="preserve"> </w:t>
      </w:r>
      <w:r w:rsidRPr="003204E5">
        <w:rPr>
          <w:rFonts w:hint="cs"/>
          <w:color w:val="000080"/>
          <w:rtl/>
        </w:rPr>
        <w:t>في</w:t>
      </w:r>
      <w:r w:rsidRPr="003204E5">
        <w:rPr>
          <w:color w:val="000080"/>
          <w:rtl/>
        </w:rPr>
        <w:t xml:space="preserve"> </w:t>
      </w:r>
      <w:r w:rsidRPr="003204E5">
        <w:rPr>
          <w:rFonts w:hint="cs"/>
          <w:color w:val="000080"/>
          <w:rtl/>
        </w:rPr>
        <w:t>المرحلتين</w:t>
      </w:r>
      <w:r w:rsidRPr="003204E5">
        <w:rPr>
          <w:color w:val="000080"/>
          <w:rtl/>
        </w:rPr>
        <w:t xml:space="preserve"> </w:t>
      </w:r>
      <w:r w:rsidRPr="003204E5">
        <w:rPr>
          <w:rFonts w:hint="cs"/>
          <w:color w:val="000080"/>
          <w:rtl/>
        </w:rPr>
        <w:t>الأخيرتين</w:t>
      </w:r>
      <w:r w:rsidRPr="003204E5">
        <w:rPr>
          <w:color w:val="000080"/>
          <w:rtl/>
        </w:rPr>
        <w:t xml:space="preserve"> </w:t>
      </w:r>
      <w:r w:rsidRPr="003204E5">
        <w:rPr>
          <w:rFonts w:hint="cs"/>
          <w:color w:val="000080"/>
          <w:rtl/>
        </w:rPr>
        <w:t>فلا</w:t>
      </w:r>
      <w:r w:rsidRPr="003204E5">
        <w:rPr>
          <w:color w:val="000080"/>
          <w:rtl/>
        </w:rPr>
        <w:t xml:space="preserve"> </w:t>
      </w:r>
      <w:r w:rsidRPr="003204E5">
        <w:rPr>
          <w:rFonts w:hint="cs"/>
          <w:color w:val="000080"/>
          <w:rtl/>
        </w:rPr>
        <w:t>عبرة</w:t>
      </w:r>
      <w:r w:rsidRPr="003204E5">
        <w:rPr>
          <w:color w:val="000080"/>
          <w:rtl/>
        </w:rPr>
        <w:t xml:space="preserve"> </w:t>
      </w:r>
      <w:r w:rsidRPr="003204E5">
        <w:rPr>
          <w:rFonts w:hint="cs"/>
          <w:color w:val="000080"/>
          <w:rtl/>
        </w:rPr>
        <w:t>بادعاء</w:t>
      </w:r>
      <w:r w:rsidRPr="003204E5">
        <w:rPr>
          <w:color w:val="000080"/>
          <w:rtl/>
        </w:rPr>
        <w:t xml:space="preserve"> </w:t>
      </w:r>
      <w:r w:rsidRPr="003204E5">
        <w:rPr>
          <w:rFonts w:hint="cs"/>
          <w:color w:val="000080"/>
          <w:rtl/>
        </w:rPr>
        <w:t>التبادر</w:t>
      </w:r>
      <w:r w:rsidRPr="003204E5">
        <w:rPr>
          <w:color w:val="000080"/>
          <w:rtl/>
        </w:rPr>
        <w:t xml:space="preserve"> </w:t>
      </w:r>
      <w:r w:rsidRPr="003204E5">
        <w:rPr>
          <w:rFonts w:hint="cs"/>
          <w:color w:val="000080"/>
          <w:rtl/>
        </w:rPr>
        <w:t>بل</w:t>
      </w:r>
      <w:r w:rsidRPr="003204E5">
        <w:rPr>
          <w:color w:val="000080"/>
          <w:rtl/>
        </w:rPr>
        <w:t xml:space="preserve"> </w:t>
      </w:r>
      <w:r w:rsidRPr="003204E5">
        <w:rPr>
          <w:rFonts w:hint="cs"/>
          <w:color w:val="000080"/>
          <w:rtl/>
        </w:rPr>
        <w:t>المناط</w:t>
      </w:r>
      <w:r w:rsidRPr="003204E5">
        <w:rPr>
          <w:color w:val="000080"/>
          <w:rtl/>
        </w:rPr>
        <w:t xml:space="preserve"> </w:t>
      </w:r>
      <w:r w:rsidRPr="003204E5">
        <w:rPr>
          <w:rFonts w:hint="cs"/>
          <w:color w:val="000080"/>
          <w:rtl/>
        </w:rPr>
        <w:t>في</w:t>
      </w:r>
      <w:r w:rsidRPr="003204E5">
        <w:rPr>
          <w:color w:val="000080"/>
          <w:rtl/>
        </w:rPr>
        <w:t xml:space="preserve"> </w:t>
      </w:r>
      <w:r w:rsidRPr="003204E5">
        <w:rPr>
          <w:rFonts w:hint="cs"/>
          <w:color w:val="000080"/>
          <w:rtl/>
        </w:rPr>
        <w:t>المرحلة</w:t>
      </w:r>
      <w:r w:rsidRPr="003204E5">
        <w:rPr>
          <w:color w:val="000080"/>
          <w:rtl/>
        </w:rPr>
        <w:t xml:space="preserve"> </w:t>
      </w:r>
      <w:r w:rsidRPr="003204E5">
        <w:rPr>
          <w:rFonts w:hint="cs"/>
          <w:color w:val="000080"/>
          <w:rtl/>
        </w:rPr>
        <w:t>الثانية</w:t>
      </w:r>
      <w:r w:rsidRPr="003204E5">
        <w:rPr>
          <w:color w:val="000080"/>
          <w:rtl/>
        </w:rPr>
        <w:t xml:space="preserve"> </w:t>
      </w:r>
      <w:r w:rsidRPr="003204E5">
        <w:rPr>
          <w:rFonts w:hint="cs"/>
          <w:color w:val="000080"/>
          <w:rtl/>
        </w:rPr>
        <w:t>وجود</w:t>
      </w:r>
      <w:r w:rsidRPr="003204E5">
        <w:rPr>
          <w:color w:val="000080"/>
          <w:rtl/>
        </w:rPr>
        <w:t xml:space="preserve"> </w:t>
      </w:r>
      <w:r w:rsidRPr="003204E5">
        <w:rPr>
          <w:rFonts w:hint="cs"/>
          <w:color w:val="000080"/>
          <w:rtl/>
        </w:rPr>
        <w:t>القرينة</w:t>
      </w:r>
      <w:r w:rsidRPr="003204E5">
        <w:rPr>
          <w:color w:val="000080"/>
          <w:rtl/>
        </w:rPr>
        <w:t xml:space="preserve"> </w:t>
      </w:r>
      <w:r w:rsidRPr="003204E5">
        <w:rPr>
          <w:rFonts w:hint="cs"/>
          <w:color w:val="000080"/>
          <w:rtl/>
        </w:rPr>
        <w:t>المعي</w:t>
      </w:r>
      <w:r w:rsidR="00AC1ED8">
        <w:rPr>
          <w:rFonts w:hint="cs"/>
          <w:color w:val="000080"/>
          <w:rtl/>
        </w:rPr>
        <w:t>ّ</w:t>
      </w:r>
      <w:r w:rsidRPr="003204E5">
        <w:rPr>
          <w:rFonts w:hint="cs"/>
          <w:color w:val="000080"/>
          <w:rtl/>
        </w:rPr>
        <w:t>نة</w:t>
      </w:r>
      <w:r w:rsidRPr="003204E5">
        <w:rPr>
          <w:color w:val="000080"/>
          <w:rtl/>
        </w:rPr>
        <w:t xml:space="preserve"> </w:t>
      </w:r>
      <w:r w:rsidRPr="003204E5">
        <w:rPr>
          <w:rFonts w:hint="cs"/>
          <w:color w:val="000080"/>
          <w:rtl/>
        </w:rPr>
        <w:t>لهذا</w:t>
      </w:r>
      <w:r w:rsidRPr="003204E5">
        <w:rPr>
          <w:color w:val="000080"/>
          <w:rtl/>
        </w:rPr>
        <w:t xml:space="preserve"> </w:t>
      </w:r>
      <w:r w:rsidRPr="003204E5">
        <w:rPr>
          <w:rFonts w:hint="cs"/>
          <w:color w:val="000080"/>
          <w:rtl/>
        </w:rPr>
        <w:t>المعنى</w:t>
      </w:r>
      <w:r w:rsidRPr="003204E5">
        <w:rPr>
          <w:color w:val="000080"/>
          <w:rtl/>
        </w:rPr>
        <w:t xml:space="preserve"> </w:t>
      </w:r>
      <w:r w:rsidRPr="003204E5">
        <w:rPr>
          <w:rFonts w:hint="cs"/>
          <w:color w:val="000080"/>
          <w:rtl/>
        </w:rPr>
        <w:t>أو</w:t>
      </w:r>
      <w:r w:rsidRPr="003204E5">
        <w:rPr>
          <w:color w:val="000080"/>
          <w:rtl/>
        </w:rPr>
        <w:t xml:space="preserve"> </w:t>
      </w:r>
      <w:r w:rsidRPr="003204E5">
        <w:rPr>
          <w:rFonts w:hint="cs"/>
          <w:color w:val="000080"/>
          <w:rtl/>
        </w:rPr>
        <w:t>ذاك</w:t>
      </w:r>
      <w:r w:rsidRPr="003204E5">
        <w:rPr>
          <w:color w:val="000080"/>
          <w:rtl/>
        </w:rPr>
        <w:t xml:space="preserve"> </w:t>
      </w:r>
      <w:r w:rsidRPr="003204E5">
        <w:rPr>
          <w:rFonts w:hint="cs"/>
          <w:color w:val="000080"/>
          <w:rtl/>
        </w:rPr>
        <w:t>بعد</w:t>
      </w:r>
      <w:r w:rsidRPr="003204E5">
        <w:rPr>
          <w:color w:val="000080"/>
          <w:rtl/>
        </w:rPr>
        <w:t xml:space="preserve"> </w:t>
      </w:r>
      <w:r w:rsidRPr="003204E5">
        <w:rPr>
          <w:rFonts w:hint="cs"/>
          <w:color w:val="000080"/>
          <w:rtl/>
        </w:rPr>
        <w:t>وجود</w:t>
      </w:r>
      <w:r w:rsidRPr="003204E5">
        <w:rPr>
          <w:color w:val="000080"/>
          <w:rtl/>
        </w:rPr>
        <w:t xml:space="preserve"> </w:t>
      </w:r>
      <w:r w:rsidRPr="003204E5">
        <w:rPr>
          <w:rFonts w:hint="cs"/>
          <w:color w:val="000080"/>
          <w:rtl/>
        </w:rPr>
        <w:t>القرينة</w:t>
      </w:r>
      <w:r w:rsidRPr="003204E5">
        <w:rPr>
          <w:color w:val="000080"/>
          <w:rtl/>
        </w:rPr>
        <w:t xml:space="preserve"> </w:t>
      </w:r>
      <w:r w:rsidRPr="003204E5">
        <w:rPr>
          <w:rFonts w:hint="cs"/>
          <w:color w:val="000080"/>
          <w:rtl/>
        </w:rPr>
        <w:t>الصارفة</w:t>
      </w:r>
      <w:r w:rsidRPr="003204E5">
        <w:rPr>
          <w:color w:val="000080"/>
          <w:rtl/>
        </w:rPr>
        <w:t xml:space="preserve"> </w:t>
      </w:r>
      <w:r w:rsidRPr="003204E5">
        <w:rPr>
          <w:rFonts w:hint="cs"/>
          <w:color w:val="000080"/>
          <w:rtl/>
        </w:rPr>
        <w:t>عن</w:t>
      </w:r>
      <w:r w:rsidRPr="003204E5">
        <w:rPr>
          <w:color w:val="000080"/>
          <w:rtl/>
        </w:rPr>
        <w:t xml:space="preserve"> </w:t>
      </w:r>
      <w:r w:rsidRPr="003204E5">
        <w:rPr>
          <w:rFonts w:hint="cs"/>
          <w:color w:val="000080"/>
          <w:rtl/>
        </w:rPr>
        <w:t>المراد</w:t>
      </w:r>
      <w:r w:rsidRPr="003204E5">
        <w:rPr>
          <w:color w:val="000080"/>
          <w:rtl/>
        </w:rPr>
        <w:t xml:space="preserve"> </w:t>
      </w:r>
      <w:r w:rsidRPr="003204E5">
        <w:rPr>
          <w:rFonts w:hint="cs"/>
          <w:color w:val="000080"/>
          <w:rtl/>
        </w:rPr>
        <w:t>الاستعمالي</w:t>
      </w:r>
      <w:r w:rsidRPr="003204E5">
        <w:rPr>
          <w:color w:val="000080"/>
          <w:rtl/>
        </w:rPr>
        <w:t>.</w:t>
      </w:r>
      <w:r w:rsidRPr="003204E5">
        <w:rPr>
          <w:rStyle w:val="FootnoteReference"/>
          <w:color w:val="000080"/>
          <w:rtl/>
        </w:rPr>
        <w:footnoteReference w:id="2"/>
      </w:r>
    </w:p>
    <w:p w:rsidR="00AD3A6F" w:rsidRPr="003204E5" w:rsidRDefault="00AD3A6F" w:rsidP="00AD3A6F">
      <w:pPr>
        <w:pStyle w:val="Heading5"/>
        <w:rPr>
          <w:rtl/>
        </w:rPr>
      </w:pPr>
      <w:bookmarkStart w:id="5" w:name="_Toc35684622"/>
      <w:r>
        <w:rPr>
          <w:rFonts w:hint="cs"/>
          <w:rtl/>
        </w:rPr>
        <w:lastRenderedPageBreak/>
        <w:t>وجود تحریف در عبارت تقریرات آقای سیستانی</w:t>
      </w:r>
      <w:bookmarkEnd w:id="5"/>
      <w:r>
        <w:rPr>
          <w:rFonts w:hint="cs"/>
          <w:rtl/>
        </w:rPr>
        <w:t xml:space="preserve"> </w:t>
      </w:r>
    </w:p>
    <w:p w:rsidR="00587C60" w:rsidRDefault="003204E5" w:rsidP="00946FF6">
      <w:pPr>
        <w:jc w:val="both"/>
        <w:rPr>
          <w:rtl/>
        </w:rPr>
      </w:pPr>
      <w:r>
        <w:rPr>
          <w:rFonts w:hint="cs"/>
          <w:rtl/>
        </w:rPr>
        <w:t xml:space="preserve">این عبارت صحیح نیست زیرا </w:t>
      </w:r>
      <w:r w:rsidR="00AC1ED8">
        <w:rPr>
          <w:rFonts w:hint="cs"/>
          <w:rtl/>
        </w:rPr>
        <w:t xml:space="preserve">وجود </w:t>
      </w:r>
      <w:r>
        <w:rPr>
          <w:rFonts w:hint="cs"/>
          <w:rtl/>
        </w:rPr>
        <w:t xml:space="preserve">قرینه معیّنه مربوط به مرحله سوم است که با </w:t>
      </w:r>
      <w:r w:rsidR="00AC1ED8">
        <w:rPr>
          <w:rFonts w:hint="cs"/>
          <w:rtl/>
        </w:rPr>
        <w:t xml:space="preserve">فرض عدم توافق با مراد استعمالی، مراد تفهیمی مردّد بین چند وجه است. نه آنکه به مرحله دوم ارتباط داشته باشد. ابتدا به ذهن رسید، «المرحله الثانیه» محرّف «المرحله الثالثه» است اما با دقت روشن شد در این عبارت، سقطی رخ داده است. عبارت اصلی می تواند به این صورت باشد: </w:t>
      </w:r>
    </w:p>
    <w:p w:rsidR="00AC1ED8" w:rsidRDefault="00AC1ED8" w:rsidP="00946FF6">
      <w:pPr>
        <w:jc w:val="both"/>
        <w:rPr>
          <w:rtl/>
        </w:rPr>
      </w:pPr>
      <w:r>
        <w:rPr>
          <w:rFonts w:hint="cs"/>
          <w:rtl/>
        </w:rPr>
        <w:t xml:space="preserve">«بل المناط فی المرحله الثانیه وجود القرینه الصارفه عن المراد الاستعمالی و عدمها و فی المرحله الثالثه وجود القرینه المعیّنه لهذا المعنی او ذاک بعد وجود القرینه الصارفه عن المراد الاستعمالی» با این تحلیل، یک خط از عبارت آقای سیستانی افتادگی پیدا کرده است. </w:t>
      </w:r>
    </w:p>
    <w:p w:rsidR="00AC1ED8" w:rsidRDefault="00AC1ED8" w:rsidP="00946FF6">
      <w:pPr>
        <w:jc w:val="both"/>
        <w:rPr>
          <w:rtl/>
        </w:rPr>
      </w:pPr>
      <w:r>
        <w:rPr>
          <w:rFonts w:hint="cs"/>
          <w:rtl/>
        </w:rPr>
        <w:t xml:space="preserve">به تناسب این دو راه حل تصحیح عبارت آقای سیستانی، بحثی کلی در نحوه برخورد با عبارت ها و نحوه تصحیف و تحریف بیان می شود. </w:t>
      </w:r>
    </w:p>
    <w:p w:rsidR="00AD3A6F" w:rsidRDefault="00AD3A6F" w:rsidP="00AD3A6F">
      <w:pPr>
        <w:pStyle w:val="Heading2"/>
        <w:rPr>
          <w:rtl/>
        </w:rPr>
      </w:pPr>
      <w:bookmarkStart w:id="6" w:name="_Toc35684623"/>
      <w:r>
        <w:rPr>
          <w:rFonts w:hint="cs"/>
          <w:rtl/>
        </w:rPr>
        <w:t>نحوه تصحیف و تحریف و شناسایی آن</w:t>
      </w:r>
      <w:bookmarkEnd w:id="6"/>
      <w:r>
        <w:rPr>
          <w:rFonts w:hint="cs"/>
          <w:rtl/>
        </w:rPr>
        <w:t xml:space="preserve"> </w:t>
      </w:r>
    </w:p>
    <w:p w:rsidR="00AC1ED8" w:rsidRDefault="00AC1ED8" w:rsidP="00AD3A6F">
      <w:pPr>
        <w:jc w:val="both"/>
        <w:rPr>
          <w:rtl/>
        </w:rPr>
      </w:pPr>
      <w:r>
        <w:rPr>
          <w:rFonts w:hint="cs"/>
          <w:rtl/>
        </w:rPr>
        <w:t xml:space="preserve">مرحوم میرزا عبدالله مجتهدی تبریزی کتابی دارند که رسول جعفریان منتشر کرده است. مرحوم تبریزی در این کتاب، خاطرات روزانه خود در سالی که پیشوری در تبریز حکومت می کرده را نوشته و آقای رسول جعفریان در مقدمه، برخی از نکات جالب کتاب را آورده است. یکی از آنها این است که مردم ایران به راه حل های ساده قانع نبوده و دوست دارند راه حل پیچیده باشد. </w:t>
      </w:r>
    </w:p>
    <w:p w:rsidR="00AC1ED8" w:rsidRDefault="00AC1ED8" w:rsidP="00946FF6">
      <w:pPr>
        <w:jc w:val="both"/>
        <w:rPr>
          <w:rtl/>
        </w:rPr>
      </w:pPr>
      <w:r>
        <w:rPr>
          <w:rFonts w:hint="cs"/>
          <w:rtl/>
        </w:rPr>
        <w:t>این همان نظریه توطئه است که مردم ایران دوست دارند برای هر مشکلی، توطئه ای را فرض کرده و این باعث آرامش دل آنهاست. در برخورد با نظریه توطئه</w:t>
      </w:r>
      <w:r w:rsidR="00AD3A6F">
        <w:rPr>
          <w:rFonts w:hint="cs"/>
          <w:rtl/>
        </w:rPr>
        <w:t>،</w:t>
      </w:r>
      <w:r>
        <w:rPr>
          <w:rFonts w:hint="cs"/>
          <w:rtl/>
        </w:rPr>
        <w:t xml:space="preserve"> نباید دچار افراط و تفریط شد. از یک سو ساده بودن راه حل نباید مانع قانع شدن باشد و از سویی دیگر، نباید همیشه دنبال راه حال ساده بود. بلکه باید با شواهد و قرائن پیش رفته و دید: شواهد </w:t>
      </w:r>
      <w:r w:rsidR="00742580">
        <w:rPr>
          <w:rFonts w:hint="cs"/>
          <w:rtl/>
        </w:rPr>
        <w:t xml:space="preserve">راه حل ساده را تأیید می کند یا راه حل پیچیده را. </w:t>
      </w:r>
    </w:p>
    <w:p w:rsidR="00AD3A6F" w:rsidRDefault="00742580" w:rsidP="00946FF6">
      <w:pPr>
        <w:jc w:val="both"/>
        <w:rPr>
          <w:rtl/>
        </w:rPr>
      </w:pPr>
      <w:r>
        <w:rPr>
          <w:rFonts w:hint="cs"/>
          <w:rtl/>
        </w:rPr>
        <w:t>در بحث تصحیف و تحریف نیز</w:t>
      </w:r>
      <w:r w:rsidR="00AD3A6F">
        <w:rPr>
          <w:rFonts w:hint="cs"/>
          <w:rtl/>
        </w:rPr>
        <w:t>؛</w:t>
      </w:r>
    </w:p>
    <w:p w:rsidR="00AD3A6F" w:rsidRDefault="00742580" w:rsidP="00946FF6">
      <w:pPr>
        <w:jc w:val="both"/>
        <w:rPr>
          <w:rtl/>
        </w:rPr>
      </w:pPr>
      <w:r>
        <w:rPr>
          <w:rFonts w:hint="cs"/>
          <w:rtl/>
        </w:rPr>
        <w:t>گاه راه حل</w:t>
      </w:r>
      <w:r w:rsidR="00AD3A6F">
        <w:rPr>
          <w:rFonts w:hint="cs"/>
          <w:rtl/>
        </w:rPr>
        <w:t>،</w:t>
      </w:r>
      <w:r>
        <w:rPr>
          <w:rFonts w:hint="cs"/>
          <w:rtl/>
        </w:rPr>
        <w:t xml:space="preserve"> ساده به نظر می رسد مثل آنکه </w:t>
      </w:r>
      <w:r w:rsidR="00AD3A6F">
        <w:rPr>
          <w:rFonts w:hint="cs"/>
          <w:rtl/>
        </w:rPr>
        <w:t xml:space="preserve">در عبارت تقریرات آقای سیستانی، </w:t>
      </w:r>
      <w:r>
        <w:rPr>
          <w:rFonts w:hint="cs"/>
          <w:rtl/>
        </w:rPr>
        <w:t>«الثانیه» در اصل «الثالثه» بوده و</w:t>
      </w:r>
    </w:p>
    <w:p w:rsidR="00AD3A6F" w:rsidRDefault="00742580" w:rsidP="00946FF6">
      <w:pPr>
        <w:jc w:val="both"/>
        <w:rPr>
          <w:rtl/>
        </w:rPr>
      </w:pPr>
      <w:r>
        <w:rPr>
          <w:rFonts w:hint="cs"/>
          <w:rtl/>
        </w:rPr>
        <w:t xml:space="preserve">گاه راه حل پیچیده است مثل آنکه یک خط سقط شده باشد. </w:t>
      </w:r>
    </w:p>
    <w:p w:rsidR="00742580" w:rsidRDefault="00AD3A6F" w:rsidP="00946FF6">
      <w:pPr>
        <w:jc w:val="both"/>
        <w:rPr>
          <w:rtl/>
        </w:rPr>
      </w:pPr>
      <w:r>
        <w:rPr>
          <w:rFonts w:hint="cs"/>
          <w:rtl/>
        </w:rPr>
        <w:t xml:space="preserve">باید دقت داشت: </w:t>
      </w:r>
      <w:r w:rsidR="00742580">
        <w:rPr>
          <w:rFonts w:hint="cs"/>
          <w:rtl/>
        </w:rPr>
        <w:t>صرف ساده بودن راه حل</w:t>
      </w:r>
      <w:r>
        <w:rPr>
          <w:rFonts w:hint="cs"/>
          <w:rtl/>
        </w:rPr>
        <w:t>،</w:t>
      </w:r>
      <w:r w:rsidR="00742580">
        <w:rPr>
          <w:rFonts w:hint="cs"/>
          <w:rtl/>
        </w:rPr>
        <w:t xml:space="preserve"> باعث پذیرش آن نبوده و صرف پیچیده بودن، باعث ردّ آن نیست بلکه باید دید کدام یک از راه حل با قواعد تصحیف و تحریف سازگار تر بوده و شواهد بیشتری بر آن وجود دارد. با حفظ این مقدمه که بحث در تصحیف و تحریف سهوی است نه عمدی، مطلب بالا را می توان این گونه توضیح داد: </w:t>
      </w:r>
    </w:p>
    <w:p w:rsidR="00AD3A6F" w:rsidRDefault="00AD3A6F" w:rsidP="00AD3A6F">
      <w:pPr>
        <w:pStyle w:val="Heading3"/>
        <w:rPr>
          <w:rtl/>
        </w:rPr>
      </w:pPr>
      <w:bookmarkStart w:id="7" w:name="_Toc35684624"/>
      <w:r>
        <w:rPr>
          <w:rFonts w:hint="cs"/>
          <w:rtl/>
        </w:rPr>
        <w:t>تشخیص مدل های اشتباه برای شناسایی نحوه تصحیف و تحریف</w:t>
      </w:r>
      <w:bookmarkEnd w:id="7"/>
      <w:r>
        <w:rPr>
          <w:rFonts w:hint="cs"/>
          <w:rtl/>
        </w:rPr>
        <w:t xml:space="preserve"> </w:t>
      </w:r>
    </w:p>
    <w:p w:rsidR="00AD3A6F" w:rsidRDefault="00742580" w:rsidP="00946FF6">
      <w:pPr>
        <w:jc w:val="both"/>
        <w:rPr>
          <w:rtl/>
        </w:rPr>
      </w:pPr>
      <w:r>
        <w:rPr>
          <w:rFonts w:hint="cs"/>
          <w:rtl/>
        </w:rPr>
        <w:t>انسان موجودی منطقی بوده و اشتباهاتی که از انسان سر می زند نیز در روندی منطقی است که این روند قابل تشخیص است. پس به خصوص در تصحیفات و تحریفات</w:t>
      </w:r>
      <w:r w:rsidR="00AD3A6F">
        <w:rPr>
          <w:rFonts w:hint="cs"/>
          <w:rtl/>
        </w:rPr>
        <w:t>،</w:t>
      </w:r>
      <w:r>
        <w:rPr>
          <w:rFonts w:hint="cs"/>
          <w:rtl/>
        </w:rPr>
        <w:t xml:space="preserve"> می توان مدل ها و چارچوب های اشتباه را ارزیابی کرد. در صورت شناسایی مدل های اشتباه، می توان در موارد مختلف نحوه اشتباه را </w:t>
      </w:r>
      <w:r w:rsidR="00B333D7">
        <w:rPr>
          <w:rFonts w:hint="cs"/>
          <w:rtl/>
        </w:rPr>
        <w:t xml:space="preserve">تشخیص داد. </w:t>
      </w:r>
    </w:p>
    <w:p w:rsidR="00AD3A6F" w:rsidRDefault="00B333D7" w:rsidP="00946FF6">
      <w:pPr>
        <w:jc w:val="both"/>
        <w:rPr>
          <w:rtl/>
        </w:rPr>
      </w:pPr>
      <w:r>
        <w:rPr>
          <w:rFonts w:hint="cs"/>
          <w:rtl/>
        </w:rPr>
        <w:t xml:space="preserve">به عنوان نمونه، تبدیل یک کلمه به کلمه دیگر به آسانی رخ نمی دهد در حالی که وجود سقط بسیار طبیعی است. به معنای دقیق تر باید به دنبال راه حل ساده بود اما ساده واقعی نه ساده ظاهری. به این معنا که راه حل طبیعی تر و سازگار تر با قواعد تحریف و تصحیف، راه حل ساده است در حالی که راه حلی که </w:t>
      </w:r>
      <w:r w:rsidR="00AD3A6F">
        <w:rPr>
          <w:rFonts w:hint="cs"/>
          <w:rtl/>
        </w:rPr>
        <w:t xml:space="preserve">با </w:t>
      </w:r>
      <w:r>
        <w:rPr>
          <w:rFonts w:hint="cs"/>
          <w:rtl/>
        </w:rPr>
        <w:t>قواعد تحریف سازگاری ندارد، نیازمند اثبات شرایط غیر منطقی است و این</w:t>
      </w:r>
      <w:r w:rsidR="00AD3A6F">
        <w:rPr>
          <w:rFonts w:hint="cs"/>
          <w:rtl/>
        </w:rPr>
        <w:t>،</w:t>
      </w:r>
      <w:r>
        <w:rPr>
          <w:rFonts w:hint="cs"/>
          <w:rtl/>
        </w:rPr>
        <w:t xml:space="preserve"> راه حلی پیچیده است. </w:t>
      </w:r>
    </w:p>
    <w:p w:rsidR="00742580" w:rsidRDefault="00B333D7" w:rsidP="00946FF6">
      <w:pPr>
        <w:jc w:val="both"/>
        <w:rPr>
          <w:rtl/>
        </w:rPr>
      </w:pPr>
      <w:r>
        <w:rPr>
          <w:rFonts w:hint="cs"/>
          <w:rtl/>
        </w:rPr>
        <w:t xml:space="preserve">در نتیجه، ساده بودن راه حل در نگاه ابتدایی نباید موجب فریب شود و باید دید با توجه به قواعد تحریف این راه حل ساده است یا پیچیده. امکان دارد راه حلی در نظر بدوی ساده بوده ولی با ملاحظه قواعد تحریف، پیچیده باشد و ممکن است راه حلی در نظر بدوی پیچیده به نظر بیاید اما با ملاحظه قواعد تحریف، ساده محسوب شود. </w:t>
      </w:r>
    </w:p>
    <w:p w:rsidR="00AD3A6F" w:rsidRDefault="00AD3A6F" w:rsidP="00AD3A6F">
      <w:pPr>
        <w:pStyle w:val="Heading2"/>
        <w:rPr>
          <w:rtl/>
        </w:rPr>
      </w:pPr>
      <w:bookmarkStart w:id="8" w:name="_Toc35684625"/>
      <w:r>
        <w:rPr>
          <w:rFonts w:hint="cs"/>
          <w:rtl/>
        </w:rPr>
        <w:t>عبارت اصلی تقریرات آقای سیستانی</w:t>
      </w:r>
      <w:bookmarkEnd w:id="8"/>
      <w:r>
        <w:rPr>
          <w:rFonts w:hint="cs"/>
          <w:rtl/>
        </w:rPr>
        <w:t xml:space="preserve"> </w:t>
      </w:r>
    </w:p>
    <w:p w:rsidR="00962636" w:rsidRDefault="00641DF4" w:rsidP="00946FF6">
      <w:pPr>
        <w:jc w:val="both"/>
        <w:rPr>
          <w:rtl/>
        </w:rPr>
      </w:pPr>
      <w:r>
        <w:rPr>
          <w:rFonts w:hint="cs"/>
          <w:rtl/>
        </w:rPr>
        <w:t xml:space="preserve">در عبارت آقای سیستانی، به نظر می رسد عبارت اصلی به این نحو بوده است: </w:t>
      </w:r>
    </w:p>
    <w:p w:rsidR="00641DF4" w:rsidRDefault="00641DF4" w:rsidP="00946FF6">
      <w:pPr>
        <w:jc w:val="both"/>
        <w:rPr>
          <w:rtl/>
        </w:rPr>
      </w:pPr>
      <w:r>
        <w:rPr>
          <w:rFonts w:hint="cs"/>
          <w:rtl/>
        </w:rPr>
        <w:t>«بل المناط فی المرح</w:t>
      </w:r>
      <w:r w:rsidR="00962636">
        <w:rPr>
          <w:rFonts w:hint="cs"/>
          <w:rtl/>
        </w:rPr>
        <w:t xml:space="preserve">له الثانیه وجود القرینه الصارفه </w:t>
      </w:r>
      <w:r>
        <w:rPr>
          <w:rFonts w:hint="cs"/>
          <w:rtl/>
        </w:rPr>
        <w:t xml:space="preserve">عن المراد الاستعمالی و عدمها و فی المرحله الثالثه وجود القرینه </w:t>
      </w:r>
      <w:r w:rsidR="00962636">
        <w:rPr>
          <w:rFonts w:hint="cs"/>
          <w:rtl/>
        </w:rPr>
        <w:t xml:space="preserve">المعیّنه               </w:t>
      </w:r>
      <w:r>
        <w:rPr>
          <w:rFonts w:hint="cs"/>
          <w:rtl/>
        </w:rPr>
        <w:t>لهذا المعنی او ذاک بعد وجود القرینه الصارفه عن المراد الاستعمالی»</w:t>
      </w:r>
    </w:p>
    <w:p w:rsidR="00AD3A6F" w:rsidRDefault="00641DF4" w:rsidP="00946FF6">
      <w:pPr>
        <w:jc w:val="both"/>
        <w:rPr>
          <w:rtl/>
        </w:rPr>
      </w:pPr>
      <w:r>
        <w:rPr>
          <w:rFonts w:hint="cs"/>
          <w:rtl/>
        </w:rPr>
        <w:t>در این عبارت، کلمه «وجود القرینه» تکرار شده و تکرار در بسیاری از موارد</w:t>
      </w:r>
      <w:r w:rsidR="00962636">
        <w:rPr>
          <w:rFonts w:hint="cs"/>
          <w:rtl/>
        </w:rPr>
        <w:t>،</w:t>
      </w:r>
      <w:r>
        <w:rPr>
          <w:rFonts w:hint="cs"/>
          <w:rtl/>
        </w:rPr>
        <w:t xml:space="preserve"> باعث سقط است به خصوص در صورتی که بین این </w:t>
      </w:r>
      <w:r w:rsidR="00962636">
        <w:rPr>
          <w:rFonts w:hint="cs"/>
          <w:rtl/>
        </w:rPr>
        <w:t>دو عبارت تکرار شده، ضریبی از سطر (یک یا چند سطر) فاصله وجود داشته باشد. به طوری که از جهت محل قرار گرفتن زیر هم بوده یا جلوتر باشد. در این فرض، هر چند ادعای سقط یک یا دو سطر شده است اما فاصله مکانی بین دو عبارت تکرار شده، بسیار کم بوده و به اندازه فاصله سطور است. به همین دلیل</w:t>
      </w:r>
      <w:r w:rsidR="00AD3A6F">
        <w:rPr>
          <w:rFonts w:hint="cs"/>
          <w:rtl/>
        </w:rPr>
        <w:t>،</w:t>
      </w:r>
      <w:r w:rsidR="00962636">
        <w:rPr>
          <w:rFonts w:hint="cs"/>
          <w:rtl/>
        </w:rPr>
        <w:t xml:space="preserve"> بسیار طبیعی است چشم انسان در هنگام نگاه کردن اشتباه کرده و به سطر پایین منتقل شده باشد. </w:t>
      </w:r>
    </w:p>
    <w:p w:rsidR="00641DF4" w:rsidRDefault="00AD3A6F" w:rsidP="00946FF6">
      <w:pPr>
        <w:jc w:val="both"/>
        <w:rPr>
          <w:rtl/>
        </w:rPr>
      </w:pPr>
      <w:r>
        <w:rPr>
          <w:rFonts w:hint="cs"/>
          <w:rtl/>
        </w:rPr>
        <w:t xml:space="preserve">نحوه استساخ بدین صورت است که </w:t>
      </w:r>
      <w:r w:rsidR="00962636">
        <w:rPr>
          <w:rFonts w:hint="cs"/>
          <w:rtl/>
        </w:rPr>
        <w:t xml:space="preserve">در هنگام استنساخ، با نگاه به عبارت ابتدایی، این عبارت به خاطر سپرده شده و نوشته می شود. ذهن انسان، </w:t>
      </w:r>
      <w:r w:rsidR="00B55CDA">
        <w:rPr>
          <w:rFonts w:hint="cs"/>
          <w:rtl/>
        </w:rPr>
        <w:t xml:space="preserve">جایگاه عبارت قبل را نیز به خاطر سپرده و به هنگام رجوع مجدّد به متن، به همان جایگاه نگاه می کند. حال اگر عبارت در دو سطر پشت سر هم تکرار شده باشد، امکان نگاه به سطر پایین به جای سطر بالا، وجود داشته و همین باعث وقوع سقط می شود. </w:t>
      </w:r>
    </w:p>
    <w:p w:rsidR="00B55CDA" w:rsidRDefault="00B55CDA" w:rsidP="00AD3A6F">
      <w:pPr>
        <w:jc w:val="both"/>
        <w:rPr>
          <w:rtl/>
        </w:rPr>
      </w:pPr>
      <w:r>
        <w:rPr>
          <w:rFonts w:hint="cs"/>
          <w:rtl/>
        </w:rPr>
        <w:t xml:space="preserve">پس هر چند به حسب </w:t>
      </w:r>
      <w:r w:rsidR="00AD3A6F">
        <w:rPr>
          <w:rFonts w:hint="cs"/>
          <w:rtl/>
        </w:rPr>
        <w:t>ظاهر،</w:t>
      </w:r>
      <w:r>
        <w:rPr>
          <w:rFonts w:hint="cs"/>
          <w:rtl/>
        </w:rPr>
        <w:t xml:space="preserve"> ادعای سقط دو یا سه سطر شده و به نظر بدوی راه حلی پیچیده است اما با دقت روشن می شود راه حل پیچیده ای نیست زیرا در این فرض، چشم انسان نیم سانت در حدود یک یا دو سطر، اشتباه دیده و این کاملا طبیعی است. </w:t>
      </w:r>
    </w:p>
    <w:p w:rsidR="00AC015F" w:rsidRDefault="00B55CDA" w:rsidP="00AC015F">
      <w:pPr>
        <w:jc w:val="both"/>
        <w:rPr>
          <w:rtl/>
        </w:rPr>
      </w:pPr>
      <w:r>
        <w:rPr>
          <w:rFonts w:hint="cs"/>
          <w:rtl/>
        </w:rPr>
        <w:t xml:space="preserve">در عبارت آقای سیستانی نیز همین اتفاق رخ داده است که شباهت کلمات قبلی و تکرار «وجود القرینه» باعث تحقق سقط به هنگام تایپ شده است. به این صورت که پس از نوشتن «وجود القرینه» و به هنگام بازگشت برای خواندن متن، عبارت پس از «وجود القرینه» دوم را نوشته و «وجود القرینه الصارفه» به «وجود القرینه المعیّنه» تبدیل شده و حدود یک سطر از متن سقط شده است. </w:t>
      </w:r>
    </w:p>
    <w:p w:rsidR="00AC015F" w:rsidRDefault="00AC015F" w:rsidP="00AC015F">
      <w:pPr>
        <w:pStyle w:val="Heading2"/>
        <w:rPr>
          <w:rtl/>
        </w:rPr>
      </w:pPr>
      <w:bookmarkStart w:id="9" w:name="_Toc35684626"/>
      <w:r>
        <w:rPr>
          <w:rFonts w:hint="cs"/>
          <w:rtl/>
        </w:rPr>
        <w:t>تمثیل به عبارتی از زیارت جامعه کبیره</w:t>
      </w:r>
      <w:bookmarkEnd w:id="9"/>
      <w:r>
        <w:rPr>
          <w:rFonts w:hint="cs"/>
          <w:rtl/>
        </w:rPr>
        <w:t xml:space="preserve"> </w:t>
      </w:r>
    </w:p>
    <w:p w:rsidR="0040674F" w:rsidRDefault="00B55CDA" w:rsidP="00AC015F">
      <w:pPr>
        <w:jc w:val="both"/>
        <w:rPr>
          <w:rtl/>
        </w:rPr>
      </w:pPr>
      <w:r>
        <w:rPr>
          <w:rFonts w:hint="cs"/>
          <w:rtl/>
        </w:rPr>
        <w:t xml:space="preserve">کسانی که </w:t>
      </w:r>
      <w:r w:rsidR="00AC015F">
        <w:rPr>
          <w:rFonts w:hint="cs"/>
          <w:rtl/>
        </w:rPr>
        <w:t>با</w:t>
      </w:r>
      <w:r>
        <w:rPr>
          <w:rFonts w:hint="cs"/>
          <w:rtl/>
        </w:rPr>
        <w:t xml:space="preserve"> مدل تحریف آشنا هستند، به راحتی احتمال تصحیف به ذهن آنها خطور می کند. </w:t>
      </w:r>
      <w:r w:rsidR="0040674F">
        <w:rPr>
          <w:rFonts w:hint="cs"/>
          <w:rtl/>
        </w:rPr>
        <w:t>همانگونه که در گذشته بیان کرده ایم: آشنایان با مخطوطات، ذهنیاتی پیدا کرده اند که با کسانی که با مخطوطات آشنا نیستند، تفاوت دارند. زمانی به حاج آقای والد عرض کردم: «حجج الله علی اهل الدنیا و الآخره و الاولی» در زیارت جامعه کبیره، به چه معناست که دنیا، آخرت و اولی در کنار هم آمده است. ایشان فرمود: علی القاعده یکی از دنیا یا آخرت، اضافه بوده و بین عبارت صحیح و محرّف جمع شده است. با مراجعه</w:t>
      </w:r>
      <w:r w:rsidR="00AC015F">
        <w:rPr>
          <w:rFonts w:hint="cs"/>
          <w:rtl/>
        </w:rPr>
        <w:t>،</w:t>
      </w:r>
      <w:r w:rsidR="0040674F">
        <w:rPr>
          <w:rFonts w:hint="cs"/>
          <w:rtl/>
        </w:rPr>
        <w:t xml:space="preserve"> روشن شد: در عیون اخبار الرضا</w:t>
      </w:r>
      <w:r w:rsidR="00AC015F">
        <w:rPr>
          <w:rFonts w:hint="cs"/>
          <w:rtl/>
        </w:rPr>
        <w:t xml:space="preserve"> </w:t>
      </w:r>
      <w:r w:rsidR="0040674F">
        <w:rPr>
          <w:rFonts w:hint="cs"/>
          <w:rtl/>
        </w:rPr>
        <w:t xml:space="preserve">«حجج الله علی اهل الآخره و الاولی»، بدون «الدنیا» وارد شده است. در توجیه این تحصیف می توان گفت: </w:t>
      </w:r>
    </w:p>
    <w:p w:rsidR="00B55CDA" w:rsidRDefault="0040674F" w:rsidP="00946FF6">
      <w:pPr>
        <w:jc w:val="both"/>
        <w:rPr>
          <w:rtl/>
        </w:rPr>
      </w:pPr>
      <w:r>
        <w:rPr>
          <w:rFonts w:hint="cs"/>
          <w:rtl/>
        </w:rPr>
        <w:t xml:space="preserve">یا ذهن ناسخ با دیدن آخرت، به دنیا منتقل شده و سهوا دنیا را نوشته است. </w:t>
      </w:r>
    </w:p>
    <w:p w:rsidR="0040674F" w:rsidRDefault="0040674F" w:rsidP="00946FF6">
      <w:pPr>
        <w:jc w:val="both"/>
        <w:rPr>
          <w:rtl/>
        </w:rPr>
      </w:pPr>
      <w:r>
        <w:rPr>
          <w:rFonts w:hint="cs"/>
          <w:rtl/>
        </w:rPr>
        <w:t xml:space="preserve">یا با دیدن اولی، آن را در ذهن به دنیا ترجمه کرده و ترجمه را همراه اصل می نویسد. </w:t>
      </w:r>
    </w:p>
    <w:p w:rsidR="0040674F" w:rsidRDefault="0040674F" w:rsidP="00946FF6">
      <w:pPr>
        <w:jc w:val="both"/>
        <w:rPr>
          <w:rtl/>
        </w:rPr>
      </w:pPr>
      <w:r>
        <w:rPr>
          <w:rFonts w:hint="cs"/>
          <w:rtl/>
        </w:rPr>
        <w:t xml:space="preserve">یا در حاشه اولی به دنیا ترجمه شده بوده و حاشیه ترجمه شده به اشتباه، داخل در متن شده است. </w:t>
      </w:r>
    </w:p>
    <w:p w:rsidR="0040674F" w:rsidRDefault="0040674F" w:rsidP="00946FF6">
      <w:pPr>
        <w:jc w:val="both"/>
        <w:rPr>
          <w:rtl/>
        </w:rPr>
      </w:pPr>
      <w:r>
        <w:rPr>
          <w:rFonts w:hint="cs"/>
          <w:rtl/>
        </w:rPr>
        <w:t xml:space="preserve">هر سه نوع مدل تصحیف - اضافه شدن معنای تداعی شده، اضافه شدن تفسیر و ترجمه کلمات به همراه اصل کلمه و دخول حاشیه تفسیری در متن </w:t>
      </w:r>
      <w:r>
        <w:rPr>
          <w:rFonts w:ascii="Sakkal Majalla" w:hAnsi="Sakkal Majalla" w:cs="Sakkal Majalla" w:hint="cs"/>
          <w:rtl/>
        </w:rPr>
        <w:t>–</w:t>
      </w:r>
      <w:r>
        <w:rPr>
          <w:rFonts w:hint="cs"/>
          <w:rtl/>
        </w:rPr>
        <w:t xml:space="preserve"> شایع بوده و مطابق قواعد تصحیف و تحریف است. </w:t>
      </w:r>
    </w:p>
    <w:p w:rsidR="0040674F" w:rsidRDefault="0040674F" w:rsidP="00946FF6">
      <w:pPr>
        <w:jc w:val="both"/>
        <w:rPr>
          <w:rtl/>
        </w:rPr>
      </w:pPr>
      <w:r>
        <w:rPr>
          <w:rFonts w:hint="cs"/>
          <w:rtl/>
        </w:rPr>
        <w:t xml:space="preserve">چون حاج آقای والد با مخطوطات آشنا هستند، به راحتی احتمال تصحیف در ذهن ایشان ایجاد شده است. </w:t>
      </w:r>
    </w:p>
    <w:p w:rsidR="0040674F" w:rsidRDefault="00010A0C" w:rsidP="00AC015F">
      <w:pPr>
        <w:jc w:val="both"/>
        <w:rPr>
          <w:rtl/>
        </w:rPr>
      </w:pPr>
      <w:r>
        <w:rPr>
          <w:rFonts w:hint="cs"/>
          <w:rtl/>
        </w:rPr>
        <w:t xml:space="preserve">هدف </w:t>
      </w:r>
      <w:r w:rsidR="00AC015F">
        <w:rPr>
          <w:rFonts w:hint="cs"/>
          <w:rtl/>
        </w:rPr>
        <w:t>نقل این قضیه، بیان این مطلب</w:t>
      </w:r>
      <w:r>
        <w:rPr>
          <w:rFonts w:hint="cs"/>
          <w:rtl/>
        </w:rPr>
        <w:t xml:space="preserve"> این است که در برخورد با نسخ و متون</w:t>
      </w:r>
      <w:r w:rsidR="00AC015F">
        <w:rPr>
          <w:rFonts w:hint="cs"/>
          <w:rtl/>
        </w:rPr>
        <w:t>،</w:t>
      </w:r>
      <w:r>
        <w:rPr>
          <w:rFonts w:hint="cs"/>
          <w:rtl/>
        </w:rPr>
        <w:t xml:space="preserve"> باید ذهنیت پرورده شده نسبت به عوامل تحریف داشته باشیم و همین باعث می شود که راحت تر عبارت صحیح را تشخیص داد. </w:t>
      </w:r>
    </w:p>
    <w:p w:rsidR="00010A0C" w:rsidRDefault="00010A0C" w:rsidP="00946FF6">
      <w:pPr>
        <w:jc w:val="both"/>
        <w:rPr>
          <w:rtl/>
        </w:rPr>
      </w:pPr>
      <w:r>
        <w:rPr>
          <w:rFonts w:hint="cs"/>
          <w:rtl/>
        </w:rPr>
        <w:t xml:space="preserve">شخصی نقل می کرد که در یکی از کتب، ورد </w:t>
      </w:r>
      <w:r w:rsidR="003D13F2">
        <w:rPr>
          <w:rFonts w:hint="cs"/>
          <w:rtl/>
        </w:rPr>
        <w:t>«</w:t>
      </w:r>
      <w:r>
        <w:rPr>
          <w:rFonts w:hint="cs"/>
          <w:rtl/>
        </w:rPr>
        <w:t xml:space="preserve">یا </w:t>
      </w:r>
      <w:r w:rsidR="003D13F2">
        <w:rPr>
          <w:rFonts w:hint="cs"/>
          <w:rtl/>
        </w:rPr>
        <w:t xml:space="preserve">مرتضی </w:t>
      </w:r>
      <w:r>
        <w:rPr>
          <w:rFonts w:hint="cs"/>
          <w:rtl/>
        </w:rPr>
        <w:t>علی</w:t>
      </w:r>
      <w:r w:rsidR="003D13F2">
        <w:rPr>
          <w:rFonts w:hint="cs"/>
          <w:rtl/>
        </w:rPr>
        <w:t>»</w:t>
      </w:r>
      <w:r>
        <w:rPr>
          <w:rFonts w:hint="cs"/>
          <w:rtl/>
        </w:rPr>
        <w:t xml:space="preserve"> با تکرار 157</w:t>
      </w:r>
      <w:r w:rsidR="00AC015F">
        <w:rPr>
          <w:rFonts w:hint="cs"/>
          <w:rtl/>
        </w:rPr>
        <w:t xml:space="preserve">0 بار وارد شده است. به حاج آقای والد </w:t>
      </w:r>
      <w:r>
        <w:rPr>
          <w:rFonts w:hint="cs"/>
          <w:rtl/>
        </w:rPr>
        <w:t xml:space="preserve">عرض شد و ایشان فرمود: </w:t>
      </w:r>
      <w:r w:rsidR="003D13F2">
        <w:rPr>
          <w:rFonts w:hint="cs"/>
          <w:rtl/>
        </w:rPr>
        <w:t xml:space="preserve">این عدد علی القاعده </w:t>
      </w:r>
      <w:r>
        <w:rPr>
          <w:rFonts w:hint="cs"/>
          <w:rtl/>
        </w:rPr>
        <w:t xml:space="preserve">باید مربوط به حروف ابجد باشد و باید مشاهده کرد، کلمه مرتضی علی به حروف ابجد به چه میزان است. </w:t>
      </w:r>
      <w:r w:rsidR="003D13F2">
        <w:rPr>
          <w:rFonts w:hint="cs"/>
          <w:rtl/>
        </w:rPr>
        <w:t xml:space="preserve">با مشدّد گرفتن علیّ، تعداد حروف ابجد همین 1570 است. چون حاج آقای وارد با ماده تاریخ مأنوس است، به محض دیدن عبارت آن را تشخیص می دهند. </w:t>
      </w:r>
    </w:p>
    <w:p w:rsidR="003D13F2" w:rsidRDefault="003D13F2" w:rsidP="00946FF6">
      <w:pPr>
        <w:jc w:val="both"/>
        <w:rPr>
          <w:rtl/>
        </w:rPr>
      </w:pPr>
      <w:r>
        <w:rPr>
          <w:rFonts w:hint="cs"/>
          <w:rtl/>
        </w:rPr>
        <w:t xml:space="preserve">در کتاب خاطرات مرحوم حاج آقا مجتبی محمدی عراقی آمده است: بالای یکی از نسخ خطی عبارتی به این صورت بود: </w:t>
      </w:r>
    </w:p>
    <w:p w:rsidR="003D13F2" w:rsidRDefault="003D13F2" w:rsidP="00AC015F">
      <w:pPr>
        <w:jc w:val="both"/>
        <w:rPr>
          <w:rtl/>
        </w:rPr>
      </w:pPr>
      <w:r>
        <w:rPr>
          <w:rFonts w:hint="cs"/>
          <w:rtl/>
        </w:rPr>
        <w:t>«الف، میم، عین،</w:t>
      </w:r>
      <w:r w:rsidR="00AC015F">
        <w:rPr>
          <w:rFonts w:hint="cs"/>
          <w:rtl/>
        </w:rPr>
        <w:t xml:space="preserve"> </w:t>
      </w:r>
      <w:r>
        <w:rPr>
          <w:rFonts w:hint="cs"/>
          <w:rtl/>
        </w:rPr>
        <w:t>ح ، ح، با س در وسط» قبل از نماز از حاج آقا احمد زنجانی سوال کردم و ایشان بلافاصله گفت: مراد الله و پنج تن است. «الله، محمد، علی، فاطمه، حسن، حسین» س نیز اشاره به حضرت زهرا س است. علت این پاسخ سریع</w:t>
      </w:r>
      <w:r w:rsidR="00961646">
        <w:rPr>
          <w:rFonts w:hint="cs"/>
          <w:rtl/>
        </w:rPr>
        <w:t>،</w:t>
      </w:r>
      <w:r>
        <w:rPr>
          <w:rFonts w:hint="cs"/>
          <w:rtl/>
        </w:rPr>
        <w:t xml:space="preserve"> آشنایی با این فضاست. </w:t>
      </w:r>
    </w:p>
    <w:p w:rsidR="00946FF6" w:rsidRDefault="0077286C" w:rsidP="00946FF6">
      <w:pPr>
        <w:jc w:val="both"/>
        <w:rPr>
          <w:rtl/>
        </w:rPr>
      </w:pPr>
      <w:r>
        <w:rPr>
          <w:rFonts w:hint="cs"/>
          <w:rtl/>
        </w:rPr>
        <w:t xml:space="preserve">در بحث تحریف و تصحیف نیز باید با فضای تحریف و تصحیف آشنا </w:t>
      </w:r>
      <w:r w:rsidR="00292C10">
        <w:rPr>
          <w:rFonts w:hint="cs"/>
          <w:rtl/>
        </w:rPr>
        <w:t>بود.</w:t>
      </w:r>
      <w:r>
        <w:rPr>
          <w:rFonts w:hint="cs"/>
          <w:rtl/>
        </w:rPr>
        <w:t xml:space="preserve"> مراد از فضا، الگوهای تصحیف و تحریف است که آشنایی با آن باعث می شود به راحتی</w:t>
      </w:r>
      <w:r w:rsidR="00292C10">
        <w:rPr>
          <w:rFonts w:hint="cs"/>
          <w:rtl/>
        </w:rPr>
        <w:t xml:space="preserve"> بتوان</w:t>
      </w:r>
      <w:r>
        <w:rPr>
          <w:rFonts w:hint="cs"/>
          <w:rtl/>
        </w:rPr>
        <w:t xml:space="preserve"> اصل عبارت را تشخیص داد.</w:t>
      </w:r>
    </w:p>
    <w:p w:rsidR="00AC015F" w:rsidRDefault="00AC015F" w:rsidP="00AC015F">
      <w:pPr>
        <w:pStyle w:val="Heading2"/>
        <w:rPr>
          <w:rtl/>
        </w:rPr>
      </w:pPr>
      <w:bookmarkStart w:id="10" w:name="_Toc35684627"/>
      <w:r>
        <w:rPr>
          <w:rFonts w:hint="cs"/>
          <w:rtl/>
        </w:rPr>
        <w:t>تمثیل به تصحیف عدیم بن الحر به ابراهیم بن الحسن</w:t>
      </w:r>
      <w:bookmarkEnd w:id="10"/>
      <w:r>
        <w:rPr>
          <w:rFonts w:hint="cs"/>
          <w:rtl/>
        </w:rPr>
        <w:t xml:space="preserve"> </w:t>
      </w:r>
    </w:p>
    <w:p w:rsidR="0077286C" w:rsidRDefault="00946FF6" w:rsidP="00946FF6">
      <w:pPr>
        <w:jc w:val="both"/>
        <w:rPr>
          <w:rtl/>
        </w:rPr>
      </w:pPr>
      <w:r>
        <w:rPr>
          <w:rFonts w:hint="cs"/>
          <w:rtl/>
        </w:rPr>
        <w:t xml:space="preserve">ایجاد احتمال تصحیف در ذهن انسان می تواند به علت های متفاوتی باشد؛ </w:t>
      </w:r>
    </w:p>
    <w:p w:rsidR="00946FF6" w:rsidRDefault="00946FF6" w:rsidP="00946FF6">
      <w:pPr>
        <w:jc w:val="both"/>
        <w:rPr>
          <w:rtl/>
        </w:rPr>
      </w:pPr>
      <w:r>
        <w:rPr>
          <w:rFonts w:hint="cs"/>
          <w:rtl/>
        </w:rPr>
        <w:t xml:space="preserve">گاه الگوهای کلی وجود که تأثیر جدی در شناخت تصحیف دارد. </w:t>
      </w:r>
    </w:p>
    <w:p w:rsidR="00AC015F" w:rsidRDefault="00946FF6" w:rsidP="00AC015F">
      <w:pPr>
        <w:jc w:val="both"/>
        <w:rPr>
          <w:rtl/>
        </w:rPr>
      </w:pPr>
      <w:r>
        <w:rPr>
          <w:rFonts w:hint="cs"/>
          <w:rtl/>
        </w:rPr>
        <w:t>گاه الگوی کلی وجود ندارد اما نکات خاصی در مورد موجب ایجاد احتمال تصحیف است. حاج آقای والد</w:t>
      </w:r>
      <w:r w:rsidR="00AC015F">
        <w:rPr>
          <w:rFonts w:hint="cs"/>
          <w:rtl/>
        </w:rPr>
        <w:t>،</w:t>
      </w:r>
      <w:r>
        <w:rPr>
          <w:rFonts w:hint="cs"/>
          <w:rtl/>
        </w:rPr>
        <w:t xml:space="preserve"> ابراهیم بن الحسن در سندی را مصحّف عدیم بن الحرّ می دانستند و در تحلیل بیان می کردند: عدیم بن الحر به نحوی نوشته می شود که شبیه ابراهیم بن الحسن است. به این صورت که ابرهیم بدون الف نوشته شده و نون الحسن نیز کشیده نگاشته می شده به همین دلیل ناسخ با نگاه به عدیم بن الحر تصور کرده</w:t>
      </w:r>
      <w:r w:rsidR="00AC015F">
        <w:rPr>
          <w:rFonts w:hint="cs"/>
          <w:rtl/>
        </w:rPr>
        <w:t>:</w:t>
      </w:r>
      <w:r>
        <w:rPr>
          <w:rFonts w:hint="cs"/>
          <w:rtl/>
        </w:rPr>
        <w:t xml:space="preserve"> ابراهیم بن الحسن است. علت ایجاد این احتمال در ذهن حاج آقای والد ورود دو روایت در مسأله بود که در سند یکی ابراهیم بن الحسن وارد شده و در سند دیگری، عدیم بن الحر آمده بود در حالی که ذکری از ابراهیم بن الحسن در کتب رجال در این طبقه وجود نداشت</w:t>
      </w:r>
      <w:r w:rsidR="00AC015F">
        <w:rPr>
          <w:rFonts w:hint="cs"/>
          <w:rtl/>
        </w:rPr>
        <w:t>ه</w:t>
      </w:r>
      <w:r>
        <w:rPr>
          <w:rFonts w:hint="cs"/>
          <w:rtl/>
        </w:rPr>
        <w:t xml:space="preserve"> </w:t>
      </w:r>
      <w:r w:rsidR="00AC015F">
        <w:rPr>
          <w:rFonts w:hint="cs"/>
          <w:rtl/>
        </w:rPr>
        <w:t>و</w:t>
      </w:r>
      <w:r>
        <w:rPr>
          <w:rFonts w:hint="cs"/>
          <w:rtl/>
        </w:rPr>
        <w:t xml:space="preserve"> عدیم بن الحر در این طبقه</w:t>
      </w:r>
      <w:r w:rsidR="006D6BAB">
        <w:rPr>
          <w:rFonts w:hint="cs"/>
          <w:rtl/>
        </w:rPr>
        <w:t>،</w:t>
      </w:r>
      <w:r>
        <w:rPr>
          <w:rFonts w:hint="cs"/>
          <w:rtl/>
        </w:rPr>
        <w:t xml:space="preserve"> ترجمه شده است. </w:t>
      </w:r>
    </w:p>
    <w:p w:rsidR="006D6BAB" w:rsidRDefault="00946FF6" w:rsidP="00AC015F">
      <w:pPr>
        <w:jc w:val="both"/>
        <w:rPr>
          <w:rtl/>
        </w:rPr>
      </w:pPr>
      <w:r>
        <w:rPr>
          <w:rFonts w:hint="cs"/>
          <w:rtl/>
        </w:rPr>
        <w:t xml:space="preserve">با وجود الگوی ذهنی نحوه تصحیف در ذهن ایشان، ایشان </w:t>
      </w:r>
      <w:r w:rsidR="00AC015F">
        <w:rPr>
          <w:rFonts w:hint="cs"/>
          <w:rtl/>
        </w:rPr>
        <w:t xml:space="preserve">به آسانی </w:t>
      </w:r>
      <w:r>
        <w:rPr>
          <w:rFonts w:hint="cs"/>
          <w:rtl/>
        </w:rPr>
        <w:t>احتمال تصحیف را دادند. این الگوی تصحیف، از صغریات قاعده کلی تبدیل نامأنوس به مأنوس است. ابراهیم از عدیم</w:t>
      </w:r>
      <w:r w:rsidR="006D6BAB">
        <w:rPr>
          <w:rFonts w:hint="cs"/>
          <w:rtl/>
        </w:rPr>
        <w:t xml:space="preserve"> و الحسن از الحر، مأنوس تر است. جمع بین الگوی تبدیل نامأنوس به مأنوس، هم چنین تبدیل شیء به مشابه به علاوه خصوصیات مورد و روایات مشابه، سبب پذیرش دیدگاه تحریف توسط ایشان شده است. </w:t>
      </w:r>
    </w:p>
    <w:p w:rsidR="00AC015F" w:rsidRDefault="006D6BAB" w:rsidP="00AC015F">
      <w:pPr>
        <w:jc w:val="both"/>
        <w:rPr>
          <w:rtl/>
        </w:rPr>
      </w:pPr>
      <w:r>
        <w:rPr>
          <w:rFonts w:hint="cs"/>
          <w:rtl/>
        </w:rPr>
        <w:t xml:space="preserve">در نتیجه برای تحریفات علاوه بر شناختن الگوهای کلی باید تطبیق های موردی را شناخت. </w:t>
      </w:r>
    </w:p>
    <w:p w:rsidR="00AC015F" w:rsidRDefault="00AC015F" w:rsidP="00AC015F">
      <w:pPr>
        <w:pStyle w:val="Heading2"/>
        <w:rPr>
          <w:rtl/>
        </w:rPr>
      </w:pPr>
      <w:bookmarkStart w:id="11" w:name="_Toc35684628"/>
      <w:r>
        <w:rPr>
          <w:rFonts w:hint="cs"/>
          <w:rtl/>
        </w:rPr>
        <w:t>تمثیل به تصحیف «</w:t>
      </w:r>
      <w:r w:rsidRPr="00AC015F">
        <w:rPr>
          <w:rFonts w:hint="cs"/>
          <w:rtl/>
        </w:rPr>
        <w:t xml:space="preserve"> </w:t>
      </w:r>
      <w:r>
        <w:rPr>
          <w:rFonts w:hint="cs"/>
          <w:rtl/>
        </w:rPr>
        <w:t>اما انکم تأتمون» به «اما انا انکرنا لمؤمن»</w:t>
      </w:r>
      <w:bookmarkEnd w:id="11"/>
    </w:p>
    <w:p w:rsidR="006D6BAB" w:rsidRPr="006D6BAB" w:rsidRDefault="00AC015F" w:rsidP="00AC015F">
      <w:pPr>
        <w:jc w:val="both"/>
        <w:rPr>
          <w:color w:val="008000"/>
          <w:rtl/>
        </w:rPr>
      </w:pPr>
      <w:r>
        <w:rPr>
          <w:rFonts w:hint="cs"/>
          <w:rtl/>
        </w:rPr>
        <w:t xml:space="preserve">در </w:t>
      </w:r>
      <w:r w:rsidR="006D6BAB">
        <w:rPr>
          <w:rFonts w:hint="cs"/>
          <w:rtl/>
        </w:rPr>
        <w:t>عبارتی در تفسیر عیاشی وارد شده است:</w:t>
      </w:r>
    </w:p>
    <w:p w:rsidR="006D6BAB" w:rsidRPr="006D6BAB" w:rsidRDefault="006D6BAB" w:rsidP="006D6BAB">
      <w:pPr>
        <w:jc w:val="both"/>
        <w:rPr>
          <w:color w:val="008000"/>
          <w:rtl/>
        </w:rPr>
      </w:pPr>
      <w:r w:rsidRPr="006D6BAB">
        <w:rPr>
          <w:color w:val="008000"/>
          <w:rtl/>
        </w:rPr>
        <w:t xml:space="preserve"> </w:t>
      </w:r>
      <w:r w:rsidRPr="006D6BAB">
        <w:rPr>
          <w:rFonts w:hint="cs"/>
          <w:color w:val="008000"/>
          <w:rtl/>
        </w:rPr>
        <w:t>عن</w:t>
      </w:r>
      <w:r w:rsidRPr="006D6BAB">
        <w:rPr>
          <w:color w:val="008000"/>
          <w:rtl/>
        </w:rPr>
        <w:t xml:space="preserve"> </w:t>
      </w:r>
      <w:r w:rsidRPr="006D6BAB">
        <w:rPr>
          <w:rFonts w:hint="cs"/>
          <w:color w:val="008000"/>
          <w:rtl/>
        </w:rPr>
        <w:t>عبد</w:t>
      </w:r>
      <w:r w:rsidRPr="006D6BAB">
        <w:rPr>
          <w:color w:val="008000"/>
          <w:rtl/>
        </w:rPr>
        <w:t xml:space="preserve"> </w:t>
      </w:r>
      <w:r w:rsidRPr="006D6BAB">
        <w:rPr>
          <w:rFonts w:hint="cs"/>
          <w:color w:val="008000"/>
          <w:rtl/>
        </w:rPr>
        <w:t>الأعلى</w:t>
      </w:r>
      <w:r w:rsidRPr="006D6BAB">
        <w:rPr>
          <w:color w:val="008000"/>
          <w:rtl/>
        </w:rPr>
        <w:t xml:space="preserve"> </w:t>
      </w:r>
      <w:r w:rsidRPr="006D6BAB">
        <w:rPr>
          <w:rFonts w:hint="cs"/>
          <w:color w:val="008000"/>
          <w:rtl/>
        </w:rPr>
        <w:t>قال</w:t>
      </w:r>
      <w:r w:rsidRPr="006D6BAB">
        <w:rPr>
          <w:color w:val="008000"/>
          <w:rtl/>
        </w:rPr>
        <w:t xml:space="preserve"> </w:t>
      </w:r>
      <w:r w:rsidRPr="006D6BAB">
        <w:rPr>
          <w:rFonts w:hint="cs"/>
          <w:color w:val="008000"/>
          <w:rtl/>
        </w:rPr>
        <w:t>سألت</w:t>
      </w:r>
      <w:r w:rsidRPr="006D6BAB">
        <w:rPr>
          <w:color w:val="008000"/>
          <w:rtl/>
        </w:rPr>
        <w:t xml:space="preserve"> </w:t>
      </w:r>
      <w:r w:rsidRPr="006D6BAB">
        <w:rPr>
          <w:rFonts w:hint="cs"/>
          <w:color w:val="008000"/>
          <w:rtl/>
        </w:rPr>
        <w:t>أبا</w:t>
      </w:r>
      <w:r w:rsidRPr="006D6BAB">
        <w:rPr>
          <w:color w:val="008000"/>
          <w:rtl/>
        </w:rPr>
        <w:t xml:space="preserve"> </w:t>
      </w:r>
      <w:r w:rsidRPr="006D6BAB">
        <w:rPr>
          <w:rFonts w:hint="cs"/>
          <w:color w:val="008000"/>
          <w:rtl/>
        </w:rPr>
        <w:t>عبد</w:t>
      </w:r>
      <w:r w:rsidRPr="006D6BAB">
        <w:rPr>
          <w:color w:val="008000"/>
          <w:rtl/>
        </w:rPr>
        <w:t xml:space="preserve"> </w:t>
      </w:r>
      <w:r w:rsidRPr="006D6BAB">
        <w:rPr>
          <w:rFonts w:hint="cs"/>
          <w:color w:val="008000"/>
          <w:rtl/>
        </w:rPr>
        <w:t>الله</w:t>
      </w:r>
      <w:r w:rsidRPr="006D6BAB">
        <w:rPr>
          <w:color w:val="008000"/>
          <w:rtl/>
        </w:rPr>
        <w:t xml:space="preserve"> </w:t>
      </w:r>
      <w:r w:rsidRPr="006D6BAB">
        <w:rPr>
          <w:rFonts w:hint="cs"/>
          <w:color w:val="008000"/>
          <w:rtl/>
        </w:rPr>
        <w:t>ع</w:t>
      </w:r>
      <w:r w:rsidRPr="006D6BAB">
        <w:rPr>
          <w:color w:val="008000"/>
          <w:rtl/>
        </w:rPr>
        <w:t xml:space="preserve"> </w:t>
      </w:r>
      <w:r w:rsidRPr="006D6BAB">
        <w:rPr>
          <w:rFonts w:hint="cs"/>
          <w:color w:val="008000"/>
          <w:rtl/>
        </w:rPr>
        <w:t>عن</w:t>
      </w:r>
      <w:r w:rsidRPr="006D6BAB">
        <w:rPr>
          <w:color w:val="008000"/>
          <w:rtl/>
        </w:rPr>
        <w:t xml:space="preserve"> </w:t>
      </w:r>
      <w:r w:rsidRPr="006D6BAB">
        <w:rPr>
          <w:rFonts w:hint="cs"/>
          <w:color w:val="008000"/>
          <w:rtl/>
        </w:rPr>
        <w:t>قول</w:t>
      </w:r>
      <w:r w:rsidRPr="006D6BAB">
        <w:rPr>
          <w:color w:val="008000"/>
          <w:rtl/>
        </w:rPr>
        <w:t xml:space="preserve"> </w:t>
      </w:r>
      <w:r w:rsidRPr="006D6BAB">
        <w:rPr>
          <w:rFonts w:hint="cs"/>
          <w:color w:val="008000"/>
          <w:rtl/>
        </w:rPr>
        <w:t>الله</w:t>
      </w:r>
      <w:r w:rsidRPr="006D6BAB">
        <w:rPr>
          <w:color w:val="008000"/>
          <w:rtl/>
        </w:rPr>
        <w:t>: «</w:t>
      </w:r>
      <w:r w:rsidRPr="006D6BAB">
        <w:rPr>
          <w:rFonts w:hint="cs"/>
          <w:color w:val="008000"/>
          <w:rtl/>
        </w:rPr>
        <w:t>وَ</w:t>
      </w:r>
      <w:r w:rsidRPr="006D6BAB">
        <w:rPr>
          <w:color w:val="008000"/>
          <w:rtl/>
        </w:rPr>
        <w:t xml:space="preserve"> </w:t>
      </w:r>
      <w:r w:rsidRPr="006D6BAB">
        <w:rPr>
          <w:rFonts w:hint="cs"/>
          <w:color w:val="008000"/>
          <w:rtl/>
        </w:rPr>
        <w:t>ما</w:t>
      </w:r>
      <w:r w:rsidRPr="006D6BAB">
        <w:rPr>
          <w:color w:val="008000"/>
          <w:rtl/>
        </w:rPr>
        <w:t xml:space="preserve"> </w:t>
      </w:r>
      <w:r w:rsidRPr="006D6BAB">
        <w:rPr>
          <w:rFonts w:hint="cs"/>
          <w:color w:val="008000"/>
          <w:rtl/>
        </w:rPr>
        <w:t>كانَ</w:t>
      </w:r>
      <w:r w:rsidRPr="006D6BAB">
        <w:rPr>
          <w:color w:val="008000"/>
          <w:rtl/>
        </w:rPr>
        <w:t xml:space="preserve"> </w:t>
      </w:r>
      <w:r w:rsidRPr="006D6BAB">
        <w:rPr>
          <w:rFonts w:hint="cs"/>
          <w:color w:val="008000"/>
          <w:rtl/>
        </w:rPr>
        <w:t>اللَّهُ</w:t>
      </w:r>
      <w:r w:rsidRPr="006D6BAB">
        <w:rPr>
          <w:color w:val="008000"/>
          <w:rtl/>
        </w:rPr>
        <w:t xml:space="preserve"> </w:t>
      </w:r>
      <w:r w:rsidRPr="006D6BAB">
        <w:rPr>
          <w:rFonts w:hint="cs"/>
          <w:color w:val="008000"/>
          <w:rtl/>
        </w:rPr>
        <w:t>لِيُضِلَّ</w:t>
      </w:r>
      <w:r w:rsidRPr="006D6BAB">
        <w:rPr>
          <w:color w:val="008000"/>
          <w:rtl/>
        </w:rPr>
        <w:t xml:space="preserve"> </w:t>
      </w:r>
      <w:r w:rsidRPr="006D6BAB">
        <w:rPr>
          <w:rFonts w:hint="cs"/>
          <w:color w:val="008000"/>
          <w:rtl/>
        </w:rPr>
        <w:t>قَوْماً</w:t>
      </w:r>
      <w:r w:rsidRPr="006D6BAB">
        <w:rPr>
          <w:color w:val="008000"/>
          <w:rtl/>
        </w:rPr>
        <w:t xml:space="preserve"> </w:t>
      </w:r>
      <w:r w:rsidRPr="006D6BAB">
        <w:rPr>
          <w:rFonts w:hint="cs"/>
          <w:color w:val="008000"/>
          <w:rtl/>
        </w:rPr>
        <w:t>بَعْدَ</w:t>
      </w:r>
      <w:r w:rsidRPr="006D6BAB">
        <w:rPr>
          <w:color w:val="008000"/>
          <w:rtl/>
        </w:rPr>
        <w:t xml:space="preserve"> </w:t>
      </w:r>
      <w:r w:rsidRPr="006D6BAB">
        <w:rPr>
          <w:rFonts w:hint="cs"/>
          <w:color w:val="008000"/>
          <w:rtl/>
        </w:rPr>
        <w:t>إِذْ</w:t>
      </w:r>
      <w:r w:rsidRPr="006D6BAB">
        <w:rPr>
          <w:color w:val="008000"/>
          <w:rtl/>
        </w:rPr>
        <w:t xml:space="preserve"> </w:t>
      </w:r>
      <w:r w:rsidRPr="006D6BAB">
        <w:rPr>
          <w:rFonts w:hint="cs"/>
          <w:color w:val="008000"/>
          <w:rtl/>
        </w:rPr>
        <w:t>هَداهُمْ</w:t>
      </w:r>
      <w:r w:rsidRPr="006D6BAB">
        <w:rPr>
          <w:color w:val="008000"/>
          <w:rtl/>
        </w:rPr>
        <w:t xml:space="preserve">- </w:t>
      </w:r>
      <w:r w:rsidRPr="006D6BAB">
        <w:rPr>
          <w:rFonts w:hint="cs"/>
          <w:color w:val="008000"/>
          <w:rtl/>
        </w:rPr>
        <w:t>حَتَّى</w:t>
      </w:r>
      <w:r w:rsidRPr="006D6BAB">
        <w:rPr>
          <w:color w:val="008000"/>
          <w:rtl/>
        </w:rPr>
        <w:t xml:space="preserve"> </w:t>
      </w:r>
      <w:r w:rsidRPr="006D6BAB">
        <w:rPr>
          <w:rFonts w:hint="cs"/>
          <w:color w:val="008000"/>
          <w:rtl/>
        </w:rPr>
        <w:t>يُبَيِّنَ</w:t>
      </w:r>
      <w:r w:rsidRPr="006D6BAB">
        <w:rPr>
          <w:color w:val="008000"/>
          <w:rtl/>
        </w:rPr>
        <w:t xml:space="preserve"> </w:t>
      </w:r>
      <w:r w:rsidRPr="006D6BAB">
        <w:rPr>
          <w:rFonts w:hint="cs"/>
          <w:color w:val="008000"/>
          <w:rtl/>
        </w:rPr>
        <w:t>لَهُمْ</w:t>
      </w:r>
      <w:r w:rsidRPr="006D6BAB">
        <w:rPr>
          <w:color w:val="008000"/>
          <w:rtl/>
        </w:rPr>
        <w:t xml:space="preserve"> </w:t>
      </w:r>
      <w:r w:rsidRPr="006D6BAB">
        <w:rPr>
          <w:rFonts w:hint="cs"/>
          <w:color w:val="008000"/>
          <w:rtl/>
        </w:rPr>
        <w:t>ما</w:t>
      </w:r>
      <w:r w:rsidRPr="006D6BAB">
        <w:rPr>
          <w:color w:val="008000"/>
          <w:rtl/>
        </w:rPr>
        <w:t xml:space="preserve"> </w:t>
      </w:r>
      <w:r w:rsidRPr="006D6BAB">
        <w:rPr>
          <w:rFonts w:hint="cs"/>
          <w:color w:val="008000"/>
          <w:rtl/>
        </w:rPr>
        <w:t>يَتَّقُونَ</w:t>
      </w:r>
      <w:r w:rsidRPr="006D6BAB">
        <w:rPr>
          <w:rFonts w:hint="eastAsia"/>
          <w:color w:val="008000"/>
          <w:rtl/>
        </w:rPr>
        <w:t>»</w:t>
      </w:r>
      <w:r w:rsidRPr="006D6BAB">
        <w:rPr>
          <w:color w:val="008000"/>
          <w:rtl/>
        </w:rPr>
        <w:t xml:space="preserve"> </w:t>
      </w:r>
      <w:r w:rsidRPr="006D6BAB">
        <w:rPr>
          <w:rFonts w:hint="cs"/>
          <w:color w:val="008000"/>
          <w:rtl/>
        </w:rPr>
        <w:t>قال</w:t>
      </w:r>
      <w:r w:rsidRPr="006D6BAB">
        <w:rPr>
          <w:color w:val="008000"/>
          <w:rtl/>
        </w:rPr>
        <w:t xml:space="preserve">: </w:t>
      </w:r>
      <w:r w:rsidRPr="006D6BAB">
        <w:rPr>
          <w:rFonts w:hint="cs"/>
          <w:color w:val="008000"/>
          <w:rtl/>
        </w:rPr>
        <w:t>حتى</w:t>
      </w:r>
      <w:r w:rsidRPr="006D6BAB">
        <w:rPr>
          <w:color w:val="008000"/>
          <w:rtl/>
        </w:rPr>
        <w:t xml:space="preserve"> </w:t>
      </w:r>
      <w:r w:rsidRPr="006D6BAB">
        <w:rPr>
          <w:rFonts w:hint="cs"/>
          <w:color w:val="008000"/>
          <w:rtl/>
        </w:rPr>
        <w:t>يعرفهم</w:t>
      </w:r>
      <w:r w:rsidRPr="006D6BAB">
        <w:rPr>
          <w:color w:val="008000"/>
          <w:rtl/>
        </w:rPr>
        <w:t xml:space="preserve"> </w:t>
      </w:r>
      <w:r w:rsidRPr="006D6BAB">
        <w:rPr>
          <w:rFonts w:hint="cs"/>
          <w:color w:val="008000"/>
          <w:rtl/>
        </w:rPr>
        <w:t>ما</w:t>
      </w:r>
      <w:r w:rsidRPr="006D6BAB">
        <w:rPr>
          <w:color w:val="008000"/>
          <w:rtl/>
        </w:rPr>
        <w:t xml:space="preserve"> </w:t>
      </w:r>
      <w:r w:rsidRPr="006D6BAB">
        <w:rPr>
          <w:rFonts w:hint="cs"/>
          <w:color w:val="008000"/>
          <w:rtl/>
        </w:rPr>
        <w:t>يرضيه</w:t>
      </w:r>
      <w:r w:rsidRPr="006D6BAB">
        <w:rPr>
          <w:color w:val="008000"/>
          <w:rtl/>
        </w:rPr>
        <w:t xml:space="preserve"> </w:t>
      </w:r>
      <w:r w:rsidRPr="006D6BAB">
        <w:rPr>
          <w:rFonts w:hint="cs"/>
          <w:color w:val="008000"/>
          <w:rtl/>
        </w:rPr>
        <w:t>و</w:t>
      </w:r>
      <w:r w:rsidRPr="006D6BAB">
        <w:rPr>
          <w:color w:val="008000"/>
          <w:rtl/>
        </w:rPr>
        <w:t xml:space="preserve"> </w:t>
      </w:r>
      <w:r w:rsidRPr="006D6BAB">
        <w:rPr>
          <w:rFonts w:hint="cs"/>
          <w:color w:val="008000"/>
          <w:rtl/>
        </w:rPr>
        <w:t>ما</w:t>
      </w:r>
      <w:r w:rsidRPr="006D6BAB">
        <w:rPr>
          <w:color w:val="008000"/>
          <w:rtl/>
        </w:rPr>
        <w:t xml:space="preserve"> </w:t>
      </w:r>
      <w:r w:rsidRPr="006D6BAB">
        <w:rPr>
          <w:rFonts w:hint="cs"/>
          <w:color w:val="008000"/>
          <w:rtl/>
        </w:rPr>
        <w:t>يسخطه</w:t>
      </w:r>
      <w:r w:rsidRPr="006D6BAB">
        <w:rPr>
          <w:color w:val="008000"/>
          <w:rtl/>
        </w:rPr>
        <w:t xml:space="preserve">- </w:t>
      </w:r>
      <w:r w:rsidRPr="006D6BAB">
        <w:rPr>
          <w:rFonts w:hint="cs"/>
          <w:color w:val="008000"/>
          <w:rtl/>
        </w:rPr>
        <w:t>ثم</w:t>
      </w:r>
      <w:r w:rsidRPr="006D6BAB">
        <w:rPr>
          <w:color w:val="008000"/>
          <w:rtl/>
        </w:rPr>
        <w:t xml:space="preserve"> </w:t>
      </w:r>
      <w:r w:rsidRPr="006D6BAB">
        <w:rPr>
          <w:rFonts w:hint="cs"/>
          <w:color w:val="008000"/>
          <w:rtl/>
        </w:rPr>
        <w:t>قال</w:t>
      </w:r>
      <w:r w:rsidRPr="006D6BAB">
        <w:rPr>
          <w:color w:val="008000"/>
          <w:rtl/>
        </w:rPr>
        <w:t xml:space="preserve"> </w:t>
      </w:r>
      <w:r w:rsidRPr="006D6BAB">
        <w:rPr>
          <w:rFonts w:hint="cs"/>
          <w:color w:val="008000"/>
          <w:rtl/>
        </w:rPr>
        <w:t>أما</w:t>
      </w:r>
      <w:r w:rsidRPr="006D6BAB">
        <w:rPr>
          <w:color w:val="008000"/>
          <w:rtl/>
        </w:rPr>
        <w:t xml:space="preserve"> </w:t>
      </w:r>
      <w:r w:rsidRPr="006D6BAB">
        <w:rPr>
          <w:rFonts w:hint="cs"/>
          <w:color w:val="008000"/>
          <w:rtl/>
        </w:rPr>
        <w:t>أنا</w:t>
      </w:r>
      <w:r w:rsidRPr="006D6BAB">
        <w:rPr>
          <w:color w:val="008000"/>
          <w:rtl/>
        </w:rPr>
        <w:t xml:space="preserve"> </w:t>
      </w:r>
      <w:r w:rsidRPr="006D6BAB">
        <w:rPr>
          <w:rFonts w:hint="cs"/>
          <w:color w:val="008000"/>
          <w:rtl/>
        </w:rPr>
        <w:t>أنكرنا</w:t>
      </w:r>
      <w:r w:rsidRPr="006D6BAB">
        <w:rPr>
          <w:color w:val="008000"/>
          <w:rtl/>
        </w:rPr>
        <w:t xml:space="preserve"> </w:t>
      </w:r>
      <w:r w:rsidRPr="006D6BAB">
        <w:rPr>
          <w:rFonts w:hint="cs"/>
          <w:color w:val="008000"/>
          <w:rtl/>
        </w:rPr>
        <w:t>لمؤمن</w:t>
      </w:r>
      <w:r w:rsidRPr="006D6BAB">
        <w:rPr>
          <w:color w:val="008000"/>
          <w:rtl/>
        </w:rPr>
        <w:t xml:space="preserve">- </w:t>
      </w:r>
      <w:r w:rsidRPr="006D6BAB">
        <w:rPr>
          <w:rFonts w:hint="cs"/>
          <w:color w:val="008000"/>
          <w:rtl/>
        </w:rPr>
        <w:t>بما</w:t>
      </w:r>
      <w:r w:rsidRPr="006D6BAB">
        <w:rPr>
          <w:color w:val="008000"/>
          <w:rtl/>
        </w:rPr>
        <w:t xml:space="preserve"> </w:t>
      </w:r>
      <w:r w:rsidRPr="006D6BAB">
        <w:rPr>
          <w:rFonts w:hint="cs"/>
          <w:color w:val="008000"/>
          <w:rtl/>
        </w:rPr>
        <w:t>لا</w:t>
      </w:r>
      <w:r w:rsidRPr="006D6BAB">
        <w:rPr>
          <w:color w:val="008000"/>
          <w:rtl/>
        </w:rPr>
        <w:t xml:space="preserve"> </w:t>
      </w:r>
      <w:r w:rsidRPr="006D6BAB">
        <w:rPr>
          <w:rFonts w:hint="cs"/>
          <w:color w:val="008000"/>
          <w:rtl/>
        </w:rPr>
        <w:t>يعذر</w:t>
      </w:r>
      <w:r w:rsidRPr="006D6BAB">
        <w:rPr>
          <w:color w:val="008000"/>
          <w:rtl/>
        </w:rPr>
        <w:t xml:space="preserve"> </w:t>
      </w:r>
      <w:r w:rsidRPr="006D6BAB">
        <w:rPr>
          <w:rFonts w:hint="cs"/>
          <w:color w:val="008000"/>
          <w:rtl/>
        </w:rPr>
        <w:t>الله</w:t>
      </w:r>
      <w:r w:rsidRPr="006D6BAB">
        <w:rPr>
          <w:color w:val="008000"/>
          <w:rtl/>
        </w:rPr>
        <w:t xml:space="preserve"> </w:t>
      </w:r>
      <w:r w:rsidRPr="006D6BAB">
        <w:rPr>
          <w:rFonts w:hint="cs"/>
          <w:color w:val="008000"/>
          <w:rtl/>
        </w:rPr>
        <w:t>الناس</w:t>
      </w:r>
      <w:r w:rsidRPr="006D6BAB">
        <w:rPr>
          <w:color w:val="008000"/>
          <w:rtl/>
        </w:rPr>
        <w:t xml:space="preserve"> </w:t>
      </w:r>
      <w:r w:rsidRPr="006D6BAB">
        <w:rPr>
          <w:rFonts w:hint="cs"/>
          <w:color w:val="008000"/>
          <w:rtl/>
        </w:rPr>
        <w:t>بجهالة،</w:t>
      </w:r>
      <w:r w:rsidRPr="006D6BAB">
        <w:rPr>
          <w:color w:val="008000"/>
          <w:rtl/>
        </w:rPr>
        <w:t xml:space="preserve"> </w:t>
      </w:r>
      <w:r w:rsidRPr="006D6BAB">
        <w:rPr>
          <w:rFonts w:hint="cs"/>
          <w:color w:val="008000"/>
          <w:rtl/>
        </w:rPr>
        <w:t>و</w:t>
      </w:r>
      <w:r w:rsidRPr="006D6BAB">
        <w:rPr>
          <w:color w:val="008000"/>
          <w:rtl/>
        </w:rPr>
        <w:t xml:space="preserve"> </w:t>
      </w:r>
      <w:r w:rsidRPr="006D6BAB">
        <w:rPr>
          <w:rFonts w:hint="cs"/>
          <w:color w:val="008000"/>
          <w:rtl/>
        </w:rPr>
        <w:t>الوقوف</w:t>
      </w:r>
      <w:r w:rsidRPr="006D6BAB">
        <w:rPr>
          <w:color w:val="008000"/>
          <w:rtl/>
        </w:rPr>
        <w:t xml:space="preserve"> </w:t>
      </w:r>
      <w:r w:rsidRPr="006D6BAB">
        <w:rPr>
          <w:rFonts w:hint="cs"/>
          <w:color w:val="008000"/>
          <w:rtl/>
        </w:rPr>
        <w:t>عند</w:t>
      </w:r>
      <w:r w:rsidRPr="006D6BAB">
        <w:rPr>
          <w:color w:val="008000"/>
          <w:rtl/>
        </w:rPr>
        <w:t xml:space="preserve"> </w:t>
      </w:r>
      <w:r w:rsidRPr="006D6BAB">
        <w:rPr>
          <w:rFonts w:hint="cs"/>
          <w:color w:val="008000"/>
          <w:rtl/>
        </w:rPr>
        <w:t>الشبهة</w:t>
      </w:r>
      <w:r w:rsidRPr="006D6BAB">
        <w:rPr>
          <w:color w:val="008000"/>
          <w:rtl/>
        </w:rPr>
        <w:t xml:space="preserve"> </w:t>
      </w:r>
      <w:r w:rsidRPr="006D6BAB">
        <w:rPr>
          <w:rFonts w:hint="cs"/>
          <w:color w:val="008000"/>
          <w:rtl/>
        </w:rPr>
        <w:t>خير</w:t>
      </w:r>
      <w:r w:rsidRPr="006D6BAB">
        <w:rPr>
          <w:color w:val="008000"/>
          <w:rtl/>
        </w:rPr>
        <w:t xml:space="preserve"> </w:t>
      </w:r>
      <w:r w:rsidRPr="006D6BAB">
        <w:rPr>
          <w:rFonts w:hint="cs"/>
          <w:color w:val="008000"/>
          <w:rtl/>
        </w:rPr>
        <w:t>من</w:t>
      </w:r>
      <w:r w:rsidRPr="006D6BAB">
        <w:rPr>
          <w:color w:val="008000"/>
          <w:rtl/>
        </w:rPr>
        <w:t xml:space="preserve"> </w:t>
      </w:r>
      <w:r w:rsidRPr="006D6BAB">
        <w:rPr>
          <w:rFonts w:hint="cs"/>
          <w:color w:val="008000"/>
          <w:rtl/>
        </w:rPr>
        <w:t>الاقتحام</w:t>
      </w:r>
      <w:r w:rsidRPr="006D6BAB">
        <w:rPr>
          <w:color w:val="008000"/>
          <w:rtl/>
        </w:rPr>
        <w:t xml:space="preserve"> </w:t>
      </w:r>
      <w:r w:rsidRPr="006D6BAB">
        <w:rPr>
          <w:rFonts w:hint="cs"/>
          <w:color w:val="008000"/>
          <w:rtl/>
        </w:rPr>
        <w:t>في</w:t>
      </w:r>
      <w:r w:rsidRPr="006D6BAB">
        <w:rPr>
          <w:color w:val="008000"/>
          <w:rtl/>
        </w:rPr>
        <w:t xml:space="preserve"> </w:t>
      </w:r>
      <w:r w:rsidRPr="006D6BAB">
        <w:rPr>
          <w:rFonts w:hint="cs"/>
          <w:color w:val="008000"/>
          <w:rtl/>
        </w:rPr>
        <w:t>الهلكة</w:t>
      </w:r>
      <w:r w:rsidRPr="006D6BAB">
        <w:rPr>
          <w:color w:val="008000"/>
          <w:rtl/>
        </w:rPr>
        <w:t>-</w:t>
      </w:r>
      <w:r>
        <w:rPr>
          <w:rStyle w:val="FootnoteReference"/>
          <w:color w:val="008000"/>
          <w:rtl/>
        </w:rPr>
        <w:footnoteReference w:id="3"/>
      </w:r>
    </w:p>
    <w:p w:rsidR="006D6BAB" w:rsidRDefault="006D6BAB" w:rsidP="006D6BAB">
      <w:pPr>
        <w:rPr>
          <w:rtl/>
        </w:rPr>
      </w:pPr>
      <w:r>
        <w:rPr>
          <w:rFonts w:hint="cs"/>
          <w:rtl/>
        </w:rPr>
        <w:t xml:space="preserve">به هنگام بحث از روایات وارد شده ذیل آیه «ما کان الله لیضلّ قوما بعد اذ هداهم» تمام روایات جمع آوری شده بود. روایت مشابهی با این روایت وارد شده: </w:t>
      </w:r>
    </w:p>
    <w:p w:rsidR="006D6BAB" w:rsidRDefault="00AD3406" w:rsidP="006D6BAB">
      <w:pPr>
        <w:rPr>
          <w:color w:val="008000"/>
          <w:rtl/>
        </w:rPr>
      </w:pPr>
      <w:r w:rsidRPr="00AD3406">
        <w:rPr>
          <w:rFonts w:hint="cs"/>
          <w:color w:val="008000"/>
          <w:rtl/>
        </w:rPr>
        <w:t>و</w:t>
      </w:r>
      <w:r w:rsidRPr="00AD3406">
        <w:rPr>
          <w:color w:val="008000"/>
          <w:rtl/>
        </w:rPr>
        <w:t xml:space="preserve"> </w:t>
      </w:r>
      <w:r w:rsidRPr="00AD3406">
        <w:rPr>
          <w:rFonts w:hint="cs"/>
          <w:color w:val="008000"/>
          <w:rtl/>
        </w:rPr>
        <w:t>أنكم</w:t>
      </w:r>
      <w:r w:rsidRPr="00AD3406">
        <w:rPr>
          <w:color w:val="008000"/>
          <w:rtl/>
        </w:rPr>
        <w:t xml:space="preserve"> </w:t>
      </w:r>
      <w:r w:rsidRPr="00AD3406">
        <w:rPr>
          <w:rFonts w:hint="cs"/>
          <w:color w:val="008000"/>
          <w:rtl/>
        </w:rPr>
        <w:t>لتأتمون</w:t>
      </w:r>
      <w:r w:rsidRPr="00AD3406">
        <w:rPr>
          <w:color w:val="008000"/>
          <w:rtl/>
        </w:rPr>
        <w:t xml:space="preserve"> </w:t>
      </w:r>
      <w:r w:rsidRPr="00AD3406">
        <w:rPr>
          <w:rFonts w:hint="cs"/>
          <w:color w:val="008000"/>
          <w:rtl/>
        </w:rPr>
        <w:t>بمن</w:t>
      </w:r>
      <w:r w:rsidRPr="00AD3406">
        <w:rPr>
          <w:color w:val="008000"/>
          <w:rtl/>
        </w:rPr>
        <w:t xml:space="preserve"> </w:t>
      </w:r>
      <w:r w:rsidRPr="00AD3406">
        <w:rPr>
          <w:rFonts w:hint="cs"/>
          <w:color w:val="008000"/>
          <w:rtl/>
        </w:rPr>
        <w:t>لا</w:t>
      </w:r>
      <w:r w:rsidRPr="00AD3406">
        <w:rPr>
          <w:color w:val="008000"/>
          <w:rtl/>
        </w:rPr>
        <w:t xml:space="preserve"> </w:t>
      </w:r>
      <w:r w:rsidRPr="00AD3406">
        <w:rPr>
          <w:rFonts w:hint="cs"/>
          <w:color w:val="008000"/>
          <w:rtl/>
        </w:rPr>
        <w:t>يعذر</w:t>
      </w:r>
      <w:r w:rsidRPr="00AD3406">
        <w:rPr>
          <w:color w:val="008000"/>
          <w:rtl/>
        </w:rPr>
        <w:t xml:space="preserve"> </w:t>
      </w:r>
      <w:r w:rsidRPr="00AD3406">
        <w:rPr>
          <w:rFonts w:hint="cs"/>
          <w:color w:val="008000"/>
          <w:rtl/>
        </w:rPr>
        <w:t>الناس</w:t>
      </w:r>
      <w:r w:rsidRPr="00AD3406">
        <w:rPr>
          <w:color w:val="008000"/>
          <w:rtl/>
        </w:rPr>
        <w:t xml:space="preserve"> </w:t>
      </w:r>
      <w:r w:rsidRPr="00AD3406">
        <w:rPr>
          <w:rFonts w:hint="cs"/>
          <w:color w:val="008000"/>
          <w:rtl/>
        </w:rPr>
        <w:t>بجهالته‏</w:t>
      </w:r>
      <w:r>
        <w:rPr>
          <w:rStyle w:val="FootnoteReference"/>
          <w:color w:val="008000"/>
          <w:rtl/>
        </w:rPr>
        <w:footnoteReference w:id="4"/>
      </w:r>
      <w:r w:rsidR="006A03FD">
        <w:rPr>
          <w:rFonts w:hint="cs"/>
          <w:color w:val="008000"/>
          <w:rtl/>
        </w:rPr>
        <w:t xml:space="preserve">  یا انتم تأتمون</w:t>
      </w:r>
    </w:p>
    <w:p w:rsidR="003D13F2" w:rsidRDefault="00AD3406" w:rsidP="00AD3406">
      <w:pPr>
        <w:rPr>
          <w:rtl/>
        </w:rPr>
      </w:pPr>
      <w:r>
        <w:rPr>
          <w:rFonts w:hint="cs"/>
          <w:rtl/>
        </w:rPr>
        <w:t>به همین دلیل در درس مطرح شد: «انا انکرنا لمؤمن» محرّف «انکم لتأتمون» است. نکته جالب این است پس از درس، با مراجعه به چاپ جدید تفسیر عیاشی که مؤسسه بعثت منتشر کرده، مشاهده شد همین احتمال</w:t>
      </w:r>
      <w:r w:rsidR="00AC015F">
        <w:rPr>
          <w:rFonts w:hint="cs"/>
          <w:rtl/>
        </w:rPr>
        <w:t xml:space="preserve">، نسخه بدل عبارت است ولی </w:t>
      </w:r>
      <w:r>
        <w:rPr>
          <w:rFonts w:hint="cs"/>
          <w:rtl/>
        </w:rPr>
        <w:t>مصحّحین کتاب به علت آشنا نبودن با قواعد تحریف، آن را در حاشیه نقل کرده بودند نه در متن.</w:t>
      </w:r>
    </w:p>
    <w:p w:rsidR="00AD3406" w:rsidRDefault="00AD3406" w:rsidP="00AD3406">
      <w:pPr>
        <w:rPr>
          <w:rtl/>
        </w:rPr>
      </w:pPr>
      <w:r>
        <w:rPr>
          <w:rFonts w:hint="cs"/>
          <w:rtl/>
        </w:rPr>
        <w:t>احتمال تحریف در ذهن بنده از مجموعه چند علت ایجاد شد:</w:t>
      </w:r>
    </w:p>
    <w:p w:rsidR="00AD3406" w:rsidRDefault="00AD3406" w:rsidP="00AD3406">
      <w:pPr>
        <w:rPr>
          <w:rtl/>
        </w:rPr>
      </w:pPr>
      <w:r>
        <w:rPr>
          <w:rFonts w:hint="cs"/>
          <w:rtl/>
        </w:rPr>
        <w:t xml:space="preserve">اول: عبارت به صورت موجود نا مفهوم است. همانگونه که مرحوم جدّ ما مکرّر بر آن تأکید می کرد: اصل در عبارات نامفهوم غلط نسخه است. </w:t>
      </w:r>
    </w:p>
    <w:p w:rsidR="00AD3406" w:rsidRDefault="00AD3406" w:rsidP="006A03FD">
      <w:pPr>
        <w:rPr>
          <w:rtl/>
        </w:rPr>
      </w:pPr>
      <w:r>
        <w:rPr>
          <w:rFonts w:hint="cs"/>
          <w:rtl/>
        </w:rPr>
        <w:t xml:space="preserve">دوم: </w:t>
      </w:r>
      <w:r w:rsidR="006A03FD">
        <w:rPr>
          <w:rFonts w:hint="cs"/>
          <w:rtl/>
        </w:rPr>
        <w:t xml:space="preserve">به علت بحث از روایاتی که در تفسیر آیه شریفه بود، مشاهده روایات مشابه تأثیر زیادی در ایجاد احتمال تحریف داشت. </w:t>
      </w:r>
    </w:p>
    <w:p w:rsidR="00455223" w:rsidRDefault="006A03FD" w:rsidP="00AC015F">
      <w:pPr>
        <w:rPr>
          <w:rtl/>
        </w:rPr>
      </w:pPr>
      <w:r>
        <w:rPr>
          <w:rFonts w:hint="cs"/>
          <w:rtl/>
        </w:rPr>
        <w:t xml:space="preserve">سوم: با مشاهده روایت مشابه، </w:t>
      </w:r>
      <w:r w:rsidR="00455223">
        <w:rPr>
          <w:rFonts w:hint="cs"/>
          <w:rtl/>
        </w:rPr>
        <w:t>در الگوهای تحریفی دقت شد و معلوم شد: «</w:t>
      </w:r>
      <w:r w:rsidR="00AC015F">
        <w:rPr>
          <w:rFonts w:hint="cs"/>
          <w:rtl/>
        </w:rPr>
        <w:t>انکم</w:t>
      </w:r>
      <w:r w:rsidR="00455223">
        <w:rPr>
          <w:rFonts w:hint="cs"/>
          <w:rtl/>
        </w:rPr>
        <w:t xml:space="preserve"> تأتمون» را می توان به نحوی نگارش کرد که به «انا انکرنا لمؤمن» تحریف شود. نحوه تحریف بدین صورت است که متن اصلی «اما انکم تأتمون» بوده که ابتدا «اما» تکرار شده و پس از آن به «انا» تبدیل شده است. در مرحله بعد، «انکم تأ» به علت کشیده نوشته شدن میم، به «انکرنا» تبدیل شده و در نهایت، «تم</w:t>
      </w:r>
      <w:r w:rsidR="00150549">
        <w:rPr>
          <w:rFonts w:hint="cs"/>
          <w:rtl/>
        </w:rPr>
        <w:t>ّ</w:t>
      </w:r>
      <w:r w:rsidR="00455223">
        <w:rPr>
          <w:rFonts w:hint="cs"/>
          <w:rtl/>
        </w:rPr>
        <w:t xml:space="preserve">ون» به «مؤمن» بدل گشته است. مجموعه این تحریفات، «اما انکم تأتمون» را به «اما انا انکرنا لمؤمن» تبدیل کرده است.  </w:t>
      </w:r>
    </w:p>
    <w:p w:rsidR="00455223" w:rsidRPr="00587C60" w:rsidRDefault="00455223" w:rsidP="00455223">
      <w:pPr>
        <w:rPr>
          <w:rtl/>
        </w:rPr>
      </w:pPr>
      <w:r>
        <w:rPr>
          <w:rFonts w:hint="cs"/>
          <w:rtl/>
        </w:rPr>
        <w:t xml:space="preserve">این مجموعه باعث اطمینان به وقوع تحریف شد و نقل نسخه بدل در حاشیه تفسیر عیاشی نیز بر این اطمینان افزود. </w:t>
      </w:r>
    </w:p>
    <w:sectPr w:rsidR="00455223" w:rsidRPr="00587C6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70" w:rsidRDefault="00975470" w:rsidP="008B750B">
      <w:pPr>
        <w:spacing w:line="240" w:lineRule="auto"/>
      </w:pPr>
      <w:r>
        <w:separator/>
      </w:r>
    </w:p>
  </w:endnote>
  <w:endnote w:type="continuationSeparator" w:id="0">
    <w:p w:rsidR="00975470" w:rsidRDefault="0097547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11148" w:rsidRPr="00D11148">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BA3B00" w:rsidP="001B6799">
          <w:pPr>
            <w:pStyle w:val="Footer"/>
            <w:bidi w:val="0"/>
            <w:rPr>
              <w:color w:val="808080" w:themeColor="background1" w:themeShade="80"/>
              <w:rtl/>
            </w:rPr>
          </w:pPr>
          <w:bookmarkStart w:id="19" w:name="BokAdres"/>
          <w:bookmarkEnd w:id="19"/>
          <w:r>
            <w:rPr>
              <w:color w:val="808080" w:themeColor="background1" w:themeShade="80"/>
            </w:rPr>
            <w:t>U1js1_13981129-084_ga1_mfeb.ir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70" w:rsidRDefault="00975470" w:rsidP="008B750B">
      <w:pPr>
        <w:spacing w:line="240" w:lineRule="auto"/>
      </w:pPr>
      <w:r>
        <w:separator/>
      </w:r>
    </w:p>
  </w:footnote>
  <w:footnote w:type="continuationSeparator" w:id="0">
    <w:p w:rsidR="00975470" w:rsidRDefault="00975470" w:rsidP="008B750B">
      <w:pPr>
        <w:spacing w:line="240" w:lineRule="auto"/>
      </w:pPr>
      <w:r>
        <w:continuationSeparator/>
      </w:r>
    </w:p>
  </w:footnote>
  <w:footnote w:id="1">
    <w:p w:rsidR="00587C60" w:rsidRDefault="00587C60">
      <w:pPr>
        <w:pStyle w:val="FootnoteText"/>
        <w:rPr>
          <w:rtl/>
        </w:rPr>
      </w:pPr>
      <w:r>
        <w:rPr>
          <w:rStyle w:val="FootnoteReference"/>
        </w:rPr>
        <w:footnoteRef/>
      </w:r>
      <w:r>
        <w:rPr>
          <w:rtl/>
        </w:rPr>
        <w:t xml:space="preserve"> </w:t>
      </w:r>
      <w:r w:rsidRPr="00587C60">
        <w:rPr>
          <w:rFonts w:hint="cs"/>
          <w:rtl/>
        </w:rPr>
        <w:t>قاعدة</w:t>
      </w:r>
      <w:r w:rsidRPr="00587C60">
        <w:rPr>
          <w:rtl/>
        </w:rPr>
        <w:t xml:space="preserve"> </w:t>
      </w:r>
      <w:r w:rsidRPr="00587C60">
        <w:rPr>
          <w:rFonts w:hint="cs"/>
          <w:rtl/>
        </w:rPr>
        <w:t>لا</w:t>
      </w:r>
      <w:r w:rsidRPr="00587C60">
        <w:rPr>
          <w:rtl/>
        </w:rPr>
        <w:t xml:space="preserve"> </w:t>
      </w:r>
      <w:r w:rsidRPr="00587C60">
        <w:rPr>
          <w:rFonts w:hint="cs"/>
          <w:rtl/>
        </w:rPr>
        <w:t>ضرر</w:t>
      </w:r>
      <w:r w:rsidRPr="00587C60">
        <w:rPr>
          <w:rtl/>
        </w:rPr>
        <w:t xml:space="preserve"> </w:t>
      </w:r>
      <w:r w:rsidRPr="00587C60">
        <w:rPr>
          <w:rFonts w:hint="cs"/>
          <w:rtl/>
        </w:rPr>
        <w:t>و</w:t>
      </w:r>
      <w:r w:rsidRPr="00587C60">
        <w:rPr>
          <w:rtl/>
        </w:rPr>
        <w:t xml:space="preserve"> </w:t>
      </w:r>
      <w:r w:rsidRPr="00587C60">
        <w:rPr>
          <w:rFonts w:hint="cs"/>
          <w:rtl/>
        </w:rPr>
        <w:t>لا</w:t>
      </w:r>
      <w:r w:rsidRPr="00587C60">
        <w:rPr>
          <w:rtl/>
        </w:rPr>
        <w:t xml:space="preserve"> </w:t>
      </w:r>
      <w:r w:rsidRPr="00587C60">
        <w:rPr>
          <w:rFonts w:hint="cs"/>
          <w:rtl/>
        </w:rPr>
        <w:t>ضرار</w:t>
      </w:r>
      <w:r w:rsidRPr="00587C60">
        <w:rPr>
          <w:rtl/>
        </w:rPr>
        <w:t xml:space="preserve"> (</w:t>
      </w:r>
      <w:r w:rsidRPr="00587C60">
        <w:rPr>
          <w:rFonts w:hint="cs"/>
          <w:rtl/>
        </w:rPr>
        <w:t>للسيستاني</w:t>
      </w:r>
      <w:r w:rsidRPr="00587C60">
        <w:rPr>
          <w:rtl/>
        </w:rPr>
        <w:t>)</w:t>
      </w:r>
      <w:r w:rsidRPr="00587C60">
        <w:rPr>
          <w:rFonts w:hint="cs"/>
          <w:rtl/>
        </w:rPr>
        <w:t>؛</w:t>
      </w:r>
      <w:r w:rsidRPr="00587C60">
        <w:rPr>
          <w:rtl/>
        </w:rPr>
        <w:t xml:space="preserve"> </w:t>
      </w:r>
      <w:r w:rsidRPr="00587C60">
        <w:rPr>
          <w:rFonts w:hint="cs"/>
          <w:rtl/>
        </w:rPr>
        <w:t>ص</w:t>
      </w:r>
      <w:r w:rsidRPr="00587C60">
        <w:rPr>
          <w:rtl/>
        </w:rPr>
        <w:t>: 170</w:t>
      </w:r>
    </w:p>
  </w:footnote>
  <w:footnote w:id="2">
    <w:p w:rsidR="003204E5" w:rsidRDefault="003204E5">
      <w:pPr>
        <w:pStyle w:val="FootnoteText"/>
        <w:rPr>
          <w:rtl/>
        </w:rPr>
      </w:pPr>
      <w:r>
        <w:rPr>
          <w:rStyle w:val="FootnoteReference"/>
        </w:rPr>
        <w:footnoteRef/>
      </w:r>
      <w:r>
        <w:rPr>
          <w:rtl/>
        </w:rPr>
        <w:t xml:space="preserve"> </w:t>
      </w:r>
      <w:r w:rsidRPr="003204E5">
        <w:rPr>
          <w:rFonts w:hint="cs"/>
          <w:rtl/>
        </w:rPr>
        <w:t>قاعدة</w:t>
      </w:r>
      <w:r w:rsidRPr="003204E5">
        <w:rPr>
          <w:rtl/>
        </w:rPr>
        <w:t xml:space="preserve"> </w:t>
      </w:r>
      <w:r w:rsidRPr="003204E5">
        <w:rPr>
          <w:rFonts w:hint="cs"/>
          <w:rtl/>
        </w:rPr>
        <w:t>لا</w:t>
      </w:r>
      <w:r w:rsidRPr="003204E5">
        <w:rPr>
          <w:rtl/>
        </w:rPr>
        <w:t xml:space="preserve"> </w:t>
      </w:r>
      <w:r w:rsidRPr="003204E5">
        <w:rPr>
          <w:rFonts w:hint="cs"/>
          <w:rtl/>
        </w:rPr>
        <w:t>ضرر</w:t>
      </w:r>
      <w:r w:rsidRPr="003204E5">
        <w:rPr>
          <w:rtl/>
        </w:rPr>
        <w:t xml:space="preserve"> </w:t>
      </w:r>
      <w:r w:rsidRPr="003204E5">
        <w:rPr>
          <w:rFonts w:hint="cs"/>
          <w:rtl/>
        </w:rPr>
        <w:t>و</w:t>
      </w:r>
      <w:r w:rsidRPr="003204E5">
        <w:rPr>
          <w:rtl/>
        </w:rPr>
        <w:t xml:space="preserve"> </w:t>
      </w:r>
      <w:r w:rsidRPr="003204E5">
        <w:rPr>
          <w:rFonts w:hint="cs"/>
          <w:rtl/>
        </w:rPr>
        <w:t>لا</w:t>
      </w:r>
      <w:r w:rsidRPr="003204E5">
        <w:rPr>
          <w:rtl/>
        </w:rPr>
        <w:t xml:space="preserve"> </w:t>
      </w:r>
      <w:r w:rsidRPr="003204E5">
        <w:rPr>
          <w:rFonts w:hint="cs"/>
          <w:rtl/>
        </w:rPr>
        <w:t>ضرار</w:t>
      </w:r>
      <w:r w:rsidRPr="003204E5">
        <w:rPr>
          <w:rtl/>
        </w:rPr>
        <w:t xml:space="preserve"> (</w:t>
      </w:r>
      <w:r w:rsidRPr="003204E5">
        <w:rPr>
          <w:rFonts w:hint="cs"/>
          <w:rtl/>
        </w:rPr>
        <w:t>للسيستاني</w:t>
      </w:r>
      <w:r w:rsidRPr="003204E5">
        <w:rPr>
          <w:rtl/>
        </w:rPr>
        <w:t>)</w:t>
      </w:r>
      <w:r w:rsidRPr="003204E5">
        <w:rPr>
          <w:rFonts w:hint="cs"/>
          <w:rtl/>
        </w:rPr>
        <w:t>؛</w:t>
      </w:r>
      <w:r w:rsidRPr="003204E5">
        <w:rPr>
          <w:rtl/>
        </w:rPr>
        <w:t xml:space="preserve"> </w:t>
      </w:r>
      <w:r w:rsidRPr="003204E5">
        <w:rPr>
          <w:rFonts w:hint="cs"/>
          <w:rtl/>
        </w:rPr>
        <w:t>ص</w:t>
      </w:r>
      <w:r w:rsidRPr="003204E5">
        <w:rPr>
          <w:rtl/>
        </w:rPr>
        <w:t>: 170</w:t>
      </w:r>
    </w:p>
  </w:footnote>
  <w:footnote w:id="3">
    <w:p w:rsidR="006D6BAB" w:rsidRDefault="006D6BAB" w:rsidP="006D6BAB">
      <w:pPr>
        <w:pStyle w:val="FootnoteText"/>
        <w:rPr>
          <w:rtl/>
        </w:rPr>
      </w:pPr>
      <w:r>
        <w:rPr>
          <w:rStyle w:val="FootnoteReference"/>
        </w:rPr>
        <w:footnoteRef/>
      </w:r>
      <w:r>
        <w:rPr>
          <w:rtl/>
        </w:rPr>
        <w:t xml:space="preserve"> </w:t>
      </w:r>
      <w:r w:rsidRPr="006D6BAB">
        <w:rPr>
          <w:rFonts w:hint="cs"/>
          <w:rtl/>
        </w:rPr>
        <w:t>تفسير</w:t>
      </w:r>
      <w:r w:rsidRPr="006D6BAB">
        <w:rPr>
          <w:rtl/>
        </w:rPr>
        <w:t xml:space="preserve"> </w:t>
      </w:r>
      <w:r w:rsidRPr="006D6BAB">
        <w:rPr>
          <w:rFonts w:hint="cs"/>
          <w:rtl/>
        </w:rPr>
        <w:t>العياشي،</w:t>
      </w:r>
      <w:r w:rsidRPr="006D6BAB">
        <w:rPr>
          <w:rtl/>
        </w:rPr>
        <w:t xml:space="preserve"> </w:t>
      </w:r>
      <w:r w:rsidRPr="006D6BAB">
        <w:rPr>
          <w:rFonts w:hint="cs"/>
          <w:rtl/>
        </w:rPr>
        <w:t>ج‏</w:t>
      </w:r>
      <w:r w:rsidRPr="006D6BAB">
        <w:rPr>
          <w:rtl/>
        </w:rPr>
        <w:t>2</w:t>
      </w:r>
      <w:r w:rsidRPr="006D6BAB">
        <w:rPr>
          <w:rFonts w:hint="cs"/>
          <w:rtl/>
        </w:rPr>
        <w:t>،</w:t>
      </w:r>
      <w:r w:rsidRPr="006D6BAB">
        <w:rPr>
          <w:rtl/>
        </w:rPr>
        <w:t xml:space="preserve"> </w:t>
      </w:r>
      <w:r w:rsidRPr="006D6BAB">
        <w:rPr>
          <w:rFonts w:hint="cs"/>
          <w:rtl/>
        </w:rPr>
        <w:t>ص</w:t>
      </w:r>
      <w:r w:rsidRPr="006D6BAB">
        <w:rPr>
          <w:rtl/>
        </w:rPr>
        <w:t>: 115</w:t>
      </w:r>
    </w:p>
  </w:footnote>
  <w:footnote w:id="4">
    <w:p w:rsidR="00AD3406" w:rsidRDefault="00AD3406" w:rsidP="00AD3406">
      <w:pPr>
        <w:pStyle w:val="FootnoteText"/>
        <w:rPr>
          <w:rtl/>
        </w:rPr>
      </w:pPr>
      <w:r>
        <w:rPr>
          <w:rStyle w:val="FootnoteReference"/>
        </w:rPr>
        <w:footnoteRef/>
      </w:r>
      <w:r>
        <w:rPr>
          <w:rtl/>
        </w:rPr>
        <w:t xml:space="preserve"> </w:t>
      </w:r>
      <w:r w:rsidRPr="00AD3406">
        <w:rPr>
          <w:rFonts w:hint="cs"/>
          <w:rtl/>
        </w:rPr>
        <w:t>تفسير</w:t>
      </w:r>
      <w:r w:rsidRPr="00AD3406">
        <w:rPr>
          <w:rtl/>
        </w:rPr>
        <w:t xml:space="preserve"> </w:t>
      </w:r>
      <w:r w:rsidRPr="00AD3406">
        <w:rPr>
          <w:rFonts w:hint="cs"/>
          <w:rtl/>
        </w:rPr>
        <w:t>العياشي،</w:t>
      </w:r>
      <w:r w:rsidRPr="00AD3406">
        <w:rPr>
          <w:rtl/>
        </w:rPr>
        <w:t xml:space="preserve"> </w:t>
      </w:r>
      <w:r w:rsidRPr="00AD3406">
        <w:rPr>
          <w:rFonts w:hint="cs"/>
          <w:rtl/>
        </w:rPr>
        <w:t>ج‏</w:t>
      </w:r>
      <w:r w:rsidRPr="00AD3406">
        <w:rPr>
          <w:rtl/>
        </w:rPr>
        <w:t>2</w:t>
      </w:r>
      <w:r w:rsidRPr="00AD3406">
        <w:rPr>
          <w:rFonts w:hint="cs"/>
          <w:rtl/>
        </w:rPr>
        <w:t>،</w:t>
      </w:r>
      <w:r w:rsidRPr="00AD3406">
        <w:rPr>
          <w:rtl/>
        </w:rPr>
        <w:t xml:space="preserve"> </w:t>
      </w:r>
      <w:r w:rsidRPr="00AD3406">
        <w:rPr>
          <w:rFonts w:hint="cs"/>
          <w:rtl/>
        </w:rPr>
        <w:t>ص</w:t>
      </w:r>
      <w:r w:rsidRPr="00AD3406">
        <w:rPr>
          <w:rtl/>
        </w:rPr>
        <w:t>: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BA3B00">
      <w:rPr>
        <w:b/>
        <w:bCs/>
        <w:sz w:val="20"/>
        <w:szCs w:val="24"/>
        <w:rtl/>
      </w:rPr>
      <w:t>084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BA3B00">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BA3B00">
      <w:rPr>
        <w:rFonts w:hint="cs"/>
        <w:b/>
        <w:bCs/>
        <w:color w:val="632423" w:themeColor="accent2" w:themeShade="80"/>
        <w:sz w:val="20"/>
        <w:szCs w:val="24"/>
        <w:rtl/>
      </w:rPr>
      <w:t>سید</w:t>
    </w:r>
    <w:r w:rsidR="00BA3B00">
      <w:rPr>
        <w:b/>
        <w:bCs/>
        <w:color w:val="632423" w:themeColor="accent2" w:themeShade="80"/>
        <w:sz w:val="20"/>
        <w:szCs w:val="24"/>
        <w:rtl/>
      </w:rPr>
      <w:t xml:space="preserve"> </w:t>
    </w:r>
    <w:r w:rsidR="00BA3B00">
      <w:rPr>
        <w:rFonts w:hint="cs"/>
        <w:b/>
        <w:bCs/>
        <w:color w:val="632423" w:themeColor="accent2" w:themeShade="80"/>
        <w:sz w:val="20"/>
        <w:szCs w:val="24"/>
        <w:rtl/>
      </w:rPr>
      <w:t>محمد</w:t>
    </w:r>
    <w:r w:rsidR="00BA3B00">
      <w:rPr>
        <w:b/>
        <w:bCs/>
        <w:color w:val="632423" w:themeColor="accent2" w:themeShade="80"/>
        <w:sz w:val="20"/>
        <w:szCs w:val="24"/>
        <w:rtl/>
      </w:rPr>
      <w:t xml:space="preserve"> </w:t>
    </w:r>
    <w:r w:rsidR="00BA3B00">
      <w:rPr>
        <w:rFonts w:hint="cs"/>
        <w:b/>
        <w:bCs/>
        <w:color w:val="632423" w:themeColor="accent2" w:themeShade="80"/>
        <w:sz w:val="20"/>
        <w:szCs w:val="24"/>
        <w:rtl/>
      </w:rPr>
      <w:t>جواد</w:t>
    </w:r>
    <w:r w:rsidR="00BA3B00">
      <w:rPr>
        <w:b/>
        <w:bCs/>
        <w:color w:val="632423" w:themeColor="accent2" w:themeShade="80"/>
        <w:sz w:val="20"/>
        <w:szCs w:val="24"/>
        <w:rtl/>
      </w:rPr>
      <w:t xml:space="preserve"> </w:t>
    </w:r>
    <w:r w:rsidR="00BA3B0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BA3B00">
      <w:rPr>
        <w:sz w:val="24"/>
        <w:szCs w:val="24"/>
        <w:rtl/>
      </w:rPr>
      <w:t>29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BA3B00">
      <w:rPr>
        <w:rFonts w:hint="cs"/>
        <w:color w:val="000000" w:themeColor="text1"/>
        <w:sz w:val="24"/>
        <w:szCs w:val="24"/>
        <w:rtl/>
      </w:rPr>
      <w:t>مفاد</w:t>
    </w:r>
    <w:r w:rsidR="00BA3B00">
      <w:rPr>
        <w:color w:val="000000" w:themeColor="text1"/>
        <w:sz w:val="24"/>
        <w:szCs w:val="24"/>
        <w:rtl/>
      </w:rPr>
      <w:t xml:space="preserve"> </w:t>
    </w:r>
    <w:r w:rsidR="00BA3B00">
      <w:rPr>
        <w:rFonts w:hint="cs"/>
        <w:color w:val="000000" w:themeColor="text1"/>
        <w:sz w:val="24"/>
        <w:szCs w:val="24"/>
        <w:rtl/>
      </w:rPr>
      <w:t>حدیث</w:t>
    </w:r>
    <w:r w:rsidR="00BA3B00">
      <w:rPr>
        <w:color w:val="000000" w:themeColor="text1"/>
        <w:sz w:val="24"/>
        <w:szCs w:val="24"/>
        <w:rtl/>
      </w:rPr>
      <w:t xml:space="preserve"> </w:t>
    </w:r>
    <w:r w:rsidR="00BA3B00">
      <w:rPr>
        <w:rFonts w:hint="cs"/>
        <w:color w:val="000000" w:themeColor="text1"/>
        <w:sz w:val="24"/>
        <w:szCs w:val="24"/>
        <w:rtl/>
      </w:rPr>
      <w:t>لا</w:t>
    </w:r>
    <w:r w:rsidR="00BA3B00">
      <w:rPr>
        <w:color w:val="000000" w:themeColor="text1"/>
        <w:sz w:val="24"/>
        <w:szCs w:val="24"/>
        <w:rtl/>
      </w:rPr>
      <w:t xml:space="preserve"> </w:t>
    </w:r>
    <w:r w:rsidR="00BA3B00">
      <w:rPr>
        <w:rFonts w:hint="cs"/>
        <w:color w:val="000000" w:themeColor="text1"/>
        <w:sz w:val="24"/>
        <w:szCs w:val="24"/>
        <w:rtl/>
      </w:rPr>
      <w:t>ضرر</w:t>
    </w:r>
    <w:r w:rsidR="008F1F45">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8F1F45">
      <w:rPr>
        <w:rFonts w:hint="cs"/>
        <w:sz w:val="24"/>
        <w:szCs w:val="24"/>
        <w:rtl/>
      </w:rPr>
      <w:t xml:space="preserve">مرکز فقهی امام محمدباقر علیه السلام - </w:t>
    </w:r>
    <w:r w:rsidR="00BA3B00">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BA3B00">
      <w:rPr>
        <w:rFonts w:hint="cs"/>
        <w:sz w:val="24"/>
        <w:szCs w:val="24"/>
        <w:rtl/>
      </w:rPr>
      <w:t>مفاد</w:t>
    </w:r>
    <w:r w:rsidR="00BA3B00">
      <w:rPr>
        <w:sz w:val="24"/>
        <w:szCs w:val="24"/>
        <w:rtl/>
      </w:rPr>
      <w:t xml:space="preserve"> </w:t>
    </w:r>
    <w:r w:rsidR="00BA3B00">
      <w:rPr>
        <w:rFonts w:hint="cs"/>
        <w:sz w:val="24"/>
        <w:szCs w:val="24"/>
        <w:rtl/>
      </w:rPr>
      <w:t>هیئت</w:t>
    </w:r>
    <w:r w:rsidR="00BA3B00">
      <w:rPr>
        <w:sz w:val="24"/>
        <w:szCs w:val="24"/>
        <w:rtl/>
      </w:rPr>
      <w:t xml:space="preserve"> </w:t>
    </w:r>
    <w:r w:rsidR="00BA3B00">
      <w:rPr>
        <w:rFonts w:hint="cs"/>
        <w:sz w:val="24"/>
        <w:szCs w:val="24"/>
        <w:rtl/>
      </w:rPr>
      <w:t>ترکیبی</w:t>
    </w:r>
    <w:r w:rsidR="00BA3B00">
      <w:rPr>
        <w:sz w:val="24"/>
        <w:szCs w:val="24"/>
        <w:rtl/>
      </w:rPr>
      <w:t xml:space="preserve"> </w:t>
    </w:r>
    <w:r w:rsidR="00BA3B00">
      <w:rPr>
        <w:rFonts w:hint="cs"/>
        <w:sz w:val="24"/>
        <w:szCs w:val="24"/>
        <w:rtl/>
      </w:rPr>
      <w:t>لا</w:t>
    </w:r>
    <w:r w:rsidR="00BA3B00">
      <w:rPr>
        <w:sz w:val="24"/>
        <w:szCs w:val="24"/>
        <w:rtl/>
      </w:rPr>
      <w:t xml:space="preserve"> </w:t>
    </w:r>
    <w:r w:rsidR="00BA3B00">
      <w:rPr>
        <w:rFonts w:hint="cs"/>
        <w:sz w:val="24"/>
        <w:szCs w:val="24"/>
        <w:rtl/>
      </w:rPr>
      <w:t>ضرر</w:t>
    </w:r>
    <w:r w:rsidR="00BA3B00">
      <w:rPr>
        <w:sz w:val="24"/>
        <w:szCs w:val="24"/>
        <w:rtl/>
      </w:rPr>
      <w:t xml:space="preserve"> </w:t>
    </w:r>
    <w:r w:rsidR="00BA3B00">
      <w:rPr>
        <w:rFonts w:hint="cs"/>
        <w:sz w:val="24"/>
        <w:szCs w:val="24"/>
        <w:rtl/>
      </w:rPr>
      <w:t>و</w:t>
    </w:r>
    <w:r w:rsidR="00BA3B00">
      <w:rPr>
        <w:sz w:val="24"/>
        <w:szCs w:val="24"/>
        <w:rtl/>
      </w:rPr>
      <w:t xml:space="preserve"> </w:t>
    </w:r>
    <w:r w:rsidR="00BA3B00">
      <w:rPr>
        <w:rFonts w:hint="cs"/>
        <w:sz w:val="24"/>
        <w:szCs w:val="24"/>
        <w:rtl/>
      </w:rPr>
      <w:t>لا</w:t>
    </w:r>
    <w:r w:rsidR="00BA3B00">
      <w:rPr>
        <w:sz w:val="24"/>
        <w:szCs w:val="24"/>
        <w:rtl/>
      </w:rPr>
      <w:t xml:space="preserve"> </w:t>
    </w:r>
    <w:r w:rsidR="00BA3B00">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A0C"/>
    <w:rsid w:val="00025777"/>
    <w:rsid w:val="00025B70"/>
    <w:rsid w:val="000353D7"/>
    <w:rsid w:val="00055496"/>
    <w:rsid w:val="00080A41"/>
    <w:rsid w:val="0008299B"/>
    <w:rsid w:val="000913AA"/>
    <w:rsid w:val="00094847"/>
    <w:rsid w:val="00096187"/>
    <w:rsid w:val="00096C63"/>
    <w:rsid w:val="000B5DB5"/>
    <w:rsid w:val="000C066F"/>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0549"/>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2C10"/>
    <w:rsid w:val="00294A52"/>
    <w:rsid w:val="002B575F"/>
    <w:rsid w:val="002B729B"/>
    <w:rsid w:val="002C23B5"/>
    <w:rsid w:val="002C53A2"/>
    <w:rsid w:val="002D0040"/>
    <w:rsid w:val="002D2FA8"/>
    <w:rsid w:val="002E220F"/>
    <w:rsid w:val="00307311"/>
    <w:rsid w:val="003204E5"/>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13F2"/>
    <w:rsid w:val="003E1C5C"/>
    <w:rsid w:val="003E6650"/>
    <w:rsid w:val="003F5B46"/>
    <w:rsid w:val="00401363"/>
    <w:rsid w:val="00402E47"/>
    <w:rsid w:val="0040674F"/>
    <w:rsid w:val="00425015"/>
    <w:rsid w:val="00430994"/>
    <w:rsid w:val="00441B6D"/>
    <w:rsid w:val="00455223"/>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7C60"/>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1DF4"/>
    <w:rsid w:val="00651B02"/>
    <w:rsid w:val="00651B19"/>
    <w:rsid w:val="00660A29"/>
    <w:rsid w:val="00663F3A"/>
    <w:rsid w:val="00695519"/>
    <w:rsid w:val="006A03FD"/>
    <w:rsid w:val="006A4134"/>
    <w:rsid w:val="006A5073"/>
    <w:rsid w:val="006A5DDA"/>
    <w:rsid w:val="006A6701"/>
    <w:rsid w:val="006B21F4"/>
    <w:rsid w:val="006B3753"/>
    <w:rsid w:val="006B7AD6"/>
    <w:rsid w:val="006C50FD"/>
    <w:rsid w:val="006D1DD4"/>
    <w:rsid w:val="006D4014"/>
    <w:rsid w:val="006D44C1"/>
    <w:rsid w:val="006D6BAB"/>
    <w:rsid w:val="006E5651"/>
    <w:rsid w:val="006E5B85"/>
    <w:rsid w:val="006F026A"/>
    <w:rsid w:val="0070265B"/>
    <w:rsid w:val="00704813"/>
    <w:rsid w:val="007072EE"/>
    <w:rsid w:val="0072290D"/>
    <w:rsid w:val="00723D6D"/>
    <w:rsid w:val="00724537"/>
    <w:rsid w:val="00731724"/>
    <w:rsid w:val="0073474B"/>
    <w:rsid w:val="00735511"/>
    <w:rsid w:val="00737208"/>
    <w:rsid w:val="00742580"/>
    <w:rsid w:val="00744DE6"/>
    <w:rsid w:val="00762452"/>
    <w:rsid w:val="007639E0"/>
    <w:rsid w:val="0077286C"/>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1F45"/>
    <w:rsid w:val="008F5B4D"/>
    <w:rsid w:val="00907425"/>
    <w:rsid w:val="00923C34"/>
    <w:rsid w:val="00924152"/>
    <w:rsid w:val="0092513D"/>
    <w:rsid w:val="00927A9F"/>
    <w:rsid w:val="009335CC"/>
    <w:rsid w:val="00935A55"/>
    <w:rsid w:val="00941CEB"/>
    <w:rsid w:val="00946FF6"/>
    <w:rsid w:val="0094720F"/>
    <w:rsid w:val="00953B28"/>
    <w:rsid w:val="00954322"/>
    <w:rsid w:val="00957CAA"/>
    <w:rsid w:val="00961646"/>
    <w:rsid w:val="00962636"/>
    <w:rsid w:val="0096778A"/>
    <w:rsid w:val="00975470"/>
    <w:rsid w:val="00977656"/>
    <w:rsid w:val="009846A7"/>
    <w:rsid w:val="0098794D"/>
    <w:rsid w:val="0099497B"/>
    <w:rsid w:val="009A43BA"/>
    <w:rsid w:val="009B0D05"/>
    <w:rsid w:val="009B16EC"/>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15F"/>
    <w:rsid w:val="00AC0C50"/>
    <w:rsid w:val="00AC1ED8"/>
    <w:rsid w:val="00AC6FE2"/>
    <w:rsid w:val="00AD3406"/>
    <w:rsid w:val="00AD3A6F"/>
    <w:rsid w:val="00AF3925"/>
    <w:rsid w:val="00B1296B"/>
    <w:rsid w:val="00B2292F"/>
    <w:rsid w:val="00B333D7"/>
    <w:rsid w:val="00B43169"/>
    <w:rsid w:val="00B501A8"/>
    <w:rsid w:val="00B55AE4"/>
    <w:rsid w:val="00B55CDA"/>
    <w:rsid w:val="00B70B46"/>
    <w:rsid w:val="00B739B0"/>
    <w:rsid w:val="00B814A3"/>
    <w:rsid w:val="00B96F38"/>
    <w:rsid w:val="00BA1265"/>
    <w:rsid w:val="00BA3B00"/>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114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153B"/>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7CA"/>
    <w:rsid w:val="00F842AD"/>
    <w:rsid w:val="00F914EB"/>
    <w:rsid w:val="00F91B85"/>
    <w:rsid w:val="00F938E7"/>
    <w:rsid w:val="00FA3B17"/>
    <w:rsid w:val="00FA5E8D"/>
    <w:rsid w:val="00FA5F3D"/>
    <w:rsid w:val="00FB399E"/>
    <w:rsid w:val="00FB5BA6"/>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736580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47136710">
      <w:bodyDiv w:val="1"/>
      <w:marLeft w:val="0"/>
      <w:marRight w:val="0"/>
      <w:marTop w:val="0"/>
      <w:marBottom w:val="0"/>
      <w:divBdr>
        <w:top w:val="none" w:sz="0" w:space="0" w:color="auto"/>
        <w:left w:val="none" w:sz="0" w:space="0" w:color="auto"/>
        <w:bottom w:val="none" w:sz="0" w:space="0" w:color="auto"/>
        <w:right w:val="none" w:sz="0" w:space="0" w:color="auto"/>
      </w:divBdr>
    </w:div>
    <w:div w:id="115025199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2478807">
      <w:bodyDiv w:val="1"/>
      <w:marLeft w:val="0"/>
      <w:marRight w:val="0"/>
      <w:marTop w:val="0"/>
      <w:marBottom w:val="0"/>
      <w:divBdr>
        <w:top w:val="none" w:sz="0" w:space="0" w:color="auto"/>
        <w:left w:val="none" w:sz="0" w:space="0" w:color="auto"/>
        <w:bottom w:val="none" w:sz="0" w:space="0" w:color="auto"/>
        <w:right w:val="none" w:sz="0" w:space="0" w:color="auto"/>
      </w:divBdr>
    </w:div>
    <w:div w:id="184143227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9239-EC35-4138-8137-00803748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1901</Words>
  <Characters>10839</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2020-03-21T10:08:00Z</dcterms:created>
  <dcterms:modified xsi:type="dcterms:W3CDTF">2020-04-15T12:07:00Z</dcterms:modified>
  <cp:contentStatus>ویرایش 2.5</cp:contentStatus>
  <cp:version>2.7</cp:version>
</cp:coreProperties>
</file>