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648" w:rsidRDefault="00565648" w:rsidP="0056564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565648" w:rsidRPr="00CE3C77" w:rsidRDefault="00565648" w:rsidP="00565648">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7</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xml:space="preserve">/ 1398 </w:t>
      </w:r>
      <w:r>
        <w:rPr>
          <w:rFonts w:ascii="IRANSans" w:hAnsi="IRANSans" w:cs="IRANSans" w:hint="cs"/>
          <w:b/>
          <w:bCs/>
          <w:color w:val="0000FF"/>
          <w:sz w:val="24"/>
          <w:szCs w:val="24"/>
          <w:shd w:val="clear" w:color="auto" w:fill="FFFFFF"/>
          <w:rtl/>
        </w:rPr>
        <w:t>مفهوم ضرر/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7F281F">
      <w:pPr>
        <w:jc w:val="both"/>
        <w:rPr>
          <w:rStyle w:val="Emphasis"/>
          <w:b/>
          <w:bCs w:val="0"/>
          <w:rtl/>
        </w:rPr>
      </w:pPr>
      <w:r w:rsidRPr="009C66D5">
        <w:rPr>
          <w:rStyle w:val="Emphasis"/>
          <w:rFonts w:hint="cs"/>
          <w:b/>
          <w:bCs w:val="0"/>
          <w:rtl/>
        </w:rPr>
        <w:t>خلاصه مباحث گذشته</w:t>
      </w:r>
      <w:r w:rsidR="0031362E">
        <w:rPr>
          <w:rStyle w:val="Emphasis"/>
          <w:rFonts w:hint="cs"/>
          <w:b/>
          <w:bCs w:val="0"/>
          <w:rtl/>
        </w:rPr>
        <w:t xml:space="preserve"> و جلسه امروز</w:t>
      </w:r>
      <w:r w:rsidRPr="009C66D5">
        <w:rPr>
          <w:rStyle w:val="Emphasis"/>
          <w:rFonts w:hint="cs"/>
          <w:b/>
          <w:bCs w:val="0"/>
          <w:rtl/>
        </w:rPr>
        <w:t>:</w:t>
      </w:r>
    </w:p>
    <w:p w:rsidR="003A6148" w:rsidRDefault="00D74177" w:rsidP="00D74177">
      <w:pPr>
        <w:pBdr>
          <w:bottom w:val="double" w:sz="6" w:space="1" w:color="auto"/>
        </w:pBdr>
        <w:jc w:val="both"/>
        <w:rPr>
          <w:rtl/>
        </w:rPr>
      </w:pPr>
      <w:r>
        <w:rPr>
          <w:rFonts w:hint="cs"/>
          <w:rtl/>
        </w:rPr>
        <w:t xml:space="preserve">بحث در مفهوم ضرر بود. آقای سیستانی آیه شریفه </w:t>
      </w:r>
      <w:r w:rsidRPr="003F7EB2">
        <w:rPr>
          <w:rFonts w:hint="cs"/>
          <w:color w:val="00B050"/>
          <w:rtl/>
        </w:rPr>
        <w:t xml:space="preserve">«لن یضرّوکم الا اذی» </w:t>
      </w:r>
      <w:r>
        <w:rPr>
          <w:rFonts w:hint="cs"/>
          <w:rtl/>
        </w:rPr>
        <w:t xml:space="preserve">را از مصادیق استعمال ضرر در تضییق دانسته است به این تقریب که الا متصل بوده و کشف می شود اذی در مفهوم ضرر وجود دارد. در جلسه گذشته کلام برخی از قدمای لغویین و مفسرین در متصل بودن یا منقطع بودن الا در آیه شریفه بیان شد. در این جلسه پس از بیان کلام برخی دیگر از قدما، تعارض موجود بین کلمات آنان مورد بررسی قرار می گیرد. </w:t>
      </w:r>
    </w:p>
    <w:p w:rsidR="00247D2F" w:rsidRPr="003A6148" w:rsidRDefault="00247D2F" w:rsidP="007F281F">
      <w:pPr>
        <w:pBdr>
          <w:bottom w:val="double" w:sz="6" w:space="1" w:color="auto"/>
        </w:pBdr>
        <w:jc w:val="both"/>
      </w:pPr>
    </w:p>
    <w:p w:rsidR="008F5B4D" w:rsidRDefault="008F5B4D" w:rsidP="007F281F">
      <w:pPr>
        <w:jc w:val="both"/>
      </w:pPr>
    </w:p>
    <w:p w:rsidR="00680E11" w:rsidRDefault="00680E11" w:rsidP="00680E11">
      <w:pPr>
        <w:pStyle w:val="Heading2"/>
        <w:rPr>
          <w:rtl/>
        </w:rPr>
      </w:pPr>
      <w:bookmarkStart w:id="0" w:name="_Toc30476574"/>
      <w:r>
        <w:rPr>
          <w:rFonts w:hint="cs"/>
          <w:rtl/>
        </w:rPr>
        <w:t>شمول ضرر نسبت به اذی</w:t>
      </w:r>
      <w:bookmarkEnd w:id="0"/>
      <w:r>
        <w:rPr>
          <w:rFonts w:hint="cs"/>
          <w:rtl/>
        </w:rPr>
        <w:t xml:space="preserve"> </w:t>
      </w:r>
    </w:p>
    <w:p w:rsidR="001A1EA5" w:rsidRDefault="002D5A86" w:rsidP="007F281F">
      <w:pPr>
        <w:jc w:val="both"/>
        <w:rPr>
          <w:rtl/>
        </w:rPr>
      </w:pPr>
      <w:r>
        <w:rPr>
          <w:rFonts w:hint="cs"/>
          <w:rtl/>
        </w:rPr>
        <w:t xml:space="preserve">بحث درباره مفهوم ضرر بود. آقای سیستانی، استثناء در آیه شریفه </w:t>
      </w:r>
      <w:r w:rsidRPr="003F7EB2">
        <w:rPr>
          <w:rFonts w:hint="cs"/>
          <w:color w:val="00B050"/>
          <w:rtl/>
        </w:rPr>
        <w:t>«لن یضرّوکم الا اذیً»</w:t>
      </w:r>
      <w:r>
        <w:rPr>
          <w:rFonts w:hint="cs"/>
          <w:rtl/>
        </w:rPr>
        <w:t xml:space="preserve"> را متصل دانسته و مطابق آن، آیه را از موارد استعمال ضرر در تضییق دانسته است. در جلسه گذشته بیان شد: متصل یا منقطع بودن استثناء در آیه شریفه از مباحث قدیمی بوده و مفسّرین قدما اذی را از مصادیق ضرر نمی دانند. در المعجم فقه اللغه القرآن ج2، ص: 11 از خطابی نقل کرده است: «الاذی الشر الخفیف فان زاد فهو ضررا» پس اذی مصداق ضرر نیست. </w:t>
      </w:r>
    </w:p>
    <w:p w:rsidR="002D5A86" w:rsidRDefault="002D5A86" w:rsidP="00680E11">
      <w:pPr>
        <w:jc w:val="both"/>
        <w:rPr>
          <w:rtl/>
        </w:rPr>
      </w:pPr>
      <w:r>
        <w:rPr>
          <w:rFonts w:hint="cs"/>
          <w:rtl/>
        </w:rPr>
        <w:t xml:space="preserve">سید رضی از برخی از علما که به احتمال </w:t>
      </w:r>
      <w:r w:rsidR="00680E11">
        <w:rPr>
          <w:rFonts w:hint="cs"/>
          <w:rtl/>
        </w:rPr>
        <w:t xml:space="preserve">زیاد </w:t>
      </w:r>
      <w:r>
        <w:rPr>
          <w:rFonts w:hint="cs"/>
          <w:rtl/>
        </w:rPr>
        <w:t xml:space="preserve">وزیر </w:t>
      </w:r>
      <w:r w:rsidR="00680E11">
        <w:rPr>
          <w:rFonts w:hint="cs"/>
          <w:rtl/>
        </w:rPr>
        <w:t>مغربی (متوفی 418) باشد، نقل کرده</w:t>
      </w:r>
      <w:r>
        <w:rPr>
          <w:rFonts w:hint="cs"/>
          <w:rtl/>
        </w:rPr>
        <w:t xml:space="preserve"> استثناء متصل است. شیخ طوسی و متأخرین نیز استثناء در آیه شریفه را متصل دانسته اند. قرطبی می گوید: «الاستثناء متصل </w:t>
      </w:r>
      <w:r w:rsidRPr="002D5A86">
        <w:rPr>
          <w:rFonts w:hint="cs"/>
          <w:rtl/>
        </w:rPr>
        <w:t>و</w:t>
      </w:r>
      <w:r w:rsidRPr="002D5A86">
        <w:rPr>
          <w:rtl/>
        </w:rPr>
        <w:t xml:space="preserve">- </w:t>
      </w:r>
      <w:r w:rsidRPr="002D5A86">
        <w:rPr>
          <w:rFonts w:hint="cs"/>
          <w:rtl/>
        </w:rPr>
        <w:t>قيل</w:t>
      </w:r>
      <w:r w:rsidRPr="002D5A86">
        <w:rPr>
          <w:rtl/>
        </w:rPr>
        <w:t xml:space="preserve">: </w:t>
      </w:r>
      <w:r w:rsidRPr="002D5A86">
        <w:rPr>
          <w:rFonts w:hint="cs"/>
          <w:rtl/>
        </w:rPr>
        <w:t>هو</w:t>
      </w:r>
      <w:r w:rsidRPr="002D5A86">
        <w:rPr>
          <w:rtl/>
        </w:rPr>
        <w:t xml:space="preserve"> </w:t>
      </w:r>
      <w:r w:rsidRPr="002D5A86">
        <w:rPr>
          <w:rFonts w:hint="cs"/>
          <w:rtl/>
        </w:rPr>
        <w:t>منقطع،</w:t>
      </w:r>
      <w:r w:rsidRPr="002D5A86">
        <w:rPr>
          <w:rtl/>
        </w:rPr>
        <w:t xml:space="preserve"> </w:t>
      </w:r>
      <w:r w:rsidRPr="002D5A86">
        <w:rPr>
          <w:rFonts w:hint="cs"/>
          <w:rtl/>
        </w:rPr>
        <w:t>و</w:t>
      </w:r>
      <w:r w:rsidRPr="002D5A86">
        <w:rPr>
          <w:rtl/>
        </w:rPr>
        <w:t xml:space="preserve">- </w:t>
      </w:r>
      <w:r w:rsidRPr="002D5A86">
        <w:rPr>
          <w:rFonts w:hint="cs"/>
          <w:rtl/>
        </w:rPr>
        <w:t>المعنى</w:t>
      </w:r>
      <w:r w:rsidRPr="002D5A86">
        <w:rPr>
          <w:rtl/>
        </w:rPr>
        <w:t xml:space="preserve"> </w:t>
      </w:r>
      <w:r w:rsidRPr="002D5A86">
        <w:rPr>
          <w:rFonts w:hint="cs"/>
          <w:rtl/>
        </w:rPr>
        <w:t>لن</w:t>
      </w:r>
      <w:r w:rsidRPr="002D5A86">
        <w:rPr>
          <w:rtl/>
        </w:rPr>
        <w:t xml:space="preserve"> </w:t>
      </w:r>
      <w:r w:rsidRPr="002D5A86">
        <w:rPr>
          <w:rFonts w:hint="cs"/>
          <w:rtl/>
        </w:rPr>
        <w:lastRenderedPageBreak/>
        <w:t>يضروكم</w:t>
      </w:r>
      <w:r w:rsidRPr="002D5A86">
        <w:rPr>
          <w:rtl/>
        </w:rPr>
        <w:t xml:space="preserve"> </w:t>
      </w:r>
      <w:r w:rsidRPr="002D5A86">
        <w:rPr>
          <w:rFonts w:hint="cs"/>
          <w:rtl/>
        </w:rPr>
        <w:t>البتة،</w:t>
      </w:r>
      <w:r w:rsidRPr="002D5A86">
        <w:rPr>
          <w:rtl/>
        </w:rPr>
        <w:t xml:space="preserve"> </w:t>
      </w:r>
      <w:r w:rsidRPr="002D5A86">
        <w:rPr>
          <w:rFonts w:hint="cs"/>
          <w:rtl/>
        </w:rPr>
        <w:t>لكن</w:t>
      </w:r>
      <w:r w:rsidRPr="002D5A86">
        <w:rPr>
          <w:rtl/>
        </w:rPr>
        <w:t xml:space="preserve"> </w:t>
      </w:r>
      <w:r w:rsidRPr="002D5A86">
        <w:rPr>
          <w:rFonts w:hint="cs"/>
          <w:rtl/>
        </w:rPr>
        <w:t>يؤذونكم</w:t>
      </w:r>
      <w:r w:rsidRPr="002D5A86">
        <w:rPr>
          <w:rtl/>
        </w:rPr>
        <w:t xml:space="preserve"> </w:t>
      </w:r>
      <w:r w:rsidRPr="002D5A86">
        <w:rPr>
          <w:rFonts w:hint="cs"/>
          <w:rtl/>
        </w:rPr>
        <w:t>بما</w:t>
      </w:r>
      <w:r w:rsidRPr="002D5A86">
        <w:rPr>
          <w:rtl/>
        </w:rPr>
        <w:t xml:space="preserve"> </w:t>
      </w:r>
      <w:r w:rsidRPr="002D5A86">
        <w:rPr>
          <w:rFonts w:hint="cs"/>
          <w:rtl/>
        </w:rPr>
        <w:t>يسمعونكم‏</w:t>
      </w:r>
      <w:r>
        <w:rPr>
          <w:rFonts w:hint="cs"/>
          <w:rtl/>
        </w:rPr>
        <w:t>»</w:t>
      </w:r>
      <w:r>
        <w:rPr>
          <w:rStyle w:val="FootnoteReference"/>
          <w:rtl/>
        </w:rPr>
        <w:footnoteReference w:id="1"/>
      </w:r>
      <w:r>
        <w:rPr>
          <w:rFonts w:hint="cs"/>
          <w:rtl/>
        </w:rPr>
        <w:t xml:space="preserve"> ابوحیان می گوید: «</w:t>
      </w:r>
      <w:r w:rsidRPr="002D5A86">
        <w:rPr>
          <w:rFonts w:hint="cs"/>
          <w:rtl/>
        </w:rPr>
        <w:t xml:space="preserve"> و</w:t>
      </w:r>
      <w:r w:rsidRPr="002D5A86">
        <w:rPr>
          <w:rtl/>
        </w:rPr>
        <w:t xml:space="preserve"> </w:t>
      </w:r>
      <w:r w:rsidRPr="002D5A86">
        <w:rPr>
          <w:rFonts w:hint="cs"/>
          <w:rtl/>
        </w:rPr>
        <w:t>الظاهر</w:t>
      </w:r>
      <w:r w:rsidRPr="002D5A86">
        <w:rPr>
          <w:rtl/>
        </w:rPr>
        <w:t xml:space="preserve"> </w:t>
      </w:r>
      <w:r w:rsidRPr="002D5A86">
        <w:rPr>
          <w:rFonts w:hint="cs"/>
          <w:rtl/>
        </w:rPr>
        <w:t>أن</w:t>
      </w:r>
      <w:r w:rsidRPr="002D5A86">
        <w:rPr>
          <w:rtl/>
        </w:rPr>
        <w:t xml:space="preserve"> </w:t>
      </w:r>
      <w:r w:rsidRPr="002D5A86">
        <w:rPr>
          <w:rFonts w:hint="cs"/>
          <w:rtl/>
        </w:rPr>
        <w:t>قوله</w:t>
      </w:r>
      <w:r w:rsidRPr="002D5A86">
        <w:rPr>
          <w:rtl/>
        </w:rPr>
        <w:t xml:space="preserve">: </w:t>
      </w:r>
      <w:r w:rsidRPr="002D5A86">
        <w:rPr>
          <w:rFonts w:hint="cs"/>
          <w:rtl/>
        </w:rPr>
        <w:t>إلا</w:t>
      </w:r>
      <w:r w:rsidRPr="002D5A86">
        <w:rPr>
          <w:rtl/>
        </w:rPr>
        <w:t xml:space="preserve"> </w:t>
      </w:r>
      <w:r w:rsidRPr="002D5A86">
        <w:rPr>
          <w:rFonts w:hint="cs"/>
          <w:rtl/>
        </w:rPr>
        <w:t>أذى</w:t>
      </w:r>
      <w:r w:rsidRPr="002D5A86">
        <w:rPr>
          <w:rtl/>
        </w:rPr>
        <w:t xml:space="preserve"> </w:t>
      </w:r>
      <w:r w:rsidRPr="002D5A86">
        <w:rPr>
          <w:rFonts w:hint="cs"/>
          <w:rtl/>
        </w:rPr>
        <w:t>استثناء</w:t>
      </w:r>
      <w:r w:rsidRPr="002D5A86">
        <w:rPr>
          <w:rtl/>
        </w:rPr>
        <w:t xml:space="preserve"> </w:t>
      </w:r>
      <w:r w:rsidRPr="002D5A86">
        <w:rPr>
          <w:rFonts w:hint="cs"/>
          <w:rtl/>
        </w:rPr>
        <w:t>متصل،</w:t>
      </w:r>
      <w:r w:rsidRPr="002D5A86">
        <w:rPr>
          <w:rtl/>
        </w:rPr>
        <w:t xml:space="preserve"> </w:t>
      </w:r>
      <w:r w:rsidRPr="002D5A86">
        <w:rPr>
          <w:rFonts w:hint="cs"/>
          <w:rtl/>
        </w:rPr>
        <w:t>و</w:t>
      </w:r>
      <w:r w:rsidRPr="002D5A86">
        <w:rPr>
          <w:rtl/>
        </w:rPr>
        <w:t xml:space="preserve"> </w:t>
      </w:r>
      <w:r w:rsidRPr="002D5A86">
        <w:rPr>
          <w:rFonts w:hint="cs"/>
          <w:rtl/>
        </w:rPr>
        <w:t>هو</w:t>
      </w:r>
      <w:r w:rsidRPr="002D5A86">
        <w:rPr>
          <w:rtl/>
        </w:rPr>
        <w:t xml:space="preserve"> </w:t>
      </w:r>
      <w:r w:rsidRPr="002D5A86">
        <w:rPr>
          <w:rFonts w:hint="cs"/>
          <w:rtl/>
        </w:rPr>
        <w:t>استثناء</w:t>
      </w:r>
      <w:r w:rsidRPr="002D5A86">
        <w:rPr>
          <w:rtl/>
        </w:rPr>
        <w:t xml:space="preserve"> </w:t>
      </w:r>
      <w:r w:rsidRPr="002D5A86">
        <w:rPr>
          <w:rFonts w:hint="cs"/>
          <w:rtl/>
        </w:rPr>
        <w:t>مفرغ</w:t>
      </w:r>
      <w:r w:rsidRPr="002D5A86">
        <w:rPr>
          <w:rtl/>
        </w:rPr>
        <w:t xml:space="preserve"> </w:t>
      </w:r>
      <w:r w:rsidRPr="002D5A86">
        <w:rPr>
          <w:rFonts w:hint="cs"/>
          <w:rtl/>
        </w:rPr>
        <w:t>من</w:t>
      </w:r>
      <w:r w:rsidRPr="002D5A86">
        <w:rPr>
          <w:rtl/>
        </w:rPr>
        <w:t xml:space="preserve"> </w:t>
      </w:r>
      <w:r w:rsidRPr="002D5A86">
        <w:rPr>
          <w:rFonts w:hint="cs"/>
          <w:rtl/>
        </w:rPr>
        <w:t>المصدر</w:t>
      </w:r>
      <w:r w:rsidRPr="002D5A86">
        <w:rPr>
          <w:rtl/>
        </w:rPr>
        <w:t xml:space="preserve"> </w:t>
      </w:r>
      <w:r w:rsidRPr="002D5A86">
        <w:rPr>
          <w:rFonts w:hint="cs"/>
          <w:rtl/>
        </w:rPr>
        <w:t>المحذوف</w:t>
      </w:r>
      <w:r w:rsidRPr="002D5A86">
        <w:rPr>
          <w:rtl/>
        </w:rPr>
        <w:t xml:space="preserve"> </w:t>
      </w:r>
      <w:r w:rsidRPr="002D5A86">
        <w:rPr>
          <w:rFonts w:hint="cs"/>
          <w:rtl/>
        </w:rPr>
        <w:t>التقدير</w:t>
      </w:r>
      <w:r w:rsidRPr="002D5A86">
        <w:rPr>
          <w:rtl/>
        </w:rPr>
        <w:t xml:space="preserve">: </w:t>
      </w:r>
      <w:r w:rsidRPr="002D5A86">
        <w:rPr>
          <w:rFonts w:hint="cs"/>
          <w:rtl/>
        </w:rPr>
        <w:t>لن</w:t>
      </w:r>
      <w:r w:rsidRPr="002D5A86">
        <w:rPr>
          <w:rtl/>
        </w:rPr>
        <w:t xml:space="preserve"> </w:t>
      </w:r>
      <w:r w:rsidRPr="002D5A86">
        <w:rPr>
          <w:rFonts w:hint="cs"/>
          <w:rtl/>
        </w:rPr>
        <w:t>يضرّوكم</w:t>
      </w:r>
      <w:r w:rsidRPr="002D5A86">
        <w:rPr>
          <w:rtl/>
        </w:rPr>
        <w:t xml:space="preserve"> </w:t>
      </w:r>
      <w:r w:rsidRPr="002D5A86">
        <w:rPr>
          <w:rFonts w:hint="cs"/>
          <w:rtl/>
        </w:rPr>
        <w:t>ضررا</w:t>
      </w:r>
      <w:r w:rsidRPr="002D5A86">
        <w:rPr>
          <w:rtl/>
        </w:rPr>
        <w:t xml:space="preserve"> </w:t>
      </w:r>
      <w:r w:rsidRPr="002D5A86">
        <w:rPr>
          <w:rFonts w:hint="cs"/>
          <w:rtl/>
        </w:rPr>
        <w:t>إلا</w:t>
      </w:r>
      <w:r w:rsidRPr="002D5A86">
        <w:rPr>
          <w:rtl/>
        </w:rPr>
        <w:t xml:space="preserve"> </w:t>
      </w:r>
      <w:r w:rsidRPr="002D5A86">
        <w:rPr>
          <w:rFonts w:hint="cs"/>
          <w:rtl/>
        </w:rPr>
        <w:t>ضررا</w:t>
      </w:r>
      <w:r w:rsidRPr="002D5A86">
        <w:rPr>
          <w:rtl/>
        </w:rPr>
        <w:t xml:space="preserve"> </w:t>
      </w:r>
      <w:r w:rsidRPr="002D5A86">
        <w:rPr>
          <w:rFonts w:hint="cs"/>
          <w:rtl/>
        </w:rPr>
        <w:t>لا</w:t>
      </w:r>
      <w:r w:rsidRPr="002D5A86">
        <w:rPr>
          <w:rtl/>
        </w:rPr>
        <w:t xml:space="preserve"> </w:t>
      </w:r>
      <w:r w:rsidRPr="002D5A86">
        <w:rPr>
          <w:rFonts w:hint="cs"/>
          <w:rtl/>
        </w:rPr>
        <w:t>نكاية</w:t>
      </w:r>
      <w:r w:rsidRPr="002D5A86">
        <w:rPr>
          <w:rtl/>
        </w:rPr>
        <w:t xml:space="preserve"> </w:t>
      </w:r>
      <w:r w:rsidRPr="002D5A86">
        <w:rPr>
          <w:rFonts w:hint="cs"/>
          <w:rtl/>
        </w:rPr>
        <w:t>فيه،</w:t>
      </w:r>
      <w:r w:rsidRPr="002D5A86">
        <w:rPr>
          <w:rtl/>
        </w:rPr>
        <w:t xml:space="preserve"> </w:t>
      </w:r>
      <w:r w:rsidRPr="002D5A86">
        <w:rPr>
          <w:rFonts w:hint="cs"/>
          <w:rtl/>
        </w:rPr>
        <w:t>و</w:t>
      </w:r>
      <w:r w:rsidRPr="002D5A86">
        <w:rPr>
          <w:rtl/>
        </w:rPr>
        <w:t xml:space="preserve"> </w:t>
      </w:r>
      <w:r w:rsidRPr="002D5A86">
        <w:rPr>
          <w:rFonts w:hint="cs"/>
          <w:rtl/>
        </w:rPr>
        <w:t>لا</w:t>
      </w:r>
      <w:r w:rsidRPr="002D5A86">
        <w:rPr>
          <w:rtl/>
        </w:rPr>
        <w:t xml:space="preserve"> </w:t>
      </w:r>
      <w:r w:rsidRPr="002D5A86">
        <w:rPr>
          <w:rFonts w:hint="cs"/>
          <w:rtl/>
        </w:rPr>
        <w:t>إجحاف</w:t>
      </w:r>
      <w:r w:rsidRPr="002D5A86">
        <w:rPr>
          <w:rtl/>
        </w:rPr>
        <w:t xml:space="preserve"> </w:t>
      </w:r>
      <w:r w:rsidRPr="002D5A86">
        <w:rPr>
          <w:rFonts w:hint="cs"/>
          <w:rtl/>
        </w:rPr>
        <w:t>لكم</w:t>
      </w:r>
      <w:r w:rsidRPr="002D5A86">
        <w:rPr>
          <w:rtl/>
        </w:rPr>
        <w:t>.</w:t>
      </w:r>
      <w:r>
        <w:rPr>
          <w:rFonts w:hint="cs"/>
          <w:rtl/>
        </w:rPr>
        <w:t xml:space="preserve">» </w:t>
      </w:r>
    </w:p>
    <w:p w:rsidR="002D5A86" w:rsidRDefault="00C109C1" w:rsidP="00680E11">
      <w:pPr>
        <w:jc w:val="both"/>
        <w:rPr>
          <w:rtl/>
        </w:rPr>
      </w:pPr>
      <w:r>
        <w:rPr>
          <w:rFonts w:hint="cs"/>
          <w:rtl/>
        </w:rPr>
        <w:t xml:space="preserve">در ص: 12 معجم </w:t>
      </w:r>
      <w:bookmarkStart w:id="1" w:name="_GoBack"/>
      <w:r>
        <w:rPr>
          <w:rFonts w:hint="cs"/>
          <w:rtl/>
        </w:rPr>
        <w:t xml:space="preserve">فقه </w:t>
      </w:r>
      <w:bookmarkEnd w:id="1"/>
      <w:r>
        <w:rPr>
          <w:rFonts w:hint="cs"/>
          <w:rtl/>
        </w:rPr>
        <w:t>اللغه</w:t>
      </w:r>
      <w:r w:rsidR="00680E11">
        <w:rPr>
          <w:rFonts w:hint="cs"/>
          <w:rtl/>
        </w:rPr>
        <w:t xml:space="preserve">، </w:t>
      </w:r>
      <w:r w:rsidR="002D5A86">
        <w:rPr>
          <w:rFonts w:hint="cs"/>
          <w:rtl/>
        </w:rPr>
        <w:t xml:space="preserve">علمای متأخر از شیخ طوسی تصریح به متصل بودن استثناء کرده یا در تفسیر اذی ضرر را اخذ کرده اند. شیخ طوسی می نویسد: </w:t>
      </w:r>
      <w:r>
        <w:rPr>
          <w:rFonts w:hint="cs"/>
          <w:rtl/>
        </w:rPr>
        <w:t>«</w:t>
      </w:r>
      <w:r w:rsidRPr="00C109C1">
        <w:rPr>
          <w:rFonts w:hint="cs"/>
          <w:rtl/>
        </w:rPr>
        <w:t xml:space="preserve"> </w:t>
      </w:r>
      <w:r>
        <w:rPr>
          <w:rFonts w:hint="cs"/>
          <w:rtl/>
        </w:rPr>
        <w:t>و</w:t>
      </w:r>
      <w:r>
        <w:rPr>
          <w:rtl/>
        </w:rPr>
        <w:t xml:space="preserve"> </w:t>
      </w:r>
      <w:r>
        <w:rPr>
          <w:rFonts w:hint="cs"/>
          <w:rtl/>
        </w:rPr>
        <w:t>الأذى</w:t>
      </w:r>
      <w:r>
        <w:rPr>
          <w:rtl/>
        </w:rPr>
        <w:t xml:space="preserve"> </w:t>
      </w:r>
      <w:r>
        <w:rPr>
          <w:rFonts w:hint="cs"/>
          <w:rtl/>
        </w:rPr>
        <w:t>ضرر</w:t>
      </w:r>
      <w:r>
        <w:rPr>
          <w:rtl/>
        </w:rPr>
        <w:t xml:space="preserve"> </w:t>
      </w:r>
      <w:r>
        <w:rPr>
          <w:rFonts w:hint="cs"/>
          <w:rtl/>
        </w:rPr>
        <w:t>يجده‏</w:t>
      </w:r>
      <w:r>
        <w:rPr>
          <w:rtl/>
        </w:rPr>
        <w:t xml:space="preserve"> </w:t>
      </w:r>
      <w:r>
        <w:rPr>
          <w:rFonts w:hint="cs"/>
          <w:rtl/>
        </w:rPr>
        <w:t>صاحبه‏</w:t>
      </w:r>
      <w:r>
        <w:rPr>
          <w:rtl/>
        </w:rPr>
        <w:t xml:space="preserve"> </w:t>
      </w:r>
      <w:r>
        <w:rPr>
          <w:rFonts w:hint="cs"/>
          <w:rtl/>
        </w:rPr>
        <w:t>في</w:t>
      </w:r>
      <w:r>
        <w:rPr>
          <w:rtl/>
        </w:rPr>
        <w:t xml:space="preserve"> </w:t>
      </w:r>
      <w:r>
        <w:rPr>
          <w:rFonts w:hint="cs"/>
          <w:rtl/>
        </w:rPr>
        <w:t>حاله</w:t>
      </w:r>
      <w:r>
        <w:rPr>
          <w:rtl/>
        </w:rPr>
        <w:t xml:space="preserve"> </w:t>
      </w:r>
      <w:r>
        <w:rPr>
          <w:rFonts w:hint="cs"/>
          <w:rtl/>
        </w:rPr>
        <w:t>يقال</w:t>
      </w:r>
      <w:r>
        <w:rPr>
          <w:rtl/>
        </w:rPr>
        <w:t xml:space="preserve">: </w:t>
      </w:r>
      <w:r>
        <w:rPr>
          <w:rFonts w:hint="cs"/>
          <w:rtl/>
        </w:rPr>
        <w:t>آذاه</w:t>
      </w:r>
      <w:r>
        <w:rPr>
          <w:rtl/>
        </w:rPr>
        <w:t xml:space="preserve"> </w:t>
      </w:r>
      <w:r>
        <w:rPr>
          <w:rFonts w:hint="cs"/>
          <w:rtl/>
        </w:rPr>
        <w:t>يؤذيه</w:t>
      </w:r>
      <w:r>
        <w:rPr>
          <w:rtl/>
        </w:rPr>
        <w:t xml:space="preserve"> </w:t>
      </w:r>
      <w:r>
        <w:rPr>
          <w:rFonts w:hint="cs"/>
          <w:rtl/>
        </w:rPr>
        <w:t>أذى</w:t>
      </w:r>
      <w:r>
        <w:rPr>
          <w:rtl/>
        </w:rPr>
        <w:t xml:space="preserve"> </w:t>
      </w:r>
      <w:r>
        <w:rPr>
          <w:rFonts w:hint="cs"/>
          <w:rtl/>
        </w:rPr>
        <w:t>و</w:t>
      </w:r>
      <w:r>
        <w:rPr>
          <w:rtl/>
        </w:rPr>
        <w:t xml:space="preserve"> </w:t>
      </w:r>
      <w:r>
        <w:rPr>
          <w:rFonts w:hint="cs"/>
          <w:rtl/>
        </w:rPr>
        <w:t>تأذى</w:t>
      </w:r>
      <w:r>
        <w:rPr>
          <w:rtl/>
        </w:rPr>
        <w:t xml:space="preserve"> </w:t>
      </w:r>
      <w:r>
        <w:rPr>
          <w:rFonts w:hint="cs"/>
          <w:rtl/>
        </w:rPr>
        <w:t>به</w:t>
      </w:r>
      <w:r>
        <w:rPr>
          <w:rtl/>
        </w:rPr>
        <w:t xml:space="preserve"> </w:t>
      </w:r>
      <w:r>
        <w:rPr>
          <w:rFonts w:hint="cs"/>
          <w:rtl/>
        </w:rPr>
        <w:t>تأذياً،</w:t>
      </w:r>
      <w:r>
        <w:rPr>
          <w:rtl/>
        </w:rPr>
        <w:t xml:space="preserve"> </w:t>
      </w:r>
      <w:r>
        <w:rPr>
          <w:rFonts w:hint="cs"/>
          <w:rtl/>
        </w:rPr>
        <w:t>و</w:t>
      </w:r>
      <w:r>
        <w:rPr>
          <w:rtl/>
        </w:rPr>
        <w:t xml:space="preserve"> </w:t>
      </w:r>
      <w:r>
        <w:rPr>
          <w:rFonts w:hint="cs"/>
          <w:rtl/>
        </w:rPr>
        <w:t>اكثر</w:t>
      </w:r>
      <w:r>
        <w:rPr>
          <w:rtl/>
        </w:rPr>
        <w:t xml:space="preserve"> </w:t>
      </w:r>
      <w:r>
        <w:rPr>
          <w:rFonts w:hint="cs"/>
          <w:rtl/>
        </w:rPr>
        <w:t>ما</w:t>
      </w:r>
      <w:r>
        <w:rPr>
          <w:rtl/>
        </w:rPr>
        <w:t xml:space="preserve"> </w:t>
      </w:r>
      <w:r>
        <w:rPr>
          <w:rFonts w:hint="cs"/>
          <w:rtl/>
        </w:rPr>
        <w:t>يقال</w:t>
      </w:r>
      <w:r>
        <w:rPr>
          <w:rtl/>
        </w:rPr>
        <w:t xml:space="preserve"> </w:t>
      </w:r>
      <w:r>
        <w:rPr>
          <w:rFonts w:hint="cs"/>
          <w:rtl/>
        </w:rPr>
        <w:t>في</w:t>
      </w:r>
      <w:r>
        <w:rPr>
          <w:rtl/>
        </w:rPr>
        <w:t xml:space="preserve"> </w:t>
      </w:r>
      <w:r>
        <w:rPr>
          <w:rFonts w:hint="cs"/>
          <w:rtl/>
        </w:rPr>
        <w:t>الضرر</w:t>
      </w:r>
      <w:r>
        <w:rPr>
          <w:rtl/>
        </w:rPr>
        <w:t xml:space="preserve"> </w:t>
      </w:r>
      <w:r>
        <w:rPr>
          <w:rFonts w:hint="cs"/>
          <w:rtl/>
        </w:rPr>
        <w:t>القليل‏»</w:t>
      </w:r>
      <w:r>
        <w:rPr>
          <w:rStyle w:val="FootnoteReference"/>
          <w:rtl/>
        </w:rPr>
        <w:footnoteReference w:id="2"/>
      </w:r>
      <w:r>
        <w:rPr>
          <w:rFonts w:hint="cs"/>
          <w:rtl/>
        </w:rPr>
        <w:t xml:space="preserve"> یا آمده است: «</w:t>
      </w:r>
      <w:r w:rsidRPr="00C109C1">
        <w:rPr>
          <w:rFonts w:hint="cs"/>
          <w:rtl/>
        </w:rPr>
        <w:t xml:space="preserve"> </w:t>
      </w:r>
      <w:r>
        <w:rPr>
          <w:rFonts w:hint="cs"/>
          <w:rtl/>
        </w:rPr>
        <w:t>أَذىً‏</w:t>
      </w:r>
      <w:r>
        <w:rPr>
          <w:rtl/>
        </w:rPr>
        <w:t xml:space="preserve">: </w:t>
      </w:r>
      <w:r>
        <w:rPr>
          <w:rFonts w:hint="cs"/>
          <w:rtl/>
        </w:rPr>
        <w:t>الأذى</w:t>
      </w:r>
      <w:r>
        <w:rPr>
          <w:rtl/>
        </w:rPr>
        <w:t xml:space="preserve">: </w:t>
      </w:r>
      <w:r>
        <w:rPr>
          <w:rFonts w:hint="cs"/>
          <w:rtl/>
        </w:rPr>
        <w:t>كل</w:t>
      </w:r>
      <w:r>
        <w:rPr>
          <w:rtl/>
        </w:rPr>
        <w:t xml:space="preserve"> </w:t>
      </w:r>
      <w:r>
        <w:rPr>
          <w:rFonts w:hint="cs"/>
          <w:rtl/>
        </w:rPr>
        <w:t>ما</w:t>
      </w:r>
      <w:r>
        <w:rPr>
          <w:rtl/>
        </w:rPr>
        <w:t xml:space="preserve"> </w:t>
      </w:r>
      <w:r>
        <w:rPr>
          <w:rFonts w:hint="cs"/>
          <w:rtl/>
        </w:rPr>
        <w:t>تأذيت‏</w:t>
      </w:r>
      <w:r>
        <w:rPr>
          <w:rtl/>
        </w:rPr>
        <w:t xml:space="preserve"> </w:t>
      </w:r>
      <w:r>
        <w:rPr>
          <w:rFonts w:hint="cs"/>
          <w:rtl/>
        </w:rPr>
        <w:t>به‏</w:t>
      </w:r>
      <w:r>
        <w:rPr>
          <w:rtl/>
        </w:rPr>
        <w:t xml:space="preserve">. </w:t>
      </w:r>
      <w:r>
        <w:rPr>
          <w:rFonts w:hint="cs"/>
          <w:rtl/>
        </w:rPr>
        <w:t>و</w:t>
      </w:r>
      <w:r>
        <w:rPr>
          <w:rtl/>
        </w:rPr>
        <w:t xml:space="preserve"> </w:t>
      </w:r>
      <w:r>
        <w:rPr>
          <w:rFonts w:hint="cs"/>
          <w:rtl/>
        </w:rPr>
        <w:t>أصله</w:t>
      </w:r>
      <w:r>
        <w:rPr>
          <w:rtl/>
        </w:rPr>
        <w:t xml:space="preserve"> </w:t>
      </w:r>
      <w:r>
        <w:rPr>
          <w:rFonts w:hint="cs"/>
          <w:rtl/>
        </w:rPr>
        <w:t>الضرر</w:t>
      </w:r>
      <w:r>
        <w:rPr>
          <w:rtl/>
        </w:rPr>
        <w:t xml:space="preserve"> </w:t>
      </w:r>
      <w:r>
        <w:rPr>
          <w:rFonts w:hint="cs"/>
          <w:rtl/>
        </w:rPr>
        <w:t>بالشي‏ء</w:t>
      </w:r>
      <w:r>
        <w:rPr>
          <w:rtl/>
        </w:rPr>
        <w:t>.</w:t>
      </w:r>
      <w:r>
        <w:rPr>
          <w:rFonts w:hint="cs"/>
          <w:rtl/>
        </w:rPr>
        <w:t>»</w:t>
      </w:r>
      <w:r>
        <w:rPr>
          <w:rStyle w:val="FootnoteReference"/>
          <w:rtl/>
        </w:rPr>
        <w:footnoteReference w:id="3"/>
      </w:r>
      <w:r>
        <w:rPr>
          <w:rFonts w:hint="cs"/>
          <w:rtl/>
        </w:rPr>
        <w:t xml:space="preserve"> </w:t>
      </w:r>
    </w:p>
    <w:p w:rsidR="00C109C1" w:rsidRDefault="00C109C1" w:rsidP="007F281F">
      <w:pPr>
        <w:jc w:val="both"/>
        <w:rPr>
          <w:rtl/>
        </w:rPr>
      </w:pPr>
      <w:r>
        <w:rPr>
          <w:rFonts w:hint="cs"/>
          <w:rtl/>
        </w:rPr>
        <w:t>در ص: 25 معجم فقه اللغه آمده: «الاذی هو ضرر ربما ینفر منه النفس فی عاجل الامر» در تبیان آمده: «و</w:t>
      </w:r>
      <w:r>
        <w:rPr>
          <w:rtl/>
        </w:rPr>
        <w:t xml:space="preserve"> </w:t>
      </w:r>
      <w:r>
        <w:rPr>
          <w:rFonts w:hint="cs"/>
          <w:rtl/>
        </w:rPr>
        <w:t>الأذى‏</w:t>
      </w:r>
      <w:r>
        <w:rPr>
          <w:rtl/>
        </w:rPr>
        <w:t xml:space="preserve"> </w:t>
      </w:r>
      <w:r>
        <w:rPr>
          <w:rFonts w:hint="cs"/>
          <w:rtl/>
        </w:rPr>
        <w:t>ضرر</w:t>
      </w:r>
      <w:r>
        <w:rPr>
          <w:rtl/>
        </w:rPr>
        <w:t xml:space="preserve"> </w:t>
      </w:r>
      <w:r>
        <w:rPr>
          <w:rFonts w:hint="cs"/>
          <w:rtl/>
        </w:rPr>
        <w:t>لا</w:t>
      </w:r>
      <w:r>
        <w:rPr>
          <w:rtl/>
        </w:rPr>
        <w:t xml:space="preserve"> </w:t>
      </w:r>
      <w:r>
        <w:rPr>
          <w:rFonts w:hint="cs"/>
          <w:rtl/>
        </w:rPr>
        <w:t>يبلغ</w:t>
      </w:r>
      <w:r>
        <w:rPr>
          <w:rtl/>
        </w:rPr>
        <w:t xml:space="preserve"> </w:t>
      </w:r>
      <w:r>
        <w:rPr>
          <w:rFonts w:hint="cs"/>
          <w:rtl/>
        </w:rPr>
        <w:t>بصاحبه</w:t>
      </w:r>
      <w:r>
        <w:rPr>
          <w:rtl/>
        </w:rPr>
        <w:t xml:space="preserve"> </w:t>
      </w:r>
      <w:r>
        <w:rPr>
          <w:rFonts w:hint="cs"/>
          <w:rtl/>
        </w:rPr>
        <w:t>ان</w:t>
      </w:r>
      <w:r>
        <w:rPr>
          <w:rtl/>
        </w:rPr>
        <w:t xml:space="preserve"> </w:t>
      </w:r>
      <w:r>
        <w:rPr>
          <w:rFonts w:hint="cs"/>
          <w:rtl/>
        </w:rPr>
        <w:t>يأتي</w:t>
      </w:r>
      <w:r>
        <w:rPr>
          <w:rtl/>
        </w:rPr>
        <w:t xml:space="preserve"> </w:t>
      </w:r>
      <w:r>
        <w:rPr>
          <w:rFonts w:hint="cs"/>
          <w:rtl/>
        </w:rPr>
        <w:t>على</w:t>
      </w:r>
      <w:r>
        <w:rPr>
          <w:rtl/>
        </w:rPr>
        <w:t xml:space="preserve"> </w:t>
      </w:r>
      <w:r>
        <w:rPr>
          <w:rFonts w:hint="cs"/>
          <w:rtl/>
        </w:rPr>
        <w:t>نفسه،»</w:t>
      </w:r>
      <w:r>
        <w:rPr>
          <w:rStyle w:val="FootnoteReference"/>
          <w:rtl/>
        </w:rPr>
        <w:footnoteReference w:id="4"/>
      </w:r>
      <w:r>
        <w:rPr>
          <w:rFonts w:hint="cs"/>
          <w:rtl/>
        </w:rPr>
        <w:t xml:space="preserve"> راغب می گوید: «</w:t>
      </w:r>
      <w:r w:rsidRPr="00C109C1">
        <w:rPr>
          <w:rtl/>
        </w:rPr>
        <w:t xml:space="preserve"> </w:t>
      </w:r>
      <w:r w:rsidRPr="00C109C1">
        <w:rPr>
          <w:rFonts w:hint="cs"/>
          <w:rtl/>
        </w:rPr>
        <w:t>الأذى</w:t>
      </w:r>
      <w:r w:rsidRPr="00C109C1">
        <w:rPr>
          <w:rtl/>
        </w:rPr>
        <w:t xml:space="preserve"> </w:t>
      </w:r>
      <w:r w:rsidRPr="00C109C1">
        <w:rPr>
          <w:rFonts w:hint="cs"/>
          <w:rtl/>
        </w:rPr>
        <w:t>ما</w:t>
      </w:r>
      <w:r w:rsidRPr="00C109C1">
        <w:rPr>
          <w:rtl/>
        </w:rPr>
        <w:t xml:space="preserve"> </w:t>
      </w:r>
      <w:r w:rsidRPr="00C109C1">
        <w:rPr>
          <w:rFonts w:hint="cs"/>
          <w:rtl/>
        </w:rPr>
        <w:t>يصل</w:t>
      </w:r>
      <w:r w:rsidRPr="00C109C1">
        <w:rPr>
          <w:rtl/>
        </w:rPr>
        <w:t xml:space="preserve"> </w:t>
      </w:r>
      <w:r w:rsidRPr="00C109C1">
        <w:rPr>
          <w:rFonts w:hint="cs"/>
          <w:rtl/>
        </w:rPr>
        <w:t>إلى</w:t>
      </w:r>
      <w:r w:rsidRPr="00C109C1">
        <w:rPr>
          <w:rtl/>
        </w:rPr>
        <w:t xml:space="preserve"> </w:t>
      </w:r>
      <w:r w:rsidRPr="00C109C1">
        <w:rPr>
          <w:rFonts w:hint="cs"/>
          <w:rtl/>
        </w:rPr>
        <w:t>الحيوان</w:t>
      </w:r>
      <w:r w:rsidRPr="00C109C1">
        <w:rPr>
          <w:rtl/>
        </w:rPr>
        <w:t xml:space="preserve"> </w:t>
      </w:r>
      <w:r w:rsidRPr="00C109C1">
        <w:rPr>
          <w:rFonts w:hint="cs"/>
          <w:rtl/>
        </w:rPr>
        <w:t>من</w:t>
      </w:r>
      <w:r w:rsidRPr="00C109C1">
        <w:rPr>
          <w:rtl/>
        </w:rPr>
        <w:t xml:space="preserve"> </w:t>
      </w:r>
      <w:r w:rsidRPr="00C109C1">
        <w:rPr>
          <w:rFonts w:hint="cs"/>
          <w:rtl/>
        </w:rPr>
        <w:t>الضرر</w:t>
      </w:r>
      <w:r w:rsidRPr="00C109C1">
        <w:rPr>
          <w:rtl/>
        </w:rPr>
        <w:t xml:space="preserve">: </w:t>
      </w:r>
      <w:r w:rsidRPr="00C109C1">
        <w:rPr>
          <w:rFonts w:hint="cs"/>
          <w:rtl/>
        </w:rPr>
        <w:t>إما</w:t>
      </w:r>
      <w:r w:rsidRPr="00C109C1">
        <w:rPr>
          <w:rtl/>
        </w:rPr>
        <w:t xml:space="preserve"> </w:t>
      </w:r>
      <w:r w:rsidRPr="00C109C1">
        <w:rPr>
          <w:rFonts w:hint="cs"/>
          <w:rtl/>
        </w:rPr>
        <w:t>في</w:t>
      </w:r>
      <w:r w:rsidRPr="00C109C1">
        <w:rPr>
          <w:rtl/>
        </w:rPr>
        <w:t xml:space="preserve"> </w:t>
      </w:r>
      <w:r w:rsidRPr="00C109C1">
        <w:rPr>
          <w:rFonts w:hint="cs"/>
          <w:rtl/>
        </w:rPr>
        <w:t>نفسه</w:t>
      </w:r>
      <w:r w:rsidRPr="00C109C1">
        <w:rPr>
          <w:rtl/>
        </w:rPr>
        <w:t xml:space="preserve"> </w:t>
      </w:r>
      <w:r w:rsidRPr="00C109C1">
        <w:rPr>
          <w:rFonts w:hint="cs"/>
          <w:rtl/>
        </w:rPr>
        <w:t>أو</w:t>
      </w:r>
      <w:r w:rsidRPr="00C109C1">
        <w:rPr>
          <w:rtl/>
        </w:rPr>
        <w:t xml:space="preserve"> </w:t>
      </w:r>
      <w:r w:rsidRPr="00C109C1">
        <w:rPr>
          <w:rFonts w:hint="cs"/>
          <w:rtl/>
        </w:rPr>
        <w:t>جسمه</w:t>
      </w:r>
      <w:r w:rsidRPr="00C109C1">
        <w:rPr>
          <w:rtl/>
        </w:rPr>
        <w:t xml:space="preserve"> </w:t>
      </w:r>
      <w:r w:rsidRPr="00C109C1">
        <w:rPr>
          <w:rFonts w:hint="cs"/>
          <w:rtl/>
        </w:rPr>
        <w:t>أو</w:t>
      </w:r>
      <w:r w:rsidRPr="00C109C1">
        <w:rPr>
          <w:rtl/>
        </w:rPr>
        <w:t xml:space="preserve"> </w:t>
      </w:r>
      <w:r w:rsidRPr="00C109C1">
        <w:rPr>
          <w:rFonts w:hint="cs"/>
          <w:rtl/>
        </w:rPr>
        <w:t>تبعاته</w:t>
      </w:r>
      <w:r w:rsidRPr="00C109C1">
        <w:rPr>
          <w:rtl/>
        </w:rPr>
        <w:t xml:space="preserve"> </w:t>
      </w:r>
      <w:r w:rsidRPr="00C109C1">
        <w:rPr>
          <w:rFonts w:hint="cs"/>
          <w:rtl/>
        </w:rPr>
        <w:t>دنيويا</w:t>
      </w:r>
      <w:r w:rsidRPr="00C109C1">
        <w:rPr>
          <w:rtl/>
        </w:rPr>
        <w:t xml:space="preserve"> </w:t>
      </w:r>
      <w:r w:rsidRPr="00C109C1">
        <w:rPr>
          <w:rFonts w:hint="cs"/>
          <w:rtl/>
        </w:rPr>
        <w:t>كان</w:t>
      </w:r>
      <w:r w:rsidRPr="00C109C1">
        <w:rPr>
          <w:rtl/>
        </w:rPr>
        <w:t xml:space="preserve"> </w:t>
      </w:r>
      <w:r w:rsidRPr="00C109C1">
        <w:rPr>
          <w:rFonts w:hint="cs"/>
          <w:rtl/>
        </w:rPr>
        <w:t>أو</w:t>
      </w:r>
      <w:r w:rsidRPr="00C109C1">
        <w:rPr>
          <w:rtl/>
        </w:rPr>
        <w:t xml:space="preserve"> </w:t>
      </w:r>
      <w:r w:rsidRPr="00C109C1">
        <w:rPr>
          <w:rFonts w:hint="cs"/>
          <w:rtl/>
        </w:rPr>
        <w:t>أخرويا</w:t>
      </w:r>
      <w:r>
        <w:rPr>
          <w:rFonts w:hint="cs"/>
          <w:rtl/>
        </w:rPr>
        <w:t>»</w:t>
      </w:r>
      <w:r>
        <w:rPr>
          <w:rStyle w:val="FootnoteReference"/>
          <w:rtl/>
        </w:rPr>
        <w:footnoteReference w:id="5"/>
      </w:r>
      <w:r>
        <w:rPr>
          <w:rFonts w:hint="cs"/>
          <w:rtl/>
        </w:rPr>
        <w:t xml:space="preserve"> طبرسی می نویسد: «</w:t>
      </w:r>
      <w:r w:rsidRPr="00C109C1">
        <w:rPr>
          <w:rFonts w:hint="cs"/>
          <w:rtl/>
        </w:rPr>
        <w:t xml:space="preserve"> </w:t>
      </w:r>
      <w:r>
        <w:rPr>
          <w:rFonts w:hint="cs"/>
          <w:rtl/>
        </w:rPr>
        <w:t>و</w:t>
      </w:r>
      <w:r>
        <w:rPr>
          <w:rtl/>
        </w:rPr>
        <w:t xml:space="preserve"> </w:t>
      </w:r>
      <w:r>
        <w:rPr>
          <w:rFonts w:hint="cs"/>
          <w:rtl/>
        </w:rPr>
        <w:t>الأذى‏</w:t>
      </w:r>
      <w:r>
        <w:rPr>
          <w:rtl/>
        </w:rPr>
        <w:t xml:space="preserve"> </w:t>
      </w:r>
      <w:r>
        <w:rPr>
          <w:rFonts w:hint="cs"/>
          <w:rtl/>
        </w:rPr>
        <w:t>ضرر</w:t>
      </w:r>
      <w:r>
        <w:rPr>
          <w:rtl/>
        </w:rPr>
        <w:t xml:space="preserve"> </w:t>
      </w:r>
      <w:r>
        <w:rPr>
          <w:rFonts w:hint="cs"/>
          <w:rtl/>
        </w:rPr>
        <w:t>يتعجل‏</w:t>
      </w:r>
      <w:r>
        <w:rPr>
          <w:rtl/>
        </w:rPr>
        <w:t xml:space="preserve"> </w:t>
      </w:r>
      <w:r>
        <w:rPr>
          <w:rFonts w:hint="cs"/>
          <w:rtl/>
        </w:rPr>
        <w:t>وصوله</w:t>
      </w:r>
      <w:r>
        <w:rPr>
          <w:rtl/>
        </w:rPr>
        <w:t xml:space="preserve"> </w:t>
      </w:r>
      <w:r>
        <w:rPr>
          <w:rFonts w:hint="cs"/>
          <w:rtl/>
        </w:rPr>
        <w:t>إلى</w:t>
      </w:r>
      <w:r>
        <w:rPr>
          <w:rtl/>
        </w:rPr>
        <w:t xml:space="preserve"> </w:t>
      </w:r>
      <w:r>
        <w:rPr>
          <w:rFonts w:hint="cs"/>
          <w:rtl/>
        </w:rPr>
        <w:t>المضرور»</w:t>
      </w:r>
      <w:r>
        <w:rPr>
          <w:rStyle w:val="FootnoteReference"/>
          <w:rtl/>
        </w:rPr>
        <w:footnoteReference w:id="6"/>
      </w:r>
    </w:p>
    <w:p w:rsidR="00680E11" w:rsidRDefault="00C109C1" w:rsidP="00680E11">
      <w:pPr>
        <w:jc w:val="both"/>
        <w:rPr>
          <w:rtl/>
        </w:rPr>
      </w:pPr>
      <w:r>
        <w:rPr>
          <w:rFonts w:hint="cs"/>
          <w:rtl/>
        </w:rPr>
        <w:t xml:space="preserve">مرحوم طباطبایی </w:t>
      </w:r>
      <w:r w:rsidR="007C3E67">
        <w:rPr>
          <w:rFonts w:hint="cs"/>
          <w:rtl/>
        </w:rPr>
        <w:t xml:space="preserve">گویا ناظر به کلام راغب، اذی را </w:t>
      </w:r>
      <w:r w:rsidR="00680E11">
        <w:rPr>
          <w:rFonts w:hint="cs"/>
          <w:rtl/>
        </w:rPr>
        <w:t>داخل را در معنای ضرر</w:t>
      </w:r>
      <w:r w:rsidR="007C3E67">
        <w:rPr>
          <w:rFonts w:hint="cs"/>
          <w:rtl/>
        </w:rPr>
        <w:t xml:space="preserve"> ندانسته و بیان می کند: تفسیر «لن یضروکم الا اذی» به «لن یضروکم الا ضرار» صحیح نیست. این اشکال همان اشکال مذکور در کلام سید رضی بوده و سید رضی به </w:t>
      </w:r>
      <w:r w:rsidR="00680E11">
        <w:rPr>
          <w:rFonts w:hint="cs"/>
          <w:rtl/>
        </w:rPr>
        <w:t>آن</w:t>
      </w:r>
      <w:r w:rsidR="007C3E67">
        <w:rPr>
          <w:rFonts w:hint="cs"/>
          <w:rtl/>
        </w:rPr>
        <w:t xml:space="preserve"> پاسخ هایی را </w:t>
      </w:r>
      <w:r w:rsidR="00680E11">
        <w:rPr>
          <w:rFonts w:hint="cs"/>
          <w:rtl/>
        </w:rPr>
        <w:t>نقل</w:t>
      </w:r>
      <w:r w:rsidR="007C3E67">
        <w:rPr>
          <w:rFonts w:hint="cs"/>
          <w:rtl/>
        </w:rPr>
        <w:t xml:space="preserve"> کرده است. شاید مرحوم علامه  کلام سید رضی را ندیده باشد. </w:t>
      </w:r>
      <w:r w:rsidR="00516F17">
        <w:rPr>
          <w:rFonts w:hint="cs"/>
          <w:rtl/>
        </w:rPr>
        <w:t xml:space="preserve">اگر اذی به معنای ضرر باشد، ضرری خاص بوده و یا ضرر یسیر بوده یا ضرر به لسان و مرتبه پایین ضرر است. پس استثنای الا </w:t>
      </w:r>
      <w:r w:rsidR="00472DCA">
        <w:rPr>
          <w:rFonts w:hint="cs"/>
          <w:rtl/>
        </w:rPr>
        <w:t>اذی</w:t>
      </w:r>
      <w:r w:rsidR="00516F17">
        <w:rPr>
          <w:rFonts w:hint="cs"/>
          <w:rtl/>
        </w:rPr>
        <w:t xml:space="preserve"> از ضرر بدون اشکال است. </w:t>
      </w:r>
    </w:p>
    <w:p w:rsidR="00516F17" w:rsidRDefault="00472DCA" w:rsidP="00680E11">
      <w:pPr>
        <w:jc w:val="both"/>
        <w:rPr>
          <w:rtl/>
        </w:rPr>
      </w:pPr>
      <w:r>
        <w:rPr>
          <w:rFonts w:hint="cs"/>
          <w:rtl/>
        </w:rPr>
        <w:t>در وجیر واحدی آمده است: «</w:t>
      </w:r>
      <w:r w:rsidRPr="00472DCA">
        <w:rPr>
          <w:rFonts w:hint="cs"/>
          <w:rtl/>
        </w:rPr>
        <w:t xml:space="preserve"> </w:t>
      </w:r>
      <w:r>
        <w:rPr>
          <w:rFonts w:hint="cs"/>
          <w:rtl/>
        </w:rPr>
        <w:t>إِلَّا</w:t>
      </w:r>
      <w:r>
        <w:rPr>
          <w:rtl/>
        </w:rPr>
        <w:t xml:space="preserve"> </w:t>
      </w:r>
      <w:r>
        <w:rPr>
          <w:rFonts w:hint="cs"/>
          <w:rtl/>
        </w:rPr>
        <w:t>أَذىً‏</w:t>
      </w:r>
      <w:r>
        <w:rPr>
          <w:rtl/>
        </w:rPr>
        <w:t xml:space="preserve"> </w:t>
      </w:r>
      <w:r>
        <w:rPr>
          <w:rFonts w:hint="cs"/>
          <w:rtl/>
        </w:rPr>
        <w:t>إلّا</w:t>
      </w:r>
      <w:r>
        <w:rPr>
          <w:rtl/>
        </w:rPr>
        <w:t xml:space="preserve"> </w:t>
      </w:r>
      <w:r>
        <w:rPr>
          <w:rFonts w:hint="cs"/>
          <w:rtl/>
        </w:rPr>
        <w:t>ضررا</w:t>
      </w:r>
      <w:r>
        <w:rPr>
          <w:rtl/>
        </w:rPr>
        <w:t xml:space="preserve"> </w:t>
      </w:r>
      <w:r>
        <w:rPr>
          <w:rFonts w:hint="cs"/>
          <w:rtl/>
        </w:rPr>
        <w:t>يسيرا</w:t>
      </w:r>
      <w:r>
        <w:rPr>
          <w:rtl/>
        </w:rPr>
        <w:t xml:space="preserve"> </w:t>
      </w:r>
      <w:r>
        <w:rPr>
          <w:rFonts w:hint="cs"/>
          <w:rtl/>
        </w:rPr>
        <w:t>باللّسان‏،»</w:t>
      </w:r>
      <w:r>
        <w:rPr>
          <w:rStyle w:val="FootnoteReference"/>
          <w:rtl/>
        </w:rPr>
        <w:footnoteReference w:id="7"/>
      </w:r>
      <w:r>
        <w:rPr>
          <w:rFonts w:hint="cs"/>
          <w:rtl/>
        </w:rPr>
        <w:t xml:space="preserve"> </w:t>
      </w:r>
    </w:p>
    <w:p w:rsidR="00472DCA" w:rsidRDefault="00472DCA" w:rsidP="007F281F">
      <w:pPr>
        <w:jc w:val="both"/>
        <w:rPr>
          <w:rtl/>
        </w:rPr>
      </w:pPr>
      <w:r>
        <w:rPr>
          <w:rFonts w:hint="cs"/>
          <w:rtl/>
        </w:rPr>
        <w:t xml:space="preserve">عبارتی وجود دارد که با هر دو معنای اذی سازگار است. ابن قتیبه </w:t>
      </w:r>
      <w:r w:rsidR="007D1087">
        <w:rPr>
          <w:rFonts w:hint="cs"/>
          <w:rtl/>
        </w:rPr>
        <w:t xml:space="preserve">(متوفی 276) </w:t>
      </w:r>
      <w:r>
        <w:rPr>
          <w:rFonts w:hint="cs"/>
          <w:rtl/>
        </w:rPr>
        <w:t xml:space="preserve">در تفسیر </w:t>
      </w:r>
      <w:r w:rsidR="00680E11" w:rsidRPr="003F7EB2">
        <w:rPr>
          <w:rFonts w:hint="cs"/>
          <w:color w:val="00B050"/>
          <w:rtl/>
        </w:rPr>
        <w:t>«</w:t>
      </w:r>
      <w:r w:rsidRPr="003F7EB2">
        <w:rPr>
          <w:rFonts w:hint="cs"/>
          <w:color w:val="00B050"/>
          <w:rtl/>
        </w:rPr>
        <w:t>لن یضروکم الا اذی</w:t>
      </w:r>
      <w:r w:rsidR="00680E11" w:rsidRPr="003F7EB2">
        <w:rPr>
          <w:rFonts w:hint="cs"/>
          <w:color w:val="00B050"/>
          <w:rtl/>
        </w:rPr>
        <w:t>»</w:t>
      </w:r>
      <w:r>
        <w:rPr>
          <w:rFonts w:hint="cs"/>
          <w:rtl/>
        </w:rPr>
        <w:t xml:space="preserve"> می گوید: «</w:t>
      </w:r>
      <w:r w:rsidRPr="00472DCA">
        <w:rPr>
          <w:rFonts w:hint="cs"/>
          <w:rtl/>
        </w:rPr>
        <w:t xml:space="preserve"> </w:t>
      </w:r>
      <w:r>
        <w:rPr>
          <w:rFonts w:hint="cs"/>
          <w:rtl/>
        </w:rPr>
        <w:t>أي</w:t>
      </w:r>
      <w:r>
        <w:rPr>
          <w:rtl/>
        </w:rPr>
        <w:t xml:space="preserve"> </w:t>
      </w:r>
      <w:r>
        <w:rPr>
          <w:rFonts w:hint="cs"/>
          <w:rtl/>
        </w:rPr>
        <w:t>لم</w:t>
      </w:r>
      <w:r>
        <w:rPr>
          <w:rtl/>
        </w:rPr>
        <w:t xml:space="preserve"> </w:t>
      </w:r>
      <w:r>
        <w:rPr>
          <w:rFonts w:hint="cs"/>
          <w:rtl/>
        </w:rPr>
        <w:t>تبلغ</w:t>
      </w:r>
      <w:r>
        <w:rPr>
          <w:rtl/>
        </w:rPr>
        <w:t xml:space="preserve"> </w:t>
      </w:r>
      <w:r>
        <w:rPr>
          <w:rFonts w:hint="cs"/>
          <w:rtl/>
        </w:rPr>
        <w:t>عدواتهم</w:t>
      </w:r>
      <w:r>
        <w:rPr>
          <w:rtl/>
        </w:rPr>
        <w:t xml:space="preserve"> </w:t>
      </w:r>
      <w:r>
        <w:rPr>
          <w:rFonts w:hint="cs"/>
          <w:rtl/>
        </w:rPr>
        <w:t>لكم</w:t>
      </w:r>
      <w:r>
        <w:rPr>
          <w:rtl/>
        </w:rPr>
        <w:t xml:space="preserve"> </w:t>
      </w:r>
      <w:r>
        <w:rPr>
          <w:rFonts w:hint="cs"/>
          <w:rtl/>
        </w:rPr>
        <w:t>أن</w:t>
      </w:r>
      <w:r>
        <w:rPr>
          <w:rtl/>
        </w:rPr>
        <w:t xml:space="preserve"> </w:t>
      </w:r>
      <w:r>
        <w:rPr>
          <w:rFonts w:hint="cs"/>
          <w:rtl/>
        </w:rPr>
        <w:t>يضروكم‏</w:t>
      </w:r>
      <w:r>
        <w:rPr>
          <w:rtl/>
        </w:rPr>
        <w:t xml:space="preserve"> </w:t>
      </w:r>
      <w:r>
        <w:rPr>
          <w:rFonts w:hint="cs"/>
          <w:rtl/>
        </w:rPr>
        <w:t>في‏</w:t>
      </w:r>
      <w:r>
        <w:rPr>
          <w:rtl/>
        </w:rPr>
        <w:t xml:space="preserve"> </w:t>
      </w:r>
      <w:r>
        <w:rPr>
          <w:rFonts w:hint="cs"/>
          <w:rtl/>
        </w:rPr>
        <w:t>أنفسكم‏،</w:t>
      </w:r>
      <w:r>
        <w:rPr>
          <w:rtl/>
        </w:rPr>
        <w:t xml:space="preserve"> </w:t>
      </w:r>
      <w:r>
        <w:rPr>
          <w:rFonts w:hint="cs"/>
          <w:rtl/>
        </w:rPr>
        <w:t>إنما</w:t>
      </w:r>
      <w:r>
        <w:rPr>
          <w:rtl/>
        </w:rPr>
        <w:t xml:space="preserve"> </w:t>
      </w:r>
      <w:r>
        <w:rPr>
          <w:rFonts w:hint="cs"/>
          <w:rtl/>
        </w:rPr>
        <w:t>هو</w:t>
      </w:r>
      <w:r>
        <w:rPr>
          <w:rtl/>
        </w:rPr>
        <w:t xml:space="preserve"> </w:t>
      </w:r>
      <w:r>
        <w:rPr>
          <w:rFonts w:hint="cs"/>
          <w:rtl/>
        </w:rPr>
        <w:t>أذى</w:t>
      </w:r>
      <w:r>
        <w:rPr>
          <w:rtl/>
        </w:rPr>
        <w:t xml:space="preserve"> </w:t>
      </w:r>
      <w:r>
        <w:rPr>
          <w:rFonts w:hint="cs"/>
          <w:rtl/>
        </w:rPr>
        <w:t>بالقول</w:t>
      </w:r>
      <w:r>
        <w:rPr>
          <w:rtl/>
        </w:rPr>
        <w:t>.</w:t>
      </w:r>
      <w:r>
        <w:rPr>
          <w:rFonts w:hint="cs"/>
          <w:rtl/>
        </w:rPr>
        <w:t>»</w:t>
      </w:r>
      <w:r>
        <w:rPr>
          <w:rStyle w:val="FootnoteReference"/>
          <w:rtl/>
        </w:rPr>
        <w:footnoteReference w:id="8"/>
      </w:r>
      <w:r>
        <w:rPr>
          <w:rFonts w:hint="cs"/>
          <w:rtl/>
        </w:rPr>
        <w:t xml:space="preserve"> در این عبارت دو احتمال وجود دارد. </w:t>
      </w:r>
    </w:p>
    <w:p w:rsidR="00472DCA" w:rsidRDefault="00472DCA" w:rsidP="007F3F01">
      <w:pPr>
        <w:jc w:val="both"/>
        <w:rPr>
          <w:rtl/>
        </w:rPr>
      </w:pPr>
      <w:r>
        <w:rPr>
          <w:rFonts w:hint="cs"/>
          <w:rtl/>
        </w:rPr>
        <w:t xml:space="preserve">اول آنکه استثناء متصل باشد به این بیان که ضرر مطلق ایصال مکروه به شخص است اعم از آنکه ضرر به نفس بوده و اذیت به قول باشد.. </w:t>
      </w:r>
    </w:p>
    <w:p w:rsidR="00472DCA" w:rsidRDefault="00472DCA" w:rsidP="007F3F01">
      <w:pPr>
        <w:jc w:val="both"/>
        <w:rPr>
          <w:rtl/>
        </w:rPr>
      </w:pPr>
      <w:r>
        <w:rPr>
          <w:rFonts w:hint="cs"/>
          <w:rtl/>
        </w:rPr>
        <w:t xml:space="preserve">دو آنکه، استثناء منقطع باشد به این بیان که ضرر </w:t>
      </w:r>
      <w:r w:rsidR="007F3F01">
        <w:rPr>
          <w:rFonts w:hint="cs"/>
          <w:rtl/>
        </w:rPr>
        <w:t xml:space="preserve">مختص به ایصال مکروه در نفس باشد. </w:t>
      </w:r>
    </w:p>
    <w:p w:rsidR="007D1087" w:rsidRDefault="007D1087" w:rsidP="007F281F">
      <w:pPr>
        <w:jc w:val="both"/>
        <w:rPr>
          <w:rtl/>
        </w:rPr>
      </w:pPr>
      <w:r>
        <w:rPr>
          <w:rFonts w:hint="cs"/>
          <w:rtl/>
        </w:rPr>
        <w:t>خلاصه آنکه، پیش از سید رضی</w:t>
      </w:r>
      <w:r w:rsidR="0016765C">
        <w:rPr>
          <w:rFonts w:hint="cs"/>
          <w:rtl/>
        </w:rPr>
        <w:t xml:space="preserve"> که از برخی از علما نقل کرده،</w:t>
      </w:r>
      <w:r>
        <w:rPr>
          <w:rFonts w:hint="cs"/>
          <w:rtl/>
        </w:rPr>
        <w:t xml:space="preserve"> تصریحی به متصل بودن استثنای الا اذی دیده نشده است. </w:t>
      </w:r>
    </w:p>
    <w:p w:rsidR="007D1087" w:rsidRDefault="003F7EB2" w:rsidP="007F281F">
      <w:pPr>
        <w:pStyle w:val="Heading2"/>
        <w:jc w:val="both"/>
        <w:rPr>
          <w:rtl/>
        </w:rPr>
      </w:pPr>
      <w:bookmarkStart w:id="2" w:name="_Toc30476575"/>
      <w:r>
        <w:rPr>
          <w:rFonts w:hint="cs"/>
          <w:rtl/>
        </w:rPr>
        <w:t>جریان اصاله</w:t>
      </w:r>
      <w:r w:rsidR="007D1087">
        <w:rPr>
          <w:rFonts w:hint="cs"/>
          <w:rtl/>
        </w:rPr>
        <w:t xml:space="preserve"> الحقیقه برای اثبات متصل بودن الا</w:t>
      </w:r>
      <w:bookmarkEnd w:id="2"/>
      <w:r w:rsidR="007D1087">
        <w:rPr>
          <w:rFonts w:hint="cs"/>
          <w:rtl/>
        </w:rPr>
        <w:t xml:space="preserve"> </w:t>
      </w:r>
    </w:p>
    <w:p w:rsidR="007D1087" w:rsidRDefault="007D1087" w:rsidP="007F281F">
      <w:pPr>
        <w:jc w:val="both"/>
        <w:rPr>
          <w:rtl/>
        </w:rPr>
      </w:pPr>
      <w:r>
        <w:rPr>
          <w:rFonts w:hint="cs"/>
          <w:rtl/>
        </w:rPr>
        <w:t xml:space="preserve">آیا می توان با اجرای اصاله الحقیقه در الا، متصل بودن استثناء را اثبات کرد؟ در صورت جریان اصاله الحقیقه، اثبات خواهد شد ضرر مفهومی دارد که اذیت را نیز شامل است. </w:t>
      </w:r>
      <w:r w:rsidR="007D7252">
        <w:rPr>
          <w:rFonts w:hint="cs"/>
          <w:rtl/>
        </w:rPr>
        <w:t xml:space="preserve">این بیان در صورتی که استثنای منقطع به معنای لکن تفسیر شود، روشن تر است. </w:t>
      </w:r>
    </w:p>
    <w:p w:rsidR="0016765C" w:rsidRDefault="0016765C" w:rsidP="007F281F">
      <w:pPr>
        <w:jc w:val="both"/>
        <w:rPr>
          <w:rtl/>
        </w:rPr>
      </w:pPr>
      <w:r>
        <w:rPr>
          <w:rFonts w:hint="cs"/>
          <w:rtl/>
        </w:rPr>
        <w:t xml:space="preserve">در پاسخ باید گفت: اگر شک داشته باشیم که مستثنی داخل در مستثنی منه است، می توان با تمسک به اصاله الحقیقه، خروج مستثنی از حکم مستثنی منه را اثبات کرد. اما فرض آن است که مفاد آیه روشن بوده و شک در مراد وجود ندارد. زیرا می دانیم ضرر وجود نداشته و اذی وجود دارد. پس شک در کیفیت اراده بوده و مشکل است با تمسک به اصاله الحقیقه، موضوع له الا تشخیص داده شود. </w:t>
      </w:r>
    </w:p>
    <w:p w:rsidR="0016765C" w:rsidRDefault="0016765C" w:rsidP="007F281F">
      <w:pPr>
        <w:jc w:val="both"/>
        <w:rPr>
          <w:rtl/>
        </w:rPr>
      </w:pPr>
      <w:r>
        <w:rPr>
          <w:rFonts w:hint="cs"/>
          <w:rtl/>
        </w:rPr>
        <w:t xml:space="preserve">این بحث شبیه بحث موجود در آیه </w:t>
      </w:r>
      <w:r w:rsidRPr="003F7EB2">
        <w:rPr>
          <w:rFonts w:hint="cs"/>
          <w:color w:val="00B050"/>
          <w:rtl/>
        </w:rPr>
        <w:t>«وَ</w:t>
      </w:r>
      <w:r w:rsidRPr="003F7EB2">
        <w:rPr>
          <w:color w:val="00B050"/>
          <w:rtl/>
        </w:rPr>
        <w:t xml:space="preserve"> </w:t>
      </w:r>
      <w:r w:rsidRPr="003F7EB2">
        <w:rPr>
          <w:rFonts w:hint="cs"/>
          <w:color w:val="00B050"/>
          <w:rtl/>
        </w:rPr>
        <w:t>الْمُطَلَّقاتُ</w:t>
      </w:r>
      <w:r w:rsidRPr="003F7EB2">
        <w:rPr>
          <w:color w:val="00B050"/>
          <w:rtl/>
        </w:rPr>
        <w:t xml:space="preserve"> </w:t>
      </w:r>
      <w:r w:rsidRPr="003F7EB2">
        <w:rPr>
          <w:rFonts w:hint="cs"/>
          <w:color w:val="00B050"/>
          <w:rtl/>
        </w:rPr>
        <w:t>يَتَرَبَّصْنَ</w:t>
      </w:r>
      <w:r w:rsidRPr="003F7EB2">
        <w:rPr>
          <w:color w:val="00B050"/>
          <w:rtl/>
        </w:rPr>
        <w:t xml:space="preserve"> </w:t>
      </w:r>
      <w:r w:rsidRPr="003F7EB2">
        <w:rPr>
          <w:rFonts w:hint="cs"/>
          <w:color w:val="00B050"/>
          <w:rtl/>
        </w:rPr>
        <w:t>بِأَنْفُسِهِنَّ</w:t>
      </w:r>
      <w:r w:rsidRPr="003F7EB2">
        <w:rPr>
          <w:color w:val="00B050"/>
          <w:rtl/>
        </w:rPr>
        <w:t xml:space="preserve"> </w:t>
      </w:r>
      <w:r w:rsidRPr="003F7EB2">
        <w:rPr>
          <w:rFonts w:hint="cs"/>
          <w:color w:val="00B050"/>
          <w:rtl/>
        </w:rPr>
        <w:t>ثَلاثَةَ</w:t>
      </w:r>
      <w:r w:rsidRPr="003F7EB2">
        <w:rPr>
          <w:color w:val="00B050"/>
          <w:rtl/>
        </w:rPr>
        <w:t xml:space="preserve"> </w:t>
      </w:r>
      <w:r w:rsidRPr="003F7EB2">
        <w:rPr>
          <w:rFonts w:hint="cs"/>
          <w:color w:val="00B050"/>
          <w:rtl/>
        </w:rPr>
        <w:t>قُرُوءٍ</w:t>
      </w:r>
      <w:r w:rsidRPr="003F7EB2">
        <w:rPr>
          <w:color w:val="00B050"/>
          <w:rtl/>
        </w:rPr>
        <w:t xml:space="preserve"> </w:t>
      </w:r>
      <w:r w:rsidRPr="003F7EB2">
        <w:rPr>
          <w:rFonts w:hint="cs"/>
          <w:color w:val="00B050"/>
          <w:rtl/>
        </w:rPr>
        <w:t>وَ</w:t>
      </w:r>
      <w:r w:rsidRPr="003F7EB2">
        <w:rPr>
          <w:color w:val="00B050"/>
          <w:rtl/>
        </w:rPr>
        <w:t xml:space="preserve"> </w:t>
      </w:r>
      <w:r w:rsidRPr="003F7EB2">
        <w:rPr>
          <w:rFonts w:hint="cs"/>
          <w:color w:val="00B050"/>
          <w:rtl/>
        </w:rPr>
        <w:t>لا</w:t>
      </w:r>
      <w:r w:rsidRPr="003F7EB2">
        <w:rPr>
          <w:color w:val="00B050"/>
          <w:rtl/>
        </w:rPr>
        <w:t xml:space="preserve"> </w:t>
      </w:r>
      <w:r w:rsidRPr="003F7EB2">
        <w:rPr>
          <w:rFonts w:hint="cs"/>
          <w:color w:val="00B050"/>
          <w:rtl/>
        </w:rPr>
        <w:t>يَحِلُّ</w:t>
      </w:r>
      <w:r w:rsidRPr="003F7EB2">
        <w:rPr>
          <w:color w:val="00B050"/>
          <w:rtl/>
        </w:rPr>
        <w:t xml:space="preserve"> </w:t>
      </w:r>
      <w:r w:rsidRPr="003F7EB2">
        <w:rPr>
          <w:rFonts w:hint="cs"/>
          <w:color w:val="00B050"/>
          <w:rtl/>
        </w:rPr>
        <w:t>لَهُنَّ</w:t>
      </w:r>
      <w:r w:rsidRPr="003F7EB2">
        <w:rPr>
          <w:color w:val="00B050"/>
          <w:rtl/>
        </w:rPr>
        <w:t xml:space="preserve"> </w:t>
      </w:r>
      <w:r w:rsidRPr="003F7EB2">
        <w:rPr>
          <w:rFonts w:hint="cs"/>
          <w:color w:val="00B050"/>
          <w:rtl/>
        </w:rPr>
        <w:t>أَنْ</w:t>
      </w:r>
      <w:r w:rsidRPr="003F7EB2">
        <w:rPr>
          <w:color w:val="00B050"/>
          <w:rtl/>
        </w:rPr>
        <w:t xml:space="preserve"> </w:t>
      </w:r>
      <w:r w:rsidRPr="003F7EB2">
        <w:rPr>
          <w:rFonts w:hint="cs"/>
          <w:color w:val="00B050"/>
          <w:rtl/>
        </w:rPr>
        <w:t>يَكْتُمْنَ</w:t>
      </w:r>
      <w:r w:rsidRPr="003F7EB2">
        <w:rPr>
          <w:color w:val="00B050"/>
          <w:rtl/>
        </w:rPr>
        <w:t xml:space="preserve"> </w:t>
      </w:r>
      <w:r w:rsidRPr="003F7EB2">
        <w:rPr>
          <w:rFonts w:hint="cs"/>
          <w:color w:val="00B050"/>
          <w:rtl/>
        </w:rPr>
        <w:t>ما</w:t>
      </w:r>
      <w:r w:rsidRPr="003F7EB2">
        <w:rPr>
          <w:color w:val="00B050"/>
          <w:rtl/>
        </w:rPr>
        <w:t xml:space="preserve"> </w:t>
      </w:r>
      <w:r w:rsidRPr="003F7EB2">
        <w:rPr>
          <w:rFonts w:hint="cs"/>
          <w:color w:val="00B050"/>
          <w:rtl/>
        </w:rPr>
        <w:t>خَلَقَ</w:t>
      </w:r>
      <w:r w:rsidRPr="003F7EB2">
        <w:rPr>
          <w:color w:val="00B050"/>
          <w:rtl/>
        </w:rPr>
        <w:t xml:space="preserve"> </w:t>
      </w:r>
      <w:r w:rsidRPr="003F7EB2">
        <w:rPr>
          <w:rFonts w:hint="cs"/>
          <w:color w:val="00B050"/>
          <w:rtl/>
        </w:rPr>
        <w:t>اللَّهُ</w:t>
      </w:r>
      <w:r w:rsidRPr="003F7EB2">
        <w:rPr>
          <w:color w:val="00B050"/>
          <w:rtl/>
        </w:rPr>
        <w:t xml:space="preserve"> </w:t>
      </w:r>
      <w:r w:rsidRPr="003F7EB2">
        <w:rPr>
          <w:rFonts w:hint="cs"/>
          <w:color w:val="00B050"/>
          <w:rtl/>
        </w:rPr>
        <w:t>في‏</w:t>
      </w:r>
      <w:r w:rsidRPr="003F7EB2">
        <w:rPr>
          <w:color w:val="00B050"/>
          <w:rtl/>
        </w:rPr>
        <w:t xml:space="preserve"> </w:t>
      </w:r>
      <w:r w:rsidRPr="003F7EB2">
        <w:rPr>
          <w:rFonts w:hint="cs"/>
          <w:color w:val="00B050"/>
          <w:rtl/>
        </w:rPr>
        <w:t>أَرْحامِهِنَّ</w:t>
      </w:r>
      <w:r w:rsidRPr="003F7EB2">
        <w:rPr>
          <w:color w:val="00B050"/>
          <w:rtl/>
        </w:rPr>
        <w:t xml:space="preserve"> </w:t>
      </w:r>
      <w:r w:rsidRPr="003F7EB2">
        <w:rPr>
          <w:rFonts w:hint="cs"/>
          <w:color w:val="00B050"/>
          <w:rtl/>
        </w:rPr>
        <w:t>إِنْ</w:t>
      </w:r>
      <w:r w:rsidRPr="003F7EB2">
        <w:rPr>
          <w:color w:val="00B050"/>
          <w:rtl/>
        </w:rPr>
        <w:t xml:space="preserve"> </w:t>
      </w:r>
      <w:r w:rsidRPr="003F7EB2">
        <w:rPr>
          <w:rFonts w:hint="cs"/>
          <w:color w:val="00B050"/>
          <w:rtl/>
        </w:rPr>
        <w:t>كُنَّ</w:t>
      </w:r>
      <w:r w:rsidRPr="003F7EB2">
        <w:rPr>
          <w:color w:val="00B050"/>
          <w:rtl/>
        </w:rPr>
        <w:t xml:space="preserve"> </w:t>
      </w:r>
      <w:r w:rsidRPr="003F7EB2">
        <w:rPr>
          <w:rFonts w:hint="cs"/>
          <w:color w:val="00B050"/>
          <w:rtl/>
        </w:rPr>
        <w:t>يُؤْمِنَّ</w:t>
      </w:r>
      <w:r w:rsidRPr="003F7EB2">
        <w:rPr>
          <w:color w:val="00B050"/>
          <w:rtl/>
        </w:rPr>
        <w:t xml:space="preserve"> </w:t>
      </w:r>
      <w:r w:rsidRPr="003F7EB2">
        <w:rPr>
          <w:rFonts w:hint="cs"/>
          <w:color w:val="00B050"/>
          <w:rtl/>
        </w:rPr>
        <w:t>بِاللَّهِ</w:t>
      </w:r>
      <w:r w:rsidRPr="003F7EB2">
        <w:rPr>
          <w:color w:val="00B050"/>
          <w:rtl/>
        </w:rPr>
        <w:t xml:space="preserve"> </w:t>
      </w:r>
      <w:r w:rsidRPr="003F7EB2">
        <w:rPr>
          <w:rFonts w:hint="cs"/>
          <w:color w:val="00B050"/>
          <w:rtl/>
        </w:rPr>
        <w:t>وَ</w:t>
      </w:r>
      <w:r w:rsidRPr="003F7EB2">
        <w:rPr>
          <w:color w:val="00B050"/>
          <w:rtl/>
        </w:rPr>
        <w:t xml:space="preserve"> </w:t>
      </w:r>
      <w:r w:rsidRPr="003F7EB2">
        <w:rPr>
          <w:rFonts w:hint="cs"/>
          <w:color w:val="00B050"/>
          <w:rtl/>
        </w:rPr>
        <w:t>الْيَوْممِ</w:t>
      </w:r>
      <w:r w:rsidRPr="003F7EB2">
        <w:rPr>
          <w:color w:val="00B050"/>
          <w:rtl/>
        </w:rPr>
        <w:t xml:space="preserve"> </w:t>
      </w:r>
      <w:r w:rsidRPr="003F7EB2">
        <w:rPr>
          <w:rFonts w:hint="cs"/>
          <w:color w:val="00B050"/>
          <w:rtl/>
        </w:rPr>
        <w:t>الْآخِرِ</w:t>
      </w:r>
      <w:r w:rsidRPr="003F7EB2">
        <w:rPr>
          <w:color w:val="00B050"/>
          <w:rtl/>
        </w:rPr>
        <w:t xml:space="preserve"> </w:t>
      </w:r>
      <w:r w:rsidRPr="003F7EB2">
        <w:rPr>
          <w:rFonts w:hint="cs"/>
          <w:color w:val="00B050"/>
          <w:rtl/>
        </w:rPr>
        <w:t>وَ</w:t>
      </w:r>
      <w:r w:rsidRPr="003F7EB2">
        <w:rPr>
          <w:color w:val="00B050"/>
          <w:rtl/>
        </w:rPr>
        <w:t xml:space="preserve"> </w:t>
      </w:r>
      <w:r w:rsidRPr="003F7EB2">
        <w:rPr>
          <w:rFonts w:hint="cs"/>
          <w:color w:val="00B050"/>
          <w:rtl/>
        </w:rPr>
        <w:t>بُعُولَتُهُنَّ</w:t>
      </w:r>
      <w:r w:rsidRPr="003F7EB2">
        <w:rPr>
          <w:color w:val="00B050"/>
          <w:rtl/>
        </w:rPr>
        <w:t xml:space="preserve"> </w:t>
      </w:r>
      <w:r w:rsidRPr="003F7EB2">
        <w:rPr>
          <w:rFonts w:hint="cs"/>
          <w:color w:val="00B050"/>
          <w:rtl/>
        </w:rPr>
        <w:t>أَحَقُّ</w:t>
      </w:r>
      <w:r w:rsidRPr="003F7EB2">
        <w:rPr>
          <w:color w:val="00B050"/>
          <w:rtl/>
        </w:rPr>
        <w:t xml:space="preserve"> </w:t>
      </w:r>
      <w:r w:rsidRPr="003F7EB2">
        <w:rPr>
          <w:rFonts w:hint="cs"/>
          <w:color w:val="00B050"/>
          <w:rtl/>
        </w:rPr>
        <w:t>بِرَدِّهِنَّ</w:t>
      </w:r>
      <w:r w:rsidRPr="003F7EB2">
        <w:rPr>
          <w:color w:val="00B050"/>
          <w:rtl/>
        </w:rPr>
        <w:t xml:space="preserve"> </w:t>
      </w:r>
      <w:r w:rsidRPr="003F7EB2">
        <w:rPr>
          <w:rFonts w:hint="cs"/>
          <w:color w:val="00B050"/>
          <w:rtl/>
        </w:rPr>
        <w:t>في‏</w:t>
      </w:r>
      <w:r w:rsidRPr="003F7EB2">
        <w:rPr>
          <w:color w:val="00B050"/>
          <w:rtl/>
        </w:rPr>
        <w:t xml:space="preserve"> </w:t>
      </w:r>
      <w:r w:rsidRPr="003F7EB2">
        <w:rPr>
          <w:rFonts w:hint="cs"/>
          <w:color w:val="00B050"/>
          <w:rtl/>
        </w:rPr>
        <w:t>ذلِكَ</w:t>
      </w:r>
      <w:r w:rsidRPr="003F7EB2">
        <w:rPr>
          <w:color w:val="00B050"/>
          <w:rtl/>
        </w:rPr>
        <w:t xml:space="preserve"> </w:t>
      </w:r>
      <w:r w:rsidRPr="003F7EB2">
        <w:rPr>
          <w:rFonts w:hint="cs"/>
          <w:color w:val="00B050"/>
          <w:rtl/>
        </w:rPr>
        <w:t>إِنْ</w:t>
      </w:r>
      <w:r w:rsidRPr="003F7EB2">
        <w:rPr>
          <w:color w:val="00B050"/>
          <w:rtl/>
        </w:rPr>
        <w:t xml:space="preserve"> </w:t>
      </w:r>
      <w:r w:rsidRPr="003F7EB2">
        <w:rPr>
          <w:rFonts w:hint="cs"/>
          <w:color w:val="00B050"/>
          <w:rtl/>
        </w:rPr>
        <w:t>أَرادُوا</w:t>
      </w:r>
      <w:r w:rsidRPr="003F7EB2">
        <w:rPr>
          <w:color w:val="00B050"/>
          <w:rtl/>
        </w:rPr>
        <w:t xml:space="preserve"> </w:t>
      </w:r>
      <w:r w:rsidRPr="003F7EB2">
        <w:rPr>
          <w:rFonts w:hint="cs"/>
          <w:color w:val="00B050"/>
          <w:rtl/>
        </w:rPr>
        <w:t>إِصْلاحاً»</w:t>
      </w:r>
      <w:r w:rsidRPr="003F7EB2">
        <w:rPr>
          <w:rStyle w:val="FootnoteReference"/>
          <w:color w:val="00B050"/>
          <w:rtl/>
        </w:rPr>
        <w:footnoteReference w:id="9"/>
      </w:r>
      <w:r w:rsidRPr="003F7EB2">
        <w:rPr>
          <w:rFonts w:hint="cs"/>
          <w:color w:val="00B050"/>
          <w:rtl/>
        </w:rPr>
        <w:t xml:space="preserve"> </w:t>
      </w:r>
      <w:r>
        <w:rPr>
          <w:rFonts w:hint="cs"/>
          <w:rtl/>
        </w:rPr>
        <w:t xml:space="preserve">است. به این بیان که مفاد «هن» در بعولتهن روشن بوده و مراد </w:t>
      </w:r>
      <w:r w:rsidR="004417AA">
        <w:rPr>
          <w:rFonts w:hint="cs"/>
          <w:rtl/>
        </w:rPr>
        <w:t xml:space="preserve">رجعیات مطلقه است اما درباره مفاد مرجع ضمیر و کیفیت بازگشت ضمیر شک داریم. آیا می توان با اصاله الحقیقه در مرجع ضمیر، مفاد مرجع ضمیر را مشخص کرد؟ </w:t>
      </w:r>
    </w:p>
    <w:p w:rsidR="007F3F01" w:rsidRDefault="007F3F01" w:rsidP="007F3F01">
      <w:pPr>
        <w:pStyle w:val="Heading2"/>
        <w:rPr>
          <w:rtl/>
        </w:rPr>
      </w:pPr>
      <w:bookmarkStart w:id="3" w:name="_Toc30476576"/>
      <w:r>
        <w:rPr>
          <w:rFonts w:hint="cs"/>
          <w:rtl/>
        </w:rPr>
        <w:t>وجود دو تبادر متزاحم در مفهوم ضرر</w:t>
      </w:r>
      <w:bookmarkEnd w:id="3"/>
      <w:r>
        <w:rPr>
          <w:rFonts w:hint="cs"/>
          <w:rtl/>
        </w:rPr>
        <w:t xml:space="preserve"> </w:t>
      </w:r>
    </w:p>
    <w:p w:rsidR="004417AA" w:rsidRDefault="004417AA" w:rsidP="007F281F">
      <w:pPr>
        <w:jc w:val="both"/>
        <w:rPr>
          <w:rtl/>
        </w:rPr>
      </w:pPr>
      <w:r>
        <w:rPr>
          <w:rFonts w:hint="cs"/>
          <w:rtl/>
        </w:rPr>
        <w:t xml:space="preserve">به هر حال، احساس لغوی قدمای لغویین این بوده که مفهوم ضرر اذی را شامل نیست. اما احساس محققون از علمایی که سید رضی از آنها نقل کرده و هم چنین شیخ طوسی این است که مفهوم ضرر شامل اذی می شود. روح قضیه این است که با دو تبادر متزاحم در ضرر روبرو هستیم. </w:t>
      </w:r>
    </w:p>
    <w:p w:rsidR="004417AA" w:rsidRDefault="004417AA" w:rsidP="007F3F01">
      <w:pPr>
        <w:jc w:val="both"/>
        <w:rPr>
          <w:rtl/>
        </w:rPr>
      </w:pPr>
      <w:r>
        <w:rPr>
          <w:rFonts w:hint="cs"/>
          <w:rtl/>
        </w:rPr>
        <w:t xml:space="preserve">اگر کلام لغویین و مفسرین در ترجمه لغت، متحد باشد با رجوع به کلام آنها، می توان موضوع له را کشف کرد به این صورت که به جای تمسک به اصاله الثبات برای اثبات عدم نقل، با تبادر موجود بین قدمای از مفسرین و لغویین، نقل را نفی می کنیم. حتی اگر بین مفسرین و لغویین اولیه و زمان صدور یک یا دو قرن فاصله باشد زیرا در این فرض، تمسک به اصاله الثبات برای نفی نقل، آسان تر از تمسک به اصاله الثبات برای نفی نقل در طول 13 یا 14 قرن است. هم چنین می توان با رجوع به کلام آنها، تبادر موجود بین لغویین و مفسّرین را اثبات کرد. </w:t>
      </w:r>
    </w:p>
    <w:p w:rsidR="004417AA" w:rsidRDefault="004417AA" w:rsidP="007F281F">
      <w:pPr>
        <w:jc w:val="both"/>
        <w:rPr>
          <w:rtl/>
        </w:rPr>
      </w:pPr>
      <w:r>
        <w:rPr>
          <w:rFonts w:hint="cs"/>
          <w:rtl/>
        </w:rPr>
        <w:t xml:space="preserve">اما در صورتی که مانند مورد بحث، بین مفسّرین و لغویین اختلاف نظر وجود داشته باشد، </w:t>
      </w:r>
      <w:r w:rsidR="00A92222">
        <w:rPr>
          <w:rFonts w:hint="cs"/>
          <w:rtl/>
        </w:rPr>
        <w:t xml:space="preserve">این مطلب صحیح نیست. فراء، زجاج، اخفش، خطابی (متوفی اواخر قرن 4) استثنا را منقطع دانسته و اذی را داخل ضرر نمی دانند. در مقابل از اواخر قرن چهار از سید رضی و معاصرین ایشان، استثنا منقطع فرض شده و اذی داخل در مفهوم ضرر تلقی شده است. در این موارد که دو تبادر متعارض وجود دارد، چه باید کرد؟ و به چه دلیل تبادر متضاد حاصل شده است؟ </w:t>
      </w:r>
    </w:p>
    <w:p w:rsidR="007F3F01" w:rsidRDefault="007F3F01" w:rsidP="007F3F01">
      <w:pPr>
        <w:pStyle w:val="Heading3"/>
        <w:rPr>
          <w:rtl/>
        </w:rPr>
      </w:pPr>
      <w:bookmarkStart w:id="4" w:name="_Toc30476577"/>
      <w:r>
        <w:rPr>
          <w:rFonts w:hint="cs"/>
          <w:rtl/>
        </w:rPr>
        <w:t>حل تزاحم بین دو تبادر</w:t>
      </w:r>
      <w:bookmarkEnd w:id="4"/>
      <w:r>
        <w:rPr>
          <w:rFonts w:hint="cs"/>
          <w:rtl/>
        </w:rPr>
        <w:t xml:space="preserve">  </w:t>
      </w:r>
    </w:p>
    <w:p w:rsidR="00A92222" w:rsidRDefault="00A92222" w:rsidP="007F281F">
      <w:pPr>
        <w:jc w:val="both"/>
        <w:rPr>
          <w:rtl/>
        </w:rPr>
      </w:pPr>
      <w:r>
        <w:rPr>
          <w:rFonts w:hint="cs"/>
          <w:rtl/>
        </w:rPr>
        <w:t xml:space="preserve">برای حل این تبادر متعارض، چند راه حل وجود دارد که نتیجه آن با هم متفاوت است. </w:t>
      </w:r>
    </w:p>
    <w:p w:rsidR="007F3F01" w:rsidRDefault="007F3F01" w:rsidP="007F3F01">
      <w:pPr>
        <w:pStyle w:val="Heading4"/>
        <w:rPr>
          <w:rtl/>
        </w:rPr>
      </w:pPr>
      <w:bookmarkStart w:id="5" w:name="_Toc30476578"/>
      <w:r>
        <w:rPr>
          <w:rFonts w:hint="cs"/>
          <w:rtl/>
        </w:rPr>
        <w:t>راه اول: استعمال ضرر در معنای مجازی عام</w:t>
      </w:r>
      <w:bookmarkEnd w:id="5"/>
    </w:p>
    <w:p w:rsidR="00A92222" w:rsidRDefault="00A92222" w:rsidP="007F281F">
      <w:pPr>
        <w:jc w:val="both"/>
        <w:rPr>
          <w:rtl/>
        </w:rPr>
      </w:pPr>
      <w:r>
        <w:rPr>
          <w:rFonts w:hint="cs"/>
          <w:rtl/>
        </w:rPr>
        <w:t xml:space="preserve">راه </w:t>
      </w:r>
      <w:r w:rsidR="007F3F01">
        <w:rPr>
          <w:rFonts w:hint="cs"/>
          <w:rtl/>
        </w:rPr>
        <w:t>حل اول این است که</w:t>
      </w:r>
      <w:r>
        <w:rPr>
          <w:rFonts w:hint="cs"/>
          <w:rtl/>
        </w:rPr>
        <w:t xml:space="preserve"> در کلام مرحوم شیخ طوسی و دیگر مفسرین و لغویین که ضرر را شامل اذی دانسته و الا را متصل می دانند، تصرف کرده و گفت: معنای حقیقی ضرر اذی را شامل نبوده و به قرینه استثناء، ضرر در معنای مجازی شامل اذی استعمال شده است. پس روح قضیه این است که متصل بودن استثناء، قرینه بر استعمال ضرر در معنای مجازی است. به عبارتی دیگر، تجوّز در ضرر از تجوّز در الا و استعمال آن به معنای لکن روشن تر است. پس درک وجدانی حاصل برای آنها، درک معنای مجازی است که با درک معنای حقیقی، خلط شده است. </w:t>
      </w:r>
    </w:p>
    <w:p w:rsidR="007F3F01" w:rsidRDefault="007F3F01" w:rsidP="007F3F01">
      <w:pPr>
        <w:pStyle w:val="Heading4"/>
        <w:rPr>
          <w:rtl/>
        </w:rPr>
      </w:pPr>
      <w:bookmarkStart w:id="6" w:name="_Toc30476579"/>
      <w:r>
        <w:rPr>
          <w:rFonts w:hint="cs"/>
          <w:rtl/>
        </w:rPr>
        <w:t>راه دوم: ظهور اطلاقی ضرر در ضرر غیر یسیر</w:t>
      </w:r>
      <w:bookmarkEnd w:id="6"/>
      <w:r>
        <w:rPr>
          <w:rFonts w:hint="cs"/>
          <w:rtl/>
        </w:rPr>
        <w:t xml:space="preserve">  </w:t>
      </w:r>
    </w:p>
    <w:p w:rsidR="00A92222" w:rsidRDefault="00A92222" w:rsidP="007F281F">
      <w:pPr>
        <w:jc w:val="both"/>
        <w:rPr>
          <w:rtl/>
        </w:rPr>
      </w:pPr>
      <w:r>
        <w:rPr>
          <w:rFonts w:hint="cs"/>
          <w:rtl/>
        </w:rPr>
        <w:t xml:space="preserve">راه </w:t>
      </w:r>
      <w:r w:rsidR="007F3F01">
        <w:rPr>
          <w:rFonts w:hint="cs"/>
          <w:rtl/>
        </w:rPr>
        <w:t>حل دوم این است که</w:t>
      </w:r>
      <w:r>
        <w:rPr>
          <w:rFonts w:hint="cs"/>
          <w:rtl/>
        </w:rPr>
        <w:t xml:space="preserve"> در کلام مفسرین و لغویینی که الا را منقطع دانسته و ضرر را شامل اذی نمی دانند، تصرف کرده و گفت: معنای حقیقی ضرر عام بوده و شامل اذی می شود اما تناسب حکم و موضوع در اخبار به وارد کردن ضرر به نحو مطلق، مقتضی آن است که اجحافی در ضرر وجود دارد. پس در اصل معنای ضرر، اجحاف وجود نداشته و از اطلاق ضرر، این معنا فهمیده می شود. پس بین معنای حقیقی و معنای اطلاقی خلط صورت گرفته و به همین دلیل الا منقطع فرض شده و اذی خارج از ضرر دانسته شده است. </w:t>
      </w:r>
    </w:p>
    <w:p w:rsidR="00A92222" w:rsidRDefault="00A92222" w:rsidP="007F281F">
      <w:pPr>
        <w:jc w:val="both"/>
        <w:rPr>
          <w:rtl/>
        </w:rPr>
      </w:pPr>
      <w:r>
        <w:rPr>
          <w:rFonts w:hint="cs"/>
          <w:rtl/>
        </w:rPr>
        <w:t xml:space="preserve">مرحوم شیخ انصاری، در بحث </w:t>
      </w:r>
      <w:r w:rsidR="00ED1BD1">
        <w:rPr>
          <w:rFonts w:hint="cs"/>
          <w:rtl/>
        </w:rPr>
        <w:t>معاملات صبیان می فرماید: مراد از جواز امر در «اذا بلغ الصبی جاز امره» این است که معاملات بالغ بدون اجازه ولی نافذ است و مفهوم آن این است که معاملات صبی پیش از بلوغ، نیازمند اجازه ولی است. پس از این روایت، مسلوب العباره بودن صبی استفاده نمی شود. مرحوم امام اشکال کرده و می فرماید: استنثای باذن ولی از لا یجوز صحیح بوده و می توان گفت: «لا یجوز امر الصبی الا باذن ولیه»</w:t>
      </w:r>
      <w:r w:rsidR="007F281F">
        <w:rPr>
          <w:rFonts w:hint="cs"/>
          <w:rtl/>
        </w:rPr>
        <w:t xml:space="preserve"> هم چنین می توان یجوز را مقید کرده و گفت: «یجوز امر الصبی باذن ولیه». </w:t>
      </w:r>
      <w:r w:rsidR="00ED1BD1">
        <w:rPr>
          <w:rFonts w:hint="cs"/>
          <w:rtl/>
        </w:rPr>
        <w:t xml:space="preserve">صحت استثناء </w:t>
      </w:r>
      <w:r w:rsidR="007F281F">
        <w:rPr>
          <w:rFonts w:hint="cs"/>
          <w:rtl/>
        </w:rPr>
        <w:t xml:space="preserve">و </w:t>
      </w:r>
      <w:r w:rsidR="007F3F01">
        <w:rPr>
          <w:rFonts w:hint="cs"/>
          <w:rtl/>
        </w:rPr>
        <w:t xml:space="preserve">صحت </w:t>
      </w:r>
      <w:r w:rsidR="007F281F">
        <w:rPr>
          <w:rFonts w:hint="cs"/>
          <w:rtl/>
        </w:rPr>
        <w:t xml:space="preserve">قید </w:t>
      </w:r>
      <w:r w:rsidR="00ED1BD1">
        <w:rPr>
          <w:rFonts w:hint="cs"/>
          <w:rtl/>
        </w:rPr>
        <w:t xml:space="preserve">کاشف از این است که معنای جاز اعم از اذن ولی و عدم اذن ولی است و به همین دلیل می توان استثناء کرد. حاج آقای والد نقض مرحوم امام را صحیح ندانسته و می فرماید: اگر ادعای مرحوم شیخ این بود که جاز به دلالت وضعی دالّ بر جواز بدون اذن ولی بود، نقض مرحوم امام وارد بود. اما مرحوم شیخ بیان می کند: اطلاق جاز دالّ بر عدم توقف آن بر امری دیگر است. در نتیجه، استثناء مانع تحقق این اطلاق بوده و نمی توان به موارد وجود استثناء، معنای اطلاقی جاز را نفی کرد. به عبارتی دیگر، ادعای مرحوم شیخ دلالت اطلاقی جاز بر استقلال بالغ بوده و مفهوم آن، عدم استقلال صبی پیش از بلوغ است نه آنکه جاز به دلالت وضعی دالّ بر استقلال بالغ است. </w:t>
      </w:r>
    </w:p>
    <w:p w:rsidR="00ED1BD1" w:rsidRDefault="00ED1BD1" w:rsidP="007F281F">
      <w:pPr>
        <w:jc w:val="both"/>
        <w:rPr>
          <w:rtl/>
        </w:rPr>
      </w:pPr>
      <w:r>
        <w:rPr>
          <w:rFonts w:hint="cs"/>
          <w:rtl/>
        </w:rPr>
        <w:t xml:space="preserve">شبیه به این بیان در مورد بحث، قابل تطبیق است به این صورت که مفهوم وضعی ضرر شامل اذی بوده ولی اطلاق آن منصرف به ضرر کثیر و مهم است و شامل ضرر یسیر نمی شود. پس اراده ضرر یسیر مخالف اطلاق ضرر است نه معنای وضعی ضرر. </w:t>
      </w:r>
    </w:p>
    <w:p w:rsidR="007F281F" w:rsidRDefault="00ED1BD1" w:rsidP="007F281F">
      <w:pPr>
        <w:jc w:val="both"/>
        <w:rPr>
          <w:rtl/>
        </w:rPr>
      </w:pPr>
      <w:r>
        <w:rPr>
          <w:rFonts w:hint="cs"/>
          <w:rtl/>
        </w:rPr>
        <w:t xml:space="preserve">در نتیجه اگر استثناء وجود نداشته و به صورت مطلق بیان شده باشد: «لن یضرّوکم»، ضرر شامل ضرر ناجیز نمی شد اما با وجود استثنای «الا اذی» این اطلاق از بین رفته و </w:t>
      </w:r>
      <w:r w:rsidR="007F281F">
        <w:rPr>
          <w:rFonts w:hint="cs"/>
          <w:rtl/>
        </w:rPr>
        <w:t xml:space="preserve">در نتیجه مراد از ضرر معنای وضعی آن است نه معنای اطلاقی. نتیجه این بیان این است که </w:t>
      </w:r>
      <w:r w:rsidR="007F281F" w:rsidRPr="003F7EB2">
        <w:rPr>
          <w:rFonts w:hint="cs"/>
          <w:color w:val="00B050"/>
          <w:rtl/>
        </w:rPr>
        <w:t>«لن یضرّوکم الا اذی»</w:t>
      </w:r>
      <w:r w:rsidR="007F281F">
        <w:rPr>
          <w:rFonts w:hint="cs"/>
          <w:rtl/>
        </w:rPr>
        <w:t xml:space="preserve"> به همان معنای «لن یضرّوکم» به نحو مطلق بوده و تنها در عبارت اول، تصریح به این مطلب شده است. </w:t>
      </w:r>
    </w:p>
    <w:p w:rsidR="007F281F" w:rsidRDefault="007F281F" w:rsidP="00CA57C0">
      <w:pPr>
        <w:jc w:val="both"/>
        <w:rPr>
          <w:rtl/>
        </w:rPr>
      </w:pPr>
      <w:r>
        <w:rPr>
          <w:rFonts w:hint="cs"/>
          <w:rtl/>
        </w:rPr>
        <w:t xml:space="preserve">حاج آقای والد این مثال را نیز بیان می کنند که </w:t>
      </w:r>
      <w:r w:rsidR="000B01A7">
        <w:rPr>
          <w:rFonts w:hint="cs"/>
          <w:rtl/>
        </w:rPr>
        <w:t xml:space="preserve">جمله «بر کسی که بیمار است روزه واجب نیست» شامل بیماری نمی شود که روزه برای او خوب است. این قید در مفهوم بیماری وجود نداشته و به تناسب حکم و موضوع فهمیده می شود زیرا رفع روزه از مریض در مقام امتنان بوده و نسبت به مریضی که روزه برای او خوب است، رفع وجوب روزه امتنانی ندارد. در نتیجه، تصریح به این قید و بیان این که «روزه بر مریضی که روزه برای او ضرر دارد، واجب نیست» به جهت تصریح بوده و برای تبدیل دلالت سکوتی موجود در «روزه بر مریض واجب نیست» به دلالت لفظی می باشد. </w:t>
      </w:r>
      <w:r w:rsidR="00B15374">
        <w:rPr>
          <w:rFonts w:hint="cs"/>
          <w:rtl/>
        </w:rPr>
        <w:t xml:space="preserve">شبیه به این مطلب در قید و استثناء نیز وجود داشته و گاه قیدی بیان شده و به مستثنایی تصریح می شود که اگر قید یا مستثنی وجود نداشت، از نظر عرفی قید و مستثنی فهمیده می شود. مثل «لا یجب الصوم علی المریض الا مریضا یکون الصوم بمصحلته» که بدون استثنا نیز فهمیده می شود اما برای تبدیل ظهور به نص، به استثناء تصریح شده است. </w:t>
      </w:r>
      <w:r w:rsidR="00CA57C0">
        <w:rPr>
          <w:rFonts w:hint="cs"/>
          <w:rtl/>
        </w:rPr>
        <w:t xml:space="preserve">در نتیجه، </w:t>
      </w:r>
      <w:r w:rsidR="00B15374" w:rsidRPr="003F7EB2">
        <w:rPr>
          <w:rFonts w:hint="cs"/>
          <w:color w:val="00B050"/>
          <w:rtl/>
        </w:rPr>
        <w:t>«لن یضرّوکم الا اذی»</w:t>
      </w:r>
      <w:r w:rsidR="00B15374">
        <w:rPr>
          <w:rFonts w:hint="cs"/>
          <w:rtl/>
        </w:rPr>
        <w:t xml:space="preserve"> نیز می تواند تأکید بر مفاد «لن یضرّوکم» به صورت مطلق باشد که بدون قید از آن فهمیده می شود ضرر مهمی وارد نشده است نه آنکه هیچ ضرری نمی زنند. </w:t>
      </w:r>
      <w:r w:rsidR="00CA57C0">
        <w:rPr>
          <w:rFonts w:hint="cs"/>
          <w:rtl/>
        </w:rPr>
        <w:t xml:space="preserve">مطابق این توجیه، موضوع له ضرر شامل اذی بوده و در صورت اطلاق به تناسب حکم و موضوع شامل ضرر ناجیز نیست. به همین دلیل، استثنا متصل بوده و به جهت تصریح به همان مفاد اطلاقی است. </w:t>
      </w:r>
    </w:p>
    <w:p w:rsidR="00C230DC" w:rsidRDefault="00C230DC" w:rsidP="00C230DC">
      <w:pPr>
        <w:pStyle w:val="Heading4"/>
        <w:rPr>
          <w:rtl/>
        </w:rPr>
      </w:pPr>
      <w:bookmarkStart w:id="7" w:name="_Toc30476580"/>
      <w:r>
        <w:rPr>
          <w:rFonts w:hint="cs"/>
          <w:rtl/>
        </w:rPr>
        <w:t>مقایسه بین دو راه</w:t>
      </w:r>
      <w:bookmarkEnd w:id="7"/>
    </w:p>
    <w:p w:rsidR="00ED1BD1" w:rsidRDefault="007F281F" w:rsidP="00C230DC">
      <w:pPr>
        <w:jc w:val="both"/>
        <w:rPr>
          <w:rtl/>
        </w:rPr>
      </w:pPr>
      <w:r>
        <w:rPr>
          <w:rFonts w:hint="cs"/>
          <w:rtl/>
        </w:rPr>
        <w:t xml:space="preserve">توجیه اول، از این جهت که باید برای تشخیص موضوع </w:t>
      </w:r>
      <w:r w:rsidR="00C230DC">
        <w:rPr>
          <w:rFonts w:hint="cs"/>
          <w:rtl/>
        </w:rPr>
        <w:t xml:space="preserve">له </w:t>
      </w:r>
      <w:r>
        <w:rPr>
          <w:rFonts w:hint="cs"/>
          <w:rtl/>
        </w:rPr>
        <w:t>به کلام قدما رجوع کرد، دقیق تر است و از این جهت که نباید متصل یا منقطع بودن را نسبت به موضوع له ملاحظه کرد، دقیق نیست. پس باید متصل یا منقطع بودن</w:t>
      </w:r>
      <w:r w:rsidR="00C230DC">
        <w:rPr>
          <w:rFonts w:hint="cs"/>
          <w:rtl/>
        </w:rPr>
        <w:t xml:space="preserve"> را</w:t>
      </w:r>
      <w:r>
        <w:rPr>
          <w:rFonts w:hint="cs"/>
          <w:rtl/>
        </w:rPr>
        <w:t xml:space="preserve"> به لحاظ مستعمل فیه و لو معنای مجازی باشد، ملاحظه کرد و اگر لفظ به صورت مجازی در معنای عام استعمال شده و از همین معنای عام، استثنا صورت گرفته باشد، این استثناء متصل خواهد بود نه منقطع. </w:t>
      </w:r>
    </w:p>
    <w:p w:rsidR="004417AA" w:rsidRDefault="00CA57C0" w:rsidP="00D74177">
      <w:pPr>
        <w:jc w:val="both"/>
        <w:rPr>
          <w:rtl/>
        </w:rPr>
      </w:pPr>
      <w:r>
        <w:rPr>
          <w:rFonts w:hint="cs"/>
          <w:rtl/>
        </w:rPr>
        <w:t xml:space="preserve">توجیه </w:t>
      </w:r>
      <w:r w:rsidR="00680E11">
        <w:rPr>
          <w:rFonts w:hint="cs"/>
          <w:rtl/>
        </w:rPr>
        <w:t>دوم که</w:t>
      </w:r>
      <w:r>
        <w:rPr>
          <w:rFonts w:hint="cs"/>
          <w:rtl/>
        </w:rPr>
        <w:t xml:space="preserve"> </w:t>
      </w:r>
      <w:r w:rsidR="00680E11">
        <w:rPr>
          <w:rFonts w:hint="cs"/>
          <w:rtl/>
        </w:rPr>
        <w:t xml:space="preserve">کلام سید رضی و شیخ طوسی است، </w:t>
      </w:r>
      <w:r>
        <w:rPr>
          <w:rFonts w:hint="cs"/>
          <w:rtl/>
        </w:rPr>
        <w:t xml:space="preserve">از این جهت دقیق تر است که بین معنای وضعی و اطلاقی تفکیک </w:t>
      </w:r>
      <w:r w:rsidR="00D74177">
        <w:rPr>
          <w:rFonts w:hint="cs"/>
          <w:rtl/>
        </w:rPr>
        <w:t xml:space="preserve">وجود دارد. </w:t>
      </w:r>
    </w:p>
    <w:p w:rsidR="007D7252" w:rsidRDefault="007D7252" w:rsidP="007F281F">
      <w:pPr>
        <w:jc w:val="both"/>
        <w:rPr>
          <w:rtl/>
        </w:rPr>
      </w:pPr>
    </w:p>
    <w:p w:rsidR="00472DCA" w:rsidRDefault="00472DCA" w:rsidP="007F281F">
      <w:pPr>
        <w:jc w:val="both"/>
        <w:rPr>
          <w:rtl/>
        </w:rPr>
      </w:pPr>
    </w:p>
    <w:p w:rsidR="007C3E67" w:rsidRDefault="007C3E67" w:rsidP="007F281F">
      <w:pPr>
        <w:jc w:val="both"/>
        <w:rPr>
          <w:rtl/>
        </w:rPr>
      </w:pPr>
    </w:p>
    <w:p w:rsidR="007C3E67" w:rsidRPr="00C109C1" w:rsidRDefault="007C3E67" w:rsidP="007F281F">
      <w:pPr>
        <w:jc w:val="both"/>
        <w:rPr>
          <w:rtl/>
        </w:rPr>
      </w:pPr>
    </w:p>
    <w:sectPr w:rsidR="007C3E67" w:rsidRPr="00C109C1"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48E" w:rsidRDefault="00A7448E" w:rsidP="008B750B">
      <w:pPr>
        <w:spacing w:line="240" w:lineRule="auto"/>
      </w:pPr>
      <w:r>
        <w:separator/>
      </w:r>
    </w:p>
  </w:endnote>
  <w:endnote w:type="continuationSeparator" w:id="0">
    <w:p w:rsidR="00A7448E" w:rsidRDefault="00A7448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3F7EB2">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86282" w:rsidRPr="0098628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89733F" w:rsidP="001B6799">
          <w:pPr>
            <w:pStyle w:val="Footer"/>
            <w:bidi w:val="0"/>
            <w:rPr>
              <w:color w:val="808080" w:themeColor="background1" w:themeShade="80"/>
              <w:rtl/>
            </w:rPr>
          </w:pPr>
          <w:bookmarkStart w:id="15" w:name="BokAdres"/>
          <w:bookmarkEnd w:id="15"/>
          <w:r>
            <w:rPr>
              <w:color w:val="808080" w:themeColor="background1" w:themeShade="80"/>
            </w:rPr>
            <w:t>U1js1_13981029-068_ga1_mfeb.ir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48E" w:rsidRDefault="00A7448E" w:rsidP="008B750B">
      <w:pPr>
        <w:spacing w:line="240" w:lineRule="auto"/>
      </w:pPr>
      <w:r>
        <w:separator/>
      </w:r>
    </w:p>
  </w:footnote>
  <w:footnote w:type="continuationSeparator" w:id="0">
    <w:p w:rsidR="00A7448E" w:rsidRDefault="00A7448E" w:rsidP="008B750B">
      <w:pPr>
        <w:spacing w:line="240" w:lineRule="auto"/>
      </w:pPr>
      <w:r>
        <w:continuationSeparator/>
      </w:r>
    </w:p>
  </w:footnote>
  <w:footnote w:id="1">
    <w:p w:rsidR="002D5A86" w:rsidRDefault="002D5A86" w:rsidP="002D5A86">
      <w:pPr>
        <w:pStyle w:val="FootnoteText"/>
      </w:pPr>
      <w:r>
        <w:rPr>
          <w:rStyle w:val="FootnoteReference"/>
        </w:rPr>
        <w:footnoteRef/>
      </w:r>
      <w:r>
        <w:rPr>
          <w:rtl/>
        </w:rPr>
        <w:t xml:space="preserve"> </w:t>
      </w:r>
      <w:r>
        <w:rPr>
          <w:rFonts w:hint="cs"/>
          <w:rtl/>
        </w:rPr>
        <w:t xml:space="preserve">المعجم فقه اللغه القرآن ج2، ص: 20 </w:t>
      </w:r>
    </w:p>
  </w:footnote>
  <w:footnote w:id="2">
    <w:p w:rsidR="00C109C1" w:rsidRDefault="00C109C1">
      <w:pPr>
        <w:pStyle w:val="FootnoteText"/>
        <w:rPr>
          <w:rtl/>
        </w:rPr>
      </w:pPr>
      <w:r>
        <w:rPr>
          <w:rStyle w:val="FootnoteReference"/>
        </w:rPr>
        <w:footnoteRef/>
      </w:r>
      <w:r>
        <w:rPr>
          <w:rtl/>
        </w:rPr>
        <w:t xml:space="preserve"> </w:t>
      </w:r>
      <w:r>
        <w:rPr>
          <w:rFonts w:hint="cs"/>
          <w:rtl/>
        </w:rPr>
        <w:t>التبيان</w:t>
      </w:r>
      <w:r>
        <w:rPr>
          <w:rtl/>
        </w:rPr>
        <w:t xml:space="preserve"> </w:t>
      </w:r>
      <w:r>
        <w:rPr>
          <w:rFonts w:hint="cs"/>
          <w:rtl/>
        </w:rPr>
        <w:t>فى</w:t>
      </w:r>
      <w:r>
        <w:rPr>
          <w:rtl/>
        </w:rPr>
        <w:t xml:space="preserve"> </w:t>
      </w:r>
      <w:r>
        <w:rPr>
          <w:rFonts w:hint="cs"/>
          <w:rtl/>
        </w:rPr>
        <w:t>تفسير</w:t>
      </w:r>
      <w:r>
        <w:rPr>
          <w:rtl/>
        </w:rPr>
        <w:t xml:space="preserve"> </w:t>
      </w:r>
      <w:r>
        <w:rPr>
          <w:rFonts w:hint="cs"/>
          <w:rtl/>
        </w:rPr>
        <w:t>القرآن</w:t>
      </w:r>
      <w:r>
        <w:rPr>
          <w:rtl/>
        </w:rPr>
        <w:t xml:space="preserve">    </w:t>
      </w:r>
      <w:r>
        <w:rPr>
          <w:rFonts w:hint="cs"/>
          <w:rtl/>
        </w:rPr>
        <w:t>ج‏</w:t>
      </w:r>
      <w:r>
        <w:rPr>
          <w:rtl/>
        </w:rPr>
        <w:t xml:space="preserve">6    280    </w:t>
      </w:r>
      <w:r>
        <w:rPr>
          <w:rFonts w:hint="cs"/>
          <w:rtl/>
        </w:rPr>
        <w:t xml:space="preserve"> </w:t>
      </w:r>
    </w:p>
  </w:footnote>
  <w:footnote w:id="3">
    <w:p w:rsidR="00C109C1" w:rsidRDefault="00C109C1">
      <w:pPr>
        <w:pStyle w:val="FootnoteText"/>
      </w:pPr>
      <w:r>
        <w:rPr>
          <w:rStyle w:val="FootnoteReference"/>
        </w:rPr>
        <w:footnoteRef/>
      </w:r>
      <w:r>
        <w:rPr>
          <w:rtl/>
        </w:rPr>
        <w:t xml:space="preserve"> </w:t>
      </w:r>
      <w:r>
        <w:rPr>
          <w:rFonts w:hint="cs"/>
          <w:rtl/>
        </w:rPr>
        <w:t>تفسير</w:t>
      </w:r>
      <w:r>
        <w:rPr>
          <w:rtl/>
        </w:rPr>
        <w:t xml:space="preserve"> </w:t>
      </w:r>
      <w:r>
        <w:rPr>
          <w:rFonts w:hint="cs"/>
          <w:rtl/>
        </w:rPr>
        <w:t>من</w:t>
      </w:r>
      <w:r>
        <w:rPr>
          <w:rtl/>
        </w:rPr>
        <w:t xml:space="preserve"> </w:t>
      </w:r>
      <w:r>
        <w:rPr>
          <w:rFonts w:hint="cs"/>
          <w:rtl/>
        </w:rPr>
        <w:t>وحى</w:t>
      </w:r>
      <w:r>
        <w:rPr>
          <w:rtl/>
        </w:rPr>
        <w:t xml:space="preserve"> </w:t>
      </w:r>
      <w:r>
        <w:rPr>
          <w:rFonts w:hint="cs"/>
          <w:rtl/>
        </w:rPr>
        <w:t>القرآن</w:t>
      </w:r>
      <w:r>
        <w:rPr>
          <w:rtl/>
        </w:rPr>
        <w:t xml:space="preserve">    </w:t>
      </w:r>
      <w:r>
        <w:rPr>
          <w:rFonts w:hint="cs"/>
          <w:rtl/>
        </w:rPr>
        <w:t>ج‏</w:t>
      </w:r>
      <w:r>
        <w:rPr>
          <w:rtl/>
        </w:rPr>
        <w:t xml:space="preserve">4    96    </w:t>
      </w:r>
    </w:p>
  </w:footnote>
  <w:footnote w:id="4">
    <w:p w:rsidR="00C109C1" w:rsidRDefault="00C109C1">
      <w:pPr>
        <w:pStyle w:val="FootnoteText"/>
      </w:pPr>
      <w:r>
        <w:rPr>
          <w:rStyle w:val="FootnoteReference"/>
        </w:rPr>
        <w:footnoteRef/>
      </w:r>
      <w:r>
        <w:rPr>
          <w:rtl/>
        </w:rPr>
        <w:t xml:space="preserve"> </w:t>
      </w:r>
      <w:r>
        <w:rPr>
          <w:rFonts w:hint="cs"/>
          <w:rtl/>
        </w:rPr>
        <w:t>التبيان</w:t>
      </w:r>
      <w:r>
        <w:rPr>
          <w:rtl/>
        </w:rPr>
        <w:t xml:space="preserve"> </w:t>
      </w:r>
      <w:r>
        <w:rPr>
          <w:rFonts w:hint="cs"/>
          <w:rtl/>
        </w:rPr>
        <w:t>فى</w:t>
      </w:r>
      <w:r>
        <w:rPr>
          <w:rtl/>
        </w:rPr>
        <w:t xml:space="preserve"> </w:t>
      </w:r>
      <w:r>
        <w:rPr>
          <w:rFonts w:hint="cs"/>
          <w:rtl/>
        </w:rPr>
        <w:t>تفسير</w:t>
      </w:r>
      <w:r>
        <w:rPr>
          <w:rtl/>
        </w:rPr>
        <w:t xml:space="preserve"> </w:t>
      </w:r>
      <w:r>
        <w:rPr>
          <w:rFonts w:hint="cs"/>
          <w:rtl/>
        </w:rPr>
        <w:t>القرآن</w:t>
      </w:r>
      <w:r>
        <w:rPr>
          <w:rtl/>
        </w:rPr>
        <w:t xml:space="preserve">    </w:t>
      </w:r>
      <w:r>
        <w:rPr>
          <w:rFonts w:hint="cs"/>
          <w:rtl/>
        </w:rPr>
        <w:t>ج‏</w:t>
      </w:r>
      <w:r>
        <w:rPr>
          <w:rtl/>
        </w:rPr>
        <w:t xml:space="preserve">4    515    </w:t>
      </w:r>
    </w:p>
  </w:footnote>
  <w:footnote w:id="5">
    <w:p w:rsidR="00C109C1" w:rsidRDefault="00C109C1">
      <w:pPr>
        <w:pStyle w:val="FootnoteText"/>
      </w:pPr>
      <w:r>
        <w:rPr>
          <w:rStyle w:val="FootnoteReference"/>
        </w:rPr>
        <w:footnoteRef/>
      </w:r>
      <w:r w:rsidRPr="00C109C1">
        <w:rPr>
          <w:rtl/>
        </w:rPr>
        <w:t xml:space="preserve"> </w:t>
      </w:r>
      <w:r w:rsidRPr="00C109C1">
        <w:rPr>
          <w:rFonts w:hint="cs"/>
          <w:rtl/>
        </w:rPr>
        <w:t>مفردات</w:t>
      </w:r>
      <w:r w:rsidRPr="00C109C1">
        <w:rPr>
          <w:rtl/>
        </w:rPr>
        <w:t xml:space="preserve"> </w:t>
      </w:r>
      <w:r w:rsidRPr="00C109C1">
        <w:rPr>
          <w:rFonts w:hint="cs"/>
          <w:rtl/>
        </w:rPr>
        <w:t>ألفاظ</w:t>
      </w:r>
      <w:r w:rsidRPr="00C109C1">
        <w:rPr>
          <w:rtl/>
        </w:rPr>
        <w:t xml:space="preserve"> </w:t>
      </w:r>
      <w:r w:rsidRPr="00C109C1">
        <w:rPr>
          <w:rFonts w:hint="cs"/>
          <w:rtl/>
        </w:rPr>
        <w:t>القرآن،</w:t>
      </w:r>
      <w:r w:rsidRPr="00C109C1">
        <w:rPr>
          <w:rtl/>
        </w:rPr>
        <w:t xml:space="preserve"> </w:t>
      </w:r>
      <w:r w:rsidRPr="00C109C1">
        <w:rPr>
          <w:rFonts w:hint="cs"/>
          <w:rtl/>
        </w:rPr>
        <w:t>ص</w:t>
      </w:r>
      <w:r>
        <w:rPr>
          <w:rtl/>
        </w:rPr>
        <w:t>: 7</w:t>
      </w:r>
      <w:r>
        <w:rPr>
          <w:rFonts w:hint="cs"/>
          <w:rtl/>
        </w:rPr>
        <w:t>1</w:t>
      </w:r>
    </w:p>
  </w:footnote>
  <w:footnote w:id="6">
    <w:p w:rsidR="00C109C1" w:rsidRDefault="00C109C1">
      <w:pPr>
        <w:pStyle w:val="FootnoteText"/>
      </w:pPr>
      <w:r>
        <w:rPr>
          <w:rStyle w:val="FootnoteReference"/>
        </w:rPr>
        <w:footnoteRef/>
      </w:r>
      <w:r>
        <w:rPr>
          <w:rtl/>
        </w:rPr>
        <w:t xml:space="preserve"> </w:t>
      </w:r>
      <w:r>
        <w:rPr>
          <w:rFonts w:hint="cs"/>
          <w:rtl/>
        </w:rPr>
        <w:t>مجمع</w:t>
      </w:r>
      <w:r>
        <w:rPr>
          <w:rtl/>
        </w:rPr>
        <w:t xml:space="preserve"> </w:t>
      </w:r>
      <w:r>
        <w:rPr>
          <w:rFonts w:hint="cs"/>
          <w:rtl/>
        </w:rPr>
        <w:t>البيان</w:t>
      </w:r>
      <w:r>
        <w:rPr>
          <w:rtl/>
        </w:rPr>
        <w:t xml:space="preserve"> </w:t>
      </w:r>
      <w:r>
        <w:rPr>
          <w:rFonts w:hint="cs"/>
          <w:rtl/>
        </w:rPr>
        <w:t>فى</w:t>
      </w:r>
      <w:r>
        <w:rPr>
          <w:rtl/>
        </w:rPr>
        <w:t xml:space="preserve"> </w:t>
      </w:r>
      <w:r>
        <w:rPr>
          <w:rFonts w:hint="cs"/>
          <w:rtl/>
        </w:rPr>
        <w:t>تفسير</w:t>
      </w:r>
      <w:r>
        <w:rPr>
          <w:rtl/>
        </w:rPr>
        <w:t xml:space="preserve"> </w:t>
      </w:r>
      <w:r>
        <w:rPr>
          <w:rFonts w:hint="cs"/>
          <w:rtl/>
        </w:rPr>
        <w:t>القرآن</w:t>
      </w:r>
      <w:r>
        <w:rPr>
          <w:rtl/>
        </w:rPr>
        <w:t xml:space="preserve">    </w:t>
      </w:r>
      <w:r>
        <w:rPr>
          <w:rFonts w:hint="cs"/>
          <w:rtl/>
        </w:rPr>
        <w:t>ج‏</w:t>
      </w:r>
      <w:r>
        <w:rPr>
          <w:rtl/>
        </w:rPr>
        <w:t xml:space="preserve">2    647    </w:t>
      </w:r>
    </w:p>
  </w:footnote>
  <w:footnote w:id="7">
    <w:p w:rsidR="00472DCA" w:rsidRDefault="00472DCA">
      <w:pPr>
        <w:pStyle w:val="FootnoteText"/>
      </w:pPr>
      <w:r>
        <w:rPr>
          <w:rStyle w:val="FootnoteReference"/>
        </w:rPr>
        <w:footnoteRef/>
      </w:r>
      <w:r>
        <w:rPr>
          <w:rtl/>
        </w:rPr>
        <w:t xml:space="preserve"> </w:t>
      </w:r>
      <w:r>
        <w:rPr>
          <w:rFonts w:hint="cs"/>
          <w:rtl/>
        </w:rPr>
        <w:t>الوجيز</w:t>
      </w:r>
      <w:r>
        <w:rPr>
          <w:rtl/>
        </w:rPr>
        <w:t xml:space="preserve"> </w:t>
      </w:r>
      <w:r>
        <w:rPr>
          <w:rFonts w:hint="cs"/>
          <w:rtl/>
        </w:rPr>
        <w:t>فى</w:t>
      </w:r>
      <w:r>
        <w:rPr>
          <w:rtl/>
        </w:rPr>
        <w:t xml:space="preserve"> </w:t>
      </w:r>
      <w:r>
        <w:rPr>
          <w:rFonts w:hint="cs"/>
          <w:rtl/>
        </w:rPr>
        <w:t>تفسير</w:t>
      </w:r>
      <w:r>
        <w:rPr>
          <w:rtl/>
        </w:rPr>
        <w:t xml:space="preserve"> </w:t>
      </w:r>
      <w:r>
        <w:rPr>
          <w:rFonts w:hint="cs"/>
          <w:rtl/>
        </w:rPr>
        <w:t>الكتاب</w:t>
      </w:r>
      <w:r>
        <w:rPr>
          <w:rtl/>
        </w:rPr>
        <w:t xml:space="preserve"> </w:t>
      </w:r>
      <w:r>
        <w:rPr>
          <w:rFonts w:hint="cs"/>
          <w:rtl/>
        </w:rPr>
        <w:t>العزيز</w:t>
      </w:r>
      <w:r>
        <w:rPr>
          <w:rtl/>
        </w:rPr>
        <w:t xml:space="preserve">    </w:t>
      </w:r>
      <w:r>
        <w:rPr>
          <w:rFonts w:hint="cs"/>
          <w:rtl/>
        </w:rPr>
        <w:t>ج‏</w:t>
      </w:r>
      <w:r>
        <w:rPr>
          <w:rtl/>
        </w:rPr>
        <w:t xml:space="preserve">1    227    </w:t>
      </w:r>
    </w:p>
  </w:footnote>
  <w:footnote w:id="8">
    <w:p w:rsidR="00472DCA" w:rsidRDefault="00472DCA">
      <w:pPr>
        <w:pStyle w:val="FootnoteText"/>
      </w:pPr>
      <w:r>
        <w:rPr>
          <w:rStyle w:val="FootnoteReference"/>
        </w:rPr>
        <w:footnoteRef/>
      </w:r>
      <w:r>
        <w:rPr>
          <w:rtl/>
        </w:rPr>
        <w:t xml:space="preserve"> </w:t>
      </w:r>
      <w:r w:rsidRPr="00472DCA">
        <w:rPr>
          <w:rFonts w:hint="cs"/>
          <w:rtl/>
        </w:rPr>
        <w:t>غريب</w:t>
      </w:r>
      <w:r w:rsidRPr="00472DCA">
        <w:rPr>
          <w:rtl/>
        </w:rPr>
        <w:t xml:space="preserve"> </w:t>
      </w:r>
      <w:r w:rsidRPr="00472DCA">
        <w:rPr>
          <w:rFonts w:hint="cs"/>
          <w:rtl/>
        </w:rPr>
        <w:t>القرآن</w:t>
      </w:r>
      <w:r w:rsidRPr="00472DCA">
        <w:rPr>
          <w:rtl/>
        </w:rPr>
        <w:t xml:space="preserve">       97    </w:t>
      </w:r>
    </w:p>
  </w:footnote>
  <w:footnote w:id="9">
    <w:p w:rsidR="0016765C" w:rsidRPr="0016765C" w:rsidRDefault="0016765C" w:rsidP="0016765C">
      <w:pPr>
        <w:pStyle w:val="FootnoteText"/>
      </w:pPr>
      <w:r w:rsidRPr="0016765C">
        <w:footnoteRef/>
      </w:r>
      <w:r w:rsidRPr="0016765C">
        <w:rPr>
          <w:rtl/>
        </w:rPr>
        <w:t xml:space="preserve"> </w:t>
      </w:r>
      <w:r w:rsidRPr="0016765C">
        <w:rPr>
          <w:rFonts w:hint="cs"/>
          <w:rtl/>
        </w:rPr>
        <w:t>سوره</w:t>
      </w:r>
      <w:r w:rsidRPr="0016765C">
        <w:rPr>
          <w:rtl/>
        </w:rPr>
        <w:t xml:space="preserve"> </w:t>
      </w:r>
      <w:r w:rsidRPr="0016765C">
        <w:rPr>
          <w:rFonts w:hint="cs"/>
          <w:rtl/>
        </w:rPr>
        <w:t>بقره،</w:t>
      </w:r>
      <w:r w:rsidRPr="0016765C">
        <w:rPr>
          <w:rtl/>
        </w:rPr>
        <w:t xml:space="preserve"> </w:t>
      </w:r>
      <w:r w:rsidRPr="0016765C">
        <w:rPr>
          <w:rFonts w:hint="cs"/>
          <w:rtl/>
        </w:rPr>
        <w:t>آيه</w:t>
      </w:r>
      <w:r w:rsidR="00ED1BD1">
        <w:rPr>
          <w:rtl/>
        </w:rPr>
        <w:t xml:space="preserve"> 228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89733F">
      <w:rPr>
        <w:b/>
        <w:bCs/>
        <w:sz w:val="20"/>
        <w:szCs w:val="24"/>
        <w:rtl/>
      </w:rPr>
      <w:t>068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89733F">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89733F">
      <w:rPr>
        <w:rFonts w:hint="cs"/>
        <w:b/>
        <w:bCs/>
        <w:color w:val="632423" w:themeColor="accent2" w:themeShade="80"/>
        <w:sz w:val="20"/>
        <w:szCs w:val="24"/>
        <w:rtl/>
      </w:rPr>
      <w:t>سید</w:t>
    </w:r>
    <w:r w:rsidR="0089733F">
      <w:rPr>
        <w:b/>
        <w:bCs/>
        <w:color w:val="632423" w:themeColor="accent2" w:themeShade="80"/>
        <w:sz w:val="20"/>
        <w:szCs w:val="24"/>
        <w:rtl/>
      </w:rPr>
      <w:t xml:space="preserve"> </w:t>
    </w:r>
    <w:r w:rsidR="0089733F">
      <w:rPr>
        <w:rFonts w:hint="cs"/>
        <w:b/>
        <w:bCs/>
        <w:color w:val="632423" w:themeColor="accent2" w:themeShade="80"/>
        <w:sz w:val="20"/>
        <w:szCs w:val="24"/>
        <w:rtl/>
      </w:rPr>
      <w:t>محمد</w:t>
    </w:r>
    <w:r w:rsidR="0089733F">
      <w:rPr>
        <w:b/>
        <w:bCs/>
        <w:color w:val="632423" w:themeColor="accent2" w:themeShade="80"/>
        <w:sz w:val="20"/>
        <w:szCs w:val="24"/>
        <w:rtl/>
      </w:rPr>
      <w:t xml:space="preserve"> </w:t>
    </w:r>
    <w:r w:rsidR="0089733F">
      <w:rPr>
        <w:rFonts w:hint="cs"/>
        <w:b/>
        <w:bCs/>
        <w:color w:val="632423" w:themeColor="accent2" w:themeShade="80"/>
        <w:sz w:val="20"/>
        <w:szCs w:val="24"/>
        <w:rtl/>
      </w:rPr>
      <w:t>جواد</w:t>
    </w:r>
    <w:r w:rsidR="0089733F">
      <w:rPr>
        <w:b/>
        <w:bCs/>
        <w:color w:val="632423" w:themeColor="accent2" w:themeShade="80"/>
        <w:sz w:val="20"/>
        <w:szCs w:val="24"/>
        <w:rtl/>
      </w:rPr>
      <w:t xml:space="preserve"> </w:t>
    </w:r>
    <w:r w:rsidR="0089733F">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89733F">
      <w:rPr>
        <w:sz w:val="24"/>
        <w:szCs w:val="24"/>
        <w:rtl/>
      </w:rPr>
      <w:t>29 /10 /1398</w:t>
    </w:r>
  </w:p>
  <w:p w:rsidR="00FA3B17" w:rsidRPr="00F16B53" w:rsidRDefault="00935A55" w:rsidP="003F7EB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89733F">
      <w:rPr>
        <w:rFonts w:hint="cs"/>
        <w:color w:val="000000" w:themeColor="text1"/>
        <w:sz w:val="24"/>
        <w:szCs w:val="24"/>
        <w:rtl/>
      </w:rPr>
      <w:t>مفاد</w:t>
    </w:r>
    <w:r w:rsidR="0089733F">
      <w:rPr>
        <w:color w:val="000000" w:themeColor="text1"/>
        <w:sz w:val="24"/>
        <w:szCs w:val="24"/>
        <w:rtl/>
      </w:rPr>
      <w:t xml:space="preserve"> </w:t>
    </w:r>
    <w:r w:rsidR="0089733F">
      <w:rPr>
        <w:rFonts w:hint="cs"/>
        <w:color w:val="000000" w:themeColor="text1"/>
        <w:sz w:val="24"/>
        <w:szCs w:val="24"/>
        <w:rtl/>
      </w:rPr>
      <w:t>حدیث</w:t>
    </w:r>
    <w:r w:rsidR="0089733F">
      <w:rPr>
        <w:color w:val="000000" w:themeColor="text1"/>
        <w:sz w:val="24"/>
        <w:szCs w:val="24"/>
        <w:rtl/>
      </w:rPr>
      <w:t xml:space="preserve"> </w:t>
    </w:r>
    <w:r w:rsidR="0089733F">
      <w:rPr>
        <w:rFonts w:hint="cs"/>
        <w:color w:val="000000" w:themeColor="text1"/>
        <w:sz w:val="24"/>
        <w:szCs w:val="24"/>
        <w:rtl/>
      </w:rPr>
      <w:t>لا</w:t>
    </w:r>
    <w:r w:rsidR="0089733F">
      <w:rPr>
        <w:color w:val="000000" w:themeColor="text1"/>
        <w:sz w:val="24"/>
        <w:szCs w:val="24"/>
        <w:rtl/>
      </w:rPr>
      <w:t xml:space="preserve"> </w:t>
    </w:r>
    <w:r w:rsidR="0089733F">
      <w:rPr>
        <w:rFonts w:hint="cs"/>
        <w:color w:val="000000" w:themeColor="text1"/>
        <w:sz w:val="24"/>
        <w:szCs w:val="24"/>
        <w:rtl/>
      </w:rPr>
      <w:t>ضرر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3F7EB2">
      <w:rPr>
        <w:rFonts w:hint="cs"/>
        <w:sz w:val="24"/>
        <w:szCs w:val="24"/>
        <w:rtl/>
      </w:rPr>
      <w:t>مرکز فقهی امام محمدباقر علیه‌السلام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89733F">
      <w:rPr>
        <w:rFonts w:hint="cs"/>
        <w:sz w:val="24"/>
        <w:szCs w:val="24"/>
        <w:rtl/>
      </w:rPr>
      <w:t>مفهوم</w:t>
    </w:r>
    <w:r w:rsidR="0089733F">
      <w:rPr>
        <w:sz w:val="24"/>
        <w:szCs w:val="24"/>
        <w:rtl/>
      </w:rPr>
      <w:t xml:space="preserve"> </w:t>
    </w:r>
    <w:r w:rsidR="0089733F">
      <w:rPr>
        <w:rFonts w:hint="cs"/>
        <w:sz w:val="24"/>
        <w:szCs w:val="24"/>
        <w:rtl/>
      </w:rPr>
      <w:t>ضرر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01A7"/>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6765C"/>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D5A86"/>
    <w:rsid w:val="002E220F"/>
    <w:rsid w:val="00307311"/>
    <w:rsid w:val="0031362E"/>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3F7EB2"/>
    <w:rsid w:val="00401363"/>
    <w:rsid w:val="00402E47"/>
    <w:rsid w:val="00425015"/>
    <w:rsid w:val="00430994"/>
    <w:rsid w:val="004417AA"/>
    <w:rsid w:val="00441B6D"/>
    <w:rsid w:val="004556EF"/>
    <w:rsid w:val="00462B07"/>
    <w:rsid w:val="00465BD2"/>
    <w:rsid w:val="004715C8"/>
    <w:rsid w:val="00472DCA"/>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16F17"/>
    <w:rsid w:val="005206FE"/>
    <w:rsid w:val="005257ED"/>
    <w:rsid w:val="005306F8"/>
    <w:rsid w:val="0054023D"/>
    <w:rsid w:val="005426BF"/>
    <w:rsid w:val="0056213C"/>
    <w:rsid w:val="00565648"/>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80E11"/>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3E67"/>
    <w:rsid w:val="007C6D9E"/>
    <w:rsid w:val="007D1087"/>
    <w:rsid w:val="007D1C43"/>
    <w:rsid w:val="007D6C53"/>
    <w:rsid w:val="007D7252"/>
    <w:rsid w:val="007E1564"/>
    <w:rsid w:val="007E1E87"/>
    <w:rsid w:val="007E5B3F"/>
    <w:rsid w:val="007F2257"/>
    <w:rsid w:val="007F281F"/>
    <w:rsid w:val="007F3F01"/>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9733F"/>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6282"/>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448E"/>
    <w:rsid w:val="00A92222"/>
    <w:rsid w:val="00AA1F60"/>
    <w:rsid w:val="00AA40D7"/>
    <w:rsid w:val="00AB5F7D"/>
    <w:rsid w:val="00AC0C50"/>
    <w:rsid w:val="00AC6FE2"/>
    <w:rsid w:val="00AF3925"/>
    <w:rsid w:val="00B1296B"/>
    <w:rsid w:val="00B15374"/>
    <w:rsid w:val="00B2292F"/>
    <w:rsid w:val="00B43169"/>
    <w:rsid w:val="00B501A8"/>
    <w:rsid w:val="00B55AE4"/>
    <w:rsid w:val="00B70B46"/>
    <w:rsid w:val="00B739B0"/>
    <w:rsid w:val="00B814A3"/>
    <w:rsid w:val="00B96F38"/>
    <w:rsid w:val="00BC716B"/>
    <w:rsid w:val="00BD0E74"/>
    <w:rsid w:val="00BD5F8C"/>
    <w:rsid w:val="00BE29DD"/>
    <w:rsid w:val="00C066AF"/>
    <w:rsid w:val="00C109C1"/>
    <w:rsid w:val="00C10E06"/>
    <w:rsid w:val="00C145B8"/>
    <w:rsid w:val="00C1463E"/>
    <w:rsid w:val="00C230DC"/>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57C0"/>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4177"/>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1BD1"/>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50948316">
      <w:bodyDiv w:val="1"/>
      <w:marLeft w:val="0"/>
      <w:marRight w:val="0"/>
      <w:marTop w:val="0"/>
      <w:marBottom w:val="0"/>
      <w:divBdr>
        <w:top w:val="none" w:sz="0" w:space="0" w:color="auto"/>
        <w:left w:val="none" w:sz="0" w:space="0" w:color="auto"/>
        <w:bottom w:val="none" w:sz="0" w:space="0" w:color="auto"/>
        <w:right w:val="none" w:sz="0" w:space="0" w:color="auto"/>
      </w:divBdr>
    </w:div>
    <w:div w:id="19589673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86855729">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294153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C1C72-D1F0-4184-87F7-23DC678B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162</TotalTime>
  <Pages>6</Pages>
  <Words>1469</Words>
  <Characters>8375</Characters>
  <Application>Microsoft Office Word</Application>
  <DocSecurity>0</DocSecurity>
  <Lines>69</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9825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14</cp:revision>
  <cp:lastPrinted>2020-01-21T03:59:00Z</cp:lastPrinted>
  <dcterms:created xsi:type="dcterms:W3CDTF">2020-01-20T13:04:00Z</dcterms:created>
  <dcterms:modified xsi:type="dcterms:W3CDTF">2020-01-28T11:07:00Z</dcterms:modified>
  <cp:contentStatus>ویرایش 2.5</cp:contentStatus>
  <cp:version>2.7</cp:version>
</cp:coreProperties>
</file>