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C54" w:rsidRDefault="00BC1C54" w:rsidP="00BC1C5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BC1C54" w:rsidRPr="00CE3C77" w:rsidRDefault="00BC1C54" w:rsidP="00BC1C54">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7</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22</w:t>
      </w:r>
      <w:bookmarkStart w:id="0" w:name="_GoBack"/>
      <w:bookmarkEnd w:id="0"/>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xml:space="preserve">/ 1398 </w:t>
      </w:r>
      <w:r w:rsidRPr="00C85E92">
        <w:rPr>
          <w:rFonts w:ascii="IRANSans" w:hAnsi="IRANSans" w:cs="IRANSans" w:hint="cs"/>
          <w:b/>
          <w:bCs/>
          <w:color w:val="0000FF"/>
          <w:sz w:val="24"/>
          <w:szCs w:val="24"/>
          <w:shd w:val="clear" w:color="auto" w:fill="FFFFFF"/>
          <w:rtl/>
        </w:rPr>
        <w:t>معنای</w:t>
      </w:r>
      <w:r w:rsidRPr="00C85E92">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لغوی</w:t>
      </w:r>
      <w:r w:rsidRPr="00C85E92">
        <w:rPr>
          <w:rFonts w:ascii="IRANSans" w:hAnsi="IRANSans" w:cs="IRANSans"/>
          <w:b/>
          <w:bCs/>
          <w:color w:val="0000FF"/>
          <w:sz w:val="24"/>
          <w:szCs w:val="24"/>
          <w:shd w:val="clear" w:color="auto" w:fill="FFFFFF"/>
          <w:rtl/>
        </w:rPr>
        <w:t xml:space="preserve"> </w:t>
      </w:r>
      <w:r w:rsidRPr="00C85E92">
        <w:rPr>
          <w:rFonts w:ascii="IRANSans" w:hAnsi="IRANSans" w:cs="IRANSans" w:hint="cs"/>
          <w:b/>
          <w:bCs/>
          <w:color w:val="0000FF"/>
          <w:sz w:val="24"/>
          <w:szCs w:val="24"/>
          <w:shd w:val="clear" w:color="auto" w:fill="FFFFFF"/>
          <w:rtl/>
        </w:rPr>
        <w:t>ضرر /مفاد</w:t>
      </w:r>
      <w:r w:rsidRPr="00C85E92">
        <w:rPr>
          <w:rFonts w:ascii="IRANSans" w:hAnsi="IRANSans" w:cs="IRANSans"/>
          <w:b/>
          <w:bCs/>
          <w:color w:val="0000FF"/>
          <w:sz w:val="24"/>
          <w:szCs w:val="24"/>
          <w:shd w:val="clear" w:color="auto" w:fill="FFFFFF"/>
          <w:rtl/>
        </w:rPr>
        <w:t xml:space="preserve"> </w:t>
      </w:r>
      <w:r w:rsidRPr="00C85E92">
        <w:rPr>
          <w:rFonts w:ascii="IRANSans" w:hAnsi="IRANSans" w:cs="IRANSans" w:hint="cs"/>
          <w:b/>
          <w:bCs/>
          <w:color w:val="0000FF"/>
          <w:sz w:val="24"/>
          <w:szCs w:val="24"/>
          <w:shd w:val="clear" w:color="auto" w:fill="FFFFFF"/>
          <w:rtl/>
        </w:rPr>
        <w:t>قاعده</w:t>
      </w:r>
      <w:r w:rsidRPr="00C85E92">
        <w:rPr>
          <w:rFonts w:ascii="IRANSans" w:hAnsi="IRANSans" w:cs="IRANSans"/>
          <w:b/>
          <w:bCs/>
          <w:color w:val="0000FF"/>
          <w:sz w:val="24"/>
          <w:szCs w:val="24"/>
          <w:shd w:val="clear" w:color="auto" w:fill="FFFFFF"/>
          <w:rtl/>
        </w:rPr>
        <w:t xml:space="preserve"> </w:t>
      </w:r>
      <w:r w:rsidRPr="00C85E92">
        <w:rPr>
          <w:rFonts w:ascii="IRANSans" w:hAnsi="IRANSans" w:cs="IRANSans" w:hint="cs"/>
          <w:b/>
          <w:bCs/>
          <w:color w:val="0000FF"/>
          <w:sz w:val="24"/>
          <w:szCs w:val="24"/>
          <w:shd w:val="clear" w:color="auto" w:fill="FFFFFF"/>
          <w:rtl/>
        </w:rPr>
        <w:t>لا</w:t>
      </w:r>
      <w:r w:rsidRPr="00C85E92">
        <w:rPr>
          <w:rFonts w:ascii="IRANSans" w:hAnsi="IRANSans" w:cs="IRANSans"/>
          <w:b/>
          <w:bCs/>
          <w:color w:val="0000FF"/>
          <w:sz w:val="24"/>
          <w:szCs w:val="24"/>
          <w:shd w:val="clear" w:color="auto" w:fill="FFFFFF"/>
          <w:rtl/>
        </w:rPr>
        <w:t xml:space="preserve"> </w:t>
      </w:r>
      <w:r w:rsidRPr="00C85E92">
        <w:rPr>
          <w:rFonts w:ascii="IRANSans" w:hAnsi="IRANSans" w:cs="IRANSans" w:hint="cs"/>
          <w:b/>
          <w:bCs/>
          <w:color w:val="0000FF"/>
          <w:sz w:val="24"/>
          <w:szCs w:val="24"/>
          <w:shd w:val="clear" w:color="auto" w:fill="FFFFFF"/>
          <w:rtl/>
        </w:rPr>
        <w:t>ضرر</w:t>
      </w:r>
      <w:r w:rsidRPr="00A6366F">
        <w:rPr>
          <w:rFonts w:hint="cs"/>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E17F2F" w:rsidP="003A6148">
      <w:pPr>
        <w:pBdr>
          <w:bottom w:val="double" w:sz="6" w:space="1" w:color="auto"/>
        </w:pBdr>
        <w:rPr>
          <w:rtl/>
        </w:rPr>
      </w:pPr>
      <w:r>
        <w:rPr>
          <w:rFonts w:hint="cs"/>
          <w:rtl/>
        </w:rPr>
        <w:t>در جلسه قبل بعد از ورود به بحث از مفاد حدیث لاضرر استاد نکاتی درباره بحث لغوی مطرح کردند .در این جلسه استاد معنای واژه ضرر را در کتب لغت دنبال می کنند</w:t>
      </w:r>
    </w:p>
    <w:p w:rsidR="00247D2F" w:rsidRPr="003A6148" w:rsidRDefault="00247D2F" w:rsidP="003A6148">
      <w:pPr>
        <w:pBdr>
          <w:bottom w:val="double" w:sz="6" w:space="1" w:color="auto"/>
        </w:pBdr>
      </w:pPr>
    </w:p>
    <w:p w:rsidR="008F5B4D" w:rsidRDefault="000C3BD2" w:rsidP="000C3BD2">
      <w:pPr>
        <w:pStyle w:val="Heading1"/>
      </w:pPr>
      <w:bookmarkStart w:id="1" w:name="_Toc33026118"/>
      <w:bookmarkStart w:id="2" w:name="_Toc33026160"/>
      <w:r>
        <w:rPr>
          <w:rFonts w:hint="cs"/>
          <w:rtl/>
        </w:rPr>
        <w:t>معنای لغوی ضرر</w:t>
      </w:r>
      <w:bookmarkEnd w:id="1"/>
      <w:bookmarkEnd w:id="2"/>
    </w:p>
    <w:p w:rsidR="00F04B26" w:rsidRDefault="00775644" w:rsidP="00775644">
      <w:pPr>
        <w:jc w:val="both"/>
        <w:rPr>
          <w:rtl/>
        </w:rPr>
      </w:pPr>
      <w:r>
        <w:rPr>
          <w:rFonts w:hint="cs"/>
          <w:rtl/>
        </w:rPr>
        <w:t>بحث درباره مفاد لاضرر بود که آقای سیستانی فرمودند</w:t>
      </w:r>
      <w:r w:rsidR="00F04B26">
        <w:rPr>
          <w:rFonts w:hint="cs"/>
          <w:rtl/>
        </w:rPr>
        <w:t xml:space="preserve"> در سه مرحله باید بحث شود </w:t>
      </w:r>
      <w:r>
        <w:rPr>
          <w:rFonts w:hint="cs"/>
          <w:rtl/>
        </w:rPr>
        <w:t xml:space="preserve">.ایشان در ادامه </w:t>
      </w:r>
      <w:r w:rsidR="00F04B26">
        <w:rPr>
          <w:rFonts w:hint="cs"/>
          <w:rtl/>
        </w:rPr>
        <w:t>در ماده ضرر معانی مختلفی ذکر می کنند و بحث می کنند که معنای اصلی کدام اس</w:t>
      </w:r>
      <w:r>
        <w:rPr>
          <w:rFonts w:hint="cs"/>
          <w:rtl/>
        </w:rPr>
        <w:t>ت .البته من بنا ندارم به همه تفصیلات آ</w:t>
      </w:r>
      <w:r w:rsidR="00F04B26">
        <w:rPr>
          <w:rFonts w:hint="cs"/>
          <w:rtl/>
        </w:rPr>
        <w:t>قای سیستانی بپردازم .</w:t>
      </w:r>
      <w:r>
        <w:rPr>
          <w:rFonts w:hint="cs"/>
          <w:rtl/>
        </w:rPr>
        <w:t xml:space="preserve">در مورد مطالب ایشان هم عرض شد </w:t>
      </w:r>
      <w:r w:rsidR="00F04B26">
        <w:rPr>
          <w:rFonts w:hint="cs"/>
          <w:rtl/>
        </w:rPr>
        <w:t xml:space="preserve">بعضی از معانی مذکور معنای ماده ضرر نیست بلکه معنای مشتق خاص است مثل مرض و نابینایی </w:t>
      </w:r>
      <w:r>
        <w:rPr>
          <w:rFonts w:hint="cs"/>
          <w:rtl/>
        </w:rPr>
        <w:t>و....</w:t>
      </w:r>
    </w:p>
    <w:p w:rsidR="00E17F2F" w:rsidRDefault="00E17F2F" w:rsidP="00E17F2F">
      <w:pPr>
        <w:pStyle w:val="Heading2"/>
        <w:rPr>
          <w:rtl/>
        </w:rPr>
      </w:pPr>
      <w:bookmarkStart w:id="3" w:name="_Toc33026119"/>
      <w:bookmarkStart w:id="4" w:name="_Toc33026161"/>
      <w:r>
        <w:rPr>
          <w:rFonts w:hint="cs"/>
          <w:rtl/>
        </w:rPr>
        <w:t>نکته مهم در معنای لغوی کشف معنای زمان صدور</w:t>
      </w:r>
      <w:bookmarkEnd w:id="3"/>
      <w:bookmarkEnd w:id="4"/>
    </w:p>
    <w:p w:rsidR="00F04B26" w:rsidRDefault="00F04B26" w:rsidP="00775644">
      <w:pPr>
        <w:jc w:val="both"/>
        <w:rPr>
          <w:rtl/>
        </w:rPr>
      </w:pPr>
      <w:r>
        <w:rPr>
          <w:rFonts w:hint="cs"/>
          <w:rtl/>
        </w:rPr>
        <w:t>ایشان روش خاصی را دنبال می کنند</w:t>
      </w:r>
      <w:r w:rsidR="00775644">
        <w:rPr>
          <w:rFonts w:hint="cs"/>
          <w:rtl/>
        </w:rPr>
        <w:t xml:space="preserve"> که در لغت اول معانی محسوس شکل گرفته و بعد معانی نا محسوس ایجاد شده است .به نظر ما</w:t>
      </w:r>
      <w:r>
        <w:rPr>
          <w:rFonts w:hint="cs"/>
          <w:rtl/>
        </w:rPr>
        <w:t xml:space="preserve"> تشخیص وضع اولی مشکل است .ما تاریخ وضع لغات را نمی دانیم .تاریخ اصل ایجاد </w:t>
      </w:r>
      <w:r w:rsidR="00775644">
        <w:rPr>
          <w:rFonts w:hint="cs"/>
          <w:rtl/>
        </w:rPr>
        <w:t>زبان</w:t>
      </w:r>
      <w:r>
        <w:rPr>
          <w:rFonts w:hint="cs"/>
          <w:rtl/>
        </w:rPr>
        <w:t xml:space="preserve"> عربی </w:t>
      </w:r>
      <w:r w:rsidR="00775644">
        <w:rPr>
          <w:rFonts w:hint="cs"/>
          <w:rtl/>
        </w:rPr>
        <w:t xml:space="preserve">هم </w:t>
      </w:r>
      <w:r>
        <w:rPr>
          <w:rFonts w:hint="cs"/>
          <w:rtl/>
        </w:rPr>
        <w:t xml:space="preserve">روشن نیست . لذا نمی توانیم وضع </w:t>
      </w:r>
      <w:r w:rsidR="00775644">
        <w:rPr>
          <w:rFonts w:hint="cs"/>
          <w:rtl/>
        </w:rPr>
        <w:t>کلما</w:t>
      </w:r>
      <w:r>
        <w:rPr>
          <w:rFonts w:hint="cs"/>
          <w:rtl/>
        </w:rPr>
        <w:t>ت را به راحتی تشخیص دهیم .خیلی اوقات واژه</w:t>
      </w:r>
      <w:r w:rsidR="00775644">
        <w:rPr>
          <w:rFonts w:hint="cs"/>
          <w:rtl/>
        </w:rPr>
        <w:t xml:space="preserve"> ها برگرفته از زبان های دیگرند </w:t>
      </w:r>
      <w:r>
        <w:rPr>
          <w:rFonts w:hint="cs"/>
          <w:rtl/>
        </w:rPr>
        <w:t>یعنی در زبان های دیگر ایجاد شده بعد وارد عربی شده است .حالا در خاص مورد</w:t>
      </w:r>
      <w:r w:rsidR="00775644">
        <w:rPr>
          <w:rFonts w:hint="cs"/>
          <w:rtl/>
        </w:rPr>
        <w:t xml:space="preserve"> ضرر را نمی دانم چگونه بوده است</w:t>
      </w:r>
      <w:r w:rsidR="000C3BD2">
        <w:rPr>
          <w:rFonts w:hint="cs"/>
          <w:rtl/>
        </w:rPr>
        <w:t xml:space="preserve"> و ایا در زبان</w:t>
      </w:r>
      <w:r w:rsidR="00775644">
        <w:rPr>
          <w:rFonts w:hint="cs"/>
          <w:rtl/>
        </w:rPr>
        <w:t xml:space="preserve"> های عبری و سریانی و..بوده است یا نه.</w:t>
      </w:r>
    </w:p>
    <w:p w:rsidR="00F04B26" w:rsidRDefault="00775644" w:rsidP="00775644">
      <w:pPr>
        <w:jc w:val="both"/>
        <w:rPr>
          <w:rtl/>
        </w:rPr>
      </w:pPr>
      <w:r>
        <w:rPr>
          <w:rFonts w:hint="cs"/>
          <w:rtl/>
        </w:rPr>
        <w:t xml:space="preserve">اما نکته مهم تر این است که </w:t>
      </w:r>
      <w:r w:rsidR="00F04B26">
        <w:rPr>
          <w:rFonts w:hint="cs"/>
          <w:rtl/>
        </w:rPr>
        <w:t>در زمان صدور حدیث لغت چه معنایی داشته و عرف چه معنایی می فهمیده است .ممکن است مثلا بر اثر وضع تعی</w:t>
      </w:r>
      <w:r>
        <w:rPr>
          <w:rFonts w:hint="cs"/>
          <w:rtl/>
        </w:rPr>
        <w:t>ّ</w:t>
      </w:r>
      <w:r w:rsidR="00F04B26">
        <w:rPr>
          <w:rFonts w:hint="cs"/>
          <w:rtl/>
        </w:rPr>
        <w:t>نی معنای لغت تغییر کند</w:t>
      </w:r>
      <w:r>
        <w:rPr>
          <w:rFonts w:hint="cs"/>
          <w:rtl/>
        </w:rPr>
        <w:t xml:space="preserve"> حالا</w:t>
      </w:r>
      <w:r w:rsidR="00F04B26">
        <w:rPr>
          <w:rFonts w:hint="cs"/>
          <w:rtl/>
        </w:rPr>
        <w:t xml:space="preserve"> وضع </w:t>
      </w:r>
      <w:r>
        <w:rPr>
          <w:rFonts w:hint="cs"/>
          <w:rtl/>
        </w:rPr>
        <w:t>تعیّنی ممکن است</w:t>
      </w:r>
      <w:r w:rsidR="00F04B26">
        <w:rPr>
          <w:rFonts w:hint="cs"/>
          <w:rtl/>
        </w:rPr>
        <w:t xml:space="preserve"> واسع یا مضیق </w:t>
      </w:r>
      <w:r>
        <w:rPr>
          <w:rFonts w:hint="cs"/>
          <w:rtl/>
        </w:rPr>
        <w:t xml:space="preserve">بوده باشد. </w:t>
      </w:r>
      <w:r w:rsidR="00F04B26">
        <w:rPr>
          <w:rFonts w:hint="cs"/>
          <w:rtl/>
        </w:rPr>
        <w:t xml:space="preserve">لذا باید استعمالات را برررسی کرد </w:t>
      </w:r>
      <w:r w:rsidR="004C6A71">
        <w:rPr>
          <w:rFonts w:hint="cs"/>
          <w:rtl/>
        </w:rPr>
        <w:t xml:space="preserve">و بحث های استنباطی </w:t>
      </w:r>
      <w:r>
        <w:rPr>
          <w:rFonts w:hint="cs"/>
          <w:rtl/>
        </w:rPr>
        <w:t>چندان</w:t>
      </w:r>
      <w:r w:rsidR="004C6A71">
        <w:rPr>
          <w:rFonts w:hint="cs"/>
          <w:rtl/>
        </w:rPr>
        <w:t xml:space="preserve"> مفید است . </w:t>
      </w:r>
      <w:r>
        <w:rPr>
          <w:rFonts w:hint="cs"/>
          <w:rtl/>
        </w:rPr>
        <w:t>باید بب</w:t>
      </w:r>
      <w:r w:rsidR="004C6A71">
        <w:rPr>
          <w:rFonts w:hint="cs"/>
          <w:rtl/>
        </w:rPr>
        <w:t xml:space="preserve">ینیم استعمال تجوز دارد یا نه و از قواعدی که </w:t>
      </w:r>
      <w:r>
        <w:rPr>
          <w:rFonts w:hint="cs"/>
          <w:rtl/>
        </w:rPr>
        <w:t>موضوع له کلما</w:t>
      </w:r>
      <w:r w:rsidR="004C6A71">
        <w:rPr>
          <w:rFonts w:hint="cs"/>
          <w:rtl/>
        </w:rPr>
        <w:t xml:space="preserve">ت را تشخیص </w:t>
      </w:r>
      <w:r w:rsidR="004C6A71">
        <w:rPr>
          <w:rFonts w:hint="cs"/>
          <w:rtl/>
        </w:rPr>
        <w:lastRenderedPageBreak/>
        <w:t>می دهد استفاده کنیم با این توصیف بحث از هیأ</w:t>
      </w:r>
      <w:r>
        <w:rPr>
          <w:rFonts w:hint="cs"/>
          <w:rtl/>
        </w:rPr>
        <w:t xml:space="preserve">ت افرادی هم فایده زیادی ندارد .در مباحث آقای سیستانی هم گرچه نکات جالبی طرح شده است </w:t>
      </w:r>
      <w:r w:rsidR="004C6A71">
        <w:rPr>
          <w:rFonts w:hint="cs"/>
          <w:rtl/>
        </w:rPr>
        <w:t>ولی در بحث ما تأثیر گذار نیست .</w:t>
      </w:r>
    </w:p>
    <w:p w:rsidR="00E17F2F" w:rsidRDefault="00E17F2F" w:rsidP="00E17F2F">
      <w:pPr>
        <w:pStyle w:val="Heading2"/>
        <w:rPr>
          <w:rtl/>
        </w:rPr>
      </w:pPr>
      <w:bookmarkStart w:id="5" w:name="_Toc33026120"/>
      <w:bookmarkStart w:id="6" w:name="_Toc33026162"/>
      <w:r>
        <w:rPr>
          <w:rFonts w:hint="cs"/>
          <w:rtl/>
        </w:rPr>
        <w:t>معنای واژه ضرر در کتب لغوی</w:t>
      </w:r>
      <w:bookmarkEnd w:id="5"/>
      <w:bookmarkEnd w:id="6"/>
    </w:p>
    <w:p w:rsidR="004C6A71" w:rsidRDefault="004C6A71" w:rsidP="00775644">
      <w:pPr>
        <w:jc w:val="both"/>
      </w:pPr>
      <w:r>
        <w:rPr>
          <w:rFonts w:hint="cs"/>
          <w:rtl/>
        </w:rPr>
        <w:t xml:space="preserve">من در کتب لغت مواردی را که کلمه ضرر بود نه ریشه های دیگر را دنبال کردم </w:t>
      </w:r>
      <w:r w:rsidR="002F014D">
        <w:rPr>
          <w:rFonts w:hint="cs"/>
          <w:rtl/>
        </w:rPr>
        <w:t>و نیز ضرر در استعمالات را پیگیری کردم</w:t>
      </w:r>
      <w:r w:rsidR="00775644">
        <w:rPr>
          <w:rFonts w:hint="cs"/>
          <w:rtl/>
        </w:rPr>
        <w:t>. ابتدا در لسان العرب موارد را ملاحظه کنیم :</w:t>
      </w:r>
    </w:p>
    <w:p w:rsidR="002F014D" w:rsidRPr="00775644" w:rsidRDefault="00AE1A53" w:rsidP="00775644">
      <w:pPr>
        <w:jc w:val="both"/>
        <w:rPr>
          <w:color w:val="000080"/>
          <w:rtl/>
        </w:rPr>
      </w:pPr>
      <w:r>
        <w:rPr>
          <w:rFonts w:cs="Cambria" w:hint="cs"/>
          <w:color w:val="000080"/>
          <w:rtl/>
        </w:rPr>
        <w:t xml:space="preserve">" </w:t>
      </w:r>
      <w:r w:rsidR="002F014D" w:rsidRPr="00775644">
        <w:rPr>
          <w:rFonts w:hint="cs"/>
          <w:color w:val="000080"/>
          <w:rtl/>
        </w:rPr>
        <w:t>ضَرَّهُ‏ يَضُرّه‏ ضَرّاً و ضَرّ بِه و أَضَرّ بِه و ضَارَّهُ‏ مُضَارَّةً و ضِراراً بمعنى؛ و الاسم‏ الضَّرَر. وروي عن النبي، صلى الله عليه و سلم، أَنه قال‏: لا ضَرَرَ و لا ضِرارَ في الإِسلام.؛ قال: و لكل واحد من اللفظين معنى غير الآخر: فمعنى‏قوله‏ لا ضَرَرَ.أَي لا يَضُرّ الرجل أَخاه، و هو ضد النفع، وقوله‏: و لا ضِرار.أَي لا يُضَارّ كل واحد منهما صاحبه، فالضِّرَارُ منهما معاً و الضَّرَر فعل واحد، و معنى‏</w:t>
      </w:r>
    </w:p>
    <w:p w:rsidR="00C10C54" w:rsidRDefault="002F014D" w:rsidP="00775644">
      <w:pPr>
        <w:jc w:val="both"/>
        <w:rPr>
          <w:color w:val="000080"/>
          <w:rtl/>
        </w:rPr>
      </w:pPr>
      <w:r w:rsidRPr="00775644">
        <w:rPr>
          <w:rFonts w:hint="cs"/>
          <w:color w:val="000080"/>
          <w:rtl/>
        </w:rPr>
        <w:t xml:space="preserve">قوله‏: و لا ضِرَار.أَي لا يُدْخِلُ‏ الضرر على الذي‏ ضَرَّهُ‏ و لكن يعفو عنه، كقوله عز و جل: ادْفَعْ بِالَّتِي هِيَ أَحْسَنُ فَإِذَا الَّذِي بَيْنَكَ وَ بَيْنَهُ عَداوَةٌ كَأَنَّهُ وَلِيٌّ حَمِيمٌ‏؛ قال ابن الأَثير:قوله‏ لا ضَرَرَ.أَي لا يَضُرّ الرجل أَخاه فَيَنْقُصه شيئاً من حقه، </w:t>
      </w:r>
    </w:p>
    <w:p w:rsidR="002F014D" w:rsidRPr="00775644" w:rsidRDefault="002F014D" w:rsidP="00775644">
      <w:pPr>
        <w:jc w:val="both"/>
        <w:rPr>
          <w:color w:val="000080"/>
          <w:rtl/>
        </w:rPr>
      </w:pPr>
      <w:r w:rsidRPr="00775644">
        <w:rPr>
          <w:rFonts w:hint="cs"/>
          <w:color w:val="000080"/>
          <w:rtl/>
        </w:rPr>
        <w:t>و الضِّرارُ فِعَالٌ من‏ الضرّ، أَي لا يجازيه على‏ إِضراره‏ بإِدخال‏ الضَّرَر عليه؛ و الضَّرَر فعل الواحد، و الضِّرَارُ فعل الاثنين، و الضَّرَر ابتداء ال</w:t>
      </w:r>
      <w:r w:rsidR="00775644">
        <w:rPr>
          <w:rFonts w:hint="cs"/>
          <w:color w:val="000080"/>
          <w:rtl/>
        </w:rPr>
        <w:t>فعل، و الضِّرَار الجزاء عليه؛</w:t>
      </w:r>
      <w:r w:rsidR="00AE1A53">
        <w:rPr>
          <w:rFonts w:hint="cs"/>
          <w:color w:val="000080"/>
          <w:rtl/>
        </w:rPr>
        <w:t>.."</w:t>
      </w:r>
      <w:r w:rsidR="00AE1A53">
        <w:rPr>
          <w:rStyle w:val="FootnoteReference"/>
          <w:color w:val="000080"/>
          <w:rtl/>
        </w:rPr>
        <w:footnoteReference w:id="1"/>
      </w:r>
    </w:p>
    <w:p w:rsidR="002F014D" w:rsidRDefault="00775644" w:rsidP="00775644">
      <w:pPr>
        <w:jc w:val="both"/>
        <w:rPr>
          <w:rtl/>
        </w:rPr>
      </w:pPr>
      <w:r>
        <w:rPr>
          <w:rFonts w:hint="cs"/>
          <w:rtl/>
        </w:rPr>
        <w:t>درباره مصدر یا اسم مصدر بودن ضرر ان شاء الله بعدا صحبت می کنیم .</w:t>
      </w:r>
      <w:r w:rsidR="002F014D">
        <w:rPr>
          <w:rFonts w:hint="cs"/>
          <w:rtl/>
        </w:rPr>
        <w:t>نمی دانم ضرر آیا دو مفعولی است یا نه ولی در</w:t>
      </w:r>
      <w:r w:rsidR="00C10C54">
        <w:rPr>
          <w:rFonts w:hint="cs"/>
          <w:rtl/>
        </w:rPr>
        <w:t xml:space="preserve"> معنای نقص وارد کردن به کار رفته</w:t>
      </w:r>
      <w:r w:rsidR="002F014D">
        <w:rPr>
          <w:rFonts w:hint="cs"/>
          <w:rtl/>
        </w:rPr>
        <w:t xml:space="preserve"> است</w:t>
      </w:r>
      <w:r w:rsidR="000A5A64">
        <w:rPr>
          <w:rFonts w:hint="cs"/>
          <w:rtl/>
        </w:rPr>
        <w:t>.</w:t>
      </w:r>
    </w:p>
    <w:p w:rsidR="000A5A64" w:rsidRPr="001A27D7" w:rsidRDefault="00775644" w:rsidP="00775644">
      <w:pPr>
        <w:jc w:val="both"/>
        <w:rPr>
          <w:rtl/>
        </w:rPr>
      </w:pPr>
      <w:r>
        <w:rPr>
          <w:rFonts w:hint="cs"/>
          <w:rtl/>
        </w:rPr>
        <w:t xml:space="preserve">درباره ضرار </w:t>
      </w:r>
      <w:r w:rsidR="000A5A64">
        <w:rPr>
          <w:rFonts w:hint="cs"/>
          <w:rtl/>
        </w:rPr>
        <w:t>یک بحث فعل</w:t>
      </w:r>
      <w:r>
        <w:rPr>
          <w:rFonts w:hint="cs"/>
          <w:rtl/>
        </w:rPr>
        <w:t xml:space="preserve"> اثنین بوده است یک بحث جزاء بودن</w:t>
      </w:r>
      <w:r w:rsidR="000A5A64">
        <w:rPr>
          <w:rFonts w:hint="cs"/>
          <w:rtl/>
        </w:rPr>
        <w:t xml:space="preserve"> است </w:t>
      </w:r>
      <w:r>
        <w:rPr>
          <w:rFonts w:hint="cs"/>
          <w:rtl/>
        </w:rPr>
        <w:t xml:space="preserve">که یعنی </w:t>
      </w:r>
      <w:r w:rsidR="000A5A64">
        <w:rPr>
          <w:rFonts w:hint="cs"/>
          <w:rtl/>
        </w:rPr>
        <w:t>این فعل دیگری در پاسخ دیگری است .شاید می خواهند بگویند ضرار هم فعل بادی است هم مجازی ولی چون ضرر درباره</w:t>
      </w:r>
      <w:r w:rsidR="00C10C54">
        <w:rPr>
          <w:rFonts w:hint="cs"/>
          <w:rtl/>
        </w:rPr>
        <w:t xml:space="preserve"> فعل </w:t>
      </w:r>
      <w:r w:rsidR="000A5A64">
        <w:rPr>
          <w:rFonts w:hint="cs"/>
          <w:rtl/>
        </w:rPr>
        <w:t xml:space="preserve"> بادی است </w:t>
      </w:r>
      <w:r w:rsidR="00EA5561">
        <w:rPr>
          <w:rFonts w:hint="cs"/>
          <w:rtl/>
        </w:rPr>
        <w:t>قرینه می شود که مراد از ضرار جزاء است چون عطف ظهور در تغایر دارد</w:t>
      </w:r>
      <w:r w:rsidR="00C10C54">
        <w:rPr>
          <w:rFonts w:hint="cs"/>
          <w:rtl/>
        </w:rPr>
        <w:t>.</w:t>
      </w:r>
      <w:r w:rsidR="00EA5561">
        <w:rPr>
          <w:rFonts w:hint="cs"/>
          <w:rtl/>
        </w:rPr>
        <w:t xml:space="preserve"> </w:t>
      </w:r>
    </w:p>
    <w:p w:rsidR="00C10C54" w:rsidRDefault="00EA5561" w:rsidP="00C10C54">
      <w:pPr>
        <w:jc w:val="both"/>
        <w:rPr>
          <w:color w:val="000080"/>
          <w:rtl/>
        </w:rPr>
      </w:pPr>
      <w:r w:rsidRPr="00C10C54">
        <w:rPr>
          <w:rFonts w:hint="cs"/>
          <w:color w:val="000080"/>
          <w:rtl/>
        </w:rPr>
        <w:t xml:space="preserve">قيل: الضَّرَر ما تَضُرّ بِه صاحبك و تنتفع أَنت به، و الضِّرار أَن تَضُره من غير أَن تنتفع، و قيل: هما بمعنى و تكرارهما للتأْكيد. و قوله تعالى: غَيْرَ مُضَارٍّ؛ مَنع من‏ الضِّرَار في الوصية؛ </w:t>
      </w:r>
      <w:r w:rsidR="00AE1A53">
        <w:rPr>
          <w:rStyle w:val="FootnoteReference"/>
          <w:color w:val="000080"/>
          <w:rtl/>
        </w:rPr>
        <w:footnoteReference w:id="2"/>
      </w:r>
    </w:p>
    <w:p w:rsidR="00EA5561" w:rsidRPr="00C10C54" w:rsidRDefault="00C10C54" w:rsidP="00C10C54">
      <w:pPr>
        <w:rPr>
          <w:rtl/>
        </w:rPr>
      </w:pPr>
      <w:r w:rsidRPr="00C10C54">
        <w:rPr>
          <w:rFonts w:hint="cs"/>
          <w:rtl/>
        </w:rPr>
        <w:t>من ن</w:t>
      </w:r>
      <w:r w:rsidR="00EA5561" w:rsidRPr="00C10C54">
        <w:rPr>
          <w:rFonts w:hint="cs"/>
          <w:rtl/>
        </w:rPr>
        <w:t>می دانم این معانی را از کجا آورده اند چون در ریشه ها این معانی نیست . به طور طبیعی افراد کاری که نفع نداشته باشد انجام نمی دهند</w:t>
      </w:r>
      <w:r w:rsidRPr="00C10C54">
        <w:rPr>
          <w:rFonts w:hint="cs"/>
          <w:rtl/>
        </w:rPr>
        <w:t>. در ادامه معنای دیگری از ضرر ذکر می شود:</w:t>
      </w:r>
    </w:p>
    <w:p w:rsidR="00C10C54" w:rsidRPr="00C10C54" w:rsidRDefault="00AE1A53" w:rsidP="00C10C54">
      <w:pPr>
        <w:jc w:val="both"/>
        <w:rPr>
          <w:color w:val="000080"/>
          <w:rtl/>
        </w:rPr>
      </w:pPr>
      <w:r>
        <w:rPr>
          <w:rFonts w:cs="Cambria" w:hint="cs"/>
          <w:color w:val="000080"/>
          <w:rtl/>
        </w:rPr>
        <w:lastRenderedPageBreak/>
        <w:t>"</w:t>
      </w:r>
      <w:r w:rsidR="00C10C54" w:rsidRPr="00C10C54">
        <w:rPr>
          <w:rFonts w:hint="cs"/>
          <w:color w:val="000080"/>
          <w:rtl/>
        </w:rPr>
        <w:t>الضَّرَرُ: النقصان يدخل في الشي‏ء، يقال: دخل عليه‏ ضَرَرٌ في ماله. و سئل أَبو الهيثم عن قول الأَعشى:</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9184"/>
      </w:tblGrid>
      <w:tr w:rsidR="00C10C54" w:rsidRPr="00C10C54" w:rsidTr="00C10C54">
        <w:trPr>
          <w:tblCellSpacing w:w="0" w:type="dxa"/>
          <w:jc w:val="center"/>
        </w:trPr>
        <w:tc>
          <w:tcPr>
            <w:tcW w:w="2250" w:type="pct"/>
            <w:vAlign w:val="center"/>
            <w:hideMark/>
          </w:tcPr>
          <w:p w:rsidR="00C10C54" w:rsidRPr="00C10C54" w:rsidRDefault="00C10C54" w:rsidP="00C10C54">
            <w:pPr>
              <w:jc w:val="both"/>
              <w:rPr>
                <w:color w:val="000080"/>
                <w:rtl/>
              </w:rPr>
            </w:pPr>
            <w:r w:rsidRPr="00C10C54">
              <w:rPr>
                <w:color w:val="000080"/>
                <w:rtl/>
              </w:rPr>
              <w:t>ثُمَّ وَصّلْت‏</w:t>
            </w:r>
            <w:r w:rsidRPr="00C10C54">
              <w:rPr>
                <w:color w:val="000080"/>
              </w:rPr>
              <w:t xml:space="preserve"> </w:t>
            </w:r>
            <w:r w:rsidRPr="00C10C54">
              <w:rPr>
                <w:color w:val="000080"/>
                <w:rtl/>
              </w:rPr>
              <w:t>ضَرَّةً</w:t>
            </w:r>
            <w:r w:rsidRPr="00C10C54">
              <w:rPr>
                <w:color w:val="000080"/>
              </w:rPr>
              <w:t xml:space="preserve"> </w:t>
            </w:r>
            <w:r w:rsidRPr="00C10C54">
              <w:rPr>
                <w:color w:val="000080"/>
                <w:rtl/>
              </w:rPr>
              <w:t>بربيع‏</w:t>
            </w:r>
          </w:p>
        </w:tc>
      </w:tr>
    </w:tbl>
    <w:p w:rsidR="00C10C54" w:rsidRPr="00AE1A53" w:rsidRDefault="00C10C54" w:rsidP="00C10C54">
      <w:pPr>
        <w:jc w:val="both"/>
        <w:rPr>
          <w:rFonts w:cs="Cambria"/>
          <w:color w:val="000080"/>
          <w:rtl/>
        </w:rPr>
      </w:pPr>
      <w:r w:rsidRPr="00C10C54">
        <w:rPr>
          <w:rFonts w:hint="cs"/>
          <w:color w:val="000080"/>
          <w:rtl/>
        </w:rPr>
        <w:t>فقال: الضَّرَّةُ شدة الحال، فَعْلَة من‏ الضَّرّ، قال: و الضُّرّ أَيضاً هو حال‏ الضَّرِيرِ، و هو الزَّمِنُ. و الضَّرَّاءُ: الزَّمانة. ابن الأَعرابي: الضَّرَّة الأَذاة، و قوله عز و جل: غَيْرُ أُولِي‏ الضَّرَرِ؛ أَي غير أُولي الزَّمانة. و قال ابن عرفة: أَي غير من به عِلَّة تَضُرّه‏</w:t>
      </w:r>
      <w:r w:rsidR="00AE1A53">
        <w:rPr>
          <w:rFonts w:hint="cs"/>
          <w:color w:val="000080"/>
          <w:rtl/>
        </w:rPr>
        <w:t xml:space="preserve"> و تقطعه عن الجهاد، </w:t>
      </w:r>
      <w:r w:rsidR="00AE1A53">
        <w:rPr>
          <w:rFonts w:cs="Cambria" w:hint="cs"/>
          <w:color w:val="000080"/>
          <w:rtl/>
        </w:rPr>
        <w:t>"</w:t>
      </w:r>
      <w:r w:rsidR="00AE1A53">
        <w:rPr>
          <w:rStyle w:val="FootnoteReference"/>
          <w:rFonts w:cs="Cambria"/>
          <w:color w:val="000080"/>
          <w:rtl/>
        </w:rPr>
        <w:footnoteReference w:id="3"/>
      </w:r>
    </w:p>
    <w:p w:rsidR="00EA5561" w:rsidRDefault="00C10C54" w:rsidP="00063B12">
      <w:pPr>
        <w:jc w:val="both"/>
        <w:rPr>
          <w:rtl/>
        </w:rPr>
      </w:pPr>
      <w:r>
        <w:rPr>
          <w:rFonts w:hint="cs"/>
          <w:rtl/>
        </w:rPr>
        <w:t>این معنا در کتاب ال</w:t>
      </w:r>
      <w:r w:rsidR="00EA5561">
        <w:rPr>
          <w:rFonts w:hint="cs"/>
          <w:rtl/>
        </w:rPr>
        <w:t>م</w:t>
      </w:r>
      <w:r>
        <w:rPr>
          <w:rFonts w:hint="cs"/>
          <w:rtl/>
        </w:rPr>
        <w:t>حکم ج8 ص</w:t>
      </w:r>
      <w:r w:rsidR="00EA5561">
        <w:rPr>
          <w:rFonts w:hint="cs"/>
          <w:rtl/>
        </w:rPr>
        <w:t xml:space="preserve"> 148 </w:t>
      </w:r>
      <w:r>
        <w:rPr>
          <w:rFonts w:hint="cs"/>
          <w:rtl/>
        </w:rPr>
        <w:t>و کتاب العین ج</w:t>
      </w:r>
      <w:r w:rsidR="00EA5561">
        <w:rPr>
          <w:rFonts w:hint="cs"/>
          <w:rtl/>
        </w:rPr>
        <w:t xml:space="preserve"> 7 </w:t>
      </w:r>
      <w:r>
        <w:rPr>
          <w:rFonts w:hint="cs"/>
          <w:rtl/>
        </w:rPr>
        <w:t>،ص 7 و</w:t>
      </w:r>
      <w:r w:rsidR="00EA5561">
        <w:rPr>
          <w:rFonts w:hint="cs"/>
          <w:rtl/>
        </w:rPr>
        <w:t xml:space="preserve"> تهذیب اللغه ج 11</w:t>
      </w:r>
      <w:r w:rsidR="00063B12">
        <w:rPr>
          <w:rFonts w:hint="cs"/>
          <w:rtl/>
        </w:rPr>
        <w:t>،ص</w:t>
      </w:r>
      <w:r w:rsidR="00EA5561">
        <w:rPr>
          <w:rFonts w:hint="cs"/>
          <w:rtl/>
        </w:rPr>
        <w:t xml:space="preserve">314  </w:t>
      </w:r>
      <w:r w:rsidR="00063B12">
        <w:rPr>
          <w:rFonts w:hint="cs"/>
          <w:rtl/>
        </w:rPr>
        <w:t>و المحیط،ج 7،ص</w:t>
      </w:r>
      <w:r w:rsidR="00EA5561">
        <w:rPr>
          <w:rFonts w:hint="cs"/>
          <w:rtl/>
        </w:rPr>
        <w:t xml:space="preserve"> 429</w:t>
      </w:r>
      <w:r w:rsidR="00063B12">
        <w:rPr>
          <w:rFonts w:hint="cs"/>
          <w:rtl/>
        </w:rPr>
        <w:t xml:space="preserve"> وارد شده است.</w:t>
      </w:r>
      <w:r w:rsidR="00EA5561">
        <w:rPr>
          <w:rFonts w:hint="cs"/>
          <w:rtl/>
        </w:rPr>
        <w:t xml:space="preserve">  </w:t>
      </w:r>
    </w:p>
    <w:p w:rsidR="009F140D" w:rsidRDefault="00063B12" w:rsidP="00063B12">
      <w:pPr>
        <w:jc w:val="both"/>
        <w:rPr>
          <w:rtl/>
        </w:rPr>
      </w:pPr>
      <w:r>
        <w:rPr>
          <w:rFonts w:hint="cs"/>
          <w:rtl/>
        </w:rPr>
        <w:t>ضریر یعنی نابینا است و اضرّ</w:t>
      </w:r>
      <w:r w:rsidR="009F140D">
        <w:rPr>
          <w:rFonts w:hint="cs"/>
          <w:rtl/>
        </w:rPr>
        <w:t xml:space="preserve"> یعنی نابینا شد </w:t>
      </w:r>
      <w:r>
        <w:rPr>
          <w:rFonts w:hint="cs"/>
          <w:rtl/>
        </w:rPr>
        <w:t>. در شرح حال علی بن ابراهیم آمده است :</w:t>
      </w:r>
      <w:r w:rsidR="009F140D">
        <w:rPr>
          <w:rFonts w:hint="cs"/>
          <w:rtl/>
        </w:rPr>
        <w:t xml:space="preserve">اضر فی وسط عمره </w:t>
      </w:r>
      <w:r>
        <w:rPr>
          <w:rFonts w:hint="cs"/>
          <w:rtl/>
        </w:rPr>
        <w:t>ولی من شاهدی بر این که خود</w:t>
      </w:r>
      <w:r w:rsidR="009F140D">
        <w:rPr>
          <w:rFonts w:hint="cs"/>
          <w:rtl/>
        </w:rPr>
        <w:t xml:space="preserve"> ضرر به معنای نابینایی و ضر</w:t>
      </w:r>
      <w:r>
        <w:rPr>
          <w:rFonts w:hint="cs"/>
          <w:rtl/>
        </w:rPr>
        <w:t xml:space="preserve">ّ به معنای </w:t>
      </w:r>
      <w:r w:rsidR="009F140D">
        <w:rPr>
          <w:rFonts w:hint="cs"/>
          <w:rtl/>
        </w:rPr>
        <w:t xml:space="preserve"> نابینا کردن</w:t>
      </w:r>
      <w:r>
        <w:rPr>
          <w:rFonts w:hint="cs"/>
          <w:rtl/>
        </w:rPr>
        <w:t xml:space="preserve"> باشد </w:t>
      </w:r>
      <w:r w:rsidR="009F140D">
        <w:rPr>
          <w:rFonts w:hint="cs"/>
          <w:rtl/>
        </w:rPr>
        <w:t xml:space="preserve"> ندیدم </w:t>
      </w:r>
      <w:r>
        <w:rPr>
          <w:rFonts w:hint="cs"/>
          <w:rtl/>
        </w:rPr>
        <w:t>.</w:t>
      </w:r>
    </w:p>
    <w:p w:rsidR="009F140D" w:rsidRPr="00063B12" w:rsidRDefault="00AE1A53" w:rsidP="00775644">
      <w:pPr>
        <w:jc w:val="both"/>
        <w:rPr>
          <w:color w:val="000080"/>
        </w:rPr>
      </w:pPr>
      <w:r>
        <w:rPr>
          <w:rFonts w:cs="Cambria" w:hint="cs"/>
          <w:color w:val="000080"/>
          <w:rtl/>
        </w:rPr>
        <w:t>"</w:t>
      </w:r>
      <w:r w:rsidR="009F140D" w:rsidRPr="00063B12">
        <w:rPr>
          <w:rFonts w:hint="cs"/>
          <w:color w:val="000080"/>
          <w:rtl/>
        </w:rPr>
        <w:t>الضَّرَرُ: الضِّيقُ. و مكانٌ ذو ضَرَرٍ أَي ضِيقٍ. و مكانٌ‏ ضَرَرٌ: ضَيِّقٌ؛ و منه قول ابن مُقْبِل:</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9184"/>
      </w:tblGrid>
      <w:tr w:rsidR="009F140D" w:rsidRPr="00063B12" w:rsidTr="009F140D">
        <w:trPr>
          <w:tblCellSpacing w:w="0" w:type="dxa"/>
          <w:jc w:val="center"/>
        </w:trPr>
        <w:tc>
          <w:tcPr>
            <w:tcW w:w="2250" w:type="pct"/>
            <w:vAlign w:val="center"/>
            <w:hideMark/>
          </w:tcPr>
          <w:p w:rsidR="009F140D" w:rsidRPr="00063B12" w:rsidRDefault="009F140D" w:rsidP="00775644">
            <w:pPr>
              <w:jc w:val="both"/>
              <w:rPr>
                <w:color w:val="000080"/>
                <w:rtl/>
              </w:rPr>
            </w:pPr>
            <w:r w:rsidRPr="00063B12">
              <w:rPr>
                <w:color w:val="000080"/>
                <w:rtl/>
              </w:rPr>
              <w:t>ضِيف الهَضْبَةِ</w:t>
            </w:r>
            <w:r w:rsidRPr="00063B12">
              <w:rPr>
                <w:color w:val="000080"/>
              </w:rPr>
              <w:t xml:space="preserve"> </w:t>
            </w:r>
            <w:r w:rsidRPr="00063B12">
              <w:rPr>
                <w:color w:val="000080"/>
                <w:rtl/>
              </w:rPr>
              <w:t>الضَّرَر</w:t>
            </w:r>
          </w:p>
        </w:tc>
      </w:tr>
    </w:tbl>
    <w:p w:rsidR="009F140D" w:rsidRPr="00063B12" w:rsidRDefault="009F140D" w:rsidP="00775644">
      <w:pPr>
        <w:jc w:val="both"/>
        <w:rPr>
          <w:color w:val="000080"/>
          <w:rtl/>
        </w:rPr>
      </w:pPr>
      <w:r w:rsidRPr="00063B12">
        <w:rPr>
          <w:rFonts w:hint="cs"/>
          <w:color w:val="000080"/>
          <w:rtl/>
        </w:rPr>
        <w:t>و قول الأَخطل:</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4133"/>
        <w:gridCol w:w="918"/>
        <w:gridCol w:w="4133"/>
      </w:tblGrid>
      <w:tr w:rsidR="009F140D" w:rsidRPr="00063B12" w:rsidTr="009F140D">
        <w:trPr>
          <w:tblCellSpacing w:w="0" w:type="dxa"/>
          <w:jc w:val="center"/>
        </w:trPr>
        <w:tc>
          <w:tcPr>
            <w:tcW w:w="2250" w:type="pct"/>
            <w:vAlign w:val="center"/>
            <w:hideMark/>
          </w:tcPr>
          <w:p w:rsidR="009F140D" w:rsidRPr="00063B12" w:rsidRDefault="009F140D" w:rsidP="00775644">
            <w:pPr>
              <w:jc w:val="both"/>
              <w:rPr>
                <w:color w:val="000080"/>
                <w:rtl/>
              </w:rPr>
            </w:pPr>
            <w:r w:rsidRPr="00063B12">
              <w:rPr>
                <w:color w:val="000080"/>
                <w:rtl/>
              </w:rPr>
              <w:t>لكلّ قَرارةٍ منها و فَجٍ‏</w:t>
            </w:r>
          </w:p>
        </w:tc>
        <w:tc>
          <w:tcPr>
            <w:tcW w:w="500" w:type="pct"/>
            <w:vAlign w:val="center"/>
            <w:hideMark/>
          </w:tcPr>
          <w:p w:rsidR="009F140D" w:rsidRPr="00063B12" w:rsidRDefault="009F140D" w:rsidP="00775644">
            <w:pPr>
              <w:jc w:val="both"/>
              <w:rPr>
                <w:color w:val="000080"/>
              </w:rPr>
            </w:pPr>
          </w:p>
        </w:tc>
        <w:tc>
          <w:tcPr>
            <w:tcW w:w="2250" w:type="pct"/>
            <w:vAlign w:val="center"/>
            <w:hideMark/>
          </w:tcPr>
          <w:p w:rsidR="009F140D" w:rsidRPr="00063B12" w:rsidRDefault="009F140D" w:rsidP="00775644">
            <w:pPr>
              <w:jc w:val="both"/>
              <w:rPr>
                <w:color w:val="000080"/>
              </w:rPr>
            </w:pPr>
            <w:r w:rsidRPr="00063B12">
              <w:rPr>
                <w:color w:val="000080"/>
                <w:rtl/>
              </w:rPr>
              <w:t>أَضاةٌ، ماؤها</w:t>
            </w:r>
            <w:r w:rsidRPr="00063B12">
              <w:rPr>
                <w:color w:val="000080"/>
              </w:rPr>
              <w:t xml:space="preserve"> </w:t>
            </w:r>
            <w:r w:rsidRPr="00063B12">
              <w:rPr>
                <w:color w:val="000080"/>
                <w:rtl/>
              </w:rPr>
              <w:t>ضَرَرٌ</w:t>
            </w:r>
            <w:r w:rsidRPr="00063B12">
              <w:rPr>
                <w:color w:val="000080"/>
              </w:rPr>
              <w:t xml:space="preserve"> </w:t>
            </w:r>
            <w:r w:rsidRPr="00063B12">
              <w:rPr>
                <w:color w:val="000080"/>
                <w:rtl/>
              </w:rPr>
              <w:t>يَمُور</w:t>
            </w:r>
          </w:p>
        </w:tc>
      </w:tr>
      <w:tr w:rsidR="009F140D" w:rsidRPr="00063B12" w:rsidTr="009F140D">
        <w:trPr>
          <w:tblCellSpacing w:w="0" w:type="dxa"/>
          <w:jc w:val="center"/>
        </w:trPr>
        <w:tc>
          <w:tcPr>
            <w:tcW w:w="2250" w:type="pct"/>
            <w:vAlign w:val="center"/>
            <w:hideMark/>
          </w:tcPr>
          <w:p w:rsidR="009F140D" w:rsidRPr="00063B12" w:rsidRDefault="009F140D" w:rsidP="00775644">
            <w:pPr>
              <w:jc w:val="both"/>
              <w:rPr>
                <w:color w:val="000080"/>
              </w:rPr>
            </w:pPr>
          </w:p>
        </w:tc>
        <w:tc>
          <w:tcPr>
            <w:tcW w:w="0" w:type="auto"/>
            <w:vAlign w:val="center"/>
            <w:hideMark/>
          </w:tcPr>
          <w:p w:rsidR="009F140D" w:rsidRPr="00063B12" w:rsidRDefault="009F140D" w:rsidP="00775644">
            <w:pPr>
              <w:jc w:val="both"/>
              <w:rPr>
                <w:color w:val="000080"/>
              </w:rPr>
            </w:pPr>
          </w:p>
        </w:tc>
        <w:tc>
          <w:tcPr>
            <w:tcW w:w="0" w:type="auto"/>
            <w:vAlign w:val="center"/>
            <w:hideMark/>
          </w:tcPr>
          <w:p w:rsidR="009F140D" w:rsidRPr="00063B12" w:rsidRDefault="009F140D" w:rsidP="00775644">
            <w:pPr>
              <w:jc w:val="both"/>
              <w:rPr>
                <w:color w:val="000080"/>
              </w:rPr>
            </w:pPr>
          </w:p>
        </w:tc>
      </w:tr>
    </w:tbl>
    <w:p w:rsidR="009F140D" w:rsidRPr="00AE1A53" w:rsidRDefault="009F140D" w:rsidP="00AE1A53">
      <w:pPr>
        <w:jc w:val="both"/>
        <w:rPr>
          <w:rFonts w:cs="Cambria"/>
          <w:color w:val="000080"/>
          <w:rtl/>
        </w:rPr>
      </w:pPr>
      <w:r w:rsidRPr="00063B12">
        <w:rPr>
          <w:rFonts w:hint="cs"/>
          <w:color w:val="000080"/>
          <w:rtl/>
        </w:rPr>
        <w:t>قال ابن الأَعرابي: ماؤها ضرَرٌ أَي ماءٌ نَمِيرٌ في ضِيقٍ،</w:t>
      </w:r>
      <w:r w:rsidR="00063B12">
        <w:rPr>
          <w:rFonts w:hint="cs"/>
          <w:color w:val="000080"/>
          <w:rtl/>
        </w:rPr>
        <w:t xml:space="preserve">  </w:t>
      </w:r>
      <w:r w:rsidR="00AE1A53">
        <w:rPr>
          <w:rFonts w:cs="Cambria" w:hint="cs"/>
          <w:color w:val="000080"/>
          <w:rtl/>
        </w:rPr>
        <w:t>"</w:t>
      </w:r>
      <w:r w:rsidR="00AE1A53">
        <w:rPr>
          <w:rStyle w:val="FootnoteReference"/>
          <w:rFonts w:cs="Cambria"/>
          <w:color w:val="000080"/>
          <w:rtl/>
        </w:rPr>
        <w:footnoteReference w:id="4"/>
      </w:r>
    </w:p>
    <w:p w:rsidR="005D7345" w:rsidRDefault="009F140D" w:rsidP="005D7345">
      <w:pPr>
        <w:jc w:val="both"/>
        <w:rPr>
          <w:rtl/>
        </w:rPr>
      </w:pPr>
      <w:r>
        <w:rPr>
          <w:rFonts w:hint="cs"/>
          <w:rtl/>
        </w:rPr>
        <w:t xml:space="preserve">ظاهرا ضرر هم </w:t>
      </w:r>
      <w:r w:rsidR="005D7345">
        <w:rPr>
          <w:rFonts w:hint="cs"/>
          <w:rtl/>
        </w:rPr>
        <w:t xml:space="preserve">به معنای </w:t>
      </w:r>
      <w:r>
        <w:rPr>
          <w:rFonts w:hint="cs"/>
          <w:rtl/>
        </w:rPr>
        <w:t xml:space="preserve">ضیق </w:t>
      </w:r>
      <w:r w:rsidR="005D7345">
        <w:rPr>
          <w:rFonts w:hint="cs"/>
          <w:rtl/>
        </w:rPr>
        <w:t>و هم به معنای  ضیّق به کار رفته است .</w:t>
      </w:r>
    </w:p>
    <w:p w:rsidR="000838F8" w:rsidRDefault="005D7345" w:rsidP="005D7345">
      <w:pPr>
        <w:jc w:val="both"/>
        <w:rPr>
          <w:rtl/>
        </w:rPr>
      </w:pPr>
      <w:r>
        <w:rPr>
          <w:rFonts w:hint="cs"/>
          <w:rtl/>
        </w:rPr>
        <w:t>در تاج العروس آمده است:</w:t>
      </w:r>
    </w:p>
    <w:p w:rsidR="000838F8" w:rsidRPr="00903531" w:rsidRDefault="00903531" w:rsidP="00063B12">
      <w:pPr>
        <w:jc w:val="both"/>
        <w:rPr>
          <w:rFonts w:cs="Cambria"/>
          <w:color w:val="000080"/>
          <w:rtl/>
        </w:rPr>
      </w:pPr>
      <w:r w:rsidRPr="00903531">
        <w:rPr>
          <w:rFonts w:cs="Cambria" w:hint="cs"/>
          <w:color w:val="000080"/>
          <w:rtl/>
        </w:rPr>
        <w:t>"</w:t>
      </w:r>
      <w:r w:rsidR="000838F8" w:rsidRPr="00903531">
        <w:rPr>
          <w:rFonts w:hint="cs"/>
          <w:color w:val="000080"/>
          <w:rtl/>
        </w:rPr>
        <w:t>و الضّارُورَاءُ: القَحْطُ، و الشِّدَّةُ، و الضَّرَرُ، و سُوءُ الحال‏، هكذا في النُّسخ التي بأَيدينا، و الصواب: و الضَّرَرُ:سُوءُ الحالِ، كما في اللِّسَانِ و غيره‏ كالضَّرِّ، بالفَتْح أَيضاً، و التَّضِرَّةِ، بكسر الضاد و التَّضُرَّةِ، بضمّها، الأَخيرة مثَّلَ بها سيبويه، و فسَّرها السِّرَافِيّ.و جمع‏ الض</w:t>
      </w:r>
      <w:r w:rsidRPr="00903531">
        <w:rPr>
          <w:rFonts w:hint="cs"/>
          <w:color w:val="000080"/>
          <w:rtl/>
        </w:rPr>
        <w:t>َّرّ بالفَتْح. أَضُرٌّ، كأَشُدّ</w:t>
      </w:r>
      <w:r w:rsidRPr="00903531">
        <w:rPr>
          <w:rFonts w:cs="Cambria" w:hint="cs"/>
          <w:color w:val="000080"/>
          <w:rtl/>
        </w:rPr>
        <w:t>"</w:t>
      </w:r>
      <w:r>
        <w:rPr>
          <w:rStyle w:val="FootnoteReference"/>
          <w:rFonts w:cs="Cambria"/>
          <w:color w:val="000080"/>
          <w:rtl/>
        </w:rPr>
        <w:footnoteReference w:id="5"/>
      </w:r>
    </w:p>
    <w:p w:rsidR="000838F8" w:rsidRDefault="002A7B63" w:rsidP="00775644">
      <w:pPr>
        <w:jc w:val="both"/>
        <w:rPr>
          <w:rtl/>
        </w:rPr>
      </w:pPr>
      <w:r>
        <w:rPr>
          <w:rFonts w:hint="cs"/>
          <w:rtl/>
        </w:rPr>
        <w:t>در القاموس المحیط آمده است:</w:t>
      </w:r>
    </w:p>
    <w:p w:rsidR="000838F8" w:rsidRPr="00903531" w:rsidRDefault="00903531" w:rsidP="00063B12">
      <w:pPr>
        <w:jc w:val="both"/>
        <w:rPr>
          <w:rFonts w:cs="Cambria"/>
          <w:color w:val="000080"/>
          <w:rtl/>
        </w:rPr>
      </w:pPr>
      <w:r>
        <w:rPr>
          <w:rFonts w:cs="Cambria" w:hint="cs"/>
          <w:color w:val="000080"/>
          <w:rtl/>
        </w:rPr>
        <w:t>"</w:t>
      </w:r>
      <w:r w:rsidR="000838F8" w:rsidRPr="00903531">
        <w:rPr>
          <w:rFonts w:hint="cs"/>
          <w:color w:val="000080"/>
          <w:rtl/>
        </w:rPr>
        <w:t>و الضَّارُورَاءُ: القَحْطُ، و الشِّدَّةُ، و الضَّرَرُ، و سُوءُ الحالِ، كالضَّرِّ و التَّضِرَّةِ و التَّضُرَّةِ، و النُّقْصانُ يَدْخُلُ في الشي‏ءِ. و الضَّرَّاءُ: الزَّمانَةُ، و الشِّدَّةُ، و النَّقْصُ في الأَموالِ و الأَنْفُسِ، كالضُّرَّةِ و الضَّرارَةِ.</w:t>
      </w:r>
      <w:r>
        <w:rPr>
          <w:rFonts w:cs="Cambria" w:hint="cs"/>
          <w:color w:val="000080"/>
          <w:rtl/>
        </w:rPr>
        <w:t>"</w:t>
      </w:r>
      <w:r>
        <w:rPr>
          <w:rStyle w:val="FootnoteReference"/>
          <w:rFonts w:cs="Cambria"/>
          <w:color w:val="000080"/>
          <w:rtl/>
        </w:rPr>
        <w:footnoteReference w:id="6"/>
      </w:r>
    </w:p>
    <w:p w:rsidR="000838F8" w:rsidRDefault="00E95601" w:rsidP="00426846">
      <w:pPr>
        <w:jc w:val="both"/>
        <w:rPr>
          <w:rtl/>
        </w:rPr>
      </w:pPr>
      <w:r>
        <w:rPr>
          <w:rFonts w:hint="cs"/>
          <w:rtl/>
        </w:rPr>
        <w:t>در المحکم آمده است:</w:t>
      </w:r>
    </w:p>
    <w:p w:rsidR="00426846" w:rsidRPr="00E95601" w:rsidRDefault="00903531" w:rsidP="00426846">
      <w:pPr>
        <w:jc w:val="both"/>
        <w:rPr>
          <w:color w:val="000080"/>
        </w:rPr>
      </w:pPr>
      <w:r w:rsidRPr="00E95601">
        <w:rPr>
          <w:rFonts w:hint="cs"/>
          <w:color w:val="000080"/>
          <w:u w:val="single"/>
          <w:rtl/>
        </w:rPr>
        <w:t>"</w:t>
      </w:r>
      <w:r w:rsidR="00426846" w:rsidRPr="00E95601">
        <w:rPr>
          <w:rFonts w:hint="cs"/>
          <w:color w:val="000080"/>
          <w:u w:val="single"/>
          <w:rtl/>
        </w:rPr>
        <w:t>الضَّرُّ: سُوءُ الضَّرَرِ، و التَّضَرَّةُ،</w:t>
      </w:r>
      <w:r w:rsidR="00426846" w:rsidRPr="00E95601">
        <w:rPr>
          <w:rFonts w:hint="cs"/>
          <w:color w:val="000080"/>
          <w:rtl/>
        </w:rPr>
        <w:t xml:space="preserve"> و التَّضُرَّةُ، الأخيرة مَثّلَ بها سيبَويْهِ و فسَّرها السِّيرافىُّ، و قوله أَنْشَدهُ ثَعْلبٌ:</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4133"/>
        <w:gridCol w:w="918"/>
        <w:gridCol w:w="4133"/>
      </w:tblGrid>
      <w:tr w:rsidR="00426846" w:rsidRPr="00E95601" w:rsidTr="00426846">
        <w:trPr>
          <w:tblCellSpacing w:w="0" w:type="dxa"/>
          <w:jc w:val="center"/>
        </w:trPr>
        <w:tc>
          <w:tcPr>
            <w:tcW w:w="2250" w:type="pct"/>
            <w:vAlign w:val="center"/>
            <w:hideMark/>
          </w:tcPr>
          <w:p w:rsidR="00426846" w:rsidRPr="00E95601" w:rsidRDefault="00426846" w:rsidP="00426846">
            <w:pPr>
              <w:jc w:val="both"/>
              <w:rPr>
                <w:color w:val="000080"/>
                <w:rtl/>
              </w:rPr>
            </w:pPr>
            <w:r w:rsidRPr="00E95601">
              <w:rPr>
                <w:color w:val="000080"/>
                <w:rtl/>
              </w:rPr>
              <w:t>مُحَلّى بأَطواقٍ عِتاقٍ يُبِينُها</w:t>
            </w:r>
          </w:p>
        </w:tc>
        <w:tc>
          <w:tcPr>
            <w:tcW w:w="500" w:type="pct"/>
            <w:vAlign w:val="center"/>
            <w:hideMark/>
          </w:tcPr>
          <w:p w:rsidR="00426846" w:rsidRPr="00E95601" w:rsidRDefault="00426846" w:rsidP="00426846">
            <w:pPr>
              <w:jc w:val="both"/>
              <w:rPr>
                <w:color w:val="000080"/>
              </w:rPr>
            </w:pPr>
          </w:p>
        </w:tc>
        <w:tc>
          <w:tcPr>
            <w:tcW w:w="2250" w:type="pct"/>
            <w:vAlign w:val="center"/>
            <w:hideMark/>
          </w:tcPr>
          <w:p w:rsidR="00426846" w:rsidRPr="00E95601" w:rsidRDefault="00426846" w:rsidP="00AE1A53">
            <w:pPr>
              <w:jc w:val="both"/>
              <w:rPr>
                <w:rFonts w:cs="Cambria"/>
                <w:color w:val="000080"/>
              </w:rPr>
            </w:pPr>
            <w:r w:rsidRPr="00E95601">
              <w:rPr>
                <w:color w:val="000080"/>
                <w:rtl/>
              </w:rPr>
              <w:t>على‏</w:t>
            </w:r>
            <w:r w:rsidRPr="00E95601">
              <w:rPr>
                <w:color w:val="000080"/>
              </w:rPr>
              <w:t xml:space="preserve"> </w:t>
            </w:r>
            <w:r w:rsidRPr="00E95601">
              <w:rPr>
                <w:color w:val="000080"/>
                <w:rtl/>
              </w:rPr>
              <w:t>الضَّرِّ</w:t>
            </w:r>
            <w:r w:rsidRPr="00E95601">
              <w:rPr>
                <w:color w:val="000080"/>
              </w:rPr>
              <w:t xml:space="preserve"> </w:t>
            </w:r>
            <w:r w:rsidRPr="00E95601">
              <w:rPr>
                <w:color w:val="000080"/>
                <w:rtl/>
              </w:rPr>
              <w:t>رَاعِى الضَأْنِ لَوْ يَتَقوَّفُ‏</w:t>
            </w:r>
            <w:r w:rsidR="00E95601">
              <w:rPr>
                <w:rFonts w:cs="Cambria" w:hint="cs"/>
                <w:color w:val="000080"/>
                <w:rtl/>
              </w:rPr>
              <w:t>"</w:t>
            </w:r>
            <w:r w:rsidR="00E95601">
              <w:rPr>
                <w:rStyle w:val="FootnoteReference"/>
                <w:rFonts w:cs="Cambria"/>
                <w:color w:val="000080"/>
                <w:rtl/>
              </w:rPr>
              <w:footnoteReference w:id="7"/>
            </w:r>
          </w:p>
        </w:tc>
      </w:tr>
    </w:tbl>
    <w:p w:rsidR="00E142C6" w:rsidRDefault="000838F8" w:rsidP="002A7B63">
      <w:pPr>
        <w:jc w:val="both"/>
      </w:pPr>
      <w:r>
        <w:rPr>
          <w:rFonts w:hint="cs"/>
          <w:rtl/>
        </w:rPr>
        <w:t xml:space="preserve">احتمالا </w:t>
      </w:r>
      <w:r w:rsidR="00426846">
        <w:rPr>
          <w:rFonts w:hint="cs"/>
          <w:rtl/>
        </w:rPr>
        <w:t>در عبارت سقطی شده و ال</w:t>
      </w:r>
      <w:r>
        <w:rPr>
          <w:rFonts w:hint="cs"/>
          <w:rtl/>
        </w:rPr>
        <w:t>ضر</w:t>
      </w:r>
      <w:r w:rsidR="00426846">
        <w:rPr>
          <w:rFonts w:hint="cs"/>
          <w:rtl/>
        </w:rPr>
        <w:t xml:space="preserve">ر </w:t>
      </w:r>
      <w:r>
        <w:rPr>
          <w:rFonts w:hint="cs"/>
          <w:rtl/>
        </w:rPr>
        <w:t>سوء الحال و الضرر</w:t>
      </w:r>
      <w:r w:rsidR="00426846">
        <w:rPr>
          <w:rFonts w:hint="cs"/>
          <w:rtl/>
        </w:rPr>
        <w:t>...</w:t>
      </w:r>
      <w:r>
        <w:rPr>
          <w:rFonts w:hint="cs"/>
          <w:rtl/>
        </w:rPr>
        <w:t xml:space="preserve"> باید بوده باشد.</w:t>
      </w:r>
      <w:r w:rsidR="00296273">
        <w:rPr>
          <w:rFonts w:hint="cs"/>
          <w:rtl/>
        </w:rPr>
        <w:t>لذا در مقایسه تحریف عبارت محکم و عبارت صحیح قاموس معلوم می شود.</w:t>
      </w:r>
    </w:p>
    <w:p w:rsidR="00FD0C9E" w:rsidRPr="002A7B63" w:rsidRDefault="002A7B63" w:rsidP="002A7B63">
      <w:pPr>
        <w:jc w:val="both"/>
        <w:rPr>
          <w:color w:val="000080"/>
        </w:rPr>
      </w:pPr>
      <w:r>
        <w:rPr>
          <w:rFonts w:hint="cs"/>
          <w:color w:val="000080"/>
          <w:rtl/>
        </w:rPr>
        <w:t>"</w:t>
      </w:r>
      <w:r w:rsidR="00FD0C9E" w:rsidRPr="002A7B63">
        <w:rPr>
          <w:rFonts w:hint="cs"/>
          <w:color w:val="000080"/>
          <w:rtl/>
        </w:rPr>
        <w:t>و الضَّرَرُ: شَفَا الكَهْفِ‏، أَي حَرْفُه.</w:t>
      </w:r>
      <w:r>
        <w:rPr>
          <w:rFonts w:cs="Cambria" w:hint="cs"/>
          <w:color w:val="000080"/>
          <w:rtl/>
        </w:rPr>
        <w:t>"</w:t>
      </w:r>
      <w:r>
        <w:rPr>
          <w:rStyle w:val="FootnoteReference"/>
          <w:rFonts w:cs="Cambria"/>
          <w:color w:val="000080"/>
          <w:rtl/>
        </w:rPr>
        <w:footnoteReference w:id="8"/>
      </w:r>
      <w:r w:rsidR="00FD0C9E" w:rsidRPr="002A7B63">
        <w:rPr>
          <w:rFonts w:hint="cs"/>
          <w:color w:val="000080"/>
          <w:rtl/>
        </w:rPr>
        <w:t xml:space="preserve"> </w:t>
      </w:r>
    </w:p>
    <w:p w:rsidR="002A7B63" w:rsidRDefault="00FD0C9E" w:rsidP="002A7B63">
      <w:pPr>
        <w:jc w:val="both"/>
        <w:rPr>
          <w:rtl/>
        </w:rPr>
      </w:pPr>
      <w:r>
        <w:rPr>
          <w:rFonts w:hint="cs"/>
          <w:rtl/>
        </w:rPr>
        <w:t xml:space="preserve">در </w:t>
      </w:r>
      <w:r w:rsidR="00E142C6">
        <w:rPr>
          <w:rFonts w:hint="cs"/>
          <w:rtl/>
        </w:rPr>
        <w:t xml:space="preserve">کتاب الجیم هم </w:t>
      </w:r>
      <w:r w:rsidR="00426846">
        <w:rPr>
          <w:rFonts w:hint="cs"/>
          <w:rtl/>
        </w:rPr>
        <w:t>این</w:t>
      </w:r>
      <w:r w:rsidR="00E142C6">
        <w:rPr>
          <w:rFonts w:hint="cs"/>
          <w:rtl/>
        </w:rPr>
        <w:t xml:space="preserve"> معنا آمده </w:t>
      </w:r>
      <w:r w:rsidR="002A7B63">
        <w:rPr>
          <w:rFonts w:hint="cs"/>
          <w:rtl/>
        </w:rPr>
        <w:t>است.</w:t>
      </w:r>
      <w:r w:rsidR="002A7B63">
        <w:rPr>
          <w:rStyle w:val="FootnoteReference"/>
          <w:rtl/>
        </w:rPr>
        <w:footnoteReference w:id="9"/>
      </w:r>
      <w:r w:rsidR="00E142C6">
        <w:rPr>
          <w:rFonts w:hint="cs"/>
          <w:rtl/>
        </w:rPr>
        <w:t xml:space="preserve"> </w:t>
      </w:r>
    </w:p>
    <w:p w:rsidR="00516582" w:rsidRPr="00516582" w:rsidRDefault="00516582" w:rsidP="00516582">
      <w:pPr>
        <w:jc w:val="both"/>
        <w:rPr>
          <w:rtl/>
        </w:rPr>
      </w:pPr>
      <w:r w:rsidRPr="00516582">
        <w:rPr>
          <w:rFonts w:hint="cs"/>
          <w:rtl/>
        </w:rPr>
        <w:t>در کتاب العین هم آمده است :</w:t>
      </w:r>
      <w:r w:rsidRPr="00516582">
        <w:rPr>
          <w:rFonts w:hint="cs"/>
          <w:color w:val="000080"/>
          <w:rtl/>
        </w:rPr>
        <w:t>"الضرر الزمانه.."</w:t>
      </w:r>
      <w:r>
        <w:rPr>
          <w:rStyle w:val="FootnoteReference"/>
          <w:rtl/>
        </w:rPr>
        <w:footnoteReference w:id="10"/>
      </w:r>
    </w:p>
    <w:p w:rsidR="00FD0C9E" w:rsidRDefault="00FD0C9E" w:rsidP="00516582">
      <w:pPr>
        <w:jc w:val="both"/>
        <w:rPr>
          <w:rtl/>
        </w:rPr>
      </w:pPr>
      <w:r>
        <w:rPr>
          <w:rFonts w:hint="cs"/>
          <w:rtl/>
        </w:rPr>
        <w:t xml:space="preserve">در کتاب </w:t>
      </w:r>
      <w:r w:rsidR="00E9544E">
        <w:rPr>
          <w:rFonts w:hint="cs"/>
          <w:rtl/>
        </w:rPr>
        <w:t>جمهره</w:t>
      </w:r>
      <w:r>
        <w:rPr>
          <w:rFonts w:hint="cs"/>
          <w:rtl/>
        </w:rPr>
        <w:t xml:space="preserve"> اللغه چنین آمده است:</w:t>
      </w:r>
    </w:p>
    <w:p w:rsidR="00FD0C9E" w:rsidRPr="002A7B63" w:rsidRDefault="002A7B63" w:rsidP="00FD0C9E">
      <w:pPr>
        <w:jc w:val="both"/>
        <w:rPr>
          <w:rFonts w:cs="Cambria"/>
        </w:rPr>
      </w:pPr>
      <w:r>
        <w:rPr>
          <w:rFonts w:cs="Cambria" w:hint="cs"/>
          <w:color w:val="000080"/>
          <w:rtl/>
        </w:rPr>
        <w:t>"</w:t>
      </w:r>
      <w:r w:rsidR="00FD0C9E" w:rsidRPr="002A7B63">
        <w:rPr>
          <w:rFonts w:hint="cs"/>
          <w:color w:val="000080"/>
          <w:rtl/>
        </w:rPr>
        <w:t>الضَّرَر: مصدر ضرير بيِّن‏ الضَّرَر.</w:t>
      </w:r>
      <w:r>
        <w:rPr>
          <w:rFonts w:cs="Cambria" w:hint="cs"/>
          <w:rtl/>
        </w:rPr>
        <w:t>"</w:t>
      </w:r>
      <w:r>
        <w:rPr>
          <w:rStyle w:val="FootnoteReference"/>
          <w:rFonts w:cs="Cambria"/>
          <w:rtl/>
        </w:rPr>
        <w:footnoteReference w:id="11"/>
      </w:r>
    </w:p>
    <w:p w:rsidR="006C4A17" w:rsidRDefault="00C83870" w:rsidP="00FD0C9E">
      <w:pPr>
        <w:jc w:val="both"/>
        <w:rPr>
          <w:rtl/>
        </w:rPr>
      </w:pPr>
      <w:r>
        <w:rPr>
          <w:rFonts w:hint="cs"/>
          <w:rtl/>
        </w:rPr>
        <w:t>المخصص ابن سیده عبارت های نحوی ها</w:t>
      </w:r>
      <w:r w:rsidR="006C4A17">
        <w:rPr>
          <w:rFonts w:hint="cs"/>
          <w:rtl/>
        </w:rPr>
        <w:t>ی قبل را می آورد و بعد معنای لغت را از منابع مختلف ذکر می کند . او در معنای ضرر می گوید:</w:t>
      </w:r>
      <w:r>
        <w:rPr>
          <w:rFonts w:hint="cs"/>
          <w:rtl/>
        </w:rPr>
        <w:t xml:space="preserve">  </w:t>
      </w:r>
    </w:p>
    <w:p w:rsidR="006C4A17" w:rsidRPr="006C4A17" w:rsidRDefault="006C4A17" w:rsidP="006C4A17">
      <w:pPr>
        <w:jc w:val="both"/>
        <w:rPr>
          <w:rFonts w:cs="Cambria"/>
          <w:color w:val="000080"/>
        </w:rPr>
      </w:pPr>
      <w:r>
        <w:rPr>
          <w:rFonts w:cs="Cambria" w:hint="cs"/>
          <w:color w:val="000080"/>
          <w:rtl/>
        </w:rPr>
        <w:t>"</w:t>
      </w:r>
      <w:r w:rsidR="00C83870" w:rsidRPr="006C4A17">
        <w:rPr>
          <w:rFonts w:hint="cs"/>
          <w:color w:val="000080"/>
          <w:rtl/>
        </w:rPr>
        <w:t xml:space="preserve"> </w:t>
      </w:r>
      <w:r w:rsidRPr="006C4A17">
        <w:rPr>
          <w:rFonts w:hint="cs"/>
          <w:color w:val="000080"/>
          <w:rtl/>
        </w:rPr>
        <w:t>أبو عبيد* الضَّر ضد النَّفْع ضَرَّه يَضُرُّه ضَرًّا و ضَرَرا و مَضَرَّة* أبو زيد* ضَرَّبِهِ و أَضَرَّبه* الاصمعى* ضارَّه مُضَارَّة و ضِرَارا* أبو عبيد* ليس عليك ضَرَر و لا ضارُورَةٌ فأما الضُّرُّ فَسُوء الحال* ثعلب* الضُّرُّ و الضَّرَر و التَّضِرَّة- سوء الحال* أبو عبيد* الضَّرَّاء- الشِّدة و كذلك الضَّرَارة* ابن السكيت* ضَارَه يَضِيرُه ضَيْرًا و يَضُوره كذلك‏</w:t>
      </w:r>
      <w:r>
        <w:rPr>
          <w:rFonts w:cs="Cambria" w:hint="cs"/>
          <w:color w:val="000080"/>
          <w:rtl/>
        </w:rPr>
        <w:t>"</w:t>
      </w:r>
      <w:r w:rsidR="00B6714B">
        <w:rPr>
          <w:rStyle w:val="FootnoteReference"/>
          <w:rFonts w:cs="Cambria"/>
          <w:color w:val="000080"/>
        </w:rPr>
        <w:footnoteReference w:id="12"/>
      </w:r>
    </w:p>
    <w:p w:rsidR="00D360A1" w:rsidRDefault="0080532F" w:rsidP="00775644">
      <w:pPr>
        <w:jc w:val="both"/>
        <w:rPr>
          <w:rtl/>
        </w:rPr>
      </w:pPr>
      <w:r>
        <w:rPr>
          <w:rFonts w:hint="cs"/>
          <w:rtl/>
        </w:rPr>
        <w:t>ظاهرا ضرر را مثل ضر</w:t>
      </w:r>
      <w:r w:rsidR="006C4A17">
        <w:rPr>
          <w:rFonts w:hint="cs"/>
          <w:rtl/>
        </w:rPr>
        <w:t>ّ</w:t>
      </w:r>
      <w:r>
        <w:rPr>
          <w:rFonts w:hint="cs"/>
          <w:rtl/>
        </w:rPr>
        <w:t xml:space="preserve"> مصدر می داند نه اسم مصدر </w:t>
      </w:r>
      <w:r w:rsidR="006C4A17">
        <w:rPr>
          <w:rFonts w:hint="cs"/>
          <w:rtl/>
        </w:rPr>
        <w:t>.</w:t>
      </w:r>
    </w:p>
    <w:p w:rsidR="004D491B" w:rsidRDefault="006C4A17" w:rsidP="00775644">
      <w:pPr>
        <w:jc w:val="both"/>
        <w:rPr>
          <w:rtl/>
        </w:rPr>
      </w:pPr>
      <w:r>
        <w:rPr>
          <w:rFonts w:hint="cs"/>
          <w:rtl/>
        </w:rPr>
        <w:t>آ</w:t>
      </w:r>
      <w:r w:rsidR="004D491B">
        <w:rPr>
          <w:rFonts w:hint="cs"/>
          <w:rtl/>
        </w:rPr>
        <w:t>قای سیستانی در بحث آی</w:t>
      </w:r>
      <w:r>
        <w:rPr>
          <w:rFonts w:hint="cs"/>
          <w:rtl/>
        </w:rPr>
        <w:t>نده در هیأت ترکیبیه می گویند</w:t>
      </w:r>
      <w:r w:rsidR="004D491B">
        <w:rPr>
          <w:rFonts w:hint="cs"/>
          <w:rtl/>
        </w:rPr>
        <w:t xml:space="preserve"> ضرر اسم مصدر است </w:t>
      </w:r>
      <w:r>
        <w:rPr>
          <w:rFonts w:hint="cs"/>
          <w:rtl/>
        </w:rPr>
        <w:t>و معانی خاصی هم از آن نتیجه می گیرند</w:t>
      </w:r>
      <w:r w:rsidR="00B6714B">
        <w:rPr>
          <w:rFonts w:hint="cs"/>
          <w:rtl/>
        </w:rPr>
        <w:t>:</w:t>
      </w:r>
    </w:p>
    <w:p w:rsidR="00B6714B" w:rsidRPr="00B6714B" w:rsidRDefault="00B6714B" w:rsidP="00B6714B">
      <w:pPr>
        <w:jc w:val="both"/>
        <w:rPr>
          <w:color w:val="0000FF"/>
          <w:rtl/>
        </w:rPr>
      </w:pPr>
      <w:r>
        <w:rPr>
          <w:rFonts w:hint="cs"/>
          <w:color w:val="0000FF"/>
          <w:rtl/>
        </w:rPr>
        <w:t>«</w:t>
      </w:r>
      <w:r w:rsidRPr="00B6714B">
        <w:rPr>
          <w:rFonts w:hint="cs"/>
          <w:color w:val="0000FF"/>
          <w:rtl/>
        </w:rPr>
        <w:t xml:space="preserve"> الفقرة الأولى: و هي (لا ضرر) فلان الضرر معنى اسم مصدري يعبر عن المنقصة النازلة بالمتضرر، من دون احتواء نسبة صدورية كالاضرار‌</w:t>
      </w:r>
      <w:r>
        <w:rPr>
          <w:rFonts w:hint="cs"/>
          <w:color w:val="0000FF"/>
          <w:rtl/>
        </w:rPr>
        <w:t>و التنقيص»</w:t>
      </w:r>
      <w:r>
        <w:rPr>
          <w:rStyle w:val="FootnoteReference"/>
          <w:color w:val="0000FF"/>
          <w:rtl/>
        </w:rPr>
        <w:footnoteReference w:id="13"/>
      </w:r>
    </w:p>
    <w:p w:rsidR="004D491B" w:rsidRPr="006162A2" w:rsidRDefault="00B6714B" w:rsidP="00B6714B">
      <w:pPr>
        <w:jc w:val="both"/>
        <w:rPr>
          <w:rtl/>
        </w:rPr>
      </w:pPr>
      <w:r>
        <w:rPr>
          <w:rFonts w:hint="cs"/>
          <w:rtl/>
        </w:rPr>
        <w:t>در جلسه بعد</w:t>
      </w:r>
      <w:r w:rsidR="004D491B">
        <w:rPr>
          <w:rFonts w:hint="cs"/>
          <w:rtl/>
        </w:rPr>
        <w:t xml:space="preserve"> باید بحث کنیم </w:t>
      </w:r>
      <w:r>
        <w:rPr>
          <w:rFonts w:hint="cs"/>
          <w:rtl/>
        </w:rPr>
        <w:t>آ</w:t>
      </w:r>
      <w:r w:rsidR="004D491B">
        <w:rPr>
          <w:rFonts w:hint="cs"/>
          <w:rtl/>
        </w:rPr>
        <w:t>یا ضرر اسم مصدر است یا نه و اگر هست آیا معنایش همین است؟ و در ادامه استعمالات این واژه را خواهیم دید.</w:t>
      </w:r>
    </w:p>
    <w:sectPr w:rsidR="004D491B"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004" w:rsidRDefault="002B5004" w:rsidP="008B750B">
      <w:pPr>
        <w:spacing w:line="240" w:lineRule="auto"/>
      </w:pPr>
      <w:r>
        <w:separator/>
      </w:r>
    </w:p>
  </w:endnote>
  <w:endnote w:type="continuationSeparator" w:id="0">
    <w:p w:rsidR="002B5004" w:rsidRDefault="002B500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C1C54" w:rsidRPr="00BC1C54">
            <w:rPr>
              <w:noProof/>
              <w:rtl/>
              <w:lang w:val="fa-IR"/>
            </w:rPr>
            <w:t>5</w:t>
          </w:r>
          <w:r>
            <w:rPr>
              <w:noProof/>
            </w:rPr>
            <w:fldChar w:fldCharType="end"/>
          </w:r>
        </w:p>
      </w:tc>
      <w:tc>
        <w:tcPr>
          <w:tcW w:w="4786" w:type="dxa"/>
          <w:tcBorders>
            <w:top w:val="nil"/>
            <w:left w:val="nil"/>
            <w:bottom w:val="nil"/>
            <w:right w:val="nil"/>
          </w:tcBorders>
          <w:vAlign w:val="center"/>
        </w:tcPr>
        <w:p w:rsidR="006D44C1" w:rsidRPr="006D44C1" w:rsidRDefault="00046082" w:rsidP="001B6799">
          <w:pPr>
            <w:pStyle w:val="Footer"/>
            <w:bidi w:val="0"/>
            <w:rPr>
              <w:color w:val="808080" w:themeColor="background1" w:themeShade="80"/>
              <w:rtl/>
            </w:rPr>
          </w:pPr>
          <w:bookmarkStart w:id="14" w:name="BokAdres"/>
          <w:bookmarkEnd w:id="14"/>
          <w:r>
            <w:rPr>
              <w:color w:val="808080" w:themeColor="background1" w:themeShade="80"/>
            </w:rPr>
            <w:t>U1js1_13981022-063_ga1_mfeb.ir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004" w:rsidRDefault="002B5004" w:rsidP="008B750B">
      <w:pPr>
        <w:spacing w:line="240" w:lineRule="auto"/>
      </w:pPr>
      <w:r>
        <w:separator/>
      </w:r>
    </w:p>
  </w:footnote>
  <w:footnote w:type="continuationSeparator" w:id="0">
    <w:p w:rsidR="002B5004" w:rsidRDefault="002B5004" w:rsidP="008B750B">
      <w:pPr>
        <w:spacing w:line="240" w:lineRule="auto"/>
      </w:pPr>
      <w:r>
        <w:continuationSeparator/>
      </w:r>
    </w:p>
  </w:footnote>
  <w:footnote w:id="1">
    <w:p w:rsidR="00AE1A53" w:rsidRPr="00AE1A53" w:rsidRDefault="00AE1A53" w:rsidP="00AE1A53">
      <w:pPr>
        <w:pStyle w:val="FootnoteText"/>
      </w:pPr>
      <w:r w:rsidRPr="00AE1A53">
        <w:footnoteRef/>
      </w:r>
      <w:r w:rsidRPr="00AE1A53">
        <w:rPr>
          <w:rtl/>
        </w:rPr>
        <w:t xml:space="preserve"> </w:t>
      </w:r>
      <w:hyperlink r:id="rId1" w:history="1">
        <w:r w:rsidRPr="00AE1A53">
          <w:rPr>
            <w:rStyle w:val="Hyperlink"/>
            <w:rFonts w:hint="cs"/>
            <w:rtl/>
          </w:rPr>
          <w:t>لسان</w:t>
        </w:r>
        <w:r w:rsidRPr="00AE1A53">
          <w:rPr>
            <w:rStyle w:val="Hyperlink"/>
            <w:rtl/>
          </w:rPr>
          <w:t xml:space="preserve"> </w:t>
        </w:r>
        <w:r w:rsidRPr="00AE1A53">
          <w:rPr>
            <w:rStyle w:val="Hyperlink"/>
            <w:rFonts w:hint="cs"/>
            <w:rtl/>
          </w:rPr>
          <w:t>العرب،</w:t>
        </w:r>
        <w:r w:rsidRPr="00AE1A53">
          <w:rPr>
            <w:rStyle w:val="Hyperlink"/>
            <w:rtl/>
          </w:rPr>
          <w:t xml:space="preserve"> </w:t>
        </w:r>
        <w:r w:rsidRPr="00AE1A53">
          <w:rPr>
            <w:rStyle w:val="Hyperlink"/>
            <w:rFonts w:hint="cs"/>
            <w:rtl/>
          </w:rPr>
          <w:t>ابن</w:t>
        </w:r>
        <w:r w:rsidRPr="00AE1A53">
          <w:rPr>
            <w:rStyle w:val="Hyperlink"/>
            <w:rtl/>
          </w:rPr>
          <w:t xml:space="preserve"> </w:t>
        </w:r>
        <w:r w:rsidRPr="00AE1A53">
          <w:rPr>
            <w:rStyle w:val="Hyperlink"/>
            <w:rFonts w:hint="cs"/>
            <w:rtl/>
          </w:rPr>
          <w:t>منظور،</w:t>
        </w:r>
        <w:r w:rsidRPr="00AE1A53">
          <w:rPr>
            <w:rStyle w:val="Hyperlink"/>
            <w:rtl/>
          </w:rPr>
          <w:t xml:space="preserve"> </w:t>
        </w:r>
        <w:r w:rsidRPr="00AE1A53">
          <w:rPr>
            <w:rStyle w:val="Hyperlink"/>
            <w:rFonts w:hint="cs"/>
            <w:rtl/>
          </w:rPr>
          <w:t>ج</w:t>
        </w:r>
        <w:r w:rsidRPr="00AE1A53">
          <w:rPr>
            <w:rStyle w:val="Hyperlink"/>
            <w:rtl/>
          </w:rPr>
          <w:t>4</w:t>
        </w:r>
        <w:r w:rsidRPr="00AE1A53">
          <w:rPr>
            <w:rStyle w:val="Hyperlink"/>
            <w:rFonts w:hint="cs"/>
            <w:rtl/>
          </w:rPr>
          <w:t>،</w:t>
        </w:r>
        <w:r w:rsidRPr="00AE1A53">
          <w:rPr>
            <w:rStyle w:val="Hyperlink"/>
            <w:rtl/>
          </w:rPr>
          <w:t xml:space="preserve"> </w:t>
        </w:r>
        <w:r w:rsidRPr="00AE1A53">
          <w:rPr>
            <w:rStyle w:val="Hyperlink"/>
            <w:rFonts w:hint="cs"/>
            <w:rtl/>
          </w:rPr>
          <w:t>ص</w:t>
        </w:r>
        <w:r w:rsidRPr="00AE1A53">
          <w:rPr>
            <w:rStyle w:val="Hyperlink"/>
            <w:rtl/>
          </w:rPr>
          <w:t>482</w:t>
        </w:r>
        <w:r w:rsidRPr="00AE1A53">
          <w:rPr>
            <w:rStyle w:val="Hyperlink"/>
          </w:rPr>
          <w:t>.</w:t>
        </w:r>
      </w:hyperlink>
    </w:p>
  </w:footnote>
  <w:footnote w:id="2">
    <w:p w:rsidR="00AE1A53" w:rsidRDefault="00AE1A53">
      <w:pPr>
        <w:pStyle w:val="FootnoteText"/>
        <w:rPr>
          <w:rtl/>
        </w:rPr>
      </w:pPr>
      <w:r>
        <w:rPr>
          <w:rStyle w:val="FootnoteReference"/>
        </w:rPr>
        <w:footnoteRef/>
      </w:r>
      <w:r>
        <w:rPr>
          <w:rtl/>
        </w:rPr>
        <w:t xml:space="preserve"> </w:t>
      </w:r>
      <w:r>
        <w:rPr>
          <w:rFonts w:hint="cs"/>
          <w:rtl/>
        </w:rPr>
        <w:t>همان</w:t>
      </w:r>
    </w:p>
  </w:footnote>
  <w:footnote w:id="3">
    <w:p w:rsidR="00AE1A53" w:rsidRPr="00AE1A53" w:rsidRDefault="00AE1A53" w:rsidP="00AE1A53">
      <w:pPr>
        <w:pStyle w:val="FootnoteText"/>
        <w:rPr>
          <w:rtl/>
        </w:rPr>
      </w:pPr>
      <w:r w:rsidRPr="00AE1A53">
        <w:footnoteRef/>
      </w:r>
      <w:r w:rsidRPr="00AE1A53">
        <w:rPr>
          <w:rtl/>
        </w:rPr>
        <w:t xml:space="preserve"> </w:t>
      </w:r>
      <w:hyperlink r:id="rId2" w:history="1">
        <w:r w:rsidRPr="00AE1A53">
          <w:rPr>
            <w:rStyle w:val="Hyperlink"/>
            <w:rFonts w:hint="cs"/>
            <w:rtl/>
          </w:rPr>
          <w:t>لسان</w:t>
        </w:r>
        <w:r w:rsidRPr="00AE1A53">
          <w:rPr>
            <w:rStyle w:val="Hyperlink"/>
            <w:rtl/>
          </w:rPr>
          <w:t xml:space="preserve"> </w:t>
        </w:r>
        <w:r w:rsidRPr="00AE1A53">
          <w:rPr>
            <w:rStyle w:val="Hyperlink"/>
            <w:rFonts w:hint="cs"/>
            <w:rtl/>
          </w:rPr>
          <w:t>العرب،</w:t>
        </w:r>
        <w:r w:rsidRPr="00AE1A53">
          <w:rPr>
            <w:rStyle w:val="Hyperlink"/>
            <w:rtl/>
          </w:rPr>
          <w:t xml:space="preserve"> </w:t>
        </w:r>
        <w:r w:rsidRPr="00AE1A53">
          <w:rPr>
            <w:rStyle w:val="Hyperlink"/>
            <w:rFonts w:hint="cs"/>
            <w:rtl/>
          </w:rPr>
          <w:t>ابن</w:t>
        </w:r>
        <w:r w:rsidRPr="00AE1A53">
          <w:rPr>
            <w:rStyle w:val="Hyperlink"/>
            <w:rtl/>
          </w:rPr>
          <w:t xml:space="preserve"> </w:t>
        </w:r>
        <w:r w:rsidRPr="00AE1A53">
          <w:rPr>
            <w:rStyle w:val="Hyperlink"/>
            <w:rFonts w:hint="cs"/>
            <w:rtl/>
          </w:rPr>
          <w:t>منظور،</w:t>
        </w:r>
        <w:r w:rsidRPr="00AE1A53">
          <w:rPr>
            <w:rStyle w:val="Hyperlink"/>
            <w:rtl/>
          </w:rPr>
          <w:t xml:space="preserve"> </w:t>
        </w:r>
        <w:r w:rsidRPr="00AE1A53">
          <w:rPr>
            <w:rStyle w:val="Hyperlink"/>
            <w:rFonts w:hint="cs"/>
            <w:rtl/>
          </w:rPr>
          <w:t>ج</w:t>
        </w:r>
        <w:r w:rsidRPr="00AE1A53">
          <w:rPr>
            <w:rStyle w:val="Hyperlink"/>
            <w:rtl/>
          </w:rPr>
          <w:t>4</w:t>
        </w:r>
        <w:r w:rsidRPr="00AE1A53">
          <w:rPr>
            <w:rStyle w:val="Hyperlink"/>
            <w:rFonts w:hint="cs"/>
            <w:rtl/>
          </w:rPr>
          <w:t>،</w:t>
        </w:r>
        <w:r w:rsidRPr="00AE1A53">
          <w:rPr>
            <w:rStyle w:val="Hyperlink"/>
            <w:rtl/>
          </w:rPr>
          <w:t xml:space="preserve"> </w:t>
        </w:r>
        <w:r w:rsidRPr="00AE1A53">
          <w:rPr>
            <w:rStyle w:val="Hyperlink"/>
            <w:rFonts w:hint="cs"/>
            <w:rtl/>
          </w:rPr>
          <w:t>ص</w:t>
        </w:r>
        <w:r w:rsidRPr="00AE1A53">
          <w:rPr>
            <w:rStyle w:val="Hyperlink"/>
            <w:rtl/>
          </w:rPr>
          <w:t>483.</w:t>
        </w:r>
      </w:hyperlink>
    </w:p>
  </w:footnote>
  <w:footnote w:id="4">
    <w:p w:rsidR="00AE1A53" w:rsidRPr="00AE1A53" w:rsidRDefault="00AE1A53" w:rsidP="00AE1A53">
      <w:pPr>
        <w:pStyle w:val="FootnoteText"/>
      </w:pPr>
      <w:r w:rsidRPr="00AE1A53">
        <w:footnoteRef/>
      </w:r>
      <w:r w:rsidRPr="00AE1A53">
        <w:rPr>
          <w:rtl/>
        </w:rPr>
        <w:t xml:space="preserve"> </w:t>
      </w:r>
      <w:hyperlink r:id="rId3" w:history="1">
        <w:r w:rsidRPr="00AE1A53">
          <w:rPr>
            <w:rStyle w:val="Hyperlink"/>
            <w:rFonts w:hint="cs"/>
            <w:rtl/>
          </w:rPr>
          <w:t>لسان</w:t>
        </w:r>
        <w:r w:rsidRPr="00AE1A53">
          <w:rPr>
            <w:rStyle w:val="Hyperlink"/>
            <w:rtl/>
          </w:rPr>
          <w:t xml:space="preserve"> </w:t>
        </w:r>
        <w:r w:rsidRPr="00AE1A53">
          <w:rPr>
            <w:rStyle w:val="Hyperlink"/>
            <w:rFonts w:hint="cs"/>
            <w:rtl/>
          </w:rPr>
          <w:t>العرب،</w:t>
        </w:r>
        <w:r w:rsidRPr="00AE1A53">
          <w:rPr>
            <w:rStyle w:val="Hyperlink"/>
            <w:rtl/>
          </w:rPr>
          <w:t xml:space="preserve"> </w:t>
        </w:r>
        <w:r w:rsidRPr="00AE1A53">
          <w:rPr>
            <w:rStyle w:val="Hyperlink"/>
            <w:rFonts w:hint="cs"/>
            <w:rtl/>
          </w:rPr>
          <w:t>ابن</w:t>
        </w:r>
        <w:r w:rsidRPr="00AE1A53">
          <w:rPr>
            <w:rStyle w:val="Hyperlink"/>
            <w:rtl/>
          </w:rPr>
          <w:t xml:space="preserve"> </w:t>
        </w:r>
        <w:r w:rsidRPr="00AE1A53">
          <w:rPr>
            <w:rStyle w:val="Hyperlink"/>
            <w:rFonts w:hint="cs"/>
            <w:rtl/>
          </w:rPr>
          <w:t>منظور،</w:t>
        </w:r>
        <w:r w:rsidRPr="00AE1A53">
          <w:rPr>
            <w:rStyle w:val="Hyperlink"/>
            <w:rtl/>
          </w:rPr>
          <w:t xml:space="preserve"> </w:t>
        </w:r>
        <w:r w:rsidRPr="00AE1A53">
          <w:rPr>
            <w:rStyle w:val="Hyperlink"/>
            <w:rFonts w:hint="cs"/>
            <w:rtl/>
          </w:rPr>
          <w:t>ج</w:t>
        </w:r>
        <w:r w:rsidRPr="00AE1A53">
          <w:rPr>
            <w:rStyle w:val="Hyperlink"/>
            <w:rtl/>
          </w:rPr>
          <w:t>4</w:t>
        </w:r>
        <w:r w:rsidRPr="00AE1A53">
          <w:rPr>
            <w:rStyle w:val="Hyperlink"/>
            <w:rFonts w:hint="cs"/>
            <w:rtl/>
          </w:rPr>
          <w:t>،</w:t>
        </w:r>
        <w:r w:rsidRPr="00AE1A53">
          <w:rPr>
            <w:rStyle w:val="Hyperlink"/>
            <w:rtl/>
          </w:rPr>
          <w:t xml:space="preserve"> </w:t>
        </w:r>
        <w:r w:rsidRPr="00AE1A53">
          <w:rPr>
            <w:rStyle w:val="Hyperlink"/>
            <w:rFonts w:hint="cs"/>
            <w:rtl/>
          </w:rPr>
          <w:t>ص</w:t>
        </w:r>
        <w:r w:rsidRPr="00AE1A53">
          <w:rPr>
            <w:rStyle w:val="Hyperlink"/>
            <w:rtl/>
          </w:rPr>
          <w:t>484</w:t>
        </w:r>
        <w:r w:rsidRPr="00AE1A53">
          <w:rPr>
            <w:rStyle w:val="Hyperlink"/>
          </w:rPr>
          <w:t>.</w:t>
        </w:r>
      </w:hyperlink>
    </w:p>
  </w:footnote>
  <w:footnote w:id="5">
    <w:p w:rsidR="00903531" w:rsidRPr="00903531" w:rsidRDefault="00903531" w:rsidP="00903531">
      <w:pPr>
        <w:pStyle w:val="FootnoteText"/>
        <w:rPr>
          <w:rtl/>
        </w:rPr>
      </w:pPr>
      <w:r w:rsidRPr="00903531">
        <w:footnoteRef/>
      </w:r>
      <w:r w:rsidRPr="00903531">
        <w:rPr>
          <w:rtl/>
        </w:rPr>
        <w:t xml:space="preserve"> </w:t>
      </w:r>
      <w:hyperlink r:id="rId4" w:history="1">
        <w:r w:rsidRPr="00903531">
          <w:rPr>
            <w:rStyle w:val="Hyperlink"/>
            <w:rFonts w:hint="cs"/>
            <w:rtl/>
          </w:rPr>
          <w:t>تاج</w:t>
        </w:r>
        <w:r w:rsidRPr="00903531">
          <w:rPr>
            <w:rStyle w:val="Hyperlink"/>
            <w:rtl/>
          </w:rPr>
          <w:t xml:space="preserve"> </w:t>
        </w:r>
        <w:r w:rsidRPr="00903531">
          <w:rPr>
            <w:rStyle w:val="Hyperlink"/>
            <w:rFonts w:hint="cs"/>
            <w:rtl/>
          </w:rPr>
          <w:t>العروس</w:t>
        </w:r>
        <w:r w:rsidRPr="00903531">
          <w:rPr>
            <w:rStyle w:val="Hyperlink"/>
            <w:rtl/>
          </w:rPr>
          <w:t xml:space="preserve"> </w:t>
        </w:r>
        <w:r w:rsidRPr="00903531">
          <w:rPr>
            <w:rStyle w:val="Hyperlink"/>
            <w:rFonts w:hint="cs"/>
            <w:rtl/>
          </w:rPr>
          <w:t>من</w:t>
        </w:r>
        <w:r w:rsidRPr="00903531">
          <w:rPr>
            <w:rStyle w:val="Hyperlink"/>
            <w:rtl/>
          </w:rPr>
          <w:t xml:space="preserve"> </w:t>
        </w:r>
        <w:r w:rsidRPr="00903531">
          <w:rPr>
            <w:rStyle w:val="Hyperlink"/>
            <w:rFonts w:hint="cs"/>
            <w:rtl/>
          </w:rPr>
          <w:t>جواهر</w:t>
        </w:r>
        <w:r w:rsidRPr="00903531">
          <w:rPr>
            <w:rStyle w:val="Hyperlink"/>
            <w:rtl/>
          </w:rPr>
          <w:t xml:space="preserve"> </w:t>
        </w:r>
        <w:r w:rsidRPr="00903531">
          <w:rPr>
            <w:rStyle w:val="Hyperlink"/>
            <w:rFonts w:hint="cs"/>
            <w:rtl/>
          </w:rPr>
          <w:t>القاموس،</w:t>
        </w:r>
        <w:r w:rsidRPr="00903531">
          <w:rPr>
            <w:rStyle w:val="Hyperlink"/>
            <w:rtl/>
          </w:rPr>
          <w:t xml:space="preserve"> </w:t>
        </w:r>
        <w:r w:rsidRPr="00903531">
          <w:rPr>
            <w:rStyle w:val="Hyperlink"/>
            <w:rFonts w:hint="cs"/>
            <w:rtl/>
          </w:rPr>
          <w:t>زبیدی،</w:t>
        </w:r>
        <w:r w:rsidRPr="00903531">
          <w:rPr>
            <w:rStyle w:val="Hyperlink"/>
            <w:rtl/>
          </w:rPr>
          <w:t xml:space="preserve"> </w:t>
        </w:r>
        <w:r w:rsidRPr="00903531">
          <w:rPr>
            <w:rStyle w:val="Hyperlink"/>
            <w:rFonts w:hint="cs"/>
            <w:rtl/>
          </w:rPr>
          <w:t>ج</w:t>
        </w:r>
        <w:r w:rsidRPr="00903531">
          <w:rPr>
            <w:rStyle w:val="Hyperlink"/>
            <w:rtl/>
          </w:rPr>
          <w:t>7</w:t>
        </w:r>
        <w:r w:rsidRPr="00903531">
          <w:rPr>
            <w:rStyle w:val="Hyperlink"/>
            <w:rFonts w:hint="cs"/>
            <w:rtl/>
          </w:rPr>
          <w:t>،</w:t>
        </w:r>
        <w:r w:rsidRPr="00903531">
          <w:rPr>
            <w:rStyle w:val="Hyperlink"/>
            <w:rtl/>
          </w:rPr>
          <w:t xml:space="preserve"> </w:t>
        </w:r>
        <w:r w:rsidRPr="00903531">
          <w:rPr>
            <w:rStyle w:val="Hyperlink"/>
            <w:rFonts w:hint="cs"/>
            <w:rtl/>
          </w:rPr>
          <w:t>ص</w:t>
        </w:r>
        <w:r w:rsidRPr="00903531">
          <w:rPr>
            <w:rStyle w:val="Hyperlink"/>
            <w:rtl/>
          </w:rPr>
          <w:t>122.</w:t>
        </w:r>
      </w:hyperlink>
    </w:p>
  </w:footnote>
  <w:footnote w:id="6">
    <w:p w:rsidR="00903531" w:rsidRPr="00903531" w:rsidRDefault="00903531" w:rsidP="00903531">
      <w:pPr>
        <w:pStyle w:val="FootnoteText"/>
      </w:pPr>
      <w:r w:rsidRPr="00903531">
        <w:footnoteRef/>
      </w:r>
      <w:r w:rsidRPr="00903531">
        <w:rPr>
          <w:rtl/>
        </w:rPr>
        <w:t xml:space="preserve"> </w:t>
      </w:r>
      <w:hyperlink r:id="rId5" w:history="1">
        <w:r w:rsidRPr="00903531">
          <w:rPr>
            <w:rStyle w:val="Hyperlink"/>
            <w:rFonts w:hint="cs"/>
            <w:rtl/>
          </w:rPr>
          <w:t>القاموس</w:t>
        </w:r>
        <w:r w:rsidRPr="00903531">
          <w:rPr>
            <w:rStyle w:val="Hyperlink"/>
            <w:rtl/>
          </w:rPr>
          <w:t xml:space="preserve"> </w:t>
        </w:r>
        <w:r w:rsidRPr="00903531">
          <w:rPr>
            <w:rStyle w:val="Hyperlink"/>
            <w:rFonts w:hint="cs"/>
            <w:rtl/>
          </w:rPr>
          <w:t>المحیط،</w:t>
        </w:r>
        <w:r w:rsidRPr="00903531">
          <w:rPr>
            <w:rStyle w:val="Hyperlink"/>
            <w:rtl/>
          </w:rPr>
          <w:t xml:space="preserve"> </w:t>
        </w:r>
        <w:r w:rsidRPr="00903531">
          <w:rPr>
            <w:rStyle w:val="Hyperlink"/>
            <w:rFonts w:hint="cs"/>
            <w:rtl/>
          </w:rPr>
          <w:t>فیروزآبادی،</w:t>
        </w:r>
        <w:r w:rsidRPr="00903531">
          <w:rPr>
            <w:rStyle w:val="Hyperlink"/>
            <w:rtl/>
          </w:rPr>
          <w:t xml:space="preserve"> </w:t>
        </w:r>
        <w:r w:rsidRPr="00903531">
          <w:rPr>
            <w:rStyle w:val="Hyperlink"/>
            <w:rFonts w:hint="cs"/>
            <w:rtl/>
          </w:rPr>
          <w:t>ج</w:t>
        </w:r>
        <w:r w:rsidRPr="00903531">
          <w:rPr>
            <w:rStyle w:val="Hyperlink"/>
            <w:rtl/>
          </w:rPr>
          <w:t>1</w:t>
        </w:r>
        <w:r w:rsidRPr="00903531">
          <w:rPr>
            <w:rStyle w:val="Hyperlink"/>
            <w:rFonts w:hint="cs"/>
            <w:rtl/>
          </w:rPr>
          <w:t>،</w:t>
        </w:r>
        <w:r w:rsidRPr="00903531">
          <w:rPr>
            <w:rStyle w:val="Hyperlink"/>
            <w:rtl/>
          </w:rPr>
          <w:t xml:space="preserve"> </w:t>
        </w:r>
        <w:r w:rsidRPr="00903531">
          <w:rPr>
            <w:rStyle w:val="Hyperlink"/>
            <w:rFonts w:hint="cs"/>
            <w:rtl/>
          </w:rPr>
          <w:t>ص</w:t>
        </w:r>
        <w:r w:rsidRPr="00903531">
          <w:rPr>
            <w:rStyle w:val="Hyperlink"/>
            <w:rtl/>
          </w:rPr>
          <w:t>428</w:t>
        </w:r>
        <w:r w:rsidRPr="00903531">
          <w:rPr>
            <w:rStyle w:val="Hyperlink"/>
          </w:rPr>
          <w:t>.</w:t>
        </w:r>
      </w:hyperlink>
    </w:p>
  </w:footnote>
  <w:footnote w:id="7">
    <w:p w:rsidR="00E95601" w:rsidRPr="00E95601" w:rsidRDefault="00E95601" w:rsidP="00E95601">
      <w:pPr>
        <w:pStyle w:val="FootnoteText"/>
      </w:pPr>
      <w:r w:rsidRPr="00E95601">
        <w:footnoteRef/>
      </w:r>
      <w:r w:rsidRPr="00E95601">
        <w:rPr>
          <w:rtl/>
        </w:rPr>
        <w:t xml:space="preserve"> </w:t>
      </w:r>
      <w:hyperlink r:id="rId6" w:history="1">
        <w:r w:rsidRPr="00E95601">
          <w:rPr>
            <w:rStyle w:val="Hyperlink"/>
            <w:rFonts w:hint="cs"/>
            <w:rtl/>
          </w:rPr>
          <w:t>المحکم</w:t>
        </w:r>
        <w:r w:rsidRPr="00E95601">
          <w:rPr>
            <w:rStyle w:val="Hyperlink"/>
            <w:rtl/>
          </w:rPr>
          <w:t xml:space="preserve"> </w:t>
        </w:r>
        <w:r w:rsidRPr="00E95601">
          <w:rPr>
            <w:rStyle w:val="Hyperlink"/>
            <w:rFonts w:hint="cs"/>
            <w:rtl/>
          </w:rPr>
          <w:t>،</w:t>
        </w:r>
        <w:r w:rsidRPr="00E95601">
          <w:rPr>
            <w:rStyle w:val="Hyperlink"/>
            <w:rtl/>
          </w:rPr>
          <w:t xml:space="preserve"> </w:t>
        </w:r>
        <w:r w:rsidRPr="00E95601">
          <w:rPr>
            <w:rStyle w:val="Hyperlink"/>
            <w:rFonts w:hint="cs"/>
            <w:rtl/>
          </w:rPr>
          <w:t>ابن</w:t>
        </w:r>
        <w:r w:rsidRPr="00E95601">
          <w:rPr>
            <w:rStyle w:val="Hyperlink"/>
            <w:rtl/>
          </w:rPr>
          <w:t xml:space="preserve"> </w:t>
        </w:r>
        <w:r w:rsidRPr="00E95601">
          <w:rPr>
            <w:rStyle w:val="Hyperlink"/>
            <w:rFonts w:hint="cs"/>
            <w:rtl/>
          </w:rPr>
          <w:t>سیده،</w:t>
        </w:r>
        <w:r w:rsidRPr="00E95601">
          <w:rPr>
            <w:rStyle w:val="Hyperlink"/>
            <w:rtl/>
          </w:rPr>
          <w:t xml:space="preserve"> </w:t>
        </w:r>
        <w:r w:rsidRPr="00E95601">
          <w:rPr>
            <w:rStyle w:val="Hyperlink"/>
            <w:rFonts w:hint="cs"/>
            <w:rtl/>
          </w:rPr>
          <w:t>ج</w:t>
        </w:r>
        <w:r w:rsidRPr="00E95601">
          <w:rPr>
            <w:rStyle w:val="Hyperlink"/>
            <w:rtl/>
          </w:rPr>
          <w:t>8</w:t>
        </w:r>
        <w:r w:rsidRPr="00E95601">
          <w:rPr>
            <w:rStyle w:val="Hyperlink"/>
            <w:rFonts w:hint="cs"/>
            <w:rtl/>
          </w:rPr>
          <w:t>،</w:t>
        </w:r>
        <w:r w:rsidRPr="00E95601">
          <w:rPr>
            <w:rStyle w:val="Hyperlink"/>
            <w:rtl/>
          </w:rPr>
          <w:t xml:space="preserve"> </w:t>
        </w:r>
        <w:r w:rsidRPr="00E95601">
          <w:rPr>
            <w:rStyle w:val="Hyperlink"/>
            <w:rFonts w:hint="cs"/>
            <w:rtl/>
          </w:rPr>
          <w:t>ص</w:t>
        </w:r>
        <w:r w:rsidRPr="00E95601">
          <w:rPr>
            <w:rStyle w:val="Hyperlink"/>
            <w:rtl/>
          </w:rPr>
          <w:t>148</w:t>
        </w:r>
        <w:r w:rsidRPr="00E95601">
          <w:rPr>
            <w:rStyle w:val="Hyperlink"/>
          </w:rPr>
          <w:t>.</w:t>
        </w:r>
      </w:hyperlink>
    </w:p>
  </w:footnote>
  <w:footnote w:id="8">
    <w:p w:rsidR="002A7B63" w:rsidRPr="002A7B63" w:rsidRDefault="002A7B63" w:rsidP="002A7B63">
      <w:pPr>
        <w:pStyle w:val="FootnoteText"/>
      </w:pPr>
      <w:r w:rsidRPr="002A7B63">
        <w:footnoteRef/>
      </w:r>
      <w:r w:rsidRPr="002A7B63">
        <w:rPr>
          <w:rtl/>
        </w:rPr>
        <w:t xml:space="preserve"> </w:t>
      </w:r>
      <w:hyperlink r:id="rId7" w:history="1">
        <w:r w:rsidRPr="002A7B63">
          <w:rPr>
            <w:rStyle w:val="Hyperlink"/>
            <w:rFonts w:hint="cs"/>
            <w:rtl/>
          </w:rPr>
          <w:t>تاج</w:t>
        </w:r>
        <w:r w:rsidRPr="002A7B63">
          <w:rPr>
            <w:rStyle w:val="Hyperlink"/>
            <w:rtl/>
          </w:rPr>
          <w:t xml:space="preserve"> </w:t>
        </w:r>
        <w:r w:rsidRPr="002A7B63">
          <w:rPr>
            <w:rStyle w:val="Hyperlink"/>
            <w:rFonts w:hint="cs"/>
            <w:rtl/>
          </w:rPr>
          <w:t>العروس</w:t>
        </w:r>
        <w:r w:rsidRPr="002A7B63">
          <w:rPr>
            <w:rStyle w:val="Hyperlink"/>
            <w:rtl/>
          </w:rPr>
          <w:t xml:space="preserve"> </w:t>
        </w:r>
        <w:r w:rsidRPr="002A7B63">
          <w:rPr>
            <w:rStyle w:val="Hyperlink"/>
            <w:rFonts w:hint="cs"/>
            <w:rtl/>
          </w:rPr>
          <w:t>من</w:t>
        </w:r>
        <w:r w:rsidRPr="002A7B63">
          <w:rPr>
            <w:rStyle w:val="Hyperlink"/>
            <w:rtl/>
          </w:rPr>
          <w:t xml:space="preserve"> </w:t>
        </w:r>
        <w:r w:rsidRPr="002A7B63">
          <w:rPr>
            <w:rStyle w:val="Hyperlink"/>
            <w:rFonts w:hint="cs"/>
            <w:rtl/>
          </w:rPr>
          <w:t>جواهر</w:t>
        </w:r>
        <w:r w:rsidRPr="002A7B63">
          <w:rPr>
            <w:rStyle w:val="Hyperlink"/>
            <w:rtl/>
          </w:rPr>
          <w:t xml:space="preserve"> </w:t>
        </w:r>
        <w:r w:rsidRPr="002A7B63">
          <w:rPr>
            <w:rStyle w:val="Hyperlink"/>
            <w:rFonts w:hint="cs"/>
            <w:rtl/>
          </w:rPr>
          <w:t>القاموس،</w:t>
        </w:r>
        <w:r w:rsidRPr="002A7B63">
          <w:rPr>
            <w:rStyle w:val="Hyperlink"/>
            <w:rtl/>
          </w:rPr>
          <w:t xml:space="preserve"> </w:t>
        </w:r>
        <w:r w:rsidRPr="002A7B63">
          <w:rPr>
            <w:rStyle w:val="Hyperlink"/>
            <w:rFonts w:hint="cs"/>
            <w:rtl/>
          </w:rPr>
          <w:t>زبیدی،</w:t>
        </w:r>
        <w:r w:rsidRPr="002A7B63">
          <w:rPr>
            <w:rStyle w:val="Hyperlink"/>
            <w:rtl/>
          </w:rPr>
          <w:t xml:space="preserve"> </w:t>
        </w:r>
        <w:r w:rsidRPr="002A7B63">
          <w:rPr>
            <w:rStyle w:val="Hyperlink"/>
            <w:rFonts w:hint="cs"/>
            <w:rtl/>
          </w:rPr>
          <w:t>ج</w:t>
        </w:r>
        <w:r w:rsidRPr="002A7B63">
          <w:rPr>
            <w:rStyle w:val="Hyperlink"/>
            <w:rtl/>
          </w:rPr>
          <w:t>7</w:t>
        </w:r>
        <w:r w:rsidRPr="002A7B63">
          <w:rPr>
            <w:rStyle w:val="Hyperlink"/>
            <w:rFonts w:hint="cs"/>
            <w:rtl/>
          </w:rPr>
          <w:t>،</w:t>
        </w:r>
        <w:r w:rsidRPr="002A7B63">
          <w:rPr>
            <w:rStyle w:val="Hyperlink"/>
            <w:rtl/>
          </w:rPr>
          <w:t xml:space="preserve"> </w:t>
        </w:r>
        <w:r w:rsidRPr="002A7B63">
          <w:rPr>
            <w:rStyle w:val="Hyperlink"/>
            <w:rFonts w:hint="cs"/>
            <w:rtl/>
          </w:rPr>
          <w:t>ص</w:t>
        </w:r>
        <w:r w:rsidRPr="002A7B63">
          <w:rPr>
            <w:rStyle w:val="Hyperlink"/>
            <w:rtl/>
          </w:rPr>
          <w:t>122</w:t>
        </w:r>
        <w:r w:rsidRPr="002A7B63">
          <w:rPr>
            <w:rStyle w:val="Hyperlink"/>
          </w:rPr>
          <w:t>.</w:t>
        </w:r>
      </w:hyperlink>
    </w:p>
  </w:footnote>
  <w:footnote w:id="9">
    <w:p w:rsidR="002A7B63" w:rsidRDefault="002A7B63">
      <w:pPr>
        <w:pStyle w:val="FootnoteText"/>
      </w:pPr>
      <w:r>
        <w:rPr>
          <w:rStyle w:val="FootnoteReference"/>
        </w:rPr>
        <w:footnoteRef/>
      </w:r>
      <w:r>
        <w:rPr>
          <w:rtl/>
        </w:rPr>
        <w:t xml:space="preserve"> </w:t>
      </w:r>
      <w:r>
        <w:rPr>
          <w:rFonts w:hint="cs"/>
          <w:rtl/>
        </w:rPr>
        <w:t>کتاب الجیم،ج2،ص 203</w:t>
      </w:r>
    </w:p>
  </w:footnote>
  <w:footnote w:id="10">
    <w:p w:rsidR="00516582" w:rsidRPr="00516582" w:rsidRDefault="00516582" w:rsidP="00516582">
      <w:pPr>
        <w:pStyle w:val="FootnoteText"/>
        <w:rPr>
          <w:rtl/>
        </w:rPr>
      </w:pPr>
      <w:r w:rsidRPr="00516582">
        <w:footnoteRef/>
      </w:r>
      <w:r w:rsidRPr="00516582">
        <w:rPr>
          <w:rtl/>
        </w:rPr>
        <w:t xml:space="preserve"> </w:t>
      </w:r>
      <w:hyperlink r:id="rId8" w:history="1">
        <w:r w:rsidRPr="00516582">
          <w:rPr>
            <w:rStyle w:val="Hyperlink"/>
            <w:rFonts w:hint="cs"/>
            <w:rtl/>
          </w:rPr>
          <w:t>العین،</w:t>
        </w:r>
        <w:r w:rsidRPr="00516582">
          <w:rPr>
            <w:rStyle w:val="Hyperlink"/>
            <w:rtl/>
          </w:rPr>
          <w:t xml:space="preserve"> </w:t>
        </w:r>
        <w:r w:rsidRPr="00516582">
          <w:rPr>
            <w:rStyle w:val="Hyperlink"/>
            <w:rFonts w:hint="cs"/>
            <w:rtl/>
          </w:rPr>
          <w:t>خلیل</w:t>
        </w:r>
        <w:r w:rsidRPr="00516582">
          <w:rPr>
            <w:rStyle w:val="Hyperlink"/>
            <w:rtl/>
          </w:rPr>
          <w:t xml:space="preserve"> </w:t>
        </w:r>
        <w:r w:rsidRPr="00516582">
          <w:rPr>
            <w:rStyle w:val="Hyperlink"/>
            <w:rFonts w:hint="cs"/>
            <w:rtl/>
          </w:rPr>
          <w:t>بن</w:t>
        </w:r>
        <w:r w:rsidRPr="00516582">
          <w:rPr>
            <w:rStyle w:val="Hyperlink"/>
            <w:rtl/>
          </w:rPr>
          <w:t xml:space="preserve"> </w:t>
        </w:r>
        <w:r w:rsidRPr="00516582">
          <w:rPr>
            <w:rStyle w:val="Hyperlink"/>
            <w:rFonts w:hint="cs"/>
            <w:rtl/>
          </w:rPr>
          <w:t>احمد،</w:t>
        </w:r>
        <w:r w:rsidRPr="00516582">
          <w:rPr>
            <w:rStyle w:val="Hyperlink"/>
            <w:rtl/>
          </w:rPr>
          <w:t xml:space="preserve"> </w:t>
        </w:r>
        <w:r w:rsidRPr="00516582">
          <w:rPr>
            <w:rStyle w:val="Hyperlink"/>
            <w:rFonts w:hint="cs"/>
            <w:rtl/>
          </w:rPr>
          <w:t>ج</w:t>
        </w:r>
        <w:r w:rsidRPr="00516582">
          <w:rPr>
            <w:rStyle w:val="Hyperlink"/>
            <w:rtl/>
          </w:rPr>
          <w:t>7</w:t>
        </w:r>
        <w:r w:rsidRPr="00516582">
          <w:rPr>
            <w:rStyle w:val="Hyperlink"/>
            <w:rFonts w:hint="cs"/>
            <w:rtl/>
          </w:rPr>
          <w:t>،</w:t>
        </w:r>
        <w:r w:rsidRPr="00516582">
          <w:rPr>
            <w:rStyle w:val="Hyperlink"/>
            <w:rtl/>
          </w:rPr>
          <w:t xml:space="preserve"> </w:t>
        </w:r>
        <w:r w:rsidRPr="00516582">
          <w:rPr>
            <w:rStyle w:val="Hyperlink"/>
            <w:rFonts w:hint="cs"/>
            <w:rtl/>
          </w:rPr>
          <w:t>ص</w:t>
        </w:r>
        <w:r w:rsidRPr="00516582">
          <w:rPr>
            <w:rStyle w:val="Hyperlink"/>
            <w:rtl/>
          </w:rPr>
          <w:t>7.</w:t>
        </w:r>
      </w:hyperlink>
    </w:p>
  </w:footnote>
  <w:footnote w:id="11">
    <w:p w:rsidR="002A7B63" w:rsidRPr="002A7B63" w:rsidRDefault="002A7B63" w:rsidP="002A7B63">
      <w:pPr>
        <w:pStyle w:val="FootnoteText"/>
      </w:pPr>
      <w:r w:rsidRPr="002A7B63">
        <w:footnoteRef/>
      </w:r>
      <w:r w:rsidRPr="002A7B63">
        <w:rPr>
          <w:rtl/>
        </w:rPr>
        <w:t xml:space="preserve"> </w:t>
      </w:r>
      <w:hyperlink r:id="rId9" w:history="1">
        <w:r w:rsidRPr="002A7B63">
          <w:rPr>
            <w:rStyle w:val="Hyperlink"/>
            <w:rFonts w:hint="cs"/>
            <w:rtl/>
          </w:rPr>
          <w:t>جمهره</w:t>
        </w:r>
        <w:r w:rsidRPr="002A7B63">
          <w:rPr>
            <w:rStyle w:val="Hyperlink"/>
            <w:rtl/>
          </w:rPr>
          <w:t xml:space="preserve"> </w:t>
        </w:r>
        <w:r w:rsidRPr="002A7B63">
          <w:rPr>
            <w:rStyle w:val="Hyperlink"/>
            <w:rFonts w:hint="cs"/>
            <w:rtl/>
          </w:rPr>
          <w:t>اللغه</w:t>
        </w:r>
        <w:r w:rsidRPr="002A7B63">
          <w:rPr>
            <w:rStyle w:val="Hyperlink"/>
            <w:rtl/>
          </w:rPr>
          <w:t xml:space="preserve"> </w:t>
        </w:r>
        <w:r w:rsidRPr="002A7B63">
          <w:rPr>
            <w:rStyle w:val="Hyperlink"/>
            <w:rFonts w:hint="cs"/>
            <w:rtl/>
          </w:rPr>
          <w:t>،</w:t>
        </w:r>
        <w:r w:rsidRPr="002A7B63">
          <w:rPr>
            <w:rStyle w:val="Hyperlink"/>
            <w:rtl/>
          </w:rPr>
          <w:t xml:space="preserve"> </w:t>
        </w:r>
        <w:r w:rsidRPr="002A7B63">
          <w:rPr>
            <w:rStyle w:val="Hyperlink"/>
            <w:rFonts w:hint="cs"/>
            <w:rtl/>
          </w:rPr>
          <w:t>ابن</w:t>
        </w:r>
        <w:r w:rsidRPr="002A7B63">
          <w:rPr>
            <w:rStyle w:val="Hyperlink"/>
            <w:rtl/>
          </w:rPr>
          <w:t xml:space="preserve"> </w:t>
        </w:r>
        <w:r w:rsidRPr="002A7B63">
          <w:rPr>
            <w:rStyle w:val="Hyperlink"/>
            <w:rFonts w:hint="cs"/>
            <w:rtl/>
          </w:rPr>
          <w:t>درید،</w:t>
        </w:r>
        <w:r w:rsidRPr="002A7B63">
          <w:rPr>
            <w:rStyle w:val="Hyperlink"/>
            <w:rtl/>
          </w:rPr>
          <w:t xml:space="preserve"> </w:t>
        </w:r>
        <w:r w:rsidRPr="002A7B63">
          <w:rPr>
            <w:rStyle w:val="Hyperlink"/>
            <w:rFonts w:hint="cs"/>
            <w:rtl/>
          </w:rPr>
          <w:t>ج</w:t>
        </w:r>
        <w:r w:rsidRPr="002A7B63">
          <w:rPr>
            <w:rStyle w:val="Hyperlink"/>
            <w:rtl/>
          </w:rPr>
          <w:t>2</w:t>
        </w:r>
        <w:r w:rsidRPr="002A7B63">
          <w:rPr>
            <w:rStyle w:val="Hyperlink"/>
            <w:rFonts w:hint="cs"/>
            <w:rtl/>
          </w:rPr>
          <w:t>،</w:t>
        </w:r>
        <w:r w:rsidRPr="002A7B63">
          <w:rPr>
            <w:rStyle w:val="Hyperlink"/>
            <w:rtl/>
          </w:rPr>
          <w:t xml:space="preserve"> </w:t>
        </w:r>
        <w:r w:rsidRPr="002A7B63">
          <w:rPr>
            <w:rStyle w:val="Hyperlink"/>
            <w:rFonts w:hint="cs"/>
            <w:rtl/>
          </w:rPr>
          <w:t>ص</w:t>
        </w:r>
        <w:r w:rsidRPr="002A7B63">
          <w:rPr>
            <w:rStyle w:val="Hyperlink"/>
            <w:rtl/>
          </w:rPr>
          <w:t>1007</w:t>
        </w:r>
        <w:r w:rsidRPr="002A7B63">
          <w:rPr>
            <w:rStyle w:val="Hyperlink"/>
          </w:rPr>
          <w:t>.</w:t>
        </w:r>
      </w:hyperlink>
    </w:p>
  </w:footnote>
  <w:footnote w:id="12">
    <w:p w:rsidR="00B6714B" w:rsidRPr="00B6714B" w:rsidRDefault="00B6714B" w:rsidP="00B6714B">
      <w:pPr>
        <w:pStyle w:val="FootnoteText"/>
        <w:rPr>
          <w:rtl/>
        </w:rPr>
      </w:pPr>
      <w:r w:rsidRPr="00B6714B">
        <w:footnoteRef/>
      </w:r>
      <w:r w:rsidRPr="00B6714B">
        <w:rPr>
          <w:rtl/>
        </w:rPr>
        <w:t xml:space="preserve"> </w:t>
      </w:r>
      <w:hyperlink r:id="rId10" w:history="1">
        <w:r w:rsidRPr="00B6714B">
          <w:rPr>
            <w:rStyle w:val="Hyperlink"/>
            <w:rFonts w:hint="cs"/>
            <w:rtl/>
          </w:rPr>
          <w:t>المخصص</w:t>
        </w:r>
        <w:r w:rsidRPr="00B6714B">
          <w:rPr>
            <w:rStyle w:val="Hyperlink"/>
            <w:rtl/>
          </w:rPr>
          <w:t xml:space="preserve"> </w:t>
        </w:r>
        <w:r w:rsidRPr="00B6714B">
          <w:rPr>
            <w:rStyle w:val="Hyperlink"/>
            <w:rFonts w:hint="cs"/>
            <w:rtl/>
          </w:rPr>
          <w:t>،</w:t>
        </w:r>
        <w:r w:rsidRPr="00B6714B">
          <w:rPr>
            <w:rStyle w:val="Hyperlink"/>
            <w:rtl/>
          </w:rPr>
          <w:t xml:space="preserve"> </w:t>
        </w:r>
        <w:r w:rsidRPr="00B6714B">
          <w:rPr>
            <w:rStyle w:val="Hyperlink"/>
            <w:rFonts w:hint="cs"/>
            <w:rtl/>
          </w:rPr>
          <w:t>ابن</w:t>
        </w:r>
        <w:r w:rsidRPr="00B6714B">
          <w:rPr>
            <w:rStyle w:val="Hyperlink"/>
            <w:rtl/>
          </w:rPr>
          <w:t xml:space="preserve"> </w:t>
        </w:r>
        <w:r w:rsidRPr="00B6714B">
          <w:rPr>
            <w:rStyle w:val="Hyperlink"/>
            <w:rFonts w:hint="cs"/>
            <w:rtl/>
          </w:rPr>
          <w:t>سیده،</w:t>
        </w:r>
        <w:r w:rsidRPr="00B6714B">
          <w:rPr>
            <w:rStyle w:val="Hyperlink"/>
            <w:rtl/>
          </w:rPr>
          <w:t xml:space="preserve"> </w:t>
        </w:r>
        <w:r w:rsidRPr="00B6714B">
          <w:rPr>
            <w:rStyle w:val="Hyperlink"/>
            <w:rFonts w:hint="cs"/>
            <w:rtl/>
          </w:rPr>
          <w:t>ج</w:t>
        </w:r>
        <w:r w:rsidRPr="00B6714B">
          <w:rPr>
            <w:rStyle w:val="Hyperlink"/>
            <w:rtl/>
          </w:rPr>
          <w:t>3</w:t>
        </w:r>
        <w:r w:rsidRPr="00B6714B">
          <w:rPr>
            <w:rStyle w:val="Hyperlink"/>
            <w:rFonts w:hint="cs"/>
            <w:rtl/>
          </w:rPr>
          <w:t>،</w:t>
        </w:r>
        <w:r w:rsidRPr="00B6714B">
          <w:rPr>
            <w:rStyle w:val="Hyperlink"/>
            <w:rtl/>
          </w:rPr>
          <w:t xml:space="preserve"> </w:t>
        </w:r>
        <w:r w:rsidRPr="00B6714B">
          <w:rPr>
            <w:rStyle w:val="Hyperlink"/>
            <w:rFonts w:hint="cs"/>
            <w:rtl/>
          </w:rPr>
          <w:t>ص</w:t>
        </w:r>
        <w:r w:rsidRPr="00B6714B">
          <w:rPr>
            <w:rStyle w:val="Hyperlink"/>
            <w:rtl/>
          </w:rPr>
          <w:t>425.</w:t>
        </w:r>
      </w:hyperlink>
    </w:p>
  </w:footnote>
  <w:footnote w:id="13">
    <w:p w:rsidR="00B6714B" w:rsidRPr="00B6714B" w:rsidRDefault="00B6714B" w:rsidP="00B6714B">
      <w:pPr>
        <w:pStyle w:val="FootnoteText"/>
      </w:pPr>
      <w:r w:rsidRPr="00B6714B">
        <w:footnoteRef/>
      </w:r>
      <w:r w:rsidRPr="00B6714B">
        <w:rPr>
          <w:rtl/>
        </w:rPr>
        <w:t xml:space="preserve"> </w:t>
      </w:r>
      <w:hyperlink r:id="rId11" w:history="1">
        <w:r w:rsidRPr="00B6714B">
          <w:rPr>
            <w:rStyle w:val="Hyperlink"/>
            <w:rFonts w:hint="cs"/>
            <w:rtl/>
          </w:rPr>
          <w:t>قاعده</w:t>
        </w:r>
        <w:r w:rsidRPr="00B6714B">
          <w:rPr>
            <w:rStyle w:val="Hyperlink"/>
            <w:rtl/>
          </w:rPr>
          <w:t xml:space="preserve"> </w:t>
        </w:r>
        <w:r w:rsidRPr="00B6714B">
          <w:rPr>
            <w:rStyle w:val="Hyperlink"/>
            <w:rFonts w:hint="cs"/>
            <w:rtl/>
          </w:rPr>
          <w:t>لا</w:t>
        </w:r>
        <w:r w:rsidRPr="00B6714B">
          <w:rPr>
            <w:rStyle w:val="Hyperlink"/>
            <w:rtl/>
          </w:rPr>
          <w:t xml:space="preserve"> </w:t>
        </w:r>
        <w:r w:rsidRPr="00B6714B">
          <w:rPr>
            <w:rStyle w:val="Hyperlink"/>
            <w:rFonts w:hint="cs"/>
            <w:rtl/>
          </w:rPr>
          <w:t>ضرر</w:t>
        </w:r>
        <w:r w:rsidRPr="00B6714B">
          <w:rPr>
            <w:rStyle w:val="Hyperlink"/>
            <w:rtl/>
          </w:rPr>
          <w:t xml:space="preserve"> </w:t>
        </w:r>
        <w:r w:rsidRPr="00B6714B">
          <w:rPr>
            <w:rStyle w:val="Hyperlink"/>
            <w:rFonts w:hint="cs"/>
            <w:rtl/>
          </w:rPr>
          <w:t>و</w:t>
        </w:r>
        <w:r w:rsidRPr="00B6714B">
          <w:rPr>
            <w:rStyle w:val="Hyperlink"/>
            <w:rtl/>
          </w:rPr>
          <w:t xml:space="preserve"> </w:t>
        </w:r>
        <w:r w:rsidRPr="00B6714B">
          <w:rPr>
            <w:rStyle w:val="Hyperlink"/>
            <w:rFonts w:hint="cs"/>
            <w:rtl/>
          </w:rPr>
          <w:t>لا</w:t>
        </w:r>
        <w:r w:rsidRPr="00B6714B">
          <w:rPr>
            <w:rStyle w:val="Hyperlink"/>
            <w:rtl/>
          </w:rPr>
          <w:t xml:space="preserve"> </w:t>
        </w:r>
        <w:r w:rsidRPr="00B6714B">
          <w:rPr>
            <w:rStyle w:val="Hyperlink"/>
            <w:rFonts w:hint="cs"/>
            <w:rtl/>
          </w:rPr>
          <w:t>ضرار</w:t>
        </w:r>
        <w:r w:rsidRPr="00B6714B">
          <w:rPr>
            <w:rStyle w:val="Hyperlink"/>
            <w:rtl/>
          </w:rPr>
          <w:t xml:space="preserve"> </w:t>
        </w:r>
        <w:r w:rsidRPr="00B6714B">
          <w:rPr>
            <w:rStyle w:val="Hyperlink"/>
            <w:rFonts w:hint="cs"/>
            <w:rtl/>
          </w:rPr>
          <w:t>،</w:t>
        </w:r>
        <w:r w:rsidRPr="00B6714B">
          <w:rPr>
            <w:rStyle w:val="Hyperlink"/>
            <w:rtl/>
          </w:rPr>
          <w:t xml:space="preserve"> </w:t>
        </w:r>
        <w:r w:rsidRPr="00B6714B">
          <w:rPr>
            <w:rStyle w:val="Hyperlink"/>
            <w:rFonts w:hint="cs"/>
            <w:rtl/>
          </w:rPr>
          <w:t>سید</w:t>
        </w:r>
        <w:r w:rsidRPr="00B6714B">
          <w:rPr>
            <w:rStyle w:val="Hyperlink"/>
            <w:rtl/>
          </w:rPr>
          <w:t xml:space="preserve"> </w:t>
        </w:r>
        <w:r w:rsidRPr="00B6714B">
          <w:rPr>
            <w:rStyle w:val="Hyperlink"/>
            <w:rFonts w:hint="cs"/>
            <w:rtl/>
          </w:rPr>
          <w:t>علی</w:t>
        </w:r>
        <w:r w:rsidRPr="00B6714B">
          <w:rPr>
            <w:rStyle w:val="Hyperlink"/>
            <w:rtl/>
          </w:rPr>
          <w:t xml:space="preserve"> </w:t>
        </w:r>
        <w:r w:rsidRPr="00B6714B">
          <w:rPr>
            <w:rStyle w:val="Hyperlink"/>
            <w:rFonts w:hint="cs"/>
            <w:rtl/>
          </w:rPr>
          <w:t>سیستانی</w:t>
        </w:r>
        <w:r w:rsidRPr="00B6714B">
          <w:rPr>
            <w:rStyle w:val="Hyperlink"/>
            <w:rtl/>
          </w:rPr>
          <w:t xml:space="preserve"> </w:t>
        </w:r>
        <w:r w:rsidRPr="00B6714B">
          <w:rPr>
            <w:rStyle w:val="Hyperlink"/>
            <w:rFonts w:hint="cs"/>
            <w:rtl/>
          </w:rPr>
          <w:t>،</w:t>
        </w:r>
        <w:r w:rsidRPr="00B6714B">
          <w:rPr>
            <w:rStyle w:val="Hyperlink"/>
            <w:rtl/>
          </w:rPr>
          <w:t xml:space="preserve"> </w:t>
        </w:r>
        <w:r w:rsidRPr="00B6714B">
          <w:rPr>
            <w:rStyle w:val="Hyperlink"/>
            <w:rFonts w:hint="cs"/>
            <w:rtl/>
          </w:rPr>
          <w:t>ج</w:t>
        </w:r>
        <w:r w:rsidRPr="00B6714B">
          <w:rPr>
            <w:rStyle w:val="Hyperlink"/>
            <w:rtl/>
          </w:rPr>
          <w:t>1</w:t>
        </w:r>
        <w:r w:rsidRPr="00B6714B">
          <w:rPr>
            <w:rStyle w:val="Hyperlink"/>
            <w:rFonts w:hint="cs"/>
            <w:rtl/>
          </w:rPr>
          <w:t>،</w:t>
        </w:r>
        <w:r w:rsidRPr="00B6714B">
          <w:rPr>
            <w:rStyle w:val="Hyperlink"/>
            <w:rtl/>
          </w:rPr>
          <w:t xml:space="preserve"> </w:t>
        </w:r>
        <w:r w:rsidRPr="00B6714B">
          <w:rPr>
            <w:rStyle w:val="Hyperlink"/>
            <w:rFonts w:hint="cs"/>
            <w:rtl/>
          </w:rPr>
          <w:t>ص</w:t>
        </w:r>
        <w:r w:rsidRPr="00B6714B">
          <w:rPr>
            <w:rStyle w:val="Hyperlink"/>
            <w:rtl/>
          </w:rPr>
          <w:t>134</w:t>
        </w:r>
        <w:r w:rsidRPr="00B6714B">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046082">
      <w:rPr>
        <w:b/>
        <w:bCs/>
        <w:sz w:val="20"/>
        <w:szCs w:val="24"/>
        <w:rtl/>
      </w:rPr>
      <w:t>063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046082">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046082">
      <w:rPr>
        <w:rFonts w:hint="cs"/>
        <w:b/>
        <w:bCs/>
        <w:color w:val="632423" w:themeColor="accent2" w:themeShade="80"/>
        <w:sz w:val="20"/>
        <w:szCs w:val="24"/>
        <w:rtl/>
      </w:rPr>
      <w:t>سید</w:t>
    </w:r>
    <w:r w:rsidR="00046082">
      <w:rPr>
        <w:b/>
        <w:bCs/>
        <w:color w:val="632423" w:themeColor="accent2" w:themeShade="80"/>
        <w:sz w:val="20"/>
        <w:szCs w:val="24"/>
        <w:rtl/>
      </w:rPr>
      <w:t xml:space="preserve"> </w:t>
    </w:r>
    <w:r w:rsidR="00046082">
      <w:rPr>
        <w:rFonts w:hint="cs"/>
        <w:b/>
        <w:bCs/>
        <w:color w:val="632423" w:themeColor="accent2" w:themeShade="80"/>
        <w:sz w:val="20"/>
        <w:szCs w:val="24"/>
        <w:rtl/>
      </w:rPr>
      <w:t>محمد</w:t>
    </w:r>
    <w:r w:rsidR="00046082">
      <w:rPr>
        <w:b/>
        <w:bCs/>
        <w:color w:val="632423" w:themeColor="accent2" w:themeShade="80"/>
        <w:sz w:val="20"/>
        <w:szCs w:val="24"/>
        <w:rtl/>
      </w:rPr>
      <w:t xml:space="preserve"> </w:t>
    </w:r>
    <w:r w:rsidR="00046082">
      <w:rPr>
        <w:rFonts w:hint="cs"/>
        <w:b/>
        <w:bCs/>
        <w:color w:val="632423" w:themeColor="accent2" w:themeShade="80"/>
        <w:sz w:val="20"/>
        <w:szCs w:val="24"/>
        <w:rtl/>
      </w:rPr>
      <w:t>جواد</w:t>
    </w:r>
    <w:r w:rsidR="00046082">
      <w:rPr>
        <w:b/>
        <w:bCs/>
        <w:color w:val="632423" w:themeColor="accent2" w:themeShade="80"/>
        <w:sz w:val="20"/>
        <w:szCs w:val="24"/>
        <w:rtl/>
      </w:rPr>
      <w:t xml:space="preserve"> </w:t>
    </w:r>
    <w:r w:rsidR="00046082">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046082">
      <w:rPr>
        <w:sz w:val="24"/>
        <w:szCs w:val="24"/>
        <w:rtl/>
      </w:rPr>
      <w:t>22 /10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046082">
      <w:rPr>
        <w:rFonts w:hint="cs"/>
        <w:color w:val="000000" w:themeColor="text1"/>
        <w:sz w:val="24"/>
        <w:szCs w:val="24"/>
        <w:rtl/>
      </w:rPr>
      <w:t>مفاد</w:t>
    </w:r>
    <w:r w:rsidR="00046082">
      <w:rPr>
        <w:color w:val="000000" w:themeColor="text1"/>
        <w:sz w:val="24"/>
        <w:szCs w:val="24"/>
        <w:rtl/>
      </w:rPr>
      <w:t xml:space="preserve"> </w:t>
    </w:r>
    <w:r w:rsidR="00046082">
      <w:rPr>
        <w:rFonts w:hint="cs"/>
        <w:color w:val="000000" w:themeColor="text1"/>
        <w:sz w:val="24"/>
        <w:szCs w:val="24"/>
        <w:rtl/>
      </w:rPr>
      <w:t>قاعده</w:t>
    </w:r>
    <w:r w:rsidR="00046082">
      <w:rPr>
        <w:color w:val="000000" w:themeColor="text1"/>
        <w:sz w:val="24"/>
        <w:szCs w:val="24"/>
        <w:rtl/>
      </w:rPr>
      <w:t xml:space="preserve"> </w:t>
    </w:r>
    <w:r w:rsidR="00046082">
      <w:rPr>
        <w:rFonts w:hint="cs"/>
        <w:color w:val="000000" w:themeColor="text1"/>
        <w:sz w:val="24"/>
        <w:szCs w:val="24"/>
        <w:rtl/>
      </w:rPr>
      <w:t>لا</w:t>
    </w:r>
    <w:r w:rsidR="00046082">
      <w:rPr>
        <w:color w:val="000000" w:themeColor="text1"/>
        <w:sz w:val="24"/>
        <w:szCs w:val="24"/>
        <w:rtl/>
      </w:rPr>
      <w:t xml:space="preserve"> </w:t>
    </w:r>
    <w:r w:rsidR="00046082">
      <w:rPr>
        <w:rFonts w:hint="cs"/>
        <w:color w:val="000000" w:themeColor="text1"/>
        <w:sz w:val="24"/>
        <w:szCs w:val="24"/>
        <w:rtl/>
      </w:rPr>
      <w:t>ضرر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0D64F4">
      <w:rPr>
        <w:rFonts w:hint="cs"/>
        <w:sz w:val="24"/>
        <w:szCs w:val="24"/>
        <w:rtl/>
      </w:rPr>
      <w:t>مرکز فقهی امام محمدباقر علیه السلام - جعفری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046082">
      <w:rPr>
        <w:rFonts w:hint="cs"/>
        <w:sz w:val="24"/>
        <w:szCs w:val="24"/>
        <w:rtl/>
      </w:rPr>
      <w:t>معنای</w:t>
    </w:r>
    <w:r w:rsidR="00046082">
      <w:rPr>
        <w:sz w:val="24"/>
        <w:szCs w:val="24"/>
        <w:rtl/>
      </w:rPr>
      <w:t xml:space="preserve"> </w:t>
    </w:r>
    <w:r w:rsidR="00046082">
      <w:rPr>
        <w:rFonts w:hint="cs"/>
        <w:sz w:val="24"/>
        <w:szCs w:val="24"/>
        <w:rtl/>
      </w:rPr>
      <w:t>لغوی</w:t>
    </w:r>
    <w:r w:rsidR="00046082">
      <w:rPr>
        <w:sz w:val="24"/>
        <w:szCs w:val="24"/>
        <w:rtl/>
      </w:rPr>
      <w:t xml:space="preserve"> </w:t>
    </w:r>
    <w:r w:rsidR="00046082">
      <w:rPr>
        <w:rFonts w:hint="cs"/>
        <w:sz w:val="24"/>
        <w:szCs w:val="24"/>
        <w:rtl/>
      </w:rPr>
      <w:t>ضرر</w:t>
    </w:r>
    <w:r w:rsidR="00046082">
      <w:rPr>
        <w:sz w:val="24"/>
        <w:szCs w:val="24"/>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46082"/>
    <w:rsid w:val="00055496"/>
    <w:rsid w:val="00063B12"/>
    <w:rsid w:val="00080A41"/>
    <w:rsid w:val="0008299B"/>
    <w:rsid w:val="000838F8"/>
    <w:rsid w:val="000913AA"/>
    <w:rsid w:val="00094847"/>
    <w:rsid w:val="00096C63"/>
    <w:rsid w:val="000A5A64"/>
    <w:rsid w:val="000B5DB5"/>
    <w:rsid w:val="000C3947"/>
    <w:rsid w:val="000C3BD2"/>
    <w:rsid w:val="000D2A37"/>
    <w:rsid w:val="000D30E9"/>
    <w:rsid w:val="000D64F4"/>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96273"/>
    <w:rsid w:val="002A0C01"/>
    <w:rsid w:val="002A7B63"/>
    <w:rsid w:val="002B5004"/>
    <w:rsid w:val="002B575F"/>
    <w:rsid w:val="002B729B"/>
    <w:rsid w:val="002C23B5"/>
    <w:rsid w:val="002C53A2"/>
    <w:rsid w:val="002D0040"/>
    <w:rsid w:val="002D2FA8"/>
    <w:rsid w:val="002E220F"/>
    <w:rsid w:val="002F014D"/>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289E"/>
    <w:rsid w:val="00425015"/>
    <w:rsid w:val="00426846"/>
    <w:rsid w:val="00430994"/>
    <w:rsid w:val="00434552"/>
    <w:rsid w:val="00441B6D"/>
    <w:rsid w:val="004556EF"/>
    <w:rsid w:val="00462B07"/>
    <w:rsid w:val="00465BD2"/>
    <w:rsid w:val="004715C8"/>
    <w:rsid w:val="00481C31"/>
    <w:rsid w:val="00482FC1"/>
    <w:rsid w:val="00483027"/>
    <w:rsid w:val="004871AA"/>
    <w:rsid w:val="004918D7"/>
    <w:rsid w:val="004926E1"/>
    <w:rsid w:val="004A2FEA"/>
    <w:rsid w:val="004C6A71"/>
    <w:rsid w:val="004D2DD7"/>
    <w:rsid w:val="004D491B"/>
    <w:rsid w:val="004D75C5"/>
    <w:rsid w:val="004E2186"/>
    <w:rsid w:val="004E66FB"/>
    <w:rsid w:val="004F470A"/>
    <w:rsid w:val="004F4C59"/>
    <w:rsid w:val="00500C8F"/>
    <w:rsid w:val="00501909"/>
    <w:rsid w:val="00507BBB"/>
    <w:rsid w:val="005128DF"/>
    <w:rsid w:val="0051592A"/>
    <w:rsid w:val="00516582"/>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D7345"/>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0A4C"/>
    <w:rsid w:val="006C4A17"/>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014"/>
    <w:rsid w:val="00744DE6"/>
    <w:rsid w:val="00762452"/>
    <w:rsid w:val="007639E0"/>
    <w:rsid w:val="007715A8"/>
    <w:rsid w:val="00775507"/>
    <w:rsid w:val="00775644"/>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0532F"/>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3531"/>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140D"/>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E1A53"/>
    <w:rsid w:val="00AF3925"/>
    <w:rsid w:val="00B1296B"/>
    <w:rsid w:val="00B2292F"/>
    <w:rsid w:val="00B43169"/>
    <w:rsid w:val="00B501A8"/>
    <w:rsid w:val="00B51DCC"/>
    <w:rsid w:val="00B55AE4"/>
    <w:rsid w:val="00B6714B"/>
    <w:rsid w:val="00B70B46"/>
    <w:rsid w:val="00B739B0"/>
    <w:rsid w:val="00B814A3"/>
    <w:rsid w:val="00B96F38"/>
    <w:rsid w:val="00BC1C54"/>
    <w:rsid w:val="00BC716B"/>
    <w:rsid w:val="00BD0E74"/>
    <w:rsid w:val="00BD5F8C"/>
    <w:rsid w:val="00BE29DD"/>
    <w:rsid w:val="00C066AF"/>
    <w:rsid w:val="00C10C54"/>
    <w:rsid w:val="00C10E06"/>
    <w:rsid w:val="00C145B8"/>
    <w:rsid w:val="00C2438F"/>
    <w:rsid w:val="00C31AF0"/>
    <w:rsid w:val="00C32A7E"/>
    <w:rsid w:val="00C34F28"/>
    <w:rsid w:val="00C368DF"/>
    <w:rsid w:val="00C442C5"/>
    <w:rsid w:val="00C57B5C"/>
    <w:rsid w:val="00C57C7C"/>
    <w:rsid w:val="00C61049"/>
    <w:rsid w:val="00C63FFE"/>
    <w:rsid w:val="00C83870"/>
    <w:rsid w:val="00C91EB6"/>
    <w:rsid w:val="00CA10B0"/>
    <w:rsid w:val="00CA2F8E"/>
    <w:rsid w:val="00CA3EE2"/>
    <w:rsid w:val="00CA7FD5"/>
    <w:rsid w:val="00CB3287"/>
    <w:rsid w:val="00CB33E2"/>
    <w:rsid w:val="00CB4E68"/>
    <w:rsid w:val="00CB7CF6"/>
    <w:rsid w:val="00CC2733"/>
    <w:rsid w:val="00CD0050"/>
    <w:rsid w:val="00CE7481"/>
    <w:rsid w:val="00CF0A8F"/>
    <w:rsid w:val="00D048CE"/>
    <w:rsid w:val="00D10998"/>
    <w:rsid w:val="00D15CBD"/>
    <w:rsid w:val="00D221CB"/>
    <w:rsid w:val="00D23391"/>
    <w:rsid w:val="00D31805"/>
    <w:rsid w:val="00D360A1"/>
    <w:rsid w:val="00D52C3F"/>
    <w:rsid w:val="00D552B9"/>
    <w:rsid w:val="00D735B2"/>
    <w:rsid w:val="00D74021"/>
    <w:rsid w:val="00D76D01"/>
    <w:rsid w:val="00D922A9"/>
    <w:rsid w:val="00D9394A"/>
    <w:rsid w:val="00DB0CBB"/>
    <w:rsid w:val="00DB67CC"/>
    <w:rsid w:val="00DC3783"/>
    <w:rsid w:val="00DE1070"/>
    <w:rsid w:val="00E00219"/>
    <w:rsid w:val="00E0316B"/>
    <w:rsid w:val="00E142C6"/>
    <w:rsid w:val="00E17F2F"/>
    <w:rsid w:val="00E25E10"/>
    <w:rsid w:val="00E50B41"/>
    <w:rsid w:val="00E5219B"/>
    <w:rsid w:val="00E52D07"/>
    <w:rsid w:val="00E5518B"/>
    <w:rsid w:val="00E609FE"/>
    <w:rsid w:val="00E630BE"/>
    <w:rsid w:val="00E75920"/>
    <w:rsid w:val="00E80D96"/>
    <w:rsid w:val="00E871FA"/>
    <w:rsid w:val="00E936A4"/>
    <w:rsid w:val="00E9544E"/>
    <w:rsid w:val="00E954BB"/>
    <w:rsid w:val="00E95601"/>
    <w:rsid w:val="00EA45E7"/>
    <w:rsid w:val="00EA5561"/>
    <w:rsid w:val="00EB78E3"/>
    <w:rsid w:val="00EB7BE3"/>
    <w:rsid w:val="00EC1C4B"/>
    <w:rsid w:val="00EC735A"/>
    <w:rsid w:val="00ED5F38"/>
    <w:rsid w:val="00EF27FE"/>
    <w:rsid w:val="00F04B26"/>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0C9E"/>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27110053">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03933783">
      <w:bodyDiv w:val="1"/>
      <w:marLeft w:val="0"/>
      <w:marRight w:val="0"/>
      <w:marTop w:val="0"/>
      <w:marBottom w:val="0"/>
      <w:divBdr>
        <w:top w:val="none" w:sz="0" w:space="0" w:color="auto"/>
        <w:left w:val="none" w:sz="0" w:space="0" w:color="auto"/>
        <w:bottom w:val="none" w:sz="0" w:space="0" w:color="auto"/>
        <w:right w:val="none" w:sz="0" w:space="0" w:color="auto"/>
      </w:divBdr>
    </w:div>
    <w:div w:id="109485994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0673595">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1454082">
      <w:bodyDiv w:val="1"/>
      <w:marLeft w:val="0"/>
      <w:marRight w:val="0"/>
      <w:marTop w:val="0"/>
      <w:marBottom w:val="0"/>
      <w:divBdr>
        <w:top w:val="none" w:sz="0" w:space="0" w:color="auto"/>
        <w:left w:val="none" w:sz="0" w:space="0" w:color="auto"/>
        <w:bottom w:val="none" w:sz="0" w:space="0" w:color="auto"/>
        <w:right w:val="none" w:sz="0" w:space="0" w:color="auto"/>
      </w:divBdr>
    </w:div>
    <w:div w:id="1607419647">
      <w:bodyDiv w:val="1"/>
      <w:marLeft w:val="0"/>
      <w:marRight w:val="0"/>
      <w:marTop w:val="0"/>
      <w:marBottom w:val="0"/>
      <w:divBdr>
        <w:top w:val="none" w:sz="0" w:space="0" w:color="auto"/>
        <w:left w:val="none" w:sz="0" w:space="0" w:color="auto"/>
        <w:bottom w:val="none" w:sz="0" w:space="0" w:color="auto"/>
        <w:right w:val="none" w:sz="0" w:space="0" w:color="auto"/>
      </w:divBdr>
    </w:div>
    <w:div w:id="174182929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64439316">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2592448">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13138229">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7490826">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40660/7/7/" TargetMode="External"/><Relationship Id="rId3" Type="http://schemas.openxmlformats.org/officeDocument/2006/relationships/hyperlink" Target="http://lib.eshia.ir/40707/4/484/" TargetMode="External"/><Relationship Id="rId7" Type="http://schemas.openxmlformats.org/officeDocument/2006/relationships/hyperlink" Target="http://lib.eshia.ir/86657/7/122/" TargetMode="External"/><Relationship Id="rId2" Type="http://schemas.openxmlformats.org/officeDocument/2006/relationships/hyperlink" Target="http://lib.eshia.ir/40707/4/483/" TargetMode="External"/><Relationship Id="rId1" Type="http://schemas.openxmlformats.org/officeDocument/2006/relationships/hyperlink" Target="http://lib.eshia.ir/40707/4/482/" TargetMode="External"/><Relationship Id="rId6" Type="http://schemas.openxmlformats.org/officeDocument/2006/relationships/hyperlink" Target="http://lib.eshia.ir/40671/8/148/" TargetMode="External"/><Relationship Id="rId11" Type="http://schemas.openxmlformats.org/officeDocument/2006/relationships/hyperlink" Target="http://lib.eshia.ir/27003/1/134/" TargetMode="External"/><Relationship Id="rId5" Type="http://schemas.openxmlformats.org/officeDocument/2006/relationships/hyperlink" Target="http://lib.eshia.ir/40667/1/428/" TargetMode="External"/><Relationship Id="rId10" Type="http://schemas.openxmlformats.org/officeDocument/2006/relationships/hyperlink" Target="http://lib.eshia.ir/40673/3/425/" TargetMode="External"/><Relationship Id="rId4" Type="http://schemas.openxmlformats.org/officeDocument/2006/relationships/hyperlink" Target="http://lib.eshia.ir/86657/7/122/" TargetMode="External"/><Relationship Id="rId9" Type="http://schemas.openxmlformats.org/officeDocument/2006/relationships/hyperlink" Target="http://lib.eshia.ir/40688/2/10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A5584-2737-49FC-A2E2-A077FA4B4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5</Pages>
  <Words>996</Words>
  <Characters>5681</Characters>
  <Application>Microsoft Office Word</Application>
  <DocSecurity>0</DocSecurity>
  <Lines>47</Lines>
  <Paragraphs>13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6664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2020-02-19T15:20:00Z</dcterms:created>
  <dcterms:modified xsi:type="dcterms:W3CDTF">2020-04-15T11:55:00Z</dcterms:modified>
  <cp:contentStatus>ویرایش 2.5</cp:contentStatus>
  <cp:version>2.7</cp:version>
</cp:coreProperties>
</file>