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B4" w:rsidRDefault="00B729B4" w:rsidP="00B7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729B4" w:rsidRPr="00CE3C77" w:rsidRDefault="00B729B4" w:rsidP="00B7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هدم الحائط</w:t>
      </w:r>
      <w:r>
        <w:rPr>
          <w:rFonts w:ascii="IRANSans" w:hAnsi="IRANSans" w:cs="IRANSans"/>
          <w:b/>
          <w:bCs/>
          <w:color w:val="0000FF"/>
          <w:sz w:val="24"/>
          <w:szCs w:val="24"/>
          <w:shd w:val="clear" w:color="auto" w:fill="FFFFFF"/>
          <w:rtl/>
        </w:rPr>
        <w:t xml:space="preserve">  /نقل های قاعده  /قاعده لا ضرر</w:t>
      </w:r>
    </w:p>
    <w:bookmarkEnd w:id="0"/>
    <w:p w:rsidR="008F5B4D" w:rsidRPr="009C66D5" w:rsidRDefault="008F5B4D" w:rsidP="00914D76">
      <w:pPr>
        <w:jc w:val="both"/>
        <w:rPr>
          <w:rStyle w:val="Emphasis"/>
          <w:b/>
          <w:bCs w:val="0"/>
          <w:rtl/>
        </w:rPr>
      </w:pPr>
      <w:r w:rsidRPr="009C66D5">
        <w:rPr>
          <w:rStyle w:val="Emphasis"/>
          <w:rFonts w:hint="cs"/>
          <w:b/>
          <w:bCs w:val="0"/>
          <w:rtl/>
        </w:rPr>
        <w:t>خلاصه مباحث گذشته</w:t>
      </w:r>
      <w:r w:rsidR="000F0D9F">
        <w:rPr>
          <w:rStyle w:val="Emphasis"/>
          <w:rFonts w:hint="cs"/>
          <w:b/>
          <w:bCs w:val="0"/>
          <w:rtl/>
        </w:rPr>
        <w:t xml:space="preserve"> و جلسه امروز</w:t>
      </w:r>
      <w:r w:rsidRPr="009C66D5">
        <w:rPr>
          <w:rStyle w:val="Emphasis"/>
          <w:rFonts w:hint="cs"/>
          <w:b/>
          <w:bCs w:val="0"/>
          <w:rtl/>
        </w:rPr>
        <w:t>:</w:t>
      </w:r>
    </w:p>
    <w:p w:rsidR="003A6148" w:rsidRDefault="00B30D3E" w:rsidP="00914D76">
      <w:pPr>
        <w:pBdr>
          <w:bottom w:val="double" w:sz="6" w:space="1" w:color="auto"/>
        </w:pBdr>
        <w:jc w:val="both"/>
        <w:rPr>
          <w:rtl/>
        </w:rPr>
      </w:pPr>
      <w:r>
        <w:rPr>
          <w:rFonts w:hint="cs"/>
          <w:rtl/>
        </w:rPr>
        <w:t xml:space="preserve">بحث در حدیث هدم حائط از نقل های قاعده لا ضرر بود. این اشکال مطرح شد که تعلیل عدم جواز هدم حائط خصوصی به لا ضرر صحیح نیست. در تصحیح این تعلیل، آقای سیستانی وجود حق برای همسایه در دیوار را فرض کرده ولی به نظر می رسد، ضرر بدون نیاز به فرض وجود حق در دیوار، صادق است. </w:t>
      </w:r>
    </w:p>
    <w:p w:rsidR="00B30D3E" w:rsidRDefault="00B30D3E" w:rsidP="00B30D3E">
      <w:pPr>
        <w:pBdr>
          <w:bottom w:val="double" w:sz="6" w:space="1" w:color="auto"/>
        </w:pBdr>
        <w:jc w:val="both"/>
        <w:rPr>
          <w:rtl/>
        </w:rPr>
      </w:pPr>
      <w:r>
        <w:rPr>
          <w:rFonts w:hint="cs"/>
          <w:rtl/>
        </w:rPr>
        <w:t xml:space="preserve">در ادامه، حدیث قسمت نخل مشترکه از نقل های لا ضرر در منابع عامه طرح شده و ذیل آن صحیحه غنوی درباره شراکت در شتر مطرح شده و درباره توجیه صحیحه غنوی بحث خواهد شد. </w:t>
      </w:r>
    </w:p>
    <w:p w:rsidR="00247D2F" w:rsidRPr="003A6148" w:rsidRDefault="00247D2F" w:rsidP="00914D76">
      <w:pPr>
        <w:pBdr>
          <w:bottom w:val="double" w:sz="6" w:space="1" w:color="auto"/>
        </w:pBdr>
        <w:jc w:val="both"/>
      </w:pPr>
    </w:p>
    <w:p w:rsidR="008F5B4D" w:rsidRDefault="008F5B4D" w:rsidP="00914D76">
      <w:pPr>
        <w:jc w:val="both"/>
      </w:pPr>
    </w:p>
    <w:p w:rsidR="007B390A" w:rsidRDefault="007B390A" w:rsidP="00914D76">
      <w:pPr>
        <w:pStyle w:val="Heading2"/>
        <w:jc w:val="both"/>
        <w:rPr>
          <w:rtl/>
        </w:rPr>
      </w:pPr>
      <w:bookmarkStart w:id="1" w:name="_Toc28508564"/>
      <w:r>
        <w:rPr>
          <w:rFonts w:hint="cs"/>
          <w:rtl/>
        </w:rPr>
        <w:t>وجه تعلیل حدیث هدم حائط به لا ضرر</w:t>
      </w:r>
      <w:bookmarkEnd w:id="1"/>
      <w:r>
        <w:rPr>
          <w:rFonts w:hint="cs"/>
          <w:rtl/>
        </w:rPr>
        <w:t xml:space="preserve"> </w:t>
      </w:r>
    </w:p>
    <w:p w:rsidR="001A1EA5" w:rsidRDefault="000F0D9F" w:rsidP="00914D76">
      <w:pPr>
        <w:jc w:val="both"/>
        <w:rPr>
          <w:rtl/>
        </w:rPr>
      </w:pPr>
      <w:r>
        <w:rPr>
          <w:rFonts w:hint="cs"/>
          <w:rtl/>
        </w:rPr>
        <w:t>بحث درباره حدیث هدم حائط بود. در ذیل روایت وارد شده، شخص حق ندارد دیوار خصوصی حائل بین خانه خود و همسایه را به جهت اضرار به همسایه تخریب کند و در صورت تخریب، تکلیف به ساخت آن می شود. این اشکال مطرح شد که چگونه این حکم با قاعده تطبیق شده و چگونه لا ضرر و لا ضرار، می تواند تعلیل بر این حکم باشد؟</w:t>
      </w:r>
    </w:p>
    <w:p w:rsidR="007B390A" w:rsidRDefault="000F0D9F" w:rsidP="00914D76">
      <w:pPr>
        <w:jc w:val="both"/>
        <w:rPr>
          <w:rtl/>
        </w:rPr>
      </w:pPr>
      <w:r>
        <w:rPr>
          <w:rFonts w:hint="cs"/>
          <w:rtl/>
        </w:rPr>
        <w:t>آقای سیستانی در پاسخ دو وجه</w:t>
      </w:r>
      <w:r w:rsidR="007B390A">
        <w:rPr>
          <w:rFonts w:hint="cs"/>
          <w:rtl/>
        </w:rPr>
        <w:t>،</w:t>
      </w:r>
      <w:r>
        <w:rPr>
          <w:rFonts w:hint="cs"/>
          <w:rtl/>
        </w:rPr>
        <w:t xml:space="preserve"> بیان کرده که در وجه اول با توجه به مشابهات، حکم را از غریب بودن و مستنکر بودن خارج می داند. همانگونه که بیان شد، وجه اول نمی تواند موجب توجیه تعلیل به لا ضرر شود. </w:t>
      </w:r>
    </w:p>
    <w:p w:rsidR="007B390A" w:rsidRDefault="007B390A" w:rsidP="00914D76">
      <w:pPr>
        <w:pStyle w:val="Heading3"/>
        <w:jc w:val="both"/>
        <w:rPr>
          <w:rtl/>
        </w:rPr>
      </w:pPr>
      <w:bookmarkStart w:id="2" w:name="_Toc28508565"/>
      <w:r>
        <w:rPr>
          <w:rFonts w:hint="cs"/>
          <w:rtl/>
        </w:rPr>
        <w:t>پاسخ آقای سیستانی: حق داشتن همسایه نسبت به دیوار</w:t>
      </w:r>
      <w:bookmarkEnd w:id="2"/>
      <w:r>
        <w:rPr>
          <w:rFonts w:hint="cs"/>
          <w:rtl/>
        </w:rPr>
        <w:t xml:space="preserve"> </w:t>
      </w:r>
    </w:p>
    <w:p w:rsidR="000F0D9F" w:rsidRDefault="000F0D9F" w:rsidP="00914D76">
      <w:pPr>
        <w:jc w:val="both"/>
        <w:rPr>
          <w:rtl/>
        </w:rPr>
      </w:pPr>
      <w:r>
        <w:rPr>
          <w:rFonts w:hint="cs"/>
          <w:rtl/>
        </w:rPr>
        <w:t xml:space="preserve">آقای سیستانی وجه دومی را که ناظر به هر دو اشکال است، بیان کرده و می فرماید: اشکال در فرضی است که جدار ملک خصوصی بوده و همسایه نسبت به آن حقی نداشته است. اما قرائن موجود در روایت مقتضی این است که همسایه نسبت به دیوار حق داشته است. شاهد بر حق داشتن همسایه این است که در صورت حق نداشتن، اضرار صدق نکرده و صدق </w:t>
      </w:r>
      <w:r>
        <w:rPr>
          <w:rFonts w:hint="cs"/>
          <w:rtl/>
        </w:rPr>
        <w:lastRenderedPageBreak/>
        <w:t xml:space="preserve">اضرار متوقف بر ذی حق بودن همسایه است. پس بیان «اضرارا بجاره» در سوال، کاشف از وجود حق برای همسایه در دیوار است. </w:t>
      </w:r>
      <w:r w:rsidR="006D6187">
        <w:rPr>
          <w:rFonts w:hint="cs"/>
          <w:rtl/>
        </w:rPr>
        <w:t>آقای سیستانی «لغیر حاجه منه الی هدمه» در کلام سائل را منافی با این برداشت نداشته و آن را حمل بر تعارض دو ضرر می کند به این نحو که اگر خراب کننده حاجتی در هدم دیوار داشته باشد مثل آنکه دیوار در حال سقوط بوده یا منزل او را تنگ کرده است، بقای دیوار ضرر بر او بوده و شارع از باب تعارض ضررین اجازه تخریب دیوار را داده است. اما در صورتی که تنها انگیزه شخص از تخریب دیوار، ضرر به همسایه باشد تعارض ضررین وجود نداشته و ضرر صرف به همسایه است و به همین دلیل جایز نیست. آقای سیستانی این معنا را ب</w:t>
      </w:r>
      <w:r w:rsidR="007B390A">
        <w:rPr>
          <w:rFonts w:hint="cs"/>
          <w:rtl/>
        </w:rPr>
        <w:t>ه صاحب جواهر نیز نسبت داده است.</w:t>
      </w:r>
      <w:r w:rsidR="007B390A">
        <w:rPr>
          <w:rStyle w:val="FootnoteReference"/>
          <w:rtl/>
        </w:rPr>
        <w:footnoteReference w:id="1"/>
      </w:r>
    </w:p>
    <w:p w:rsidR="007B390A" w:rsidRDefault="007B390A" w:rsidP="00914D76">
      <w:pPr>
        <w:pStyle w:val="Heading4"/>
        <w:jc w:val="both"/>
        <w:rPr>
          <w:rtl/>
        </w:rPr>
      </w:pPr>
      <w:bookmarkStart w:id="3" w:name="_Toc28508566"/>
      <w:r>
        <w:rPr>
          <w:rFonts w:hint="cs"/>
          <w:rtl/>
        </w:rPr>
        <w:t>اشکال: صدق ضرر حتی با نبود حق در دیوار</w:t>
      </w:r>
      <w:bookmarkEnd w:id="3"/>
    </w:p>
    <w:p w:rsidR="007B390A" w:rsidRDefault="0091389F" w:rsidP="00914D76">
      <w:pPr>
        <w:jc w:val="both"/>
        <w:rPr>
          <w:rtl/>
        </w:rPr>
      </w:pPr>
      <w:r>
        <w:rPr>
          <w:rFonts w:hint="cs"/>
          <w:rtl/>
        </w:rPr>
        <w:t xml:space="preserve">به نظر می رسد، لازم نیست حقی برای همسایه وجود داشته باشد تا فعل شخص موجب اضرار به او باشد. یکی از مصادیق اضرار این است که شخص فعلی انجام دهد که مانع استفاده بهینه و صحیح شخص از ملک خصوصی شود. در این فرض نیز همسایه مالک خانه خود بوده و حتی اگر نسبت به دیوار ملکیت و حقی نیز نداشته باشد، تخریب دیوار مانع استفاده بهینه شخص از خانه خود شده و باعث کاسته شدن قیمت ملک او می شود. </w:t>
      </w:r>
    </w:p>
    <w:p w:rsidR="000D7F54" w:rsidRDefault="0091389F" w:rsidP="00914D76">
      <w:pPr>
        <w:jc w:val="both"/>
        <w:rPr>
          <w:rtl/>
        </w:rPr>
      </w:pPr>
      <w:r>
        <w:rPr>
          <w:rFonts w:hint="cs"/>
          <w:rtl/>
        </w:rPr>
        <w:t>بله اگر تخریب دیوار تنها مانع نفع غیر باشد، ضرر به غیر نخواهد بود مثل آنکه شخص با اثبات صلاحیت های خویش، به مدیریت رسیده و جایگزین مدیر سابق می شود. در این مثال، اثبات صلاحیت</w:t>
      </w:r>
      <w:r w:rsidR="007B390A">
        <w:rPr>
          <w:rFonts w:hint="cs"/>
          <w:rtl/>
        </w:rPr>
        <w:t>،</w:t>
      </w:r>
      <w:r>
        <w:rPr>
          <w:rFonts w:hint="cs"/>
          <w:rtl/>
        </w:rPr>
        <w:t xml:space="preserve"> باعث بیکار شدن مدیر سابق است اما حرمتی ندارد. یا مثل آنکه، صاحب مغازه ای در حال فروش جنسی بوده و صاحب مغازه نزدیک به آن مغازه، همان جنس را آورد</w:t>
      </w:r>
      <w:r w:rsidR="007B390A">
        <w:rPr>
          <w:rFonts w:hint="cs"/>
          <w:rtl/>
        </w:rPr>
        <w:t>ه و با شرایط بهتر به مشتریان ب</w:t>
      </w:r>
      <w:r>
        <w:rPr>
          <w:rFonts w:hint="cs"/>
          <w:rtl/>
        </w:rPr>
        <w:t xml:space="preserve">فروشد. در این مثال، صاحب مغازه دوم با این کار به صاحب مغازه اول ضرر وارد کرده و </w:t>
      </w:r>
      <w:r w:rsidR="0060242D">
        <w:rPr>
          <w:rFonts w:hint="cs"/>
          <w:rtl/>
        </w:rPr>
        <w:t>بازار او را راکد می کند. اما این اضرار در شرع ممنوع نیست. در یکی از روایات منقول از دعائم، بیان شده بود: ایجاد پنجره که مشرف به خانه همسایه است، ضرر ممنوع است ولی بالابردن دیوار به حدی که مانع ورود نور در خانه همسایه شود، ضرر ممنوع نیست. یکی از مشکلات قاعده لا ضرر، ملاک و ضابطه تشخیص ضرر ممنوع از ضرر غیر ممنوع، است</w:t>
      </w:r>
      <w:r w:rsidR="007B390A">
        <w:rPr>
          <w:rFonts w:hint="cs"/>
          <w:rtl/>
        </w:rPr>
        <w:t xml:space="preserve">. </w:t>
      </w:r>
      <w:r w:rsidR="0060242D">
        <w:rPr>
          <w:rFonts w:hint="cs"/>
          <w:rtl/>
        </w:rPr>
        <w:t xml:space="preserve"> برخی </w:t>
      </w:r>
      <w:r w:rsidR="007B390A">
        <w:rPr>
          <w:rFonts w:hint="cs"/>
          <w:rtl/>
        </w:rPr>
        <w:t xml:space="preserve">با تمثیل به موارد ضرر غیر ممنوع و </w:t>
      </w:r>
      <w:r w:rsidR="0060242D">
        <w:rPr>
          <w:rFonts w:hint="cs"/>
          <w:rtl/>
        </w:rPr>
        <w:t xml:space="preserve">به علت وجود مخصّص های زیاد، قاعده لا ضرر را از صلاحیت استدلال خارج کرده اند. </w:t>
      </w:r>
    </w:p>
    <w:p w:rsidR="000D7F54" w:rsidRDefault="000D7F54" w:rsidP="00914D76">
      <w:pPr>
        <w:jc w:val="both"/>
        <w:rPr>
          <w:rtl/>
        </w:rPr>
      </w:pPr>
      <w:r>
        <w:rPr>
          <w:rFonts w:hint="cs"/>
          <w:rtl/>
        </w:rPr>
        <w:t xml:space="preserve">در مورد بحث، شخص با تخریب دیوار خصوصی باعث از بین رفتن آسایش همسایه شده و مانع استفاده بهینه شخص از خانه خود شده است. همین </w:t>
      </w:r>
      <w:r>
        <w:rPr>
          <w:rFonts w:hint="cs"/>
          <w:rtl/>
        </w:rPr>
        <w:lastRenderedPageBreak/>
        <w:t xml:space="preserve">میزان ضرر به همسایه بوده و لازم نیست همسایه حقی در دیوار داشته باشد تا تخریب دیوار، ضرر به او محسوب شود. </w:t>
      </w:r>
    </w:p>
    <w:p w:rsidR="00F84A33" w:rsidRDefault="00F84A33" w:rsidP="00914D76">
      <w:pPr>
        <w:jc w:val="both"/>
        <w:rPr>
          <w:rtl/>
        </w:rPr>
      </w:pPr>
      <w:r>
        <w:rPr>
          <w:rFonts w:hint="cs"/>
          <w:rtl/>
        </w:rPr>
        <w:t>همانگونه که بیان شد، فارق بین ضرر ممنوع و غیر ممنوع و تعیین ملاک و ضابطه آن</w:t>
      </w:r>
      <w:r w:rsidR="00914D76">
        <w:rPr>
          <w:rFonts w:hint="cs"/>
          <w:rtl/>
        </w:rPr>
        <w:t xml:space="preserve">، یکی از نکات اصلی بحث بوده و باید در شبهات قاعده لا ضرر درباره آن سخن گفت. </w:t>
      </w:r>
      <w:r>
        <w:rPr>
          <w:rFonts w:hint="cs"/>
          <w:rtl/>
        </w:rPr>
        <w:t xml:space="preserve">اما به هر حال، استعمال «اضرارا بجاره» در کلام سائل، نمی تواند منشأ کشف وجود حق برای همسایه در دیوار باشد. </w:t>
      </w:r>
    </w:p>
    <w:p w:rsidR="000D7F54" w:rsidRDefault="00F84A33" w:rsidP="00914D76">
      <w:pPr>
        <w:jc w:val="both"/>
        <w:rPr>
          <w:rtl/>
        </w:rPr>
      </w:pPr>
      <w:r>
        <w:rPr>
          <w:rFonts w:hint="cs"/>
          <w:rtl/>
        </w:rPr>
        <w:t xml:space="preserve">خلاصه آنکه، تخریب دیوار ضرر به همسایه است </w:t>
      </w:r>
      <w:r w:rsidR="00B63316">
        <w:rPr>
          <w:rFonts w:hint="cs"/>
          <w:rtl/>
        </w:rPr>
        <w:t xml:space="preserve">حتی اگر حقی برای همسایه در دیوار وجود نداشته باشد </w:t>
      </w:r>
      <w:r>
        <w:rPr>
          <w:rFonts w:hint="cs"/>
          <w:rtl/>
        </w:rPr>
        <w:t>اعم از آنکه قصد</w:t>
      </w:r>
      <w:r w:rsidR="00B63316">
        <w:rPr>
          <w:rFonts w:hint="cs"/>
          <w:rtl/>
        </w:rPr>
        <w:t xml:space="preserve"> مالک دیوار از تخریب،</w:t>
      </w:r>
      <w:r>
        <w:rPr>
          <w:rFonts w:hint="cs"/>
          <w:rtl/>
        </w:rPr>
        <w:t xml:space="preserve"> اضرار بوده یا حاجتی در هدم دیوار وجود داشته باشد</w:t>
      </w:r>
      <w:r w:rsidR="00D42A7C">
        <w:rPr>
          <w:rFonts w:hint="cs"/>
          <w:rtl/>
        </w:rPr>
        <w:t xml:space="preserve">. </w:t>
      </w:r>
      <w:r>
        <w:rPr>
          <w:rFonts w:hint="cs"/>
          <w:rtl/>
        </w:rPr>
        <w:t xml:space="preserve">مانند قضیه سمره که انصاری نسبت به نخل حقی نداشته و سمره با عبور بدون اذن، آرامش اهل خانه را از بین برده و موجب ضرر بر آنها شده است. </w:t>
      </w:r>
      <w:r w:rsidR="00B63316">
        <w:rPr>
          <w:rFonts w:hint="cs"/>
          <w:rtl/>
        </w:rPr>
        <w:t xml:space="preserve">در نتیجه لازم نیست در رتبه سابق، حقی نسبت به دیوار وجود داشته باشد تا بر هدم حائط، ضرر صدق کند. </w:t>
      </w:r>
    </w:p>
    <w:p w:rsidR="00914D76" w:rsidRDefault="00914D76" w:rsidP="00914D76">
      <w:pPr>
        <w:jc w:val="both"/>
        <w:rPr>
          <w:rtl/>
        </w:rPr>
      </w:pPr>
      <w:r>
        <w:rPr>
          <w:rFonts w:hint="cs"/>
          <w:rtl/>
        </w:rPr>
        <w:t xml:space="preserve">نتیجه آنکه، بدون نیاز به تصویر وجود حق برای همسایه در دیوار، ضرر صادق است. </w:t>
      </w:r>
    </w:p>
    <w:p w:rsidR="00914D76" w:rsidRDefault="00914D76" w:rsidP="00914D76">
      <w:pPr>
        <w:pStyle w:val="Heading4"/>
        <w:jc w:val="both"/>
        <w:rPr>
          <w:rtl/>
        </w:rPr>
      </w:pPr>
      <w:bookmarkStart w:id="4" w:name="_Toc28508567"/>
      <w:r>
        <w:rPr>
          <w:rFonts w:hint="cs"/>
          <w:rtl/>
        </w:rPr>
        <w:t>تفاوت بین قصد اضرار و حاجت به تخریب دیوار</w:t>
      </w:r>
      <w:bookmarkEnd w:id="4"/>
      <w:r>
        <w:rPr>
          <w:rFonts w:hint="cs"/>
          <w:rtl/>
        </w:rPr>
        <w:t xml:space="preserve"> </w:t>
      </w:r>
    </w:p>
    <w:p w:rsidR="00914D76" w:rsidRDefault="00914D76" w:rsidP="00914D76">
      <w:pPr>
        <w:jc w:val="both"/>
        <w:rPr>
          <w:rtl/>
        </w:rPr>
      </w:pPr>
      <w:r>
        <w:rPr>
          <w:rFonts w:hint="cs"/>
          <w:rtl/>
        </w:rPr>
        <w:t xml:space="preserve">از اشکال بالا روشن شد: </w:t>
      </w:r>
      <w:r w:rsidR="00B63316">
        <w:rPr>
          <w:rFonts w:hint="cs"/>
          <w:rtl/>
        </w:rPr>
        <w:t xml:space="preserve">مشکل اصلی روایت این نیست که چرا اضرار در جایی که همسایه نسبت به دیوار حق ندارد، تطبیق </w:t>
      </w:r>
      <w:r>
        <w:rPr>
          <w:rFonts w:hint="cs"/>
          <w:rtl/>
        </w:rPr>
        <w:t>شده</w:t>
      </w:r>
      <w:r w:rsidR="00B63316">
        <w:rPr>
          <w:rFonts w:hint="cs"/>
          <w:rtl/>
        </w:rPr>
        <w:t xml:space="preserve"> است</w:t>
      </w:r>
      <w:r>
        <w:rPr>
          <w:rFonts w:hint="cs"/>
          <w:rtl/>
        </w:rPr>
        <w:t>؟</w:t>
      </w:r>
      <w:r w:rsidR="00B63316">
        <w:rPr>
          <w:rFonts w:hint="cs"/>
          <w:rtl/>
        </w:rPr>
        <w:t xml:space="preserve"> بلکه نکته اصلی این است که فارق بین قصد اضرار و حاجت به هدم دیوار بدون قصد اضرار چیست که اولی ممنوع بوده و موجب لزوم بازسازی در صورت تخریب است بر خلاف دومی که جایز بوده و تکلیف به ساخت نیز نمی</w:t>
      </w:r>
      <w:r w:rsidR="00730EDA">
        <w:rPr>
          <w:rFonts w:hint="cs"/>
          <w:rtl/>
        </w:rPr>
        <w:t xml:space="preserve"> شود در حالی ک</w:t>
      </w:r>
      <w:r>
        <w:rPr>
          <w:rFonts w:hint="cs"/>
          <w:rtl/>
        </w:rPr>
        <w:t>ه هر دو موجب تضرّر همسایه هستند؟</w:t>
      </w:r>
      <w:r w:rsidRPr="00914D76">
        <w:rPr>
          <w:rFonts w:hint="cs"/>
          <w:rtl/>
        </w:rPr>
        <w:t xml:space="preserve"> </w:t>
      </w:r>
      <w:r>
        <w:rPr>
          <w:rFonts w:hint="cs"/>
          <w:rtl/>
        </w:rPr>
        <w:t>در نتیجه، مفهوم جمله محل اشکال است نه منطوق آن. مفهوم جمله این است که تخریب کردن دیوار در صورت نیاز به هدم و بدون قصد اضرار، جایز است و لو موجب تضرّر همسایه شود.</w:t>
      </w:r>
    </w:p>
    <w:p w:rsidR="00914D76" w:rsidRDefault="00B63316" w:rsidP="00914D76">
      <w:pPr>
        <w:jc w:val="both"/>
        <w:rPr>
          <w:rtl/>
        </w:rPr>
      </w:pPr>
      <w:r>
        <w:rPr>
          <w:rFonts w:hint="cs"/>
          <w:rtl/>
        </w:rPr>
        <w:t xml:space="preserve"> ممکن است یکی از فرق ها این باشد که قصد اضرار از نظر عقلایی در ممنوع بودن تأثیر داشته باشد. </w:t>
      </w:r>
      <w:r w:rsidR="00914D76">
        <w:rPr>
          <w:rFonts w:hint="cs"/>
          <w:rtl/>
        </w:rPr>
        <w:t xml:space="preserve">بدین صورت که از نظر عقلایی، ضرر مقصود به الاضرار ممنوع بوده و ضرر متحقق به التضرّر بدون قصد، ممنوع نباشد. </w:t>
      </w:r>
    </w:p>
    <w:p w:rsidR="00730EDA" w:rsidRDefault="00730EDA" w:rsidP="00914D76">
      <w:pPr>
        <w:jc w:val="both"/>
        <w:rPr>
          <w:rtl/>
        </w:rPr>
      </w:pPr>
      <w:r>
        <w:rPr>
          <w:rFonts w:hint="cs"/>
          <w:rtl/>
        </w:rPr>
        <w:t xml:space="preserve">ممکن است جواز تخریب در صورت حاجت، از باب تعارض ضررین توجیه شده و گفته شود: در تعارض ضررین، شخص می تواند در ملک خود تصرّف کند هر چند موجب تضرّر غیر شود. همانگونه که در جلسات گذشته بیان شد: لا ضرر در دایره ملکیت تضییق ایجاد کرده و جواز تصرف در ملک و حق سلطه در ملک را محدود به صورتی کرده که موجب ضرر به غیر نشود. </w:t>
      </w:r>
    </w:p>
    <w:p w:rsidR="00745D9D" w:rsidRDefault="00745D9D" w:rsidP="00914D76">
      <w:pPr>
        <w:jc w:val="both"/>
        <w:rPr>
          <w:rtl/>
        </w:rPr>
      </w:pPr>
      <w:r>
        <w:rPr>
          <w:rFonts w:hint="cs"/>
          <w:rtl/>
        </w:rPr>
        <w:t xml:space="preserve">البته ممکن است گفته شود: هر چند دیوار نبودن موجب ضرر و کاهش ارزش ملک غیر است اما دیوار نبودن نتیجه مجموع تخریب دیوار و نساختن دیوار توسط غیر است. در نتیجه، ضرر مستند به فعل خود شخص بوده و مستند به مالک دیوار نیست. ممکن است با توجه به این نکته، روایت را به صورتی حمل کرد که امکان ساخت دیوار برای غیر وجود نداشته و تنها مکانی که دیوار می توان در آن ساخت، محلّ سابق دیوار است. </w:t>
      </w:r>
    </w:p>
    <w:p w:rsidR="00745D9D" w:rsidRDefault="00745D9D" w:rsidP="00914D76">
      <w:pPr>
        <w:pStyle w:val="Heading2"/>
        <w:jc w:val="both"/>
        <w:rPr>
          <w:rtl/>
        </w:rPr>
      </w:pPr>
      <w:bookmarkStart w:id="5" w:name="_Toc28508568"/>
      <w:r>
        <w:rPr>
          <w:rFonts w:hint="cs"/>
          <w:rtl/>
        </w:rPr>
        <w:t>حدیث قسمت عین مشترکه</w:t>
      </w:r>
      <w:bookmarkEnd w:id="5"/>
    </w:p>
    <w:p w:rsidR="00745D9D" w:rsidRDefault="00745D9D" w:rsidP="00914D76">
      <w:pPr>
        <w:jc w:val="both"/>
        <w:rPr>
          <w:rtl/>
        </w:rPr>
      </w:pPr>
      <w:r>
        <w:rPr>
          <w:rFonts w:hint="cs"/>
          <w:rtl/>
        </w:rPr>
        <w:t>تا اینجا روایاتی نقل شد که در مجامع شیعه وارد شده و از اینجا به بعد، روایاتی که در مصادر عامه وارد شده، نقل می شود. هر چند این روایات از نظر سندی معتبر نیستند، اما برای فهم معنای لا ضرر و تطبیقات آن مفید است. یکی از این روایات، از حجاج بن ارطاه از رجال صادقین ع نقل شده است:</w:t>
      </w:r>
    </w:p>
    <w:p w:rsidR="00745D9D" w:rsidRPr="00745D9D" w:rsidRDefault="00745D9D" w:rsidP="00914D76">
      <w:pPr>
        <w:jc w:val="both"/>
        <w:rPr>
          <w:color w:val="008000"/>
          <w:rtl/>
        </w:rPr>
      </w:pPr>
      <w:r w:rsidRPr="00745D9D">
        <w:rPr>
          <w:rFonts w:hint="cs"/>
          <w:color w:val="008000"/>
          <w:rtl/>
        </w:rPr>
        <w:t>عن</w:t>
      </w:r>
      <w:r w:rsidRPr="00745D9D">
        <w:rPr>
          <w:color w:val="008000"/>
          <w:rtl/>
        </w:rPr>
        <w:t xml:space="preserve"> </w:t>
      </w:r>
      <w:r w:rsidRPr="00745D9D">
        <w:rPr>
          <w:rFonts w:hint="cs"/>
          <w:color w:val="008000"/>
          <w:rtl/>
        </w:rPr>
        <w:t>الحجاج</w:t>
      </w:r>
      <w:r w:rsidRPr="00745D9D">
        <w:rPr>
          <w:color w:val="008000"/>
          <w:rtl/>
        </w:rPr>
        <w:t xml:space="preserve"> </w:t>
      </w:r>
      <w:r w:rsidRPr="00745D9D">
        <w:rPr>
          <w:rFonts w:hint="cs"/>
          <w:color w:val="008000"/>
          <w:rtl/>
        </w:rPr>
        <w:t>بن</w:t>
      </w:r>
      <w:r w:rsidRPr="00745D9D">
        <w:rPr>
          <w:color w:val="008000"/>
          <w:rtl/>
        </w:rPr>
        <w:t xml:space="preserve"> </w:t>
      </w:r>
      <w:r w:rsidRPr="00745D9D">
        <w:rPr>
          <w:rFonts w:hint="cs"/>
          <w:color w:val="008000"/>
          <w:rtl/>
        </w:rPr>
        <w:t>أرطاة</w:t>
      </w:r>
      <w:r w:rsidRPr="00745D9D">
        <w:rPr>
          <w:color w:val="008000"/>
          <w:rtl/>
        </w:rPr>
        <w:t xml:space="preserve"> </w:t>
      </w:r>
      <w:r w:rsidRPr="00745D9D">
        <w:rPr>
          <w:rFonts w:hint="cs"/>
          <w:color w:val="008000"/>
          <w:rtl/>
        </w:rPr>
        <w:t>أخبرني</w:t>
      </w:r>
      <w:r w:rsidRPr="00745D9D">
        <w:rPr>
          <w:color w:val="008000"/>
          <w:rtl/>
        </w:rPr>
        <w:t xml:space="preserve"> </w:t>
      </w:r>
      <w:r w:rsidRPr="00745D9D">
        <w:rPr>
          <w:rFonts w:hint="cs"/>
          <w:color w:val="008000"/>
          <w:rtl/>
        </w:rPr>
        <w:t>أبو</w:t>
      </w:r>
      <w:r w:rsidRPr="00745D9D">
        <w:rPr>
          <w:color w:val="008000"/>
          <w:rtl/>
        </w:rPr>
        <w:t xml:space="preserve"> </w:t>
      </w:r>
      <w:r w:rsidRPr="00745D9D">
        <w:rPr>
          <w:rFonts w:hint="cs"/>
          <w:color w:val="008000"/>
          <w:rtl/>
        </w:rPr>
        <w:t>جعفر</w:t>
      </w:r>
      <w:r w:rsidRPr="00745D9D">
        <w:rPr>
          <w:color w:val="008000"/>
          <w:rtl/>
        </w:rPr>
        <w:t xml:space="preserve"> </w:t>
      </w:r>
      <w:r w:rsidRPr="00745D9D">
        <w:rPr>
          <w:rFonts w:hint="cs"/>
          <w:color w:val="008000"/>
          <w:rtl/>
        </w:rPr>
        <w:t>أن</w:t>
      </w:r>
      <w:r w:rsidRPr="00745D9D">
        <w:rPr>
          <w:color w:val="008000"/>
          <w:rtl/>
        </w:rPr>
        <w:t xml:space="preserve"> </w:t>
      </w:r>
      <w:r w:rsidRPr="00745D9D">
        <w:rPr>
          <w:rFonts w:hint="cs"/>
          <w:color w:val="008000"/>
          <w:rtl/>
        </w:rPr>
        <w:t>نخلة</w:t>
      </w:r>
      <w:r w:rsidRPr="00745D9D">
        <w:rPr>
          <w:color w:val="008000"/>
          <w:rtl/>
        </w:rPr>
        <w:t xml:space="preserve"> </w:t>
      </w:r>
      <w:r w:rsidRPr="00745D9D">
        <w:rPr>
          <w:rFonts w:hint="cs"/>
          <w:color w:val="008000"/>
          <w:rtl/>
        </w:rPr>
        <w:t>كانت</w:t>
      </w:r>
      <w:r w:rsidRPr="00745D9D">
        <w:rPr>
          <w:color w:val="008000"/>
          <w:rtl/>
        </w:rPr>
        <w:t xml:space="preserve"> </w:t>
      </w:r>
      <w:r w:rsidRPr="00745D9D">
        <w:rPr>
          <w:rFonts w:hint="cs"/>
          <w:color w:val="008000"/>
          <w:rtl/>
        </w:rPr>
        <w:t>بين</w:t>
      </w:r>
      <w:r w:rsidRPr="00745D9D">
        <w:rPr>
          <w:color w:val="008000"/>
          <w:rtl/>
        </w:rPr>
        <w:t xml:space="preserve"> </w:t>
      </w:r>
      <w:r w:rsidRPr="00745D9D">
        <w:rPr>
          <w:rFonts w:hint="cs"/>
          <w:color w:val="008000"/>
          <w:rtl/>
        </w:rPr>
        <w:t>رجلين</w:t>
      </w:r>
      <w:r w:rsidRPr="00745D9D">
        <w:rPr>
          <w:color w:val="008000"/>
          <w:rtl/>
        </w:rPr>
        <w:t xml:space="preserve"> </w:t>
      </w:r>
      <w:r w:rsidRPr="00745D9D">
        <w:rPr>
          <w:rFonts w:hint="cs"/>
          <w:color w:val="008000"/>
          <w:rtl/>
        </w:rPr>
        <w:t>فاختصما</w:t>
      </w:r>
      <w:r w:rsidRPr="00745D9D">
        <w:rPr>
          <w:color w:val="008000"/>
          <w:rtl/>
        </w:rPr>
        <w:t xml:space="preserve"> </w:t>
      </w:r>
      <w:r w:rsidRPr="00745D9D">
        <w:rPr>
          <w:rFonts w:hint="cs"/>
          <w:color w:val="008000"/>
          <w:rtl/>
        </w:rPr>
        <w:t>فيها</w:t>
      </w:r>
      <w:r w:rsidRPr="00745D9D">
        <w:rPr>
          <w:color w:val="008000"/>
          <w:rtl/>
        </w:rPr>
        <w:t xml:space="preserve"> </w:t>
      </w:r>
      <w:r w:rsidRPr="00745D9D">
        <w:rPr>
          <w:rFonts w:hint="cs"/>
          <w:color w:val="008000"/>
          <w:rtl/>
        </w:rPr>
        <w:t>إلى</w:t>
      </w:r>
      <w:r w:rsidRPr="00745D9D">
        <w:rPr>
          <w:color w:val="008000"/>
          <w:rtl/>
        </w:rPr>
        <w:t xml:space="preserve"> </w:t>
      </w:r>
      <w:r w:rsidRPr="00745D9D">
        <w:rPr>
          <w:rFonts w:hint="cs"/>
          <w:color w:val="008000"/>
          <w:rtl/>
        </w:rPr>
        <w:t>النبي</w:t>
      </w:r>
      <w:r w:rsidRPr="00745D9D">
        <w:rPr>
          <w:color w:val="008000"/>
          <w:rtl/>
        </w:rPr>
        <w:t xml:space="preserve"> </w:t>
      </w:r>
      <w:r w:rsidRPr="00745D9D">
        <w:rPr>
          <w:rFonts w:hint="cs"/>
          <w:color w:val="008000"/>
          <w:rtl/>
        </w:rPr>
        <w:t>صلى</w:t>
      </w:r>
      <w:r w:rsidRPr="00745D9D">
        <w:rPr>
          <w:color w:val="008000"/>
          <w:rtl/>
        </w:rPr>
        <w:t xml:space="preserve"> </w:t>
      </w:r>
      <w:r w:rsidRPr="00745D9D">
        <w:rPr>
          <w:rFonts w:hint="cs"/>
          <w:color w:val="008000"/>
          <w:rtl/>
        </w:rPr>
        <w:t>الله</w:t>
      </w:r>
      <w:r w:rsidRPr="00745D9D">
        <w:rPr>
          <w:color w:val="008000"/>
          <w:rtl/>
        </w:rPr>
        <w:t xml:space="preserve"> </w:t>
      </w:r>
      <w:r w:rsidRPr="00745D9D">
        <w:rPr>
          <w:rFonts w:hint="cs"/>
          <w:color w:val="008000"/>
          <w:rtl/>
        </w:rPr>
        <w:t>عليه</w:t>
      </w:r>
      <w:r w:rsidRPr="00745D9D">
        <w:rPr>
          <w:color w:val="008000"/>
          <w:rtl/>
        </w:rPr>
        <w:t xml:space="preserve"> </w:t>
      </w:r>
      <w:r w:rsidRPr="00745D9D">
        <w:rPr>
          <w:rFonts w:hint="cs"/>
          <w:color w:val="008000"/>
          <w:rtl/>
        </w:rPr>
        <w:t>و</w:t>
      </w:r>
      <w:r w:rsidRPr="00745D9D">
        <w:rPr>
          <w:color w:val="008000"/>
          <w:rtl/>
        </w:rPr>
        <w:t xml:space="preserve"> </w:t>
      </w:r>
      <w:r w:rsidRPr="00745D9D">
        <w:rPr>
          <w:rFonts w:hint="cs"/>
          <w:color w:val="008000"/>
          <w:rtl/>
        </w:rPr>
        <w:t>سلم</w:t>
      </w:r>
      <w:r w:rsidRPr="00745D9D">
        <w:rPr>
          <w:color w:val="008000"/>
          <w:rtl/>
        </w:rPr>
        <w:t xml:space="preserve"> </w:t>
      </w:r>
      <w:r w:rsidRPr="00745D9D">
        <w:rPr>
          <w:rFonts w:hint="cs"/>
          <w:color w:val="008000"/>
          <w:rtl/>
        </w:rPr>
        <w:t>فقال</w:t>
      </w:r>
      <w:r w:rsidRPr="00745D9D">
        <w:rPr>
          <w:color w:val="008000"/>
          <w:rtl/>
        </w:rPr>
        <w:t xml:space="preserve"> </w:t>
      </w:r>
      <w:r w:rsidRPr="00745D9D">
        <w:rPr>
          <w:rFonts w:hint="cs"/>
          <w:color w:val="008000"/>
          <w:rtl/>
        </w:rPr>
        <w:t>أحدهما</w:t>
      </w:r>
      <w:r w:rsidRPr="00745D9D">
        <w:rPr>
          <w:color w:val="008000"/>
          <w:rtl/>
        </w:rPr>
        <w:t xml:space="preserve"> : </w:t>
      </w:r>
      <w:r w:rsidRPr="00745D9D">
        <w:rPr>
          <w:rFonts w:hint="cs"/>
          <w:color w:val="008000"/>
          <w:rtl/>
        </w:rPr>
        <w:t>اشققها</w:t>
      </w:r>
      <w:r w:rsidRPr="00745D9D">
        <w:rPr>
          <w:color w:val="008000"/>
          <w:rtl/>
        </w:rPr>
        <w:t xml:space="preserve"> </w:t>
      </w:r>
      <w:r w:rsidRPr="00745D9D">
        <w:rPr>
          <w:rFonts w:hint="cs"/>
          <w:color w:val="008000"/>
          <w:rtl/>
        </w:rPr>
        <w:t>نصفين</w:t>
      </w:r>
      <w:r w:rsidRPr="00745D9D">
        <w:rPr>
          <w:color w:val="008000"/>
          <w:rtl/>
        </w:rPr>
        <w:t xml:space="preserve"> </w:t>
      </w:r>
      <w:r w:rsidRPr="00745D9D">
        <w:rPr>
          <w:rFonts w:hint="cs"/>
          <w:color w:val="008000"/>
          <w:rtl/>
        </w:rPr>
        <w:t>بيني</w:t>
      </w:r>
      <w:r w:rsidRPr="00745D9D">
        <w:rPr>
          <w:color w:val="008000"/>
          <w:rtl/>
        </w:rPr>
        <w:t xml:space="preserve"> </w:t>
      </w:r>
      <w:r w:rsidRPr="00745D9D">
        <w:rPr>
          <w:rFonts w:hint="cs"/>
          <w:color w:val="008000"/>
          <w:rtl/>
        </w:rPr>
        <w:t>وبينه</w:t>
      </w:r>
      <w:r w:rsidRPr="00745D9D">
        <w:rPr>
          <w:color w:val="008000"/>
          <w:rtl/>
        </w:rPr>
        <w:t xml:space="preserve"> </w:t>
      </w:r>
      <w:r w:rsidRPr="00745D9D">
        <w:rPr>
          <w:rFonts w:hint="cs"/>
          <w:color w:val="008000"/>
          <w:rtl/>
        </w:rPr>
        <w:t>فقال</w:t>
      </w:r>
      <w:r w:rsidRPr="00745D9D">
        <w:rPr>
          <w:color w:val="008000"/>
          <w:rtl/>
        </w:rPr>
        <w:t xml:space="preserve"> </w:t>
      </w:r>
      <w:r w:rsidRPr="00745D9D">
        <w:rPr>
          <w:rFonts w:hint="cs"/>
          <w:color w:val="008000"/>
          <w:rtl/>
        </w:rPr>
        <w:t>النبي</w:t>
      </w:r>
      <w:r w:rsidRPr="00745D9D">
        <w:rPr>
          <w:color w:val="008000"/>
          <w:rtl/>
        </w:rPr>
        <w:t xml:space="preserve"> </w:t>
      </w:r>
      <w:r w:rsidRPr="00745D9D">
        <w:rPr>
          <w:rFonts w:hint="cs"/>
          <w:color w:val="008000"/>
          <w:rtl/>
        </w:rPr>
        <w:t>صلى</w:t>
      </w:r>
      <w:r w:rsidRPr="00745D9D">
        <w:rPr>
          <w:color w:val="008000"/>
          <w:rtl/>
        </w:rPr>
        <w:t xml:space="preserve"> </w:t>
      </w:r>
      <w:r w:rsidRPr="00745D9D">
        <w:rPr>
          <w:rFonts w:hint="cs"/>
          <w:color w:val="008000"/>
          <w:rtl/>
        </w:rPr>
        <w:t>الله</w:t>
      </w:r>
      <w:r w:rsidRPr="00745D9D">
        <w:rPr>
          <w:color w:val="008000"/>
          <w:rtl/>
        </w:rPr>
        <w:t xml:space="preserve"> </w:t>
      </w:r>
      <w:r w:rsidRPr="00745D9D">
        <w:rPr>
          <w:rFonts w:hint="cs"/>
          <w:color w:val="008000"/>
          <w:rtl/>
        </w:rPr>
        <w:t>عليه</w:t>
      </w:r>
      <w:r w:rsidRPr="00745D9D">
        <w:rPr>
          <w:color w:val="008000"/>
          <w:rtl/>
        </w:rPr>
        <w:t xml:space="preserve"> </w:t>
      </w:r>
      <w:r w:rsidRPr="00745D9D">
        <w:rPr>
          <w:rFonts w:hint="cs"/>
          <w:color w:val="008000"/>
          <w:rtl/>
        </w:rPr>
        <w:t>و</w:t>
      </w:r>
      <w:r w:rsidRPr="00745D9D">
        <w:rPr>
          <w:color w:val="008000"/>
          <w:rtl/>
        </w:rPr>
        <w:t xml:space="preserve"> </w:t>
      </w:r>
      <w:r w:rsidRPr="00745D9D">
        <w:rPr>
          <w:rFonts w:hint="cs"/>
          <w:color w:val="008000"/>
          <w:rtl/>
        </w:rPr>
        <w:t>سلم</w:t>
      </w:r>
      <w:r w:rsidRPr="00745D9D">
        <w:rPr>
          <w:color w:val="008000"/>
          <w:rtl/>
        </w:rPr>
        <w:t xml:space="preserve"> : </w:t>
      </w:r>
      <w:r w:rsidRPr="00745D9D">
        <w:rPr>
          <w:rFonts w:hint="cs"/>
          <w:color w:val="008000"/>
          <w:rtl/>
        </w:rPr>
        <w:t>لا</w:t>
      </w:r>
      <w:r w:rsidRPr="00745D9D">
        <w:rPr>
          <w:color w:val="008000"/>
          <w:rtl/>
        </w:rPr>
        <w:t xml:space="preserve"> </w:t>
      </w:r>
      <w:r w:rsidRPr="00745D9D">
        <w:rPr>
          <w:rFonts w:hint="cs"/>
          <w:color w:val="008000"/>
          <w:rtl/>
        </w:rPr>
        <w:t>ضرر</w:t>
      </w:r>
      <w:r w:rsidRPr="00745D9D">
        <w:rPr>
          <w:color w:val="008000"/>
          <w:rtl/>
        </w:rPr>
        <w:t xml:space="preserve"> </w:t>
      </w:r>
      <w:r w:rsidRPr="00745D9D">
        <w:rPr>
          <w:rFonts w:hint="cs"/>
          <w:color w:val="008000"/>
          <w:rtl/>
        </w:rPr>
        <w:t>في</w:t>
      </w:r>
      <w:r w:rsidRPr="00745D9D">
        <w:rPr>
          <w:color w:val="008000"/>
          <w:rtl/>
        </w:rPr>
        <w:t xml:space="preserve"> </w:t>
      </w:r>
      <w:r w:rsidRPr="00745D9D">
        <w:rPr>
          <w:rFonts w:hint="cs"/>
          <w:color w:val="008000"/>
          <w:rtl/>
        </w:rPr>
        <w:t>الإسلام</w:t>
      </w:r>
      <w:r w:rsidRPr="00745D9D">
        <w:rPr>
          <w:color w:val="008000"/>
          <w:rtl/>
        </w:rPr>
        <w:t xml:space="preserve"> </w:t>
      </w:r>
      <w:r w:rsidRPr="00745D9D">
        <w:rPr>
          <w:rFonts w:hint="cs"/>
          <w:color w:val="008000"/>
          <w:rtl/>
        </w:rPr>
        <w:t>يتقاومان</w:t>
      </w:r>
      <w:r w:rsidRPr="00745D9D">
        <w:rPr>
          <w:color w:val="008000"/>
          <w:rtl/>
        </w:rPr>
        <w:t xml:space="preserve"> </w:t>
      </w:r>
      <w:r w:rsidRPr="00745D9D">
        <w:rPr>
          <w:rFonts w:hint="cs"/>
          <w:color w:val="008000"/>
          <w:rtl/>
        </w:rPr>
        <w:t>فيها</w:t>
      </w:r>
      <w:r>
        <w:rPr>
          <w:rStyle w:val="FootnoteReference"/>
          <w:color w:val="008000"/>
          <w:rtl/>
        </w:rPr>
        <w:footnoteReference w:id="2"/>
      </w:r>
    </w:p>
    <w:p w:rsidR="0091389F" w:rsidRDefault="000C1AA0" w:rsidP="00914D76">
      <w:pPr>
        <w:jc w:val="both"/>
        <w:rPr>
          <w:color w:val="000000"/>
          <w:rtl/>
        </w:rPr>
      </w:pPr>
      <w:r>
        <w:rPr>
          <w:rFonts w:hint="cs"/>
          <w:rtl/>
        </w:rPr>
        <w:t>«اشققها» به این معناست که شخص درخواست نصف کردن درخت و در نتیجه از بین بردن آن را داشته است و چون این درخواست ضرر به غیر بوده، حضرت ع دستور به قیمت گذاری داده است. «</w:t>
      </w:r>
      <w:r w:rsidRPr="000C1AA0">
        <w:rPr>
          <w:rFonts w:hint="cs"/>
          <w:rtl/>
        </w:rPr>
        <w:t xml:space="preserve"> </w:t>
      </w:r>
      <w:r w:rsidRPr="00745D9D">
        <w:rPr>
          <w:rFonts w:hint="cs"/>
          <w:rtl/>
        </w:rPr>
        <w:t>يتقاومان</w:t>
      </w:r>
      <w:r>
        <w:rPr>
          <w:rFonts w:hint="cs"/>
          <w:rtl/>
        </w:rPr>
        <w:t xml:space="preserve">» </w:t>
      </w:r>
      <w:r>
        <w:rPr>
          <w:rFonts w:hint="cs"/>
          <w:color w:val="000000"/>
          <w:rtl/>
        </w:rPr>
        <w:t xml:space="preserve">به این معناست که درخت بر هر دو قیمت گذاری شده و یکی از دو شریک، درخت را برداشته و سهم دیگری را پرداخت می کند یا درخت به دیگری فروخته شده و ثمن آن قسمت می شود. </w:t>
      </w:r>
    </w:p>
    <w:p w:rsidR="00914D76" w:rsidRDefault="00914D76" w:rsidP="00914D76">
      <w:pPr>
        <w:pStyle w:val="Heading3"/>
        <w:rPr>
          <w:rtl/>
        </w:rPr>
      </w:pPr>
      <w:bookmarkStart w:id="6" w:name="_Toc28508569"/>
      <w:r>
        <w:rPr>
          <w:rFonts w:hint="cs"/>
          <w:rtl/>
        </w:rPr>
        <w:t>مشابهت روایت با صحیحه غنوی</w:t>
      </w:r>
      <w:bookmarkEnd w:id="6"/>
      <w:r>
        <w:rPr>
          <w:rFonts w:hint="cs"/>
          <w:rtl/>
        </w:rPr>
        <w:t xml:space="preserve"> </w:t>
      </w:r>
    </w:p>
    <w:p w:rsidR="000C1AA0" w:rsidRDefault="000C1AA0" w:rsidP="00914D76">
      <w:pPr>
        <w:jc w:val="both"/>
        <w:rPr>
          <w:color w:val="000000"/>
          <w:rtl/>
        </w:rPr>
      </w:pPr>
      <w:r>
        <w:rPr>
          <w:rFonts w:hint="cs"/>
          <w:color w:val="000000"/>
          <w:rtl/>
        </w:rPr>
        <w:t>آقای سیستانی بیان می کند: این حکم موافق قاعده بوده و فقها نیز مطابق آن فتوا داده و به لا ضرر تعلیل کرده اند. شبیه به این مطلب در صحیح غنوی در کافی وارد شده است. در این روایت، شخصی شتر بیماری را به ده درهم خریداری کرده و شخص دیگری</w:t>
      </w:r>
      <w:r w:rsidR="00914D76">
        <w:rPr>
          <w:rFonts w:hint="cs"/>
          <w:color w:val="000000"/>
          <w:rtl/>
        </w:rPr>
        <w:t xml:space="preserve"> به دو درهم،</w:t>
      </w:r>
      <w:r>
        <w:rPr>
          <w:rFonts w:hint="cs"/>
          <w:color w:val="000000"/>
          <w:rtl/>
        </w:rPr>
        <w:t xml:space="preserve"> با مشتری شریک شده و متقاضی سر و پوست شتر است. پس از خرید، بیماری شتر </w:t>
      </w:r>
      <w:r w:rsidR="00914D76">
        <w:rPr>
          <w:rFonts w:hint="cs"/>
          <w:color w:val="000000"/>
          <w:rtl/>
        </w:rPr>
        <w:t>خوب شده</w:t>
      </w:r>
      <w:r>
        <w:rPr>
          <w:rFonts w:hint="cs"/>
          <w:color w:val="000000"/>
          <w:rtl/>
        </w:rPr>
        <w:t xml:space="preserve"> و قیمت آن افزایش یافته است. مشتری به شریک می گوید: در قبال دو درهمی که پرداخت کردی، یک پنجم قیمت شتر متعلق به توست. اما شریک می گوید: من تنها سر و پوست شتر را می خواهم. حضرت ع می فرماید: مجبور کردن به </w:t>
      </w:r>
      <w:r w:rsidR="00914D76">
        <w:rPr>
          <w:rFonts w:hint="cs"/>
          <w:color w:val="000000"/>
          <w:rtl/>
        </w:rPr>
        <w:t>نحر</w:t>
      </w:r>
      <w:r>
        <w:rPr>
          <w:rFonts w:hint="cs"/>
          <w:color w:val="000000"/>
          <w:rtl/>
        </w:rPr>
        <w:t xml:space="preserve"> شتر، ضرار به او بوده و حق شریک همان یک پنجم است.</w:t>
      </w:r>
      <w:r w:rsidR="00E26A48">
        <w:rPr>
          <w:rStyle w:val="FootnoteReference"/>
          <w:color w:val="000000"/>
          <w:rtl/>
        </w:rPr>
        <w:footnoteReference w:id="3"/>
      </w:r>
      <w:r>
        <w:rPr>
          <w:rFonts w:hint="cs"/>
          <w:color w:val="000000"/>
          <w:rtl/>
        </w:rPr>
        <w:t xml:space="preserve"> </w:t>
      </w:r>
    </w:p>
    <w:p w:rsidR="00914D76" w:rsidRDefault="004C20D9" w:rsidP="004C20D9">
      <w:pPr>
        <w:pStyle w:val="Heading4"/>
        <w:rPr>
          <w:rtl/>
        </w:rPr>
      </w:pPr>
      <w:bookmarkStart w:id="7" w:name="_Toc28508570"/>
      <w:r>
        <w:rPr>
          <w:rFonts w:hint="cs"/>
          <w:rtl/>
        </w:rPr>
        <w:t xml:space="preserve">آقای سیستانی: </w:t>
      </w:r>
      <w:r w:rsidR="00914D76">
        <w:rPr>
          <w:rFonts w:hint="cs"/>
          <w:rtl/>
        </w:rPr>
        <w:t xml:space="preserve">توجیه صحیحه غنوی </w:t>
      </w:r>
      <w:r>
        <w:rPr>
          <w:rFonts w:hint="cs"/>
          <w:rtl/>
        </w:rPr>
        <w:t>با شرط مالکی</w:t>
      </w:r>
      <w:bookmarkEnd w:id="7"/>
      <w:r>
        <w:rPr>
          <w:rFonts w:hint="cs"/>
          <w:rtl/>
        </w:rPr>
        <w:t xml:space="preserve"> </w:t>
      </w:r>
    </w:p>
    <w:p w:rsidR="004C20D9" w:rsidRDefault="00FF0B13" w:rsidP="00914D76">
      <w:pPr>
        <w:jc w:val="both"/>
        <w:rPr>
          <w:color w:val="000000"/>
          <w:rtl/>
        </w:rPr>
      </w:pPr>
      <w:r>
        <w:rPr>
          <w:rFonts w:hint="cs"/>
          <w:color w:val="000000"/>
          <w:rtl/>
        </w:rPr>
        <w:t>آقای سیستانی</w:t>
      </w:r>
      <w:r w:rsidR="00914D76">
        <w:rPr>
          <w:rFonts w:hint="cs"/>
          <w:color w:val="000000"/>
          <w:rtl/>
        </w:rPr>
        <w:t xml:space="preserve"> درباره مفاد روایت،</w:t>
      </w:r>
      <w:r>
        <w:rPr>
          <w:rFonts w:hint="cs"/>
          <w:color w:val="000000"/>
          <w:rtl/>
        </w:rPr>
        <w:t xml:space="preserve"> بیان کرده: شریک به میزان دو درهم (ِیک پنجم) در شتر شریک شده و در ضمن عقد این شرط را کرده که در صورت نحر شتر، حق شریک از سر و پوست شتر پرداخت شود. به این علت که نحر شدن مفروغ عنه بوده، </w:t>
      </w:r>
      <w:r w:rsidR="00914D76">
        <w:rPr>
          <w:rFonts w:hint="cs"/>
          <w:color w:val="000000"/>
          <w:rtl/>
        </w:rPr>
        <w:t>شرط تنها</w:t>
      </w:r>
      <w:r w:rsidR="006A2D2B">
        <w:rPr>
          <w:rFonts w:hint="cs"/>
          <w:color w:val="000000"/>
          <w:rtl/>
        </w:rPr>
        <w:t xml:space="preserve"> ناظر به این فرض بوده و نظارتی به صورت خوب شدن شتر و نحر نکردن، نداشته اند. پس شریک ملکیت مطلقه ای نسبت به یک پنجم شتر داشته و در کنار ملکیت مطلقه، شرط پرداخت سر و پوست در صورت نحر کرده است.</w:t>
      </w:r>
      <w:r w:rsidR="00656DF1">
        <w:rPr>
          <w:rFonts w:hint="cs"/>
          <w:color w:val="000000"/>
          <w:rtl/>
        </w:rPr>
        <w:t xml:space="preserve"> پس از خوب شدن شتر، ملکیت یک پنجم باقی بوده و دیگر نحری اتفاق نخواهد افتاد به همین دلیل، پرداخت یک پنجم از قیمت شتر، موجب تأمین حق شریک خواهد بود. </w:t>
      </w:r>
    </w:p>
    <w:p w:rsidR="000C1AA0" w:rsidRDefault="00656DF1" w:rsidP="00914D76">
      <w:pPr>
        <w:jc w:val="both"/>
        <w:rPr>
          <w:color w:val="000000"/>
          <w:rtl/>
        </w:rPr>
      </w:pPr>
      <w:r>
        <w:rPr>
          <w:rFonts w:hint="cs"/>
          <w:color w:val="000000"/>
          <w:rtl/>
        </w:rPr>
        <w:t xml:space="preserve">ارتکاز عقلایی نیز مطابق همین صورت بوده و از نظر عقلا، نسبت به یک پنجم شریک است. </w:t>
      </w:r>
      <w:r w:rsidR="005D07DC">
        <w:rPr>
          <w:rFonts w:hint="cs"/>
          <w:color w:val="000000"/>
          <w:rtl/>
        </w:rPr>
        <w:t>مانند آپارتمان ها که مالکان</w:t>
      </w:r>
      <w:r w:rsidR="004C20D9">
        <w:rPr>
          <w:rFonts w:hint="cs"/>
          <w:color w:val="000000"/>
          <w:rtl/>
        </w:rPr>
        <w:t>،</w:t>
      </w:r>
      <w:r w:rsidR="005D07DC">
        <w:rPr>
          <w:rFonts w:hint="cs"/>
          <w:color w:val="000000"/>
          <w:rtl/>
        </w:rPr>
        <w:t xml:space="preserve"> نسبت به زمین ملکیت مشاع داشته و نسبت به ساختمان، هر یک ملکیت مجزایی دارند. امکان </w:t>
      </w:r>
      <w:r w:rsidR="004C20D9">
        <w:rPr>
          <w:rFonts w:hint="cs"/>
          <w:color w:val="000000"/>
          <w:rtl/>
        </w:rPr>
        <w:t xml:space="preserve">دارد قیمت زمین در صورت وجود بنا، </w:t>
      </w:r>
      <w:r w:rsidR="005D07DC">
        <w:rPr>
          <w:rFonts w:hint="cs"/>
          <w:color w:val="000000"/>
          <w:rtl/>
        </w:rPr>
        <w:t xml:space="preserve">کمتر از زمین خالی باشد و با وقوع زلزله و تخریب بنا، قیمت زمین افزایش پیدا کند. در این فرض، مالکان در این زمین شریک بوده و افزایش قیمت، برای تمام مالکان خواهد بود. حتی می توان این گونه تصویر کرد که دو نفر در زمینی مشاع، به صورت مجزا ساختمان ساخته اند و هر یک نسبت به ساختمان خود، حق مختص دارند. اما زمین از اشاعه خارج نشده هر چند </w:t>
      </w:r>
      <w:r w:rsidR="004C20D9">
        <w:rPr>
          <w:rFonts w:hint="cs"/>
          <w:color w:val="000000"/>
          <w:rtl/>
        </w:rPr>
        <w:t xml:space="preserve">هر </w:t>
      </w:r>
      <w:r w:rsidR="005D07DC">
        <w:rPr>
          <w:rFonts w:hint="cs"/>
          <w:color w:val="000000"/>
          <w:rtl/>
        </w:rPr>
        <w:t xml:space="preserve">یک از این دو نفر، تنها از زمین زیر ساختمان خود بهره بردای می کنند. </w:t>
      </w:r>
    </w:p>
    <w:p w:rsidR="004C20D9" w:rsidRDefault="004C20D9" w:rsidP="004C20D9">
      <w:pPr>
        <w:pStyle w:val="Heading5"/>
        <w:rPr>
          <w:rtl/>
        </w:rPr>
      </w:pPr>
      <w:bookmarkStart w:id="8" w:name="_Toc28508571"/>
      <w:r>
        <w:rPr>
          <w:rFonts w:hint="cs"/>
          <w:rtl/>
        </w:rPr>
        <w:t>اشکال: امکان توجیه با شرط عقلایی</w:t>
      </w:r>
      <w:bookmarkEnd w:id="8"/>
      <w:r>
        <w:rPr>
          <w:rFonts w:hint="cs"/>
          <w:rtl/>
        </w:rPr>
        <w:t xml:space="preserve"> </w:t>
      </w:r>
    </w:p>
    <w:p w:rsidR="005D07DC" w:rsidRDefault="005D07DC" w:rsidP="004C20D9">
      <w:pPr>
        <w:jc w:val="both"/>
        <w:rPr>
          <w:color w:val="000000"/>
          <w:rtl/>
        </w:rPr>
      </w:pPr>
      <w:r>
        <w:rPr>
          <w:rFonts w:hint="cs"/>
          <w:color w:val="000000"/>
          <w:rtl/>
        </w:rPr>
        <w:t>آقای سیستانی، روایت را</w:t>
      </w:r>
      <w:r w:rsidR="00ED5EC4">
        <w:rPr>
          <w:rFonts w:hint="cs"/>
          <w:color w:val="000000"/>
          <w:rtl/>
        </w:rPr>
        <w:t xml:space="preserve"> با</w:t>
      </w:r>
      <w:r>
        <w:rPr>
          <w:rFonts w:hint="cs"/>
          <w:color w:val="000000"/>
          <w:rtl/>
        </w:rPr>
        <w:t xml:space="preserve"> شرط مالکی تصحیح کرده اما به نظر می رسد، در این موارد شرط عقلایی وجود داشته و </w:t>
      </w:r>
      <w:r w:rsidR="00ED5EC4">
        <w:rPr>
          <w:rFonts w:hint="cs"/>
          <w:color w:val="000000"/>
          <w:rtl/>
        </w:rPr>
        <w:t xml:space="preserve">هر چند </w:t>
      </w:r>
      <w:r>
        <w:rPr>
          <w:rFonts w:hint="cs"/>
          <w:color w:val="000000"/>
          <w:rtl/>
        </w:rPr>
        <w:t xml:space="preserve">طرفین برخی از صور را تصور نکرده </w:t>
      </w:r>
      <w:r w:rsidR="00ED5EC4">
        <w:rPr>
          <w:rFonts w:hint="cs"/>
          <w:color w:val="000000"/>
          <w:rtl/>
        </w:rPr>
        <w:t>و</w:t>
      </w:r>
      <w:r>
        <w:rPr>
          <w:rFonts w:hint="cs"/>
          <w:color w:val="000000"/>
          <w:rtl/>
        </w:rPr>
        <w:t xml:space="preserve"> </w:t>
      </w:r>
      <w:r w:rsidR="00ED5EC4">
        <w:rPr>
          <w:rFonts w:hint="cs"/>
          <w:color w:val="000000"/>
          <w:rtl/>
        </w:rPr>
        <w:t xml:space="preserve">به تبع </w:t>
      </w:r>
      <w:r>
        <w:rPr>
          <w:rFonts w:hint="cs"/>
          <w:color w:val="000000"/>
          <w:rtl/>
        </w:rPr>
        <w:t>در قصد و غرض اخذ نکرده اند</w:t>
      </w:r>
      <w:r w:rsidR="00ED5EC4">
        <w:rPr>
          <w:rFonts w:hint="cs"/>
          <w:color w:val="000000"/>
          <w:rtl/>
        </w:rPr>
        <w:t>،</w:t>
      </w:r>
      <w:r>
        <w:rPr>
          <w:rFonts w:hint="cs"/>
          <w:color w:val="000000"/>
          <w:rtl/>
        </w:rPr>
        <w:t xml:space="preserve"> اما به نظر عقلایی در این صورت، شراکت در اصل ملک وجود</w:t>
      </w:r>
      <w:r w:rsidR="00ED5EC4">
        <w:rPr>
          <w:rFonts w:hint="cs"/>
          <w:color w:val="000000"/>
          <w:rtl/>
        </w:rPr>
        <w:t xml:space="preserve"> دارد. مثل آنکه، با پرداخت پول خانه توسط دو نفر، از نظر عقلایی این دو نفر در اصل خانه به میزان ثمن پرداختی شریک هستند هر چند در فرض خاصی، ملکیت را در قالب خاص، تقسیم کرده و مفروز کرده باشند. در غیر این صورت خاص، همان نظر عقلایی وجود داشته و شراکت این دو نفر، اثبات می شود. </w:t>
      </w:r>
      <w:r w:rsidR="00477966">
        <w:rPr>
          <w:rFonts w:hint="cs"/>
          <w:color w:val="000000"/>
          <w:rtl/>
        </w:rPr>
        <w:t xml:space="preserve">پس در مورد روایت، نحر به علت بیماری مفروغ عنه بوده و به نحو شرط وجوب اخذ شده و با این پیش فرض، حق خود را در سر و پوست شرط کرده است. اما شریک ناظر به صورت خوب شدن نبوده و به همین دلیل، از نظر عقلایی در این فرض، شراکت در میزان ثمن پرداختی وجود دارد. </w:t>
      </w:r>
    </w:p>
    <w:p w:rsidR="00DA5D91" w:rsidRDefault="00477966" w:rsidP="004C20D9">
      <w:pPr>
        <w:jc w:val="both"/>
        <w:rPr>
          <w:color w:val="000000"/>
          <w:rtl/>
        </w:rPr>
      </w:pPr>
      <w:r>
        <w:rPr>
          <w:rFonts w:hint="cs"/>
          <w:color w:val="000000"/>
          <w:rtl/>
        </w:rPr>
        <w:t>حاج آقای والد می فرمودند: در بسیاری از موارد، شخص در مقام انشاء</w:t>
      </w:r>
      <w:r w:rsidR="004C20D9">
        <w:rPr>
          <w:rFonts w:hint="cs"/>
          <w:color w:val="000000"/>
          <w:rtl/>
        </w:rPr>
        <w:t>،</w:t>
      </w:r>
      <w:r>
        <w:rPr>
          <w:rFonts w:hint="cs"/>
          <w:color w:val="000000"/>
          <w:rtl/>
        </w:rPr>
        <w:t xml:space="preserve"> تصور تمام صور را ندارد </w:t>
      </w:r>
      <w:r w:rsidR="00DA5D91">
        <w:rPr>
          <w:rFonts w:hint="cs"/>
          <w:color w:val="000000"/>
          <w:rtl/>
        </w:rPr>
        <w:t>مانند این روایت که</w:t>
      </w:r>
      <w:r>
        <w:rPr>
          <w:rFonts w:hint="cs"/>
          <w:color w:val="000000"/>
          <w:rtl/>
        </w:rPr>
        <w:t xml:space="preserve"> عمه شخصی جاریه داشته و شخص به جاریه </w:t>
      </w:r>
      <w:r w:rsidR="00DA5D91">
        <w:rPr>
          <w:rFonts w:hint="cs"/>
          <w:color w:val="000000"/>
          <w:rtl/>
        </w:rPr>
        <w:t xml:space="preserve">او </w:t>
      </w:r>
      <w:r>
        <w:rPr>
          <w:rFonts w:hint="cs"/>
          <w:color w:val="000000"/>
          <w:rtl/>
        </w:rPr>
        <w:t xml:space="preserve">علاقه داشته است. </w:t>
      </w:r>
      <w:r w:rsidR="004C20D9">
        <w:rPr>
          <w:rFonts w:hint="cs"/>
          <w:color w:val="000000"/>
          <w:rtl/>
        </w:rPr>
        <w:t xml:space="preserve">شخص </w:t>
      </w:r>
      <w:r>
        <w:rPr>
          <w:rFonts w:hint="cs"/>
          <w:color w:val="000000"/>
          <w:rtl/>
        </w:rPr>
        <w:t xml:space="preserve">برای جلوگیری از گناه، قسم خورد که هیچ گاه این جاریه را مسّ نکند. پس از مدّتی، جاریه به ارث به خود شخص می رسد. امام </w:t>
      </w:r>
      <w:r w:rsidR="00DA5D91">
        <w:rPr>
          <w:rFonts w:hint="cs"/>
          <w:color w:val="000000"/>
          <w:rtl/>
        </w:rPr>
        <w:t xml:space="preserve">ع می فرماید: مرد قسم خورده که کنیز را حراما مس نکند و شاید خدا به او رحم کرده </w:t>
      </w:r>
      <w:r w:rsidR="004C20D9">
        <w:rPr>
          <w:rFonts w:hint="cs"/>
          <w:color w:val="000000"/>
          <w:rtl/>
        </w:rPr>
        <w:t>باشد</w:t>
      </w:r>
      <w:r w:rsidR="00DA5D91">
        <w:rPr>
          <w:rFonts w:hint="cs"/>
          <w:color w:val="000000"/>
          <w:rtl/>
        </w:rPr>
        <w:t>.</w:t>
      </w:r>
      <w:r w:rsidR="00DA5D91">
        <w:rPr>
          <w:rStyle w:val="FootnoteReference"/>
          <w:color w:val="000000"/>
          <w:rtl/>
        </w:rPr>
        <w:footnoteReference w:id="4"/>
      </w:r>
      <w:r w:rsidR="00DA5D91">
        <w:rPr>
          <w:rFonts w:hint="cs"/>
          <w:color w:val="000000"/>
          <w:rtl/>
        </w:rPr>
        <w:t xml:space="preserve"> حاج آقای والد می فرماید: شخص در این روایت، تصور امکان مسّ حلال را نداشته زیرا می دانسته عمه، کنیز را به او تملیک یا تحلیل نکرده و پولی نیز برای خرید نداشته است. پس چون در افق ذهن، مسّ را منحصر در مسّ حرام می دانسته، «ان لا یمسّها» را مقید نکرده و اگر التفات داشت، </w:t>
      </w:r>
      <w:r w:rsidR="004C20D9">
        <w:rPr>
          <w:rFonts w:hint="cs"/>
          <w:color w:val="000000"/>
          <w:rtl/>
        </w:rPr>
        <w:t>مقیّد</w:t>
      </w:r>
      <w:r w:rsidR="00DA5D91">
        <w:rPr>
          <w:rFonts w:hint="cs"/>
          <w:color w:val="000000"/>
          <w:rtl/>
        </w:rPr>
        <w:t xml:space="preserve"> می کرد. به نظر حاج آقای والد، انشاء به واسطه ذهنیات و تصور شخص، تقیّد قهری پیدا کرده است. </w:t>
      </w:r>
    </w:p>
    <w:p w:rsidR="00DA5D91" w:rsidRDefault="00DA5D91" w:rsidP="00914D76">
      <w:pPr>
        <w:jc w:val="both"/>
        <w:rPr>
          <w:color w:val="000000"/>
          <w:rtl/>
        </w:rPr>
      </w:pPr>
      <w:r>
        <w:rPr>
          <w:rFonts w:hint="cs"/>
          <w:color w:val="000000"/>
          <w:rtl/>
        </w:rPr>
        <w:t xml:space="preserve">در مورد بحث نیز تصور شریک این بوده که شتر نحر شده و نحر مفروغ عنه است. به همین دلیل، شرط او نظارتی به صورت نحر نشدن و خوب شدن شتر ندارد. البته تعیین ضابطه و تفاوت بین دواعی و شرط، مشکل است که باید در جایگاه خویش مورد بررسی قرار گیرد. </w:t>
      </w:r>
    </w:p>
    <w:p w:rsidR="00477966" w:rsidRDefault="00DA5D91" w:rsidP="00914D76">
      <w:pPr>
        <w:jc w:val="both"/>
        <w:rPr>
          <w:color w:val="000000"/>
          <w:rtl/>
        </w:rPr>
      </w:pPr>
      <w:r>
        <w:rPr>
          <w:rFonts w:hint="cs"/>
          <w:color w:val="000000"/>
          <w:rtl/>
        </w:rPr>
        <w:t xml:space="preserve">خلاصه آنکه، لازم نیست شرط را مالکی تصویر کرده و گفت: از ابتدا شریک، در یک پنجم شریک شده بوده است. بلکه اشاعه به صورت عقلایی است. بدین صورت که شریک تنها ناظر به صورت نحر بوده و سهم خود </w:t>
      </w:r>
      <w:r w:rsidR="00CE196E">
        <w:rPr>
          <w:rFonts w:hint="cs"/>
          <w:color w:val="000000"/>
          <w:rtl/>
        </w:rPr>
        <w:t xml:space="preserve">را در فرض نحر، افراز کرده است اما نظارتی به صورت خوب شدن شتر و نحر نشدن نداشته است. در این فرض، از نظر عقلایی بین دو شریک شراکت وجود دارد هر چند شریک این صورت را تصویر نکرده است. </w:t>
      </w:r>
    </w:p>
    <w:p w:rsidR="006A2D2B" w:rsidRPr="000C1AA0" w:rsidRDefault="006A2D2B" w:rsidP="00914D76">
      <w:pPr>
        <w:jc w:val="both"/>
        <w:rPr>
          <w:color w:val="000000"/>
          <w:rtl/>
        </w:rPr>
      </w:pPr>
    </w:p>
    <w:p w:rsidR="006D6187" w:rsidRPr="006162A2" w:rsidRDefault="006D6187" w:rsidP="00914D76">
      <w:pPr>
        <w:jc w:val="both"/>
        <w:rPr>
          <w:rtl/>
        </w:rPr>
      </w:pPr>
    </w:p>
    <w:sectPr w:rsidR="006D618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A9" w:rsidRDefault="00004DA9" w:rsidP="008B750B">
      <w:pPr>
        <w:spacing w:line="240" w:lineRule="auto"/>
      </w:pPr>
      <w:r>
        <w:separator/>
      </w:r>
    </w:p>
  </w:endnote>
  <w:endnote w:type="continuationSeparator" w:id="0">
    <w:p w:rsidR="00004DA9" w:rsidRDefault="00004D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29B4" w:rsidRPr="00B729B4">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54FD0" w:rsidP="001B6799">
          <w:pPr>
            <w:pStyle w:val="Footer"/>
            <w:bidi w:val="0"/>
            <w:rPr>
              <w:color w:val="808080" w:themeColor="background1" w:themeShade="80"/>
              <w:rtl/>
            </w:rPr>
          </w:pPr>
          <w:bookmarkStart w:id="16" w:name="BokAdres"/>
          <w:bookmarkEnd w:id="16"/>
          <w:r>
            <w:rPr>
              <w:color w:val="808080" w:themeColor="background1" w:themeShade="80"/>
            </w:rPr>
            <w:t>U1js1_13980920-044_ga1_mfeb.ir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A9" w:rsidRDefault="00004DA9" w:rsidP="008B750B">
      <w:pPr>
        <w:spacing w:line="240" w:lineRule="auto"/>
      </w:pPr>
      <w:r>
        <w:separator/>
      </w:r>
    </w:p>
  </w:footnote>
  <w:footnote w:type="continuationSeparator" w:id="0">
    <w:p w:rsidR="00004DA9" w:rsidRDefault="00004DA9" w:rsidP="008B750B">
      <w:pPr>
        <w:spacing w:line="240" w:lineRule="auto"/>
      </w:pPr>
      <w:r>
        <w:continuationSeparator/>
      </w:r>
    </w:p>
  </w:footnote>
  <w:footnote w:id="1">
    <w:p w:rsidR="007B390A" w:rsidRDefault="007B390A">
      <w:pPr>
        <w:pStyle w:val="FootnoteText"/>
      </w:pPr>
      <w:r>
        <w:rPr>
          <w:rStyle w:val="FootnoteReference"/>
        </w:rPr>
        <w:footnoteRef/>
      </w:r>
      <w:r>
        <w:rPr>
          <w:rtl/>
        </w:rPr>
        <w:t xml:space="preserve"> </w:t>
      </w:r>
      <w:r>
        <w:rPr>
          <w:rFonts w:hint="cs"/>
          <w:rtl/>
        </w:rPr>
        <w:t>قاعده لا ضرر و لا ضرار (للسیستانی)؛ ص: 67</w:t>
      </w:r>
    </w:p>
  </w:footnote>
  <w:footnote w:id="2">
    <w:p w:rsidR="00745D9D" w:rsidRDefault="00745D9D">
      <w:pPr>
        <w:pStyle w:val="FootnoteText"/>
      </w:pPr>
      <w:r>
        <w:rPr>
          <w:rStyle w:val="FootnoteReference"/>
        </w:rPr>
        <w:footnoteRef/>
      </w:r>
      <w:r>
        <w:rPr>
          <w:rtl/>
        </w:rPr>
        <w:t xml:space="preserve"> </w:t>
      </w:r>
      <w:r>
        <w:rPr>
          <w:rFonts w:hint="cs"/>
          <w:rtl/>
        </w:rPr>
        <w:t xml:space="preserve">کنز </w:t>
      </w:r>
      <w:r>
        <w:rPr>
          <w:rFonts w:hint="cs"/>
          <w:rtl/>
        </w:rPr>
        <w:t xml:space="preserve">العمال؛ ج 5، ص: 1007 </w:t>
      </w:r>
    </w:p>
  </w:footnote>
  <w:footnote w:id="3">
    <w:p w:rsidR="00E26A48" w:rsidRPr="00E26A48" w:rsidRDefault="00E26A48" w:rsidP="00E26A48">
      <w:pPr>
        <w:pStyle w:val="FootnoteText"/>
        <w:rPr>
          <w:rtl/>
        </w:rPr>
      </w:pPr>
      <w:r w:rsidRPr="00E26A48">
        <w:footnoteRef/>
      </w:r>
      <w:r w:rsidRPr="00E26A48">
        <w:rPr>
          <w:rtl/>
        </w:rPr>
        <w:t xml:space="preserve"> </w:t>
      </w:r>
      <w:hyperlink r:id="rId1" w:history="1">
        <w:r w:rsidRPr="00E26A48">
          <w:rPr>
            <w:rStyle w:val="Hyperlink"/>
            <w:rFonts w:hint="cs"/>
            <w:rtl/>
          </w:rPr>
          <w:t>الکافی،</w:t>
        </w:r>
        <w:r w:rsidRPr="00E26A48">
          <w:rPr>
            <w:rStyle w:val="Hyperlink"/>
            <w:rtl/>
          </w:rPr>
          <w:t xml:space="preserve"> </w:t>
        </w:r>
        <w:r w:rsidRPr="00E26A48">
          <w:rPr>
            <w:rStyle w:val="Hyperlink"/>
            <w:rFonts w:hint="cs"/>
            <w:rtl/>
          </w:rPr>
          <w:t>محمد</w:t>
        </w:r>
        <w:r w:rsidRPr="00E26A48">
          <w:rPr>
            <w:rStyle w:val="Hyperlink"/>
            <w:rtl/>
          </w:rPr>
          <w:t xml:space="preserve"> </w:t>
        </w:r>
        <w:r w:rsidRPr="00E26A48">
          <w:rPr>
            <w:rStyle w:val="Hyperlink"/>
            <w:rFonts w:hint="cs"/>
            <w:rtl/>
          </w:rPr>
          <w:t>بن</w:t>
        </w:r>
        <w:r w:rsidRPr="00E26A48">
          <w:rPr>
            <w:rStyle w:val="Hyperlink"/>
            <w:rtl/>
          </w:rPr>
          <w:t xml:space="preserve"> </w:t>
        </w:r>
        <w:r w:rsidRPr="00E26A48">
          <w:rPr>
            <w:rStyle w:val="Hyperlink"/>
            <w:rFonts w:hint="cs"/>
            <w:rtl/>
          </w:rPr>
          <w:t>یعقوب</w:t>
        </w:r>
        <w:r w:rsidRPr="00E26A48">
          <w:rPr>
            <w:rStyle w:val="Hyperlink"/>
            <w:rtl/>
          </w:rPr>
          <w:t xml:space="preserve"> </w:t>
        </w:r>
        <w:r w:rsidRPr="00E26A48">
          <w:rPr>
            <w:rStyle w:val="Hyperlink"/>
            <w:rFonts w:hint="cs"/>
            <w:rtl/>
          </w:rPr>
          <w:t>کلینی،</w:t>
        </w:r>
        <w:r w:rsidRPr="00E26A48">
          <w:rPr>
            <w:rStyle w:val="Hyperlink"/>
            <w:rtl/>
          </w:rPr>
          <w:t xml:space="preserve"> </w:t>
        </w:r>
        <w:r w:rsidRPr="00E26A48">
          <w:rPr>
            <w:rStyle w:val="Hyperlink"/>
            <w:rFonts w:hint="cs"/>
            <w:rtl/>
          </w:rPr>
          <w:t>ج</w:t>
        </w:r>
        <w:r w:rsidRPr="00E26A48">
          <w:rPr>
            <w:rStyle w:val="Hyperlink"/>
            <w:rtl/>
          </w:rPr>
          <w:t>5</w:t>
        </w:r>
        <w:r w:rsidRPr="00E26A48">
          <w:rPr>
            <w:rStyle w:val="Hyperlink"/>
            <w:rFonts w:hint="cs"/>
            <w:rtl/>
          </w:rPr>
          <w:t>،</w:t>
        </w:r>
        <w:r w:rsidRPr="00E26A48">
          <w:rPr>
            <w:rStyle w:val="Hyperlink"/>
            <w:rtl/>
          </w:rPr>
          <w:t xml:space="preserve"> </w:t>
        </w:r>
        <w:r w:rsidRPr="00E26A48">
          <w:rPr>
            <w:rStyle w:val="Hyperlink"/>
            <w:rFonts w:hint="cs"/>
            <w:rtl/>
          </w:rPr>
          <w:t>ص</w:t>
        </w:r>
        <w:r w:rsidRPr="00E26A48">
          <w:rPr>
            <w:rStyle w:val="Hyperlink"/>
            <w:rtl/>
          </w:rPr>
          <w:t>293.</w:t>
        </w:r>
      </w:hyperlink>
      <w:r>
        <w:rPr>
          <w:rFonts w:hint="cs"/>
          <w:rtl/>
        </w:rPr>
        <w:t xml:space="preserve"> </w:t>
      </w:r>
      <w:r w:rsidRPr="00E26A48">
        <w:rPr>
          <w:rFonts w:hint="cs"/>
          <w:rtl/>
        </w:rPr>
        <w:t>مُحَمَّدُ</w:t>
      </w:r>
      <w:r w:rsidRPr="00E26A48">
        <w:rPr>
          <w:rtl/>
        </w:rPr>
        <w:t xml:space="preserve"> </w:t>
      </w:r>
      <w:r w:rsidRPr="00E26A48">
        <w:rPr>
          <w:rFonts w:hint="cs"/>
          <w:rtl/>
        </w:rPr>
        <w:t>بْنُ</w:t>
      </w:r>
      <w:r w:rsidRPr="00E26A48">
        <w:rPr>
          <w:rtl/>
        </w:rPr>
        <w:t xml:space="preserve"> </w:t>
      </w:r>
      <w:r w:rsidRPr="00E26A48">
        <w:rPr>
          <w:rFonts w:hint="cs"/>
          <w:rtl/>
        </w:rPr>
        <w:t>يَحْيَى</w:t>
      </w:r>
      <w:r w:rsidRPr="00E26A48">
        <w:rPr>
          <w:rtl/>
        </w:rPr>
        <w:t xml:space="preserve"> </w:t>
      </w:r>
      <w:r w:rsidRPr="00E26A48">
        <w:rPr>
          <w:rFonts w:hint="cs"/>
          <w:rtl/>
        </w:rPr>
        <w:t>عَنْ</w:t>
      </w:r>
      <w:r w:rsidRPr="00E26A48">
        <w:rPr>
          <w:rtl/>
        </w:rPr>
        <w:t xml:space="preserve"> </w:t>
      </w:r>
      <w:r w:rsidRPr="00E26A48">
        <w:rPr>
          <w:rFonts w:hint="cs"/>
          <w:rtl/>
        </w:rPr>
        <w:t>مُحَمَّدِ</w:t>
      </w:r>
      <w:r w:rsidRPr="00E26A48">
        <w:rPr>
          <w:rtl/>
        </w:rPr>
        <w:t xml:space="preserve"> </w:t>
      </w:r>
      <w:r w:rsidRPr="00E26A48">
        <w:rPr>
          <w:rFonts w:hint="cs"/>
          <w:rtl/>
        </w:rPr>
        <w:t>بْنِ</w:t>
      </w:r>
      <w:r w:rsidRPr="00E26A48">
        <w:rPr>
          <w:rtl/>
        </w:rPr>
        <w:t xml:space="preserve"> </w:t>
      </w:r>
      <w:r w:rsidRPr="00E26A48">
        <w:rPr>
          <w:rFonts w:hint="cs"/>
          <w:rtl/>
        </w:rPr>
        <w:t>الْحُسَيْنِ</w:t>
      </w:r>
      <w:r w:rsidRPr="00E26A48">
        <w:rPr>
          <w:rtl/>
        </w:rPr>
        <w:t xml:space="preserve"> </w:t>
      </w:r>
      <w:r w:rsidRPr="00E26A48">
        <w:rPr>
          <w:rFonts w:hint="cs"/>
          <w:rtl/>
        </w:rPr>
        <w:t>عَنْ</w:t>
      </w:r>
      <w:r w:rsidRPr="00E26A48">
        <w:rPr>
          <w:rtl/>
        </w:rPr>
        <w:t xml:space="preserve"> </w:t>
      </w:r>
      <w:r w:rsidRPr="00E26A48">
        <w:rPr>
          <w:rFonts w:hint="cs"/>
          <w:rtl/>
        </w:rPr>
        <w:t>يَزِيدَ</w:t>
      </w:r>
      <w:r w:rsidRPr="00E26A48">
        <w:rPr>
          <w:rtl/>
        </w:rPr>
        <w:t xml:space="preserve"> </w:t>
      </w:r>
      <w:r w:rsidRPr="00E26A48">
        <w:rPr>
          <w:rFonts w:hint="cs"/>
          <w:rtl/>
        </w:rPr>
        <w:t>بْنِ</w:t>
      </w:r>
      <w:r w:rsidRPr="00E26A48">
        <w:rPr>
          <w:rtl/>
        </w:rPr>
        <w:t xml:space="preserve"> </w:t>
      </w:r>
      <w:r w:rsidRPr="00E26A48">
        <w:rPr>
          <w:rFonts w:hint="cs"/>
          <w:rtl/>
        </w:rPr>
        <w:t>إِسْحَاقَ</w:t>
      </w:r>
      <w:r w:rsidRPr="00E26A48">
        <w:rPr>
          <w:rtl/>
        </w:rPr>
        <w:t xml:space="preserve"> </w:t>
      </w:r>
      <w:r w:rsidRPr="00E26A48">
        <w:rPr>
          <w:rFonts w:hint="cs"/>
          <w:rtl/>
        </w:rPr>
        <w:t>شَعِرٍ</w:t>
      </w:r>
      <w:r w:rsidRPr="00E26A48">
        <w:rPr>
          <w:rtl/>
        </w:rPr>
        <w:t xml:space="preserve"> </w:t>
      </w:r>
      <w:r w:rsidRPr="00E26A48">
        <w:rPr>
          <w:rFonts w:hint="cs"/>
          <w:rtl/>
        </w:rPr>
        <w:t>عَنْ</w:t>
      </w:r>
      <w:r w:rsidRPr="00E26A48">
        <w:rPr>
          <w:rtl/>
        </w:rPr>
        <w:t xml:space="preserve"> </w:t>
      </w:r>
      <w:r w:rsidRPr="00E26A48">
        <w:rPr>
          <w:rFonts w:hint="cs"/>
          <w:rtl/>
        </w:rPr>
        <w:t>هَارُونَ</w:t>
      </w:r>
      <w:r w:rsidRPr="00E26A48">
        <w:rPr>
          <w:rtl/>
        </w:rPr>
        <w:t xml:space="preserve"> </w:t>
      </w:r>
      <w:r w:rsidRPr="00E26A48">
        <w:rPr>
          <w:rFonts w:hint="cs"/>
          <w:rtl/>
        </w:rPr>
        <w:t>بْنِ</w:t>
      </w:r>
      <w:r w:rsidRPr="00E26A48">
        <w:rPr>
          <w:rtl/>
        </w:rPr>
        <w:t xml:space="preserve"> </w:t>
      </w:r>
      <w:r w:rsidRPr="00E26A48">
        <w:rPr>
          <w:rFonts w:hint="cs"/>
          <w:rtl/>
        </w:rPr>
        <w:t>حَمْزَةَ</w:t>
      </w:r>
      <w:r w:rsidRPr="00E26A48">
        <w:rPr>
          <w:rtl/>
        </w:rPr>
        <w:t xml:space="preserve"> </w:t>
      </w:r>
      <w:r w:rsidRPr="00E26A48">
        <w:rPr>
          <w:rFonts w:hint="cs"/>
          <w:rtl/>
        </w:rPr>
        <w:t>الْغَنَوِيِّ</w:t>
      </w:r>
      <w:r w:rsidRPr="00E26A48">
        <w:rPr>
          <w:rtl/>
        </w:rPr>
        <w:t xml:space="preserve"> </w:t>
      </w:r>
      <w:r w:rsidRPr="00E26A48">
        <w:rPr>
          <w:rFonts w:hint="cs"/>
          <w:rtl/>
        </w:rPr>
        <w:t>عَنْ</w:t>
      </w:r>
      <w:r w:rsidRPr="00E26A48">
        <w:rPr>
          <w:rtl/>
        </w:rPr>
        <w:t xml:space="preserve"> </w:t>
      </w:r>
      <w:r w:rsidRPr="00E26A48">
        <w:rPr>
          <w:rFonts w:hint="cs"/>
          <w:rtl/>
        </w:rPr>
        <w:t>أَبِي</w:t>
      </w:r>
      <w:r w:rsidRPr="00E26A48">
        <w:rPr>
          <w:rtl/>
        </w:rPr>
        <w:t xml:space="preserve"> </w:t>
      </w:r>
      <w:r w:rsidRPr="00E26A48">
        <w:rPr>
          <w:rFonts w:hint="cs"/>
          <w:rtl/>
        </w:rPr>
        <w:t>عَبْدِ</w:t>
      </w:r>
      <w:r w:rsidRPr="00E26A48">
        <w:rPr>
          <w:rtl/>
        </w:rPr>
        <w:t xml:space="preserve"> </w:t>
      </w:r>
      <w:r w:rsidRPr="00E26A48">
        <w:rPr>
          <w:rFonts w:hint="cs"/>
          <w:rtl/>
        </w:rPr>
        <w:t>اللَّهِ</w:t>
      </w:r>
      <w:r w:rsidRPr="00E26A48">
        <w:rPr>
          <w:rtl/>
        </w:rPr>
        <w:t xml:space="preserve"> </w:t>
      </w:r>
      <w:r w:rsidRPr="00E26A48">
        <w:rPr>
          <w:rFonts w:hint="cs"/>
          <w:rtl/>
        </w:rPr>
        <w:t>ع</w:t>
      </w:r>
      <w:r w:rsidRPr="00E26A48">
        <w:rPr>
          <w:rtl/>
        </w:rPr>
        <w:t xml:space="preserve"> </w:t>
      </w:r>
      <w:r w:rsidRPr="00E26A48">
        <w:rPr>
          <w:rFonts w:hint="cs"/>
          <w:rtl/>
        </w:rPr>
        <w:t>فِي</w:t>
      </w:r>
      <w:r w:rsidRPr="00E26A48">
        <w:rPr>
          <w:rtl/>
        </w:rPr>
        <w:t xml:space="preserve"> </w:t>
      </w:r>
      <w:r w:rsidRPr="00E26A48">
        <w:rPr>
          <w:rFonts w:hint="cs"/>
          <w:rtl/>
        </w:rPr>
        <w:t>رَجُلٍ</w:t>
      </w:r>
      <w:r w:rsidRPr="00E26A48">
        <w:rPr>
          <w:rtl/>
        </w:rPr>
        <w:t xml:space="preserve"> </w:t>
      </w:r>
      <w:r w:rsidRPr="00E26A48">
        <w:rPr>
          <w:rFonts w:hint="cs"/>
          <w:rtl/>
        </w:rPr>
        <w:t>شَهِدَ</w:t>
      </w:r>
      <w:r w:rsidRPr="00E26A48">
        <w:rPr>
          <w:rtl/>
        </w:rPr>
        <w:t xml:space="preserve"> </w:t>
      </w:r>
      <w:r w:rsidRPr="00E26A48">
        <w:rPr>
          <w:rFonts w:hint="cs"/>
          <w:rtl/>
        </w:rPr>
        <w:t>بَعِيراً</w:t>
      </w:r>
      <w:r w:rsidRPr="00E26A48">
        <w:rPr>
          <w:rtl/>
        </w:rPr>
        <w:t xml:space="preserve"> </w:t>
      </w:r>
      <w:r w:rsidRPr="00E26A48">
        <w:rPr>
          <w:rFonts w:hint="cs"/>
          <w:rtl/>
        </w:rPr>
        <w:t>مَرِيضاً</w:t>
      </w:r>
      <w:r w:rsidRPr="00E26A48">
        <w:rPr>
          <w:rtl/>
        </w:rPr>
        <w:t xml:space="preserve"> </w:t>
      </w:r>
      <w:r w:rsidRPr="00E26A48">
        <w:rPr>
          <w:rFonts w:hint="cs"/>
          <w:rtl/>
        </w:rPr>
        <w:t>وَ</w:t>
      </w:r>
      <w:r w:rsidRPr="00E26A48">
        <w:rPr>
          <w:rtl/>
        </w:rPr>
        <w:t xml:space="preserve"> </w:t>
      </w:r>
      <w:r w:rsidRPr="00E26A48">
        <w:rPr>
          <w:rFonts w:hint="cs"/>
          <w:rtl/>
        </w:rPr>
        <w:t>هُوَ</w:t>
      </w:r>
      <w:r w:rsidRPr="00E26A48">
        <w:rPr>
          <w:rtl/>
        </w:rPr>
        <w:t xml:space="preserve"> </w:t>
      </w:r>
      <w:r w:rsidRPr="00E26A48">
        <w:rPr>
          <w:rFonts w:hint="cs"/>
          <w:rtl/>
        </w:rPr>
        <w:t>يُبَاعُ</w:t>
      </w:r>
      <w:r w:rsidRPr="00E26A48">
        <w:rPr>
          <w:rtl/>
        </w:rPr>
        <w:t xml:space="preserve"> </w:t>
      </w:r>
      <w:r w:rsidRPr="00E26A48">
        <w:rPr>
          <w:rFonts w:hint="cs"/>
          <w:rtl/>
        </w:rPr>
        <w:t>فَاشْتَرَاهُ</w:t>
      </w:r>
      <w:r w:rsidRPr="00E26A48">
        <w:rPr>
          <w:rtl/>
        </w:rPr>
        <w:t xml:space="preserve"> </w:t>
      </w:r>
      <w:r w:rsidRPr="00E26A48">
        <w:rPr>
          <w:rFonts w:hint="cs"/>
          <w:rtl/>
        </w:rPr>
        <w:t>رَجُلٌ</w:t>
      </w:r>
      <w:r w:rsidRPr="00E26A48">
        <w:rPr>
          <w:rtl/>
        </w:rPr>
        <w:t xml:space="preserve"> </w:t>
      </w:r>
      <w:r w:rsidRPr="00E26A48">
        <w:rPr>
          <w:rFonts w:hint="cs"/>
          <w:rtl/>
        </w:rPr>
        <w:t>بِعَشَرَةِ</w:t>
      </w:r>
      <w:r w:rsidRPr="00E26A48">
        <w:rPr>
          <w:rtl/>
        </w:rPr>
        <w:t xml:space="preserve"> </w:t>
      </w:r>
      <w:r w:rsidRPr="00E26A48">
        <w:rPr>
          <w:rFonts w:hint="cs"/>
          <w:rtl/>
        </w:rPr>
        <w:t>دَرَاهِمَ</w:t>
      </w:r>
      <w:r w:rsidRPr="00E26A48">
        <w:rPr>
          <w:rtl/>
        </w:rPr>
        <w:t xml:space="preserve"> </w:t>
      </w:r>
      <w:r w:rsidRPr="00E26A48">
        <w:rPr>
          <w:rFonts w:hint="cs"/>
          <w:rtl/>
        </w:rPr>
        <w:t>فَجَاءَ</w:t>
      </w:r>
      <w:r w:rsidRPr="00E26A48">
        <w:rPr>
          <w:rtl/>
        </w:rPr>
        <w:t xml:space="preserve"> </w:t>
      </w:r>
      <w:r w:rsidRPr="00E26A48">
        <w:rPr>
          <w:rFonts w:hint="cs"/>
          <w:rtl/>
        </w:rPr>
        <w:t>وَ</w:t>
      </w:r>
      <w:r w:rsidRPr="00E26A48">
        <w:rPr>
          <w:rtl/>
        </w:rPr>
        <w:t xml:space="preserve"> </w:t>
      </w:r>
      <w:r w:rsidRPr="00E26A48">
        <w:rPr>
          <w:rFonts w:hint="cs"/>
          <w:rtl/>
        </w:rPr>
        <w:t>أَشْرَكَ</w:t>
      </w:r>
      <w:r w:rsidRPr="00E26A48">
        <w:rPr>
          <w:rtl/>
        </w:rPr>
        <w:t xml:space="preserve"> </w:t>
      </w:r>
      <w:r w:rsidRPr="00E26A48">
        <w:rPr>
          <w:rFonts w:hint="cs"/>
          <w:rtl/>
        </w:rPr>
        <w:t>فِيهِ</w:t>
      </w:r>
      <w:r w:rsidRPr="00E26A48">
        <w:rPr>
          <w:rtl/>
        </w:rPr>
        <w:t xml:space="preserve"> </w:t>
      </w:r>
      <w:r w:rsidRPr="00E26A48">
        <w:rPr>
          <w:rFonts w:hint="cs"/>
          <w:rtl/>
        </w:rPr>
        <w:t>رَجُلًا</w:t>
      </w:r>
      <w:r w:rsidRPr="00E26A48">
        <w:rPr>
          <w:rtl/>
        </w:rPr>
        <w:t xml:space="preserve"> </w:t>
      </w:r>
      <w:r w:rsidRPr="00E26A48">
        <w:rPr>
          <w:rFonts w:hint="cs"/>
          <w:rtl/>
        </w:rPr>
        <w:t>بِدِرْهَمَيْنِ</w:t>
      </w:r>
      <w:r w:rsidRPr="00E26A48">
        <w:rPr>
          <w:rtl/>
        </w:rPr>
        <w:t xml:space="preserve"> </w:t>
      </w:r>
      <w:r w:rsidRPr="00E26A48">
        <w:rPr>
          <w:rFonts w:hint="cs"/>
          <w:rtl/>
        </w:rPr>
        <w:t>بِالرَّأْسِ</w:t>
      </w:r>
      <w:r w:rsidRPr="00E26A48">
        <w:rPr>
          <w:rtl/>
        </w:rPr>
        <w:t xml:space="preserve"> </w:t>
      </w:r>
      <w:r w:rsidRPr="00E26A48">
        <w:rPr>
          <w:rFonts w:hint="cs"/>
          <w:rtl/>
        </w:rPr>
        <w:t>وَ</w:t>
      </w:r>
      <w:r w:rsidRPr="00E26A48">
        <w:rPr>
          <w:rtl/>
        </w:rPr>
        <w:t xml:space="preserve"> </w:t>
      </w:r>
      <w:r w:rsidRPr="00E26A48">
        <w:rPr>
          <w:rFonts w:hint="cs"/>
          <w:rtl/>
        </w:rPr>
        <w:t>الْجِلْدِ</w:t>
      </w:r>
      <w:r w:rsidRPr="00E26A48">
        <w:rPr>
          <w:rtl/>
        </w:rPr>
        <w:t xml:space="preserve"> </w:t>
      </w:r>
      <w:r w:rsidRPr="00E26A48">
        <w:rPr>
          <w:rFonts w:hint="cs"/>
          <w:rtl/>
        </w:rPr>
        <w:t>فَقُضِيَ</w:t>
      </w:r>
      <w:r w:rsidRPr="00E26A48">
        <w:rPr>
          <w:rtl/>
        </w:rPr>
        <w:t xml:space="preserve"> </w:t>
      </w:r>
      <w:r w:rsidRPr="00E26A48">
        <w:rPr>
          <w:rFonts w:hint="cs"/>
          <w:rtl/>
        </w:rPr>
        <w:t>أَنَّ</w:t>
      </w:r>
      <w:r w:rsidRPr="00E26A48">
        <w:rPr>
          <w:rtl/>
        </w:rPr>
        <w:t xml:space="preserve"> </w:t>
      </w:r>
      <w:r w:rsidRPr="00E26A48">
        <w:rPr>
          <w:rFonts w:hint="cs"/>
          <w:rtl/>
        </w:rPr>
        <w:t>الْبَعِيرَ</w:t>
      </w:r>
      <w:r w:rsidRPr="00E26A48">
        <w:rPr>
          <w:rtl/>
        </w:rPr>
        <w:t xml:space="preserve"> </w:t>
      </w:r>
      <w:r w:rsidRPr="00E26A48">
        <w:rPr>
          <w:rFonts w:hint="cs"/>
          <w:rtl/>
        </w:rPr>
        <w:t>بَرَأَ</w:t>
      </w:r>
      <w:r w:rsidRPr="00E26A48">
        <w:rPr>
          <w:rtl/>
        </w:rPr>
        <w:t xml:space="preserve"> </w:t>
      </w:r>
      <w:r w:rsidRPr="00E26A48">
        <w:rPr>
          <w:rFonts w:hint="cs"/>
          <w:rtl/>
        </w:rPr>
        <w:t>فَبَلَغَ</w:t>
      </w:r>
      <w:r w:rsidRPr="00E26A48">
        <w:rPr>
          <w:rtl/>
        </w:rPr>
        <w:t xml:space="preserve"> </w:t>
      </w:r>
      <w:r w:rsidRPr="00E26A48">
        <w:rPr>
          <w:rFonts w:hint="cs"/>
          <w:rtl/>
        </w:rPr>
        <w:t>ثَمَنُهُ</w:t>
      </w:r>
      <w:r w:rsidRPr="00E26A48">
        <w:rPr>
          <w:rtl/>
        </w:rPr>
        <w:t xml:space="preserve"> </w:t>
      </w:r>
      <w:r w:rsidRPr="00E26A48">
        <w:rPr>
          <w:rFonts w:hint="cs"/>
          <w:rtl/>
        </w:rPr>
        <w:t>دَنَانِيرَ</w:t>
      </w:r>
      <w:r w:rsidRPr="00E26A48">
        <w:rPr>
          <w:rtl/>
        </w:rPr>
        <w:t xml:space="preserve"> </w:t>
      </w:r>
      <w:r w:rsidRPr="00E26A48">
        <w:rPr>
          <w:rFonts w:hint="cs"/>
          <w:rtl/>
        </w:rPr>
        <w:t>قَالَ</w:t>
      </w:r>
      <w:r w:rsidRPr="00E26A48">
        <w:rPr>
          <w:rtl/>
        </w:rPr>
        <w:t xml:space="preserve"> </w:t>
      </w:r>
      <w:r w:rsidRPr="00E26A48">
        <w:rPr>
          <w:rFonts w:hint="cs"/>
          <w:rtl/>
        </w:rPr>
        <w:t>فَقَالَ</w:t>
      </w:r>
      <w:r w:rsidRPr="00E26A48">
        <w:rPr>
          <w:rtl/>
        </w:rPr>
        <w:t xml:space="preserve"> </w:t>
      </w:r>
      <w:r w:rsidRPr="00E26A48">
        <w:rPr>
          <w:rFonts w:hint="cs"/>
          <w:rtl/>
        </w:rPr>
        <w:t>لِصَاحِبِ</w:t>
      </w:r>
      <w:r w:rsidRPr="00E26A48">
        <w:rPr>
          <w:rtl/>
        </w:rPr>
        <w:t xml:space="preserve"> </w:t>
      </w:r>
      <w:r w:rsidRPr="00E26A48">
        <w:rPr>
          <w:rFonts w:hint="cs"/>
          <w:rtl/>
        </w:rPr>
        <w:t>الدِّرْهَمَيْنِ</w:t>
      </w:r>
      <w:r w:rsidRPr="00E26A48">
        <w:rPr>
          <w:rtl/>
        </w:rPr>
        <w:t xml:space="preserve"> </w:t>
      </w:r>
      <w:r w:rsidRPr="00E26A48">
        <w:rPr>
          <w:rFonts w:hint="cs"/>
          <w:rtl/>
        </w:rPr>
        <w:t>خُذْ</w:t>
      </w:r>
      <w:r w:rsidRPr="00E26A48">
        <w:rPr>
          <w:rtl/>
        </w:rPr>
        <w:t xml:space="preserve"> </w:t>
      </w:r>
      <w:r w:rsidRPr="00E26A48">
        <w:rPr>
          <w:rFonts w:hint="cs"/>
          <w:rtl/>
        </w:rPr>
        <w:t>خُمُسَ</w:t>
      </w:r>
      <w:r w:rsidRPr="00E26A48">
        <w:rPr>
          <w:rtl/>
        </w:rPr>
        <w:t xml:space="preserve"> </w:t>
      </w:r>
      <w:r w:rsidRPr="00E26A48">
        <w:rPr>
          <w:rFonts w:hint="cs"/>
          <w:rtl/>
        </w:rPr>
        <w:t>مَا</w:t>
      </w:r>
      <w:r w:rsidRPr="00E26A48">
        <w:rPr>
          <w:rtl/>
        </w:rPr>
        <w:t xml:space="preserve"> </w:t>
      </w:r>
      <w:r w:rsidRPr="00E26A48">
        <w:rPr>
          <w:rFonts w:hint="cs"/>
          <w:rtl/>
        </w:rPr>
        <w:t>بَلَغَ</w:t>
      </w:r>
      <w:r w:rsidRPr="00E26A48">
        <w:rPr>
          <w:rtl/>
        </w:rPr>
        <w:t xml:space="preserve"> </w:t>
      </w:r>
      <w:r w:rsidRPr="00E26A48">
        <w:rPr>
          <w:rFonts w:hint="cs"/>
          <w:rtl/>
        </w:rPr>
        <w:t>فَأَبَى</w:t>
      </w:r>
      <w:r w:rsidRPr="00E26A48">
        <w:rPr>
          <w:rtl/>
        </w:rPr>
        <w:t xml:space="preserve"> </w:t>
      </w:r>
      <w:r w:rsidRPr="00E26A48">
        <w:rPr>
          <w:rFonts w:hint="cs"/>
          <w:rtl/>
        </w:rPr>
        <w:t>قَالَ</w:t>
      </w:r>
      <w:r w:rsidRPr="00E26A48">
        <w:rPr>
          <w:rtl/>
        </w:rPr>
        <w:t xml:space="preserve"> </w:t>
      </w:r>
      <w:r w:rsidRPr="00E26A48">
        <w:rPr>
          <w:rFonts w:hint="cs"/>
          <w:rtl/>
        </w:rPr>
        <w:t>أُرِيدُ</w:t>
      </w:r>
      <w:r w:rsidRPr="00E26A48">
        <w:rPr>
          <w:rtl/>
        </w:rPr>
        <w:t xml:space="preserve"> </w:t>
      </w:r>
      <w:r w:rsidRPr="00E26A48">
        <w:rPr>
          <w:rFonts w:hint="cs"/>
          <w:rtl/>
        </w:rPr>
        <w:t>الرَّأْسَ</w:t>
      </w:r>
      <w:r w:rsidRPr="00E26A48">
        <w:rPr>
          <w:rtl/>
        </w:rPr>
        <w:t xml:space="preserve"> </w:t>
      </w:r>
      <w:r w:rsidRPr="00E26A48">
        <w:rPr>
          <w:rFonts w:hint="cs"/>
          <w:rtl/>
        </w:rPr>
        <w:t>وَ</w:t>
      </w:r>
      <w:r w:rsidRPr="00E26A48">
        <w:rPr>
          <w:rtl/>
        </w:rPr>
        <w:t xml:space="preserve"> </w:t>
      </w:r>
      <w:r w:rsidRPr="00E26A48">
        <w:rPr>
          <w:rFonts w:hint="cs"/>
          <w:rtl/>
        </w:rPr>
        <w:t>الْجِلْدَ</w:t>
      </w:r>
      <w:r w:rsidRPr="00E26A48">
        <w:rPr>
          <w:rtl/>
        </w:rPr>
        <w:t xml:space="preserve"> </w:t>
      </w:r>
      <w:r w:rsidRPr="00E26A48">
        <w:rPr>
          <w:rFonts w:hint="cs"/>
          <w:rtl/>
        </w:rPr>
        <w:t>فَقَالَ</w:t>
      </w:r>
      <w:r w:rsidRPr="00E26A48">
        <w:rPr>
          <w:rtl/>
        </w:rPr>
        <w:t xml:space="preserve"> </w:t>
      </w:r>
      <w:r w:rsidRPr="00E26A48">
        <w:rPr>
          <w:rFonts w:hint="cs"/>
          <w:rtl/>
        </w:rPr>
        <w:t>لَيْسَ</w:t>
      </w:r>
      <w:r w:rsidRPr="00E26A48">
        <w:rPr>
          <w:rtl/>
        </w:rPr>
        <w:t xml:space="preserve"> </w:t>
      </w:r>
      <w:r w:rsidRPr="00E26A48">
        <w:rPr>
          <w:rFonts w:hint="cs"/>
          <w:rtl/>
        </w:rPr>
        <w:t>لَهُ</w:t>
      </w:r>
      <w:r w:rsidRPr="00E26A48">
        <w:rPr>
          <w:rtl/>
        </w:rPr>
        <w:t xml:space="preserve"> </w:t>
      </w:r>
      <w:r w:rsidRPr="00E26A48">
        <w:rPr>
          <w:rFonts w:hint="cs"/>
          <w:rtl/>
        </w:rPr>
        <w:t>ذَلِكَ</w:t>
      </w:r>
      <w:r w:rsidRPr="00E26A48">
        <w:rPr>
          <w:rtl/>
        </w:rPr>
        <w:t xml:space="preserve"> </w:t>
      </w:r>
      <w:r w:rsidRPr="00E26A48">
        <w:rPr>
          <w:rFonts w:hint="cs"/>
          <w:rtl/>
        </w:rPr>
        <w:t>هَذَا</w:t>
      </w:r>
      <w:r w:rsidRPr="00E26A48">
        <w:rPr>
          <w:rtl/>
        </w:rPr>
        <w:t xml:space="preserve"> </w:t>
      </w:r>
      <w:r w:rsidRPr="00E26A48">
        <w:rPr>
          <w:rFonts w:hint="cs"/>
          <w:rtl/>
        </w:rPr>
        <w:t>الضِّرَارُ</w:t>
      </w:r>
      <w:r w:rsidRPr="00E26A48">
        <w:rPr>
          <w:rtl/>
        </w:rPr>
        <w:t xml:space="preserve"> </w:t>
      </w:r>
      <w:r w:rsidRPr="00E26A48">
        <w:rPr>
          <w:rFonts w:hint="cs"/>
          <w:rtl/>
        </w:rPr>
        <w:t>وَ</w:t>
      </w:r>
      <w:r w:rsidRPr="00E26A48">
        <w:rPr>
          <w:rtl/>
        </w:rPr>
        <w:t xml:space="preserve"> </w:t>
      </w:r>
      <w:r w:rsidRPr="00E26A48">
        <w:rPr>
          <w:rFonts w:hint="cs"/>
          <w:rtl/>
        </w:rPr>
        <w:t>قَدْ</w:t>
      </w:r>
      <w:r w:rsidRPr="00E26A48">
        <w:rPr>
          <w:rtl/>
        </w:rPr>
        <w:t xml:space="preserve"> </w:t>
      </w:r>
      <w:r w:rsidRPr="00E26A48">
        <w:rPr>
          <w:rFonts w:hint="cs"/>
          <w:rtl/>
        </w:rPr>
        <w:t>أُعْطِيَ</w:t>
      </w:r>
      <w:r w:rsidRPr="00E26A48">
        <w:rPr>
          <w:rtl/>
        </w:rPr>
        <w:t xml:space="preserve"> </w:t>
      </w:r>
      <w:r w:rsidRPr="00E26A48">
        <w:rPr>
          <w:rFonts w:hint="cs"/>
          <w:rtl/>
        </w:rPr>
        <w:t>حَقَّهُ</w:t>
      </w:r>
      <w:r w:rsidRPr="00E26A48">
        <w:rPr>
          <w:rtl/>
        </w:rPr>
        <w:t xml:space="preserve"> </w:t>
      </w:r>
      <w:r w:rsidRPr="00E26A48">
        <w:rPr>
          <w:rFonts w:hint="cs"/>
          <w:rtl/>
        </w:rPr>
        <w:t>إِذَا</w:t>
      </w:r>
      <w:r w:rsidRPr="00E26A48">
        <w:rPr>
          <w:rtl/>
        </w:rPr>
        <w:t xml:space="preserve"> </w:t>
      </w:r>
      <w:r w:rsidRPr="00E26A48">
        <w:rPr>
          <w:rFonts w:hint="cs"/>
          <w:rtl/>
        </w:rPr>
        <w:t>أُعْطِيَ</w:t>
      </w:r>
      <w:r w:rsidRPr="00E26A48">
        <w:rPr>
          <w:rtl/>
        </w:rPr>
        <w:t xml:space="preserve"> </w:t>
      </w:r>
      <w:r w:rsidRPr="00E26A48">
        <w:rPr>
          <w:rFonts w:hint="cs"/>
          <w:rtl/>
        </w:rPr>
        <w:t>الْخُمُسَ</w:t>
      </w:r>
      <w:r w:rsidRPr="00E26A48">
        <w:rPr>
          <w:rtl/>
        </w:rPr>
        <w:t>.</w:t>
      </w:r>
    </w:p>
  </w:footnote>
  <w:footnote w:id="4">
    <w:p w:rsidR="00DA5D91" w:rsidRPr="00DA5D91" w:rsidRDefault="00DA5D91" w:rsidP="00DA5D91">
      <w:pPr>
        <w:pStyle w:val="FootnoteText"/>
      </w:pPr>
      <w:r w:rsidRPr="00DA5D91">
        <w:footnoteRef/>
      </w:r>
      <w:r w:rsidRPr="00DA5D91">
        <w:rPr>
          <w:rtl/>
        </w:rPr>
        <w:t xml:space="preserve"> </w:t>
      </w:r>
      <w:hyperlink r:id="rId2" w:history="1">
        <w:r w:rsidRPr="00DA5D91">
          <w:rPr>
            <w:rStyle w:val="Hyperlink"/>
            <w:rFonts w:hint="cs"/>
            <w:rtl/>
          </w:rPr>
          <w:t>تهذیب</w:t>
        </w:r>
        <w:r w:rsidRPr="00DA5D91">
          <w:rPr>
            <w:rStyle w:val="Hyperlink"/>
            <w:rtl/>
          </w:rPr>
          <w:t xml:space="preserve"> </w:t>
        </w:r>
        <w:r w:rsidRPr="00DA5D91">
          <w:rPr>
            <w:rStyle w:val="Hyperlink"/>
            <w:rFonts w:hint="cs"/>
            <w:rtl/>
          </w:rPr>
          <w:t>الاحکام،</w:t>
        </w:r>
        <w:r w:rsidRPr="00DA5D91">
          <w:rPr>
            <w:rStyle w:val="Hyperlink"/>
            <w:rtl/>
          </w:rPr>
          <w:t xml:space="preserve"> </w:t>
        </w:r>
        <w:r w:rsidRPr="00DA5D91">
          <w:rPr>
            <w:rStyle w:val="Hyperlink"/>
            <w:rFonts w:hint="cs"/>
            <w:rtl/>
          </w:rPr>
          <w:t>شیخ</w:t>
        </w:r>
        <w:r w:rsidRPr="00DA5D91">
          <w:rPr>
            <w:rStyle w:val="Hyperlink"/>
            <w:rtl/>
          </w:rPr>
          <w:t xml:space="preserve"> </w:t>
        </w:r>
        <w:r w:rsidRPr="00DA5D91">
          <w:rPr>
            <w:rStyle w:val="Hyperlink"/>
            <w:rFonts w:hint="cs"/>
            <w:rtl/>
          </w:rPr>
          <w:t>طوسی،</w:t>
        </w:r>
        <w:r w:rsidRPr="00DA5D91">
          <w:rPr>
            <w:rStyle w:val="Hyperlink"/>
            <w:rtl/>
          </w:rPr>
          <w:t xml:space="preserve"> </w:t>
        </w:r>
        <w:r w:rsidRPr="00DA5D91">
          <w:rPr>
            <w:rStyle w:val="Hyperlink"/>
            <w:rFonts w:hint="cs"/>
            <w:rtl/>
          </w:rPr>
          <w:t>ج</w:t>
        </w:r>
        <w:r w:rsidRPr="00DA5D91">
          <w:rPr>
            <w:rStyle w:val="Hyperlink"/>
            <w:rtl/>
          </w:rPr>
          <w:t>8</w:t>
        </w:r>
        <w:r w:rsidRPr="00DA5D91">
          <w:rPr>
            <w:rStyle w:val="Hyperlink"/>
            <w:rFonts w:hint="cs"/>
            <w:rtl/>
          </w:rPr>
          <w:t>،</w:t>
        </w:r>
        <w:r w:rsidRPr="00DA5D91">
          <w:rPr>
            <w:rStyle w:val="Hyperlink"/>
            <w:rtl/>
          </w:rPr>
          <w:t xml:space="preserve"> </w:t>
        </w:r>
        <w:r w:rsidRPr="00DA5D91">
          <w:rPr>
            <w:rStyle w:val="Hyperlink"/>
            <w:rFonts w:hint="cs"/>
            <w:rtl/>
          </w:rPr>
          <w:t>ص</w:t>
        </w:r>
        <w:r w:rsidRPr="00DA5D91">
          <w:rPr>
            <w:rStyle w:val="Hyperlink"/>
            <w:rtl/>
          </w:rPr>
          <w:t>301.</w:t>
        </w:r>
      </w:hyperlink>
      <w:r>
        <w:rPr>
          <w:rFonts w:hint="cs"/>
          <w:rtl/>
        </w:rPr>
        <w:t xml:space="preserve">  </w:t>
      </w:r>
      <w:r w:rsidRPr="00DA5D91">
        <w:rPr>
          <w:rFonts w:hint="cs"/>
          <w:rtl/>
        </w:rPr>
        <w:t>عُبَيْسُ</w:t>
      </w:r>
      <w:r w:rsidRPr="00DA5D91">
        <w:rPr>
          <w:rtl/>
        </w:rPr>
        <w:t xml:space="preserve"> </w:t>
      </w:r>
      <w:r w:rsidRPr="00DA5D91">
        <w:rPr>
          <w:rFonts w:hint="cs"/>
          <w:rtl/>
        </w:rPr>
        <w:t>بْنُ</w:t>
      </w:r>
      <w:r w:rsidRPr="00DA5D91">
        <w:rPr>
          <w:rtl/>
        </w:rPr>
        <w:t xml:space="preserve"> </w:t>
      </w:r>
      <w:r w:rsidRPr="00DA5D91">
        <w:rPr>
          <w:rFonts w:hint="cs"/>
          <w:rtl/>
        </w:rPr>
        <w:t>هِشَامٍ</w:t>
      </w:r>
      <w:r w:rsidRPr="00DA5D91">
        <w:rPr>
          <w:rtl/>
        </w:rPr>
        <w:t xml:space="preserve"> </w:t>
      </w:r>
      <w:r w:rsidRPr="00DA5D91">
        <w:rPr>
          <w:rFonts w:hint="cs"/>
          <w:rtl/>
        </w:rPr>
        <w:t>النَّاشِرِيُّ</w:t>
      </w:r>
      <w:r w:rsidRPr="00DA5D91">
        <w:rPr>
          <w:rtl/>
        </w:rPr>
        <w:t xml:space="preserve"> </w:t>
      </w:r>
      <w:r w:rsidRPr="00DA5D91">
        <w:rPr>
          <w:rFonts w:hint="cs"/>
          <w:rtl/>
        </w:rPr>
        <w:t>عَنْ</w:t>
      </w:r>
      <w:r w:rsidRPr="00DA5D91">
        <w:rPr>
          <w:rtl/>
        </w:rPr>
        <w:t xml:space="preserve"> </w:t>
      </w:r>
      <w:r w:rsidRPr="00DA5D91">
        <w:rPr>
          <w:rFonts w:hint="cs"/>
          <w:rtl/>
        </w:rPr>
        <w:t>ثَابِتٍ</w:t>
      </w:r>
      <w:r w:rsidRPr="00DA5D91">
        <w:rPr>
          <w:rtl/>
        </w:rPr>
        <w:t xml:space="preserve"> </w:t>
      </w:r>
      <w:r w:rsidRPr="00DA5D91">
        <w:rPr>
          <w:rFonts w:hint="cs"/>
          <w:rtl/>
        </w:rPr>
        <w:t>عَنْ</w:t>
      </w:r>
      <w:r w:rsidRPr="00DA5D91">
        <w:rPr>
          <w:rtl/>
        </w:rPr>
        <w:t xml:space="preserve"> </w:t>
      </w:r>
      <w:r w:rsidRPr="00DA5D91">
        <w:rPr>
          <w:rFonts w:hint="cs"/>
          <w:rtl/>
        </w:rPr>
        <w:t>أَبِي</w:t>
      </w:r>
      <w:r w:rsidRPr="00DA5D91">
        <w:rPr>
          <w:rtl/>
        </w:rPr>
        <w:t xml:space="preserve"> </w:t>
      </w:r>
      <w:r w:rsidRPr="00DA5D91">
        <w:rPr>
          <w:rFonts w:hint="cs"/>
          <w:rtl/>
        </w:rPr>
        <w:t>بَصِيرٍ</w:t>
      </w:r>
      <w:r w:rsidRPr="00DA5D91">
        <w:rPr>
          <w:rtl/>
        </w:rPr>
        <w:t xml:space="preserve"> </w:t>
      </w:r>
      <w:r w:rsidRPr="00DA5D91">
        <w:rPr>
          <w:rFonts w:hint="cs"/>
          <w:rtl/>
        </w:rPr>
        <w:t>عَنْ</w:t>
      </w:r>
      <w:r w:rsidRPr="00DA5D91">
        <w:rPr>
          <w:rtl/>
        </w:rPr>
        <w:t xml:space="preserve"> </w:t>
      </w:r>
      <w:r w:rsidRPr="00DA5D91">
        <w:rPr>
          <w:rFonts w:hint="cs"/>
          <w:rtl/>
        </w:rPr>
        <w:t>أَبِي</w:t>
      </w:r>
      <w:r w:rsidRPr="00DA5D91">
        <w:rPr>
          <w:rtl/>
        </w:rPr>
        <w:t xml:space="preserve"> </w:t>
      </w:r>
      <w:r w:rsidRPr="00DA5D91">
        <w:rPr>
          <w:rFonts w:hint="cs"/>
          <w:rtl/>
        </w:rPr>
        <w:t>عَبْدِ</w:t>
      </w:r>
      <w:r w:rsidRPr="00DA5D91">
        <w:rPr>
          <w:rtl/>
        </w:rPr>
        <w:t xml:space="preserve"> </w:t>
      </w:r>
      <w:r w:rsidRPr="00DA5D91">
        <w:rPr>
          <w:rFonts w:hint="cs"/>
          <w:rtl/>
        </w:rPr>
        <w:t>اللَّهِ</w:t>
      </w:r>
      <w:r w:rsidRPr="00DA5D91">
        <w:rPr>
          <w:rtl/>
        </w:rPr>
        <w:t xml:space="preserve"> </w:t>
      </w:r>
      <w:r w:rsidRPr="00DA5D91">
        <w:rPr>
          <w:rFonts w:hint="cs"/>
          <w:rtl/>
        </w:rPr>
        <w:t>ع</w:t>
      </w:r>
      <w:r w:rsidRPr="00DA5D91">
        <w:rPr>
          <w:rtl/>
        </w:rPr>
        <w:t xml:space="preserve"> </w:t>
      </w:r>
      <w:r w:rsidRPr="00DA5D91">
        <w:rPr>
          <w:rFonts w:hint="cs"/>
          <w:rtl/>
        </w:rPr>
        <w:t>قَالَ</w:t>
      </w:r>
      <w:r w:rsidRPr="00DA5D91">
        <w:rPr>
          <w:rtl/>
        </w:rPr>
        <w:t xml:space="preserve">: </w:t>
      </w:r>
      <w:r w:rsidRPr="00DA5D91">
        <w:rPr>
          <w:rFonts w:hint="cs"/>
          <w:rtl/>
        </w:rPr>
        <w:t>سَأَلْتُهُ</w:t>
      </w:r>
      <w:r w:rsidRPr="00DA5D91">
        <w:rPr>
          <w:rtl/>
        </w:rPr>
        <w:t xml:space="preserve"> </w:t>
      </w:r>
      <w:r w:rsidRPr="00DA5D91">
        <w:rPr>
          <w:rFonts w:hint="cs"/>
          <w:rtl/>
        </w:rPr>
        <w:t>عَنْ</w:t>
      </w:r>
      <w:r w:rsidRPr="00DA5D91">
        <w:rPr>
          <w:rtl/>
        </w:rPr>
        <w:t xml:space="preserve"> </w:t>
      </w:r>
      <w:r w:rsidRPr="00DA5D91">
        <w:rPr>
          <w:rFonts w:hint="cs"/>
          <w:rtl/>
        </w:rPr>
        <w:t>رَجُلٍ</w:t>
      </w:r>
      <w:r w:rsidRPr="00DA5D91">
        <w:rPr>
          <w:rtl/>
        </w:rPr>
        <w:t xml:space="preserve"> </w:t>
      </w:r>
      <w:r w:rsidRPr="00DA5D91">
        <w:rPr>
          <w:rFonts w:hint="cs"/>
          <w:rtl/>
        </w:rPr>
        <w:t>أَعْجَبَتْهُ</w:t>
      </w:r>
      <w:r w:rsidRPr="00DA5D91">
        <w:rPr>
          <w:rtl/>
        </w:rPr>
        <w:t xml:space="preserve"> </w:t>
      </w:r>
      <w:r w:rsidRPr="00DA5D91">
        <w:rPr>
          <w:rFonts w:hint="cs"/>
          <w:rtl/>
        </w:rPr>
        <w:t>جَارِيَةُ</w:t>
      </w:r>
      <w:r w:rsidRPr="00DA5D91">
        <w:rPr>
          <w:rtl/>
        </w:rPr>
        <w:t xml:space="preserve"> </w:t>
      </w:r>
      <w:r w:rsidRPr="00DA5D91">
        <w:rPr>
          <w:rFonts w:hint="cs"/>
          <w:rtl/>
        </w:rPr>
        <w:t>عَمَّتِهِ</w:t>
      </w:r>
      <w:r w:rsidRPr="00DA5D91">
        <w:rPr>
          <w:rtl/>
        </w:rPr>
        <w:t xml:space="preserve"> </w:t>
      </w:r>
      <w:r w:rsidRPr="00DA5D91">
        <w:rPr>
          <w:rFonts w:hint="cs"/>
          <w:rtl/>
        </w:rPr>
        <w:t>فَخَافَ</w:t>
      </w:r>
      <w:r w:rsidRPr="00DA5D91">
        <w:rPr>
          <w:rtl/>
        </w:rPr>
        <w:t xml:space="preserve"> </w:t>
      </w:r>
      <w:r w:rsidRPr="00DA5D91">
        <w:rPr>
          <w:rFonts w:hint="cs"/>
          <w:rtl/>
        </w:rPr>
        <w:t>الْإِثْمَ</w:t>
      </w:r>
      <w:r w:rsidRPr="00DA5D91">
        <w:rPr>
          <w:rtl/>
        </w:rPr>
        <w:t xml:space="preserve"> </w:t>
      </w:r>
      <w:r w:rsidRPr="00DA5D91">
        <w:rPr>
          <w:rFonts w:hint="cs"/>
          <w:rtl/>
        </w:rPr>
        <w:t>وَ</w:t>
      </w:r>
      <w:r w:rsidRPr="00DA5D91">
        <w:rPr>
          <w:rtl/>
        </w:rPr>
        <w:t xml:space="preserve"> </w:t>
      </w:r>
      <w:r w:rsidRPr="00DA5D91">
        <w:rPr>
          <w:rFonts w:hint="cs"/>
          <w:rtl/>
        </w:rPr>
        <w:t>خَافَ</w:t>
      </w:r>
      <w:r w:rsidRPr="00DA5D91">
        <w:rPr>
          <w:rtl/>
        </w:rPr>
        <w:t xml:space="preserve"> </w:t>
      </w:r>
      <w:r w:rsidRPr="00DA5D91">
        <w:rPr>
          <w:rFonts w:hint="cs"/>
          <w:rtl/>
        </w:rPr>
        <w:t>أَنْ</w:t>
      </w:r>
      <w:r w:rsidRPr="00DA5D91">
        <w:rPr>
          <w:rtl/>
        </w:rPr>
        <w:t xml:space="preserve"> </w:t>
      </w:r>
      <w:r w:rsidRPr="00DA5D91">
        <w:rPr>
          <w:rFonts w:hint="cs"/>
          <w:rtl/>
        </w:rPr>
        <w:t>يُصِيبَهَا</w:t>
      </w:r>
      <w:r w:rsidRPr="00DA5D91">
        <w:rPr>
          <w:rtl/>
        </w:rPr>
        <w:t xml:space="preserve"> </w:t>
      </w:r>
      <w:r w:rsidRPr="00DA5D91">
        <w:rPr>
          <w:rFonts w:hint="cs"/>
          <w:rtl/>
        </w:rPr>
        <w:t>حَرَاماً</w:t>
      </w:r>
      <w:r w:rsidRPr="00DA5D91">
        <w:rPr>
          <w:rtl/>
        </w:rPr>
        <w:t xml:space="preserve"> </w:t>
      </w:r>
      <w:r w:rsidRPr="00DA5D91">
        <w:rPr>
          <w:rFonts w:hint="cs"/>
          <w:rtl/>
        </w:rPr>
        <w:t>وَ</w:t>
      </w:r>
      <w:r w:rsidRPr="00DA5D91">
        <w:rPr>
          <w:rtl/>
        </w:rPr>
        <w:t xml:space="preserve"> </w:t>
      </w:r>
      <w:r w:rsidRPr="00DA5D91">
        <w:rPr>
          <w:rFonts w:hint="cs"/>
          <w:rtl/>
        </w:rPr>
        <w:t>أَعْتَقَ</w:t>
      </w:r>
      <w:r w:rsidRPr="00DA5D91">
        <w:rPr>
          <w:rtl/>
        </w:rPr>
        <w:t xml:space="preserve"> </w:t>
      </w:r>
      <w:r w:rsidRPr="00DA5D91">
        <w:rPr>
          <w:rFonts w:hint="cs"/>
          <w:rtl/>
        </w:rPr>
        <w:t>كُلَّ</w:t>
      </w:r>
      <w:r w:rsidRPr="00DA5D91">
        <w:rPr>
          <w:rtl/>
        </w:rPr>
        <w:t xml:space="preserve"> </w:t>
      </w:r>
      <w:r w:rsidRPr="00DA5D91">
        <w:rPr>
          <w:rFonts w:hint="cs"/>
          <w:rtl/>
        </w:rPr>
        <w:t>مَمْلُوكٍ</w:t>
      </w:r>
      <w:r w:rsidRPr="00DA5D91">
        <w:rPr>
          <w:rtl/>
        </w:rPr>
        <w:t xml:space="preserve"> </w:t>
      </w:r>
      <w:r w:rsidRPr="00DA5D91">
        <w:rPr>
          <w:rFonts w:hint="cs"/>
          <w:rtl/>
        </w:rPr>
        <w:t>لَهُ</w:t>
      </w:r>
      <w:r w:rsidRPr="00DA5D91">
        <w:rPr>
          <w:rtl/>
        </w:rPr>
        <w:t xml:space="preserve"> </w:t>
      </w:r>
      <w:r w:rsidRPr="00DA5D91">
        <w:rPr>
          <w:rFonts w:hint="cs"/>
          <w:rtl/>
        </w:rPr>
        <w:t>وَ</w:t>
      </w:r>
      <w:r w:rsidRPr="00DA5D91">
        <w:rPr>
          <w:rtl/>
        </w:rPr>
        <w:t xml:space="preserve"> </w:t>
      </w:r>
      <w:r w:rsidRPr="00DA5D91">
        <w:rPr>
          <w:rFonts w:hint="cs"/>
          <w:rtl/>
        </w:rPr>
        <w:t>حَلَفَ</w:t>
      </w:r>
      <w:r w:rsidRPr="00DA5D91">
        <w:rPr>
          <w:rtl/>
        </w:rPr>
        <w:t xml:space="preserve"> </w:t>
      </w:r>
      <w:r w:rsidRPr="00DA5D91">
        <w:rPr>
          <w:rFonts w:hint="cs"/>
          <w:rtl/>
        </w:rPr>
        <w:t>بِالْأَيْمَانِ</w:t>
      </w:r>
      <w:r w:rsidRPr="00DA5D91">
        <w:rPr>
          <w:rtl/>
        </w:rPr>
        <w:t xml:space="preserve"> </w:t>
      </w:r>
      <w:r w:rsidRPr="00DA5D91">
        <w:rPr>
          <w:rFonts w:hint="cs"/>
          <w:rtl/>
        </w:rPr>
        <w:t>أَنْ</w:t>
      </w:r>
      <w:r w:rsidRPr="00DA5D91">
        <w:rPr>
          <w:rtl/>
        </w:rPr>
        <w:t xml:space="preserve"> </w:t>
      </w:r>
      <w:r w:rsidRPr="00DA5D91">
        <w:rPr>
          <w:rFonts w:hint="cs"/>
          <w:rtl/>
        </w:rPr>
        <w:t>لَا</w:t>
      </w:r>
      <w:r w:rsidRPr="00DA5D91">
        <w:rPr>
          <w:rtl/>
        </w:rPr>
        <w:t xml:space="preserve"> </w:t>
      </w:r>
      <w:r w:rsidRPr="00DA5D91">
        <w:rPr>
          <w:rFonts w:hint="cs"/>
          <w:rtl/>
        </w:rPr>
        <w:t>يَمَسَّهَا</w:t>
      </w:r>
      <w:r w:rsidRPr="00DA5D91">
        <w:rPr>
          <w:rtl/>
        </w:rPr>
        <w:t xml:space="preserve"> </w:t>
      </w:r>
      <w:r w:rsidRPr="00DA5D91">
        <w:rPr>
          <w:rFonts w:hint="cs"/>
          <w:rtl/>
        </w:rPr>
        <w:t>أَبَداً</w:t>
      </w:r>
      <w:r w:rsidRPr="00DA5D91">
        <w:rPr>
          <w:rtl/>
        </w:rPr>
        <w:t xml:space="preserve"> </w:t>
      </w:r>
      <w:r w:rsidRPr="00DA5D91">
        <w:rPr>
          <w:rFonts w:hint="cs"/>
          <w:rtl/>
        </w:rPr>
        <w:t>فَمَاتَتْ</w:t>
      </w:r>
      <w:r w:rsidRPr="00DA5D91">
        <w:rPr>
          <w:rtl/>
        </w:rPr>
        <w:t xml:space="preserve"> </w:t>
      </w:r>
      <w:r w:rsidRPr="00DA5D91">
        <w:rPr>
          <w:rFonts w:hint="cs"/>
          <w:rtl/>
        </w:rPr>
        <w:t>عَمَّتُهُ</w:t>
      </w:r>
      <w:r w:rsidRPr="00DA5D91">
        <w:rPr>
          <w:rtl/>
        </w:rPr>
        <w:t xml:space="preserve"> </w:t>
      </w:r>
      <w:r w:rsidRPr="00DA5D91">
        <w:rPr>
          <w:rFonts w:hint="cs"/>
          <w:rtl/>
        </w:rPr>
        <w:t>فَوَرِثَ</w:t>
      </w:r>
      <w:r w:rsidRPr="00DA5D91">
        <w:rPr>
          <w:rtl/>
        </w:rPr>
        <w:t xml:space="preserve"> </w:t>
      </w:r>
      <w:r w:rsidRPr="00DA5D91">
        <w:rPr>
          <w:rFonts w:hint="cs"/>
          <w:rtl/>
        </w:rPr>
        <w:t>الْجَارِيَةَ</w:t>
      </w:r>
      <w:r w:rsidRPr="00DA5D91">
        <w:rPr>
          <w:rtl/>
        </w:rPr>
        <w:t xml:space="preserve"> </w:t>
      </w:r>
      <w:r w:rsidRPr="00DA5D91">
        <w:rPr>
          <w:rFonts w:hint="cs"/>
          <w:rtl/>
        </w:rPr>
        <w:t>أَ</w:t>
      </w:r>
      <w:r w:rsidRPr="00DA5D91">
        <w:rPr>
          <w:rtl/>
        </w:rPr>
        <w:t xml:space="preserve"> </w:t>
      </w:r>
      <w:r w:rsidRPr="00DA5D91">
        <w:rPr>
          <w:rFonts w:hint="cs"/>
          <w:rtl/>
        </w:rPr>
        <w:t>عَلَيْهِ</w:t>
      </w:r>
      <w:r w:rsidRPr="00DA5D91">
        <w:rPr>
          <w:rtl/>
        </w:rPr>
        <w:t xml:space="preserve"> </w:t>
      </w:r>
      <w:r w:rsidRPr="00DA5D91">
        <w:rPr>
          <w:rFonts w:hint="cs"/>
          <w:rtl/>
        </w:rPr>
        <w:t>جُنَاحٌ</w:t>
      </w:r>
      <w:r w:rsidRPr="00DA5D91">
        <w:rPr>
          <w:rtl/>
        </w:rPr>
        <w:t xml:space="preserve"> </w:t>
      </w:r>
      <w:r w:rsidRPr="00DA5D91">
        <w:rPr>
          <w:rFonts w:hint="cs"/>
          <w:rtl/>
        </w:rPr>
        <w:t>أَنْ</w:t>
      </w:r>
      <w:r w:rsidRPr="00DA5D91">
        <w:rPr>
          <w:rtl/>
        </w:rPr>
        <w:t xml:space="preserve"> </w:t>
      </w:r>
      <w:r w:rsidRPr="00DA5D91">
        <w:rPr>
          <w:rFonts w:hint="cs"/>
          <w:rtl/>
        </w:rPr>
        <w:t>يَطَأَهَا</w:t>
      </w:r>
      <w:r w:rsidRPr="00DA5D91">
        <w:rPr>
          <w:rtl/>
        </w:rPr>
        <w:t xml:space="preserve"> </w:t>
      </w:r>
      <w:r w:rsidRPr="00DA5D91">
        <w:rPr>
          <w:rFonts w:hint="cs"/>
          <w:rtl/>
        </w:rPr>
        <w:t>فَقَالَ</w:t>
      </w:r>
      <w:r w:rsidRPr="00DA5D91">
        <w:rPr>
          <w:rtl/>
        </w:rPr>
        <w:t xml:space="preserve"> </w:t>
      </w:r>
      <w:r w:rsidRPr="00DA5D91">
        <w:rPr>
          <w:rFonts w:hint="cs"/>
          <w:rtl/>
        </w:rPr>
        <w:t>إِنَّمَا</w:t>
      </w:r>
      <w:r w:rsidRPr="00DA5D91">
        <w:rPr>
          <w:rtl/>
        </w:rPr>
        <w:t xml:space="preserve"> </w:t>
      </w:r>
      <w:r w:rsidRPr="00DA5D91">
        <w:rPr>
          <w:rFonts w:hint="cs"/>
          <w:rtl/>
        </w:rPr>
        <w:t>حَلَفَ</w:t>
      </w:r>
      <w:r w:rsidRPr="00DA5D91">
        <w:rPr>
          <w:rtl/>
        </w:rPr>
        <w:t xml:space="preserve"> </w:t>
      </w:r>
      <w:r w:rsidRPr="00DA5D91">
        <w:rPr>
          <w:rFonts w:hint="cs"/>
          <w:rtl/>
        </w:rPr>
        <w:t>عَلَى</w:t>
      </w:r>
      <w:r w:rsidRPr="00DA5D91">
        <w:rPr>
          <w:rtl/>
        </w:rPr>
        <w:t xml:space="preserve"> </w:t>
      </w:r>
      <w:r w:rsidRPr="00DA5D91">
        <w:rPr>
          <w:rFonts w:hint="cs"/>
          <w:rtl/>
        </w:rPr>
        <w:t>الْحَرَامِ</w:t>
      </w:r>
      <w:r w:rsidRPr="00DA5D91">
        <w:rPr>
          <w:rtl/>
        </w:rPr>
        <w:t xml:space="preserve"> </w:t>
      </w:r>
      <w:r w:rsidRPr="00DA5D91">
        <w:rPr>
          <w:rFonts w:hint="cs"/>
          <w:rtl/>
        </w:rPr>
        <w:t>وَ</w:t>
      </w:r>
      <w:r w:rsidRPr="00DA5D91">
        <w:rPr>
          <w:rtl/>
        </w:rPr>
        <w:t xml:space="preserve"> </w:t>
      </w:r>
      <w:r w:rsidRPr="00DA5D91">
        <w:rPr>
          <w:rFonts w:hint="cs"/>
          <w:rtl/>
        </w:rPr>
        <w:t>لَعَلَّ</w:t>
      </w:r>
      <w:r w:rsidRPr="00DA5D91">
        <w:rPr>
          <w:rtl/>
        </w:rPr>
        <w:t xml:space="preserve"> </w:t>
      </w:r>
      <w:r w:rsidRPr="00DA5D91">
        <w:rPr>
          <w:rFonts w:hint="cs"/>
          <w:rtl/>
        </w:rPr>
        <w:t>اللَّهَ</w:t>
      </w:r>
      <w:r w:rsidRPr="00DA5D91">
        <w:rPr>
          <w:rtl/>
        </w:rPr>
        <w:t xml:space="preserve"> </w:t>
      </w:r>
      <w:r w:rsidRPr="00DA5D91">
        <w:rPr>
          <w:rFonts w:hint="cs"/>
          <w:rtl/>
        </w:rPr>
        <w:t>أَنْ</w:t>
      </w:r>
      <w:r w:rsidRPr="00DA5D91">
        <w:rPr>
          <w:rtl/>
        </w:rPr>
        <w:t xml:space="preserve"> </w:t>
      </w:r>
      <w:r w:rsidRPr="00DA5D91">
        <w:rPr>
          <w:rFonts w:hint="cs"/>
          <w:rtl/>
        </w:rPr>
        <w:t>يَكُونَ</w:t>
      </w:r>
      <w:r w:rsidRPr="00DA5D91">
        <w:rPr>
          <w:rtl/>
        </w:rPr>
        <w:t xml:space="preserve"> </w:t>
      </w:r>
      <w:r w:rsidRPr="00DA5D91">
        <w:rPr>
          <w:rFonts w:hint="cs"/>
          <w:rtl/>
        </w:rPr>
        <w:t>رَحِمَهُ</w:t>
      </w:r>
      <w:r w:rsidRPr="00DA5D91">
        <w:rPr>
          <w:rtl/>
        </w:rPr>
        <w:t xml:space="preserve"> </w:t>
      </w:r>
      <w:r w:rsidRPr="00DA5D91">
        <w:rPr>
          <w:rFonts w:hint="cs"/>
          <w:rtl/>
        </w:rPr>
        <w:t>فَوَرَّثَهُ</w:t>
      </w:r>
      <w:r w:rsidRPr="00DA5D91">
        <w:rPr>
          <w:rtl/>
        </w:rPr>
        <w:t xml:space="preserve"> </w:t>
      </w:r>
      <w:r w:rsidRPr="00DA5D91">
        <w:rPr>
          <w:rFonts w:hint="cs"/>
          <w:rtl/>
        </w:rPr>
        <w:t>إِيَّاهَا</w:t>
      </w:r>
      <w:r w:rsidRPr="00DA5D91">
        <w:rPr>
          <w:rtl/>
        </w:rPr>
        <w:t xml:space="preserve"> </w:t>
      </w:r>
      <w:r w:rsidRPr="00DA5D91">
        <w:rPr>
          <w:rFonts w:hint="cs"/>
          <w:rtl/>
        </w:rPr>
        <w:t>لِمَا</w:t>
      </w:r>
      <w:r w:rsidRPr="00DA5D91">
        <w:rPr>
          <w:rtl/>
        </w:rPr>
        <w:t xml:space="preserve"> </w:t>
      </w:r>
      <w:r w:rsidRPr="00DA5D91">
        <w:rPr>
          <w:rFonts w:hint="cs"/>
          <w:rtl/>
        </w:rPr>
        <w:t>عَلِمَ</w:t>
      </w:r>
      <w:r w:rsidRPr="00DA5D91">
        <w:rPr>
          <w:rtl/>
        </w:rPr>
        <w:t xml:space="preserve"> </w:t>
      </w:r>
      <w:r w:rsidRPr="00DA5D91">
        <w:rPr>
          <w:rFonts w:hint="cs"/>
          <w:rtl/>
        </w:rPr>
        <w:t>مِنْ</w:t>
      </w:r>
      <w:r w:rsidRPr="00DA5D91">
        <w:rPr>
          <w:rtl/>
        </w:rPr>
        <w:t xml:space="preserve"> </w:t>
      </w:r>
      <w:r w:rsidRPr="00DA5D91">
        <w:rPr>
          <w:rFonts w:hint="cs"/>
          <w:rtl/>
        </w:rPr>
        <w:t>عِفَّتِهِ</w:t>
      </w:r>
      <w:r w:rsidRPr="00DA5D9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54FD0">
      <w:rPr>
        <w:b/>
        <w:bCs/>
        <w:sz w:val="20"/>
        <w:szCs w:val="24"/>
        <w:rtl/>
      </w:rPr>
      <w:t>044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54FD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54FD0">
      <w:rPr>
        <w:rFonts w:hint="cs"/>
        <w:b/>
        <w:bCs/>
        <w:color w:val="632423" w:themeColor="accent2" w:themeShade="80"/>
        <w:sz w:val="20"/>
        <w:szCs w:val="24"/>
        <w:rtl/>
      </w:rPr>
      <w:t>سید</w:t>
    </w:r>
    <w:r w:rsidR="00D54FD0">
      <w:rPr>
        <w:b/>
        <w:bCs/>
        <w:color w:val="632423" w:themeColor="accent2" w:themeShade="80"/>
        <w:sz w:val="20"/>
        <w:szCs w:val="24"/>
        <w:rtl/>
      </w:rPr>
      <w:t xml:space="preserve"> </w:t>
    </w:r>
    <w:r w:rsidR="00D54FD0">
      <w:rPr>
        <w:rFonts w:hint="cs"/>
        <w:b/>
        <w:bCs/>
        <w:color w:val="632423" w:themeColor="accent2" w:themeShade="80"/>
        <w:sz w:val="20"/>
        <w:szCs w:val="24"/>
        <w:rtl/>
      </w:rPr>
      <w:t>محمد</w:t>
    </w:r>
    <w:r w:rsidR="00D54FD0">
      <w:rPr>
        <w:b/>
        <w:bCs/>
        <w:color w:val="632423" w:themeColor="accent2" w:themeShade="80"/>
        <w:sz w:val="20"/>
        <w:szCs w:val="24"/>
        <w:rtl/>
      </w:rPr>
      <w:t xml:space="preserve"> </w:t>
    </w:r>
    <w:r w:rsidR="00D54FD0">
      <w:rPr>
        <w:rFonts w:hint="cs"/>
        <w:b/>
        <w:bCs/>
        <w:color w:val="632423" w:themeColor="accent2" w:themeShade="80"/>
        <w:sz w:val="20"/>
        <w:szCs w:val="24"/>
        <w:rtl/>
      </w:rPr>
      <w:t>جواد</w:t>
    </w:r>
    <w:r w:rsidR="00D54FD0">
      <w:rPr>
        <w:b/>
        <w:bCs/>
        <w:color w:val="632423" w:themeColor="accent2" w:themeShade="80"/>
        <w:sz w:val="20"/>
        <w:szCs w:val="24"/>
        <w:rtl/>
      </w:rPr>
      <w:t xml:space="preserve"> </w:t>
    </w:r>
    <w:r w:rsidR="00D54FD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54FD0">
      <w:rPr>
        <w:sz w:val="24"/>
        <w:szCs w:val="24"/>
        <w:rtl/>
      </w:rPr>
      <w:t>20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54FD0">
      <w:rPr>
        <w:rFonts w:hint="cs"/>
        <w:color w:val="000000" w:themeColor="text1"/>
        <w:sz w:val="24"/>
        <w:szCs w:val="24"/>
        <w:rtl/>
      </w:rPr>
      <w:t>نقل</w:t>
    </w:r>
    <w:r w:rsidR="00D54FD0">
      <w:rPr>
        <w:color w:val="000000" w:themeColor="text1"/>
        <w:sz w:val="24"/>
        <w:szCs w:val="24"/>
        <w:rtl/>
      </w:rPr>
      <w:t xml:space="preserve"> </w:t>
    </w:r>
    <w:r w:rsidR="00D54FD0">
      <w:rPr>
        <w:rFonts w:hint="cs"/>
        <w:color w:val="000000" w:themeColor="text1"/>
        <w:sz w:val="24"/>
        <w:szCs w:val="24"/>
        <w:rtl/>
      </w:rPr>
      <w:t>های</w:t>
    </w:r>
    <w:r w:rsidR="00D54FD0">
      <w:rPr>
        <w:color w:val="000000" w:themeColor="text1"/>
        <w:sz w:val="24"/>
        <w:szCs w:val="24"/>
        <w:rtl/>
      </w:rPr>
      <w:t xml:space="preserve"> </w:t>
    </w:r>
    <w:r w:rsidR="00D54FD0">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635D8">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54FD0">
      <w:rPr>
        <w:rFonts w:hint="cs"/>
        <w:sz w:val="24"/>
        <w:szCs w:val="24"/>
        <w:rtl/>
      </w:rPr>
      <w:t>حدیث</w:t>
    </w:r>
    <w:r w:rsidR="00D54FD0">
      <w:rPr>
        <w:sz w:val="24"/>
        <w:szCs w:val="24"/>
        <w:rtl/>
      </w:rPr>
      <w:t xml:space="preserve"> </w:t>
    </w:r>
    <w:r w:rsidR="00D54FD0">
      <w:rPr>
        <w:rFonts w:hint="cs"/>
        <w:sz w:val="24"/>
        <w:szCs w:val="24"/>
        <w:rtl/>
      </w:rPr>
      <w:t>هدم</w:t>
    </w:r>
    <w:r w:rsidR="00D54FD0">
      <w:rPr>
        <w:sz w:val="24"/>
        <w:szCs w:val="24"/>
        <w:rtl/>
      </w:rPr>
      <w:t xml:space="preserve"> </w:t>
    </w:r>
    <w:r w:rsidR="00D54FD0">
      <w:rPr>
        <w:rFonts w:hint="cs"/>
        <w:sz w:val="24"/>
        <w:szCs w:val="24"/>
        <w:rtl/>
      </w:rPr>
      <w:t>حائط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DA9"/>
    <w:rsid w:val="000072A3"/>
    <w:rsid w:val="00025777"/>
    <w:rsid w:val="00025B70"/>
    <w:rsid w:val="000353D7"/>
    <w:rsid w:val="00043C3B"/>
    <w:rsid w:val="00055496"/>
    <w:rsid w:val="00080A41"/>
    <w:rsid w:val="0008299B"/>
    <w:rsid w:val="000913AA"/>
    <w:rsid w:val="00094847"/>
    <w:rsid w:val="00096C63"/>
    <w:rsid w:val="000B5DB5"/>
    <w:rsid w:val="000C1AA0"/>
    <w:rsid w:val="000C3947"/>
    <w:rsid w:val="000D2A37"/>
    <w:rsid w:val="000D30E9"/>
    <w:rsid w:val="000D6818"/>
    <w:rsid w:val="000D7F54"/>
    <w:rsid w:val="000E335E"/>
    <w:rsid w:val="000F0D9F"/>
    <w:rsid w:val="000F16CF"/>
    <w:rsid w:val="000F5BAC"/>
    <w:rsid w:val="00102585"/>
    <w:rsid w:val="00114AB7"/>
    <w:rsid w:val="00116B2B"/>
    <w:rsid w:val="00124E3D"/>
    <w:rsid w:val="00127E95"/>
    <w:rsid w:val="00130659"/>
    <w:rsid w:val="001347C7"/>
    <w:rsid w:val="001356B0"/>
    <w:rsid w:val="00151937"/>
    <w:rsid w:val="001635D8"/>
    <w:rsid w:val="00181844"/>
    <w:rsid w:val="001837E9"/>
    <w:rsid w:val="00187DFA"/>
    <w:rsid w:val="001A1BC1"/>
    <w:rsid w:val="001A1EA5"/>
    <w:rsid w:val="001A2574"/>
    <w:rsid w:val="001A27D7"/>
    <w:rsid w:val="001A294E"/>
    <w:rsid w:val="001A4ED8"/>
    <w:rsid w:val="001B2488"/>
    <w:rsid w:val="001B6799"/>
    <w:rsid w:val="001C1362"/>
    <w:rsid w:val="001D2E9A"/>
    <w:rsid w:val="001D5138"/>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544A"/>
    <w:rsid w:val="00441B6D"/>
    <w:rsid w:val="004556EF"/>
    <w:rsid w:val="00462B07"/>
    <w:rsid w:val="00465BD2"/>
    <w:rsid w:val="004715C8"/>
    <w:rsid w:val="00477966"/>
    <w:rsid w:val="00481C31"/>
    <w:rsid w:val="00482FC1"/>
    <w:rsid w:val="00483027"/>
    <w:rsid w:val="004871AA"/>
    <w:rsid w:val="004918D7"/>
    <w:rsid w:val="004926E1"/>
    <w:rsid w:val="004A2FEA"/>
    <w:rsid w:val="004C20D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07DC"/>
    <w:rsid w:val="005D2349"/>
    <w:rsid w:val="005E1B60"/>
    <w:rsid w:val="005E5507"/>
    <w:rsid w:val="005E607B"/>
    <w:rsid w:val="005F0A8D"/>
    <w:rsid w:val="00601229"/>
    <w:rsid w:val="0060242D"/>
    <w:rsid w:val="00603B67"/>
    <w:rsid w:val="006162A2"/>
    <w:rsid w:val="006240DA"/>
    <w:rsid w:val="0063256E"/>
    <w:rsid w:val="00633F04"/>
    <w:rsid w:val="00635219"/>
    <w:rsid w:val="00635EC0"/>
    <w:rsid w:val="00640B58"/>
    <w:rsid w:val="00651B02"/>
    <w:rsid w:val="00651B19"/>
    <w:rsid w:val="00656DF1"/>
    <w:rsid w:val="00660A29"/>
    <w:rsid w:val="00695519"/>
    <w:rsid w:val="006A2D2B"/>
    <w:rsid w:val="006A4134"/>
    <w:rsid w:val="006A5DDA"/>
    <w:rsid w:val="006A6701"/>
    <w:rsid w:val="006B21F4"/>
    <w:rsid w:val="006B3753"/>
    <w:rsid w:val="006B7AD6"/>
    <w:rsid w:val="006C50FD"/>
    <w:rsid w:val="006D1DD4"/>
    <w:rsid w:val="006D4014"/>
    <w:rsid w:val="006D44C1"/>
    <w:rsid w:val="006D6187"/>
    <w:rsid w:val="006E5651"/>
    <w:rsid w:val="006E5B85"/>
    <w:rsid w:val="006F026A"/>
    <w:rsid w:val="0070265B"/>
    <w:rsid w:val="00704813"/>
    <w:rsid w:val="007072EE"/>
    <w:rsid w:val="0072290D"/>
    <w:rsid w:val="00723D6D"/>
    <w:rsid w:val="00724537"/>
    <w:rsid w:val="00730EDA"/>
    <w:rsid w:val="00731724"/>
    <w:rsid w:val="0073474B"/>
    <w:rsid w:val="00735511"/>
    <w:rsid w:val="00737208"/>
    <w:rsid w:val="00744DE6"/>
    <w:rsid w:val="00745D9D"/>
    <w:rsid w:val="00762452"/>
    <w:rsid w:val="007639E0"/>
    <w:rsid w:val="00775507"/>
    <w:rsid w:val="00783473"/>
    <w:rsid w:val="0078594B"/>
    <w:rsid w:val="00795E02"/>
    <w:rsid w:val="007979D0"/>
    <w:rsid w:val="007A4E18"/>
    <w:rsid w:val="007A7B8C"/>
    <w:rsid w:val="007B390A"/>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389F"/>
    <w:rsid w:val="00914D76"/>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0D3E"/>
    <w:rsid w:val="00B43169"/>
    <w:rsid w:val="00B501A8"/>
    <w:rsid w:val="00B55AE4"/>
    <w:rsid w:val="00B63316"/>
    <w:rsid w:val="00B70B46"/>
    <w:rsid w:val="00B729B4"/>
    <w:rsid w:val="00B739B0"/>
    <w:rsid w:val="00B814A3"/>
    <w:rsid w:val="00B92861"/>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196E"/>
    <w:rsid w:val="00CE7481"/>
    <w:rsid w:val="00CF0A8F"/>
    <w:rsid w:val="00D048CE"/>
    <w:rsid w:val="00D10998"/>
    <w:rsid w:val="00D15CBD"/>
    <w:rsid w:val="00D221CB"/>
    <w:rsid w:val="00D23391"/>
    <w:rsid w:val="00D31805"/>
    <w:rsid w:val="00D42A7C"/>
    <w:rsid w:val="00D54FD0"/>
    <w:rsid w:val="00D552B9"/>
    <w:rsid w:val="00D735B2"/>
    <w:rsid w:val="00D74021"/>
    <w:rsid w:val="00D76D01"/>
    <w:rsid w:val="00D922A9"/>
    <w:rsid w:val="00D9394A"/>
    <w:rsid w:val="00DA5D91"/>
    <w:rsid w:val="00DB0CBB"/>
    <w:rsid w:val="00DB67CC"/>
    <w:rsid w:val="00DC3783"/>
    <w:rsid w:val="00DE1070"/>
    <w:rsid w:val="00E00219"/>
    <w:rsid w:val="00E0316B"/>
    <w:rsid w:val="00E25E10"/>
    <w:rsid w:val="00E26A4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EC4"/>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4A33"/>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B1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999771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7272478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8/301/&#1601;&#1605;&#1575;&#1578;&#1578;" TargetMode="External"/><Relationship Id="rId1" Type="http://schemas.openxmlformats.org/officeDocument/2006/relationships/hyperlink" Target="http://lib.eshia.ir/11005/5/293/&#1605;&#1585;&#1740;&#1590;&#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EF20-5E17-4125-9D18-FD568350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1577</Words>
  <Characters>8993</Characters>
  <Application>Microsoft Office Word</Application>
  <DocSecurity>0</DocSecurity>
  <Lines>74</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2019-12-29T12:20:00Z</dcterms:created>
  <dcterms:modified xsi:type="dcterms:W3CDTF">2020-01-28T08:13:00Z</dcterms:modified>
  <cp:contentStatus>ویرایش 2.5</cp:contentStatus>
  <cp:version>2.7</cp:version>
</cp:coreProperties>
</file>