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AC" w:rsidRDefault="00137BA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137BAC" w:rsidRDefault="00137BAC">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جلسه161– 25 /01/ 1398 حداد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137BAC" w:rsidRDefault="00137BAC">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تقریب دیگر برای اثبات وثاقت عبدالله بن عبدالرحمن و محمد بن حسن شمون می</w:t>
      </w:r>
      <w:r>
        <w:rPr>
          <w:rFonts w:ascii="IRANSans" w:hAnsi="IRANSans" w:cs="IRANSans"/>
          <w:sz w:val="24"/>
          <w:szCs w:val="24"/>
          <w:lang/>
        </w:rPr>
        <w:t>‌</w:t>
      </w:r>
      <w:r>
        <w:rPr>
          <w:rFonts w:ascii="IRANSans" w:hAnsi="IRANSans" w:cs="IRANSans"/>
          <w:sz w:val="24"/>
          <w:szCs w:val="24"/>
          <w:rtl/>
          <w:lang/>
        </w:rPr>
        <w:t>پردازند و آن را رد می</w:t>
      </w:r>
      <w:r>
        <w:rPr>
          <w:rFonts w:ascii="IRANSans" w:hAnsi="IRANSans" w:cs="IRANSans"/>
          <w:sz w:val="24"/>
          <w:szCs w:val="24"/>
          <w:lang/>
        </w:rPr>
        <w:t>‌</w:t>
      </w:r>
      <w:r>
        <w:rPr>
          <w:rFonts w:ascii="IRANSans" w:hAnsi="IRANSans" w:cs="IRANSans"/>
          <w:sz w:val="24"/>
          <w:szCs w:val="24"/>
          <w:rtl/>
          <w:lang/>
        </w:rPr>
        <w:t>کنند.</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وجود عبدالله بن عبدالرحمن اصم و راوی او محمد بن حسن بن شمّون در  یک روایت، بحث کردیم که وثاقت این دو راوی ثابت نیست، بلکه هر دو در میان رجالیون تضعیفات شدید دارند.</w:t>
      </w:r>
    </w:p>
    <w:p w:rsidR="00137BAC" w:rsidRDefault="00137BA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یک تقریب برای اثبات وثاقت</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دوستان یک تقریب را برای اثبات وثاقت این دو نفر ذکر کرده</w:t>
      </w:r>
      <w:r>
        <w:rPr>
          <w:rFonts w:ascii="IRANSans" w:hAnsi="IRANSans" w:cs="IRANSans"/>
          <w:sz w:val="24"/>
          <w:szCs w:val="24"/>
          <w:lang/>
        </w:rPr>
        <w:t>‌</w:t>
      </w:r>
      <w:r>
        <w:rPr>
          <w:rFonts w:ascii="IRANSans" w:hAnsi="IRANSans" w:cs="IRANSans"/>
          <w:sz w:val="24"/>
          <w:szCs w:val="24"/>
          <w:rtl/>
          <w:lang/>
        </w:rPr>
        <w:t xml:space="preserve">اند و آن این است که روایت این دو نفر در یک باب با عنوان باب الصلوه علی المصلوب و المرجوم و المقتص منه وارد شده است. روایت چنین است: </w:t>
      </w:r>
      <w:r>
        <w:rPr>
          <w:rFonts w:ascii="IRANSans" w:hAnsi="IRANSans" w:cs="IRANSans"/>
          <w:b/>
          <w:bCs/>
          <w:color w:val="008000"/>
          <w:sz w:val="24"/>
          <w:szCs w:val="24"/>
          <w:shd w:val="clear" w:color="auto" w:fill="FFFFFF"/>
          <w:rtl/>
          <w:lang/>
        </w:rPr>
        <w:t>عِدَّةٌ مِنْ أَصْحَابِنَا عَنْ سَهْلِ بْنِ زِیَادٍ عَنْ مُحَمَّدِ بْنِ الْحَسَنِ بْنِ شَمُّونٍ عَنْ عَبْدِ اللَّهِ بْنِ عَبْدِ الرَّحْمَنِ عَنْ مِسْمَعٍ کِرْدِینٍ عَنْ أَبِی عَبْدِ اللَّهِ7 قَالَ: الْمَرْجُومُ وَ الْمَرْجُومَةُ یُغَسَّلَانِ وَ یُحَنَّطَانِ وَ یُلْبَسَانِ الْکَفَنَ قَبْلَ ذَلِکَ ثُمَّ یُرْجَمَانِ وَ یُصَلَّی عَلَیْهِمَا وَ الْمُقْتَصُ مِنْهُ بِمَنْزِلَةِ ذَلِکَ یُغَسَّلُ وَ یُحَنَّطُ وَ یُلْبَسُ الْکَفَنَ وَ یُصَلَّی عَلَیْهِ.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وجه استدلال این است که ما قبلاً اشاره کردیم که مرحوم شیخ کلینی احادیث صحیحه را در کافی جمع کرده است. مراد این نیست که تک تک روایات صحیح است و ممکن است گاهی از مجموع مطالبی که در یک جا وارد شده است، مرحوم کلینی به اعتبار یک روایت رسیده باشد. ولی اگر یک روایت در باب خودش منفرد باشد، روشن است که اعتماد کلینی به این روایت است و از این اعتماد، اعتماد به سند استفاده می</w:t>
      </w:r>
      <w:r>
        <w:rPr>
          <w:rFonts w:ascii="IRANSans" w:hAnsi="IRANSans" w:cs="IRANSans"/>
          <w:sz w:val="24"/>
          <w:szCs w:val="24"/>
          <w:lang/>
        </w:rPr>
        <w:t>‌</w:t>
      </w:r>
      <w:r>
        <w:rPr>
          <w:rFonts w:ascii="IRANSans" w:hAnsi="IRANSans" w:cs="IRANSans"/>
          <w:sz w:val="24"/>
          <w:szCs w:val="24"/>
          <w:rtl/>
          <w:lang/>
        </w:rPr>
        <w:t>شود.</w:t>
      </w:r>
    </w:p>
    <w:p w:rsidR="00137BAC" w:rsidRDefault="00137B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اشکال این است که به اعتبار دو روایت دیگر که در این باب وارد شده، این روایت ذکر شده است. روایت دوم مفصل بیان می</w:t>
      </w:r>
      <w:r>
        <w:rPr>
          <w:rFonts w:ascii="IRANSans" w:hAnsi="IRANSans" w:cs="IRANSans"/>
          <w:sz w:val="24"/>
          <w:szCs w:val="24"/>
          <w:lang/>
        </w:rPr>
        <w:t>‌</w:t>
      </w:r>
      <w:r>
        <w:rPr>
          <w:rFonts w:ascii="IRANSans" w:hAnsi="IRANSans" w:cs="IRANSans"/>
          <w:sz w:val="24"/>
          <w:szCs w:val="24"/>
          <w:rtl/>
          <w:lang/>
        </w:rPr>
        <w:t>کند که نماز بر مصلوب چگونه خوانده می</w:t>
      </w:r>
      <w:r>
        <w:rPr>
          <w:rFonts w:ascii="IRANSans" w:hAnsi="IRANSans" w:cs="IRANSans"/>
          <w:sz w:val="24"/>
          <w:szCs w:val="24"/>
          <w:lang/>
        </w:rPr>
        <w:t>‌</w:t>
      </w:r>
      <w:r>
        <w:rPr>
          <w:rFonts w:ascii="IRANSans" w:hAnsi="IRANSans" w:cs="IRANSans"/>
          <w:sz w:val="24"/>
          <w:szCs w:val="24"/>
          <w:rtl/>
          <w:lang/>
        </w:rPr>
        <w:t>شود و روایت سوم جنبه استطرادی دارد و به این بحث</w:t>
      </w:r>
      <w:r>
        <w:rPr>
          <w:rFonts w:ascii="IRANSans" w:hAnsi="IRANSans" w:cs="IRANSans"/>
          <w:sz w:val="24"/>
          <w:szCs w:val="24"/>
          <w:lang/>
        </w:rPr>
        <w:t>‌</w:t>
      </w:r>
      <w:r>
        <w:rPr>
          <w:rFonts w:ascii="IRANSans" w:hAnsi="IRANSans" w:cs="IRANSans"/>
          <w:sz w:val="24"/>
          <w:szCs w:val="24"/>
          <w:rtl/>
          <w:lang/>
        </w:rPr>
        <w:t>ها مربوط نیست. در روایت دوم ابی هاشم جعفری از امام رضا7 سؤال کرده است که بر مصلوب نماز خوانده می</w:t>
      </w:r>
      <w:r>
        <w:rPr>
          <w:rFonts w:ascii="IRANSans" w:hAnsi="IRANSans" w:cs="IRANSans"/>
          <w:sz w:val="24"/>
          <w:szCs w:val="24"/>
          <w:lang/>
        </w:rPr>
        <w:t>‌</w:t>
      </w:r>
      <w:r>
        <w:rPr>
          <w:rFonts w:ascii="IRANSans" w:hAnsi="IRANSans" w:cs="IRANSans"/>
          <w:sz w:val="24"/>
          <w:szCs w:val="24"/>
          <w:rtl/>
          <w:lang/>
        </w:rPr>
        <w:t>شود یا خیر و امام7 می</w:t>
      </w:r>
      <w:r>
        <w:rPr>
          <w:rFonts w:ascii="IRANSans" w:hAnsi="IRANSans" w:cs="IRANSans"/>
          <w:sz w:val="24"/>
          <w:szCs w:val="24"/>
          <w:lang/>
        </w:rPr>
        <w:t>‌</w:t>
      </w:r>
      <w:r>
        <w:rPr>
          <w:rFonts w:ascii="IRANSans" w:hAnsi="IRANSans" w:cs="IRANSans"/>
          <w:sz w:val="24"/>
          <w:szCs w:val="24"/>
          <w:rtl/>
          <w:lang/>
        </w:rPr>
        <w:t>فرمایند که جد من بر زید بن علی موقعی که به صلیب کشیده شده بود نماز خواند و نحوه نماز خواندن بر مصلوب در آن روایت ذکر شده است.</w:t>
      </w:r>
      <w:r>
        <w:rPr>
          <w:rFonts w:ascii="IRANSans" w:hAnsi="IRANSans" w:cs="IRANSans"/>
          <w:color w:val="000080"/>
          <w:sz w:val="24"/>
          <w:szCs w:val="24"/>
          <w:vertAlign w:val="superscript"/>
          <w:rtl/>
          <w:lang/>
        </w:rPr>
        <w:footnoteReference w:id="2"/>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جواب داده شود که این روایت فقط در مورد صلاه بر مصلوب است و درباره غسل و کفن و غیر مصلوب نیست. بنابراین اعتماد کلینی فقط به همین روایت اول باب می</w:t>
      </w:r>
      <w:r>
        <w:rPr>
          <w:rFonts w:ascii="IRANSans" w:hAnsi="IRANSans" w:cs="IRANSans"/>
          <w:sz w:val="24"/>
          <w:szCs w:val="24"/>
          <w:lang/>
        </w:rPr>
        <w:t>‌</w:t>
      </w:r>
      <w:r>
        <w:rPr>
          <w:rFonts w:ascii="IRANSans" w:hAnsi="IRANSans" w:cs="IRANSans"/>
          <w:sz w:val="24"/>
          <w:szCs w:val="24"/>
          <w:rtl/>
          <w:lang/>
        </w:rPr>
        <w:t>تواند باشد. عنوان باب صلاه بر مصلوب، مرجوم و مقتص منه است. روایت دوم از دو حیث اختصاص دارد، یکی این که در مورد غسل و تحنیط و کفن کردن مطلبی ندارد و دیگر این که در مورد مرجوم و مقتص منه چیزی در آن نیست و فقط اختصاص به صلاه بر مصلوب دارد.</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از هیچ کدام نمی</w:t>
      </w:r>
      <w:r>
        <w:rPr>
          <w:rFonts w:ascii="IRANSans" w:hAnsi="IRANSans" w:cs="IRANSans"/>
          <w:sz w:val="24"/>
          <w:szCs w:val="24"/>
          <w:lang/>
        </w:rPr>
        <w:t>‌</w:t>
      </w:r>
      <w:r>
        <w:rPr>
          <w:rFonts w:ascii="IRANSans" w:hAnsi="IRANSans" w:cs="IRANSans"/>
          <w:sz w:val="24"/>
          <w:szCs w:val="24"/>
          <w:rtl/>
          <w:lang/>
        </w:rPr>
        <w:t>شود احراز کرد که مرحوم کلینی به این روایت بما انه این روایت اعتماد</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اولا عنوان باب صلاه بر مصلوب است و غسل، حنوط و... در عنوان باب وجود ندارد. معلوم نیست که مرحوم کلینی فتوا به لزوم غسل، حنوط و امثال آن بدهد.</w:t>
      </w:r>
    </w:p>
    <w:p w:rsidR="00137BAC" w:rsidRDefault="00137BA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در مورد مرجوم</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در بحث مرجوم و مرجومه داریم که آیا غسل بر این</w:t>
      </w:r>
      <w:r>
        <w:rPr>
          <w:rFonts w:ascii="IRANSans" w:hAnsi="IRANSans" w:cs="IRANSans"/>
          <w:sz w:val="24"/>
          <w:szCs w:val="24"/>
          <w:lang/>
        </w:rPr>
        <w:t>‌</w:t>
      </w:r>
      <w:r>
        <w:rPr>
          <w:rFonts w:ascii="IRANSans" w:hAnsi="IRANSans" w:cs="IRANSans"/>
          <w:sz w:val="24"/>
          <w:szCs w:val="24"/>
          <w:rtl/>
          <w:lang/>
        </w:rPr>
        <w:t xml:space="preserve">ها واجب است یا نیست، مختلف است. در جامع احادیث الشیعه جلد سوم باب هفتم از ابواب غسل المیت، بابی با عنوان حکم المرجوم أو المقتص منه وجود دارد که این روایت را آورده است و از طریق مسمع کردین در تهذیب به سند دیگری نیز وارد شده است و مشابه آن هم در فقه الرضا7 به این صورت آمده است: </w:t>
      </w:r>
      <w:r>
        <w:rPr>
          <w:rFonts w:ascii="IRANSans" w:hAnsi="IRANSans" w:cs="IRANSans"/>
          <w:b/>
          <w:bCs/>
          <w:color w:val="008000"/>
          <w:sz w:val="24"/>
          <w:szCs w:val="24"/>
          <w:shd w:val="clear" w:color="auto" w:fill="FFFFFF"/>
          <w:rtl/>
          <w:lang/>
        </w:rPr>
        <w:t>وان کان المیت مرجوما بدأ بغسله وتحنیطه وتکفینه ثم رجم بعد ذلک وکذلک القاتل إذا أرید قتله قودا.</w:t>
      </w:r>
      <w:r>
        <w:rPr>
          <w:rFonts w:ascii="IRANSans" w:hAnsi="IRANSans" w:cs="IRANSans"/>
          <w:sz w:val="24"/>
          <w:szCs w:val="24"/>
          <w:rtl/>
          <w:lang/>
        </w:rPr>
        <w:t xml:space="preserve"> در روایت</w:t>
      </w:r>
      <w:r>
        <w:rPr>
          <w:rFonts w:ascii="IRANSans" w:hAnsi="IRANSans" w:cs="IRANSans"/>
          <w:sz w:val="24"/>
          <w:szCs w:val="24"/>
          <w:lang/>
        </w:rPr>
        <w:t>‌</w:t>
      </w:r>
      <w:r>
        <w:rPr>
          <w:rFonts w:ascii="IRANSans" w:hAnsi="IRANSans" w:cs="IRANSans"/>
          <w:sz w:val="24"/>
          <w:szCs w:val="24"/>
          <w:rtl/>
          <w:lang/>
        </w:rPr>
        <w:t>های مختلف این مضمون وارد شده است که قبل از رجم غسل، حنوط و کفن می</w:t>
      </w:r>
      <w:r>
        <w:rPr>
          <w:rFonts w:ascii="IRANSans" w:hAnsi="IRANSans" w:cs="IRANSans"/>
          <w:sz w:val="24"/>
          <w:szCs w:val="24"/>
          <w:lang/>
        </w:rPr>
        <w:t>‌</w:t>
      </w:r>
      <w:r>
        <w:rPr>
          <w:rFonts w:ascii="IRANSans" w:hAnsi="IRANSans" w:cs="IRANSans"/>
          <w:sz w:val="24"/>
          <w:szCs w:val="24"/>
          <w:rtl/>
          <w:lang/>
        </w:rPr>
        <w:t>شوند، ولی روایت</w:t>
      </w:r>
      <w:r>
        <w:rPr>
          <w:rFonts w:ascii="IRANSans" w:hAnsi="IRANSans" w:cs="IRANSans"/>
          <w:sz w:val="24"/>
          <w:szCs w:val="24"/>
          <w:lang/>
        </w:rPr>
        <w:t>‌</w:t>
      </w:r>
      <w:r>
        <w:rPr>
          <w:rFonts w:ascii="IRANSans" w:hAnsi="IRANSans" w:cs="IRANSans"/>
          <w:sz w:val="24"/>
          <w:szCs w:val="24"/>
          <w:rtl/>
          <w:lang/>
        </w:rPr>
        <w:t>های دیگری داریم که از آن</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شود که حکم این طور نیست. از جمله آن</w:t>
      </w:r>
      <w:r>
        <w:rPr>
          <w:rFonts w:ascii="IRANSans" w:hAnsi="IRANSans" w:cs="IRANSans"/>
          <w:sz w:val="24"/>
          <w:szCs w:val="24"/>
          <w:lang/>
        </w:rPr>
        <w:t>‌</w:t>
      </w:r>
      <w:r>
        <w:rPr>
          <w:rFonts w:ascii="IRANSans" w:hAnsi="IRANSans" w:cs="IRANSans"/>
          <w:sz w:val="24"/>
          <w:szCs w:val="24"/>
          <w:rtl/>
          <w:lang/>
        </w:rPr>
        <w:t>ها روایتی است که در این جا در مورد آن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8000"/>
          <w:sz w:val="24"/>
          <w:szCs w:val="24"/>
          <w:shd w:val="clear" w:color="auto" w:fill="FFFFFF"/>
          <w:rtl/>
          <w:lang/>
        </w:rPr>
        <w:t>ویأتی فی روایة أحمد بن محمد (2) من باب (9) ان من ارتکب ما یوجب الحد فتاب قبل ان یؤخذ فلا یحد من ابواب الاحکام العامه للحدود قوله فمات الرجل (ای الذی رجم) فأخرجه أمیر المؤمنین7 فامر فحفر له وصلی علیه ودفنه فقیل یا أمیر المؤمنین الا تغسله فقال7 قد اغتسل بما هو طاهر إلی یوم القیمة</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گویا خود آن حدی که جاری می</w:t>
      </w:r>
      <w:r>
        <w:rPr>
          <w:rFonts w:ascii="IRANSans" w:hAnsi="IRANSans" w:cs="IRANSans"/>
          <w:sz w:val="24"/>
          <w:szCs w:val="24"/>
          <w:lang/>
        </w:rPr>
        <w:t>‌</w:t>
      </w:r>
      <w:r>
        <w:rPr>
          <w:rFonts w:ascii="IRANSans" w:hAnsi="IRANSans" w:cs="IRANSans"/>
          <w:sz w:val="24"/>
          <w:szCs w:val="24"/>
          <w:rtl/>
          <w:lang/>
        </w:rPr>
        <w:t>شود جای</w:t>
      </w:r>
      <w:r>
        <w:rPr>
          <w:rFonts w:ascii="IRANSans" w:hAnsi="IRANSans" w:cs="IRANSans"/>
          <w:sz w:val="24"/>
          <w:szCs w:val="24"/>
          <w:lang/>
        </w:rPr>
        <w:t>‌</w:t>
      </w:r>
      <w:r>
        <w:rPr>
          <w:rFonts w:ascii="IRANSans" w:hAnsi="IRANSans" w:cs="IRANSans"/>
          <w:sz w:val="24"/>
          <w:szCs w:val="24"/>
          <w:rtl/>
          <w:lang/>
        </w:rPr>
        <w:t>گزین غسل خواهد شد. در خود کافی هم این روایت وارد شده است و معلوم نیست مرحوم کلینی به وجوب غسل قائل باشد. حنوط که استحبابی است و در این باب هم فقط صلاه را در نظر داشته است.</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صلوه دو مرحله دارد، یکی این که آیا صلاه واجب است یا نیست و دیگر این که صلاه چگونه باید انجام شود. در مورد مرجوم و مقتص منه اصل وجوب صلاه طبق قاعده است و عمومات اقتضا می</w:t>
      </w:r>
      <w:r>
        <w:rPr>
          <w:rFonts w:ascii="IRANSans" w:hAnsi="IRANSans" w:cs="IRANSans"/>
          <w:sz w:val="24"/>
          <w:szCs w:val="24"/>
          <w:lang/>
        </w:rPr>
        <w:t>‌</w:t>
      </w:r>
      <w:r>
        <w:rPr>
          <w:rFonts w:ascii="IRANSans" w:hAnsi="IRANSans" w:cs="IRANSans"/>
          <w:sz w:val="24"/>
          <w:szCs w:val="24"/>
          <w:rtl/>
          <w:lang/>
        </w:rPr>
        <w:t>کند که برای مرجوم و مقتص منه هم باید نماز خوانده شود و معلوم نیست به اعتماد این روایت باشد. اطلاقات اقتضا می</w:t>
      </w:r>
      <w:r>
        <w:rPr>
          <w:rFonts w:ascii="IRANSans" w:hAnsi="IRANSans" w:cs="IRANSans"/>
          <w:sz w:val="24"/>
          <w:szCs w:val="24"/>
          <w:lang/>
        </w:rPr>
        <w:t>‌</w:t>
      </w:r>
      <w:r>
        <w:rPr>
          <w:rFonts w:ascii="IRANSans" w:hAnsi="IRANSans" w:cs="IRANSans"/>
          <w:sz w:val="24"/>
          <w:szCs w:val="24"/>
          <w:rtl/>
          <w:lang/>
        </w:rPr>
        <w:t>کند که هر کسی که از دنیا رفته است باید برایش نماز خوانده شود. آن چه مهم است کیفیت نماز در مورد مصلوب است، چون مرجوم و مقتص منه کیفیت خاصی ندارد که از آن مطلب استفاده شود. بنابراین شاید علت این که مرحوم کلینی این روایت را آورده است این باشد که ایشان غسل و حنوط را مستحب می</w:t>
      </w:r>
      <w:r>
        <w:rPr>
          <w:rFonts w:ascii="IRANSans" w:hAnsi="IRANSans" w:cs="IRANSans"/>
          <w:sz w:val="24"/>
          <w:szCs w:val="24"/>
          <w:lang/>
        </w:rPr>
        <w:t>‌</w:t>
      </w:r>
      <w:r>
        <w:rPr>
          <w:rFonts w:ascii="IRANSans" w:hAnsi="IRANSans" w:cs="IRANSans"/>
          <w:sz w:val="24"/>
          <w:szCs w:val="24"/>
          <w:rtl/>
          <w:lang/>
        </w:rPr>
        <w:t>داند و در استحباب، تسامح در ادله سنن جاری است. نکته جدید این روایت کیفیت نماز خواندن بر مصلوب است.</w:t>
      </w:r>
    </w:p>
    <w:p w:rsidR="00137BAC" w:rsidRDefault="00137B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عنوان باب این است: باب الصلوه علی المصلوب و المرجوم و مقتص منه و با وجود این که روایت مرجوم و مقتص منه روایت اول باب است، مرحوم کلینی در عنوان باب مصلوب را مقدم داشته است. علتش این است که نکته جدیدی که روایت دارد و مرحوم کلینی روی آن تأکید دارد کیفیت صلاه بر مصلوب است.</w:t>
      </w:r>
      <w:r>
        <w:rPr>
          <w:rFonts w:ascii="IRANSans" w:hAnsi="IRANSans" w:cs="IRANSans"/>
          <w:color w:val="000080"/>
          <w:sz w:val="24"/>
          <w:szCs w:val="24"/>
          <w:vertAlign w:val="superscript"/>
          <w:rtl/>
          <w:lang/>
        </w:rPr>
        <w:footnoteReference w:id="4"/>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فرماید که نماز بر مصلوب چگونه خوانده می</w:t>
      </w:r>
      <w:r>
        <w:rPr>
          <w:rFonts w:ascii="IRANSans" w:hAnsi="IRANSans" w:cs="IRANSans"/>
          <w:sz w:val="24"/>
          <w:szCs w:val="24"/>
          <w:lang/>
        </w:rPr>
        <w:t>‌</w:t>
      </w:r>
      <w:r>
        <w:rPr>
          <w:rFonts w:ascii="IRANSans" w:hAnsi="IRANSans" w:cs="IRANSans"/>
          <w:sz w:val="24"/>
          <w:szCs w:val="24"/>
          <w:rtl/>
          <w:lang/>
        </w:rPr>
        <w:t>شود. موضوع صلاه بر مصلوب، صلاه بر مصلوب حال کونه مصلوباً است و می</w:t>
      </w:r>
      <w:r>
        <w:rPr>
          <w:rFonts w:ascii="IRANSans" w:hAnsi="IRANSans" w:cs="IRANSans"/>
          <w:sz w:val="24"/>
          <w:szCs w:val="24"/>
          <w:lang/>
        </w:rPr>
        <w:t>‌</w:t>
      </w:r>
      <w:r>
        <w:rPr>
          <w:rFonts w:ascii="IRANSans" w:hAnsi="IRANSans" w:cs="IRANSans"/>
          <w:sz w:val="24"/>
          <w:szCs w:val="24"/>
          <w:rtl/>
          <w:lang/>
        </w:rPr>
        <w:t>فرماید چطوری بالای دار به او نماز خوانده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فرماید اگر در ایامی که بالای دار است می</w:t>
      </w:r>
      <w:r>
        <w:rPr>
          <w:rFonts w:ascii="IRANSans" w:hAnsi="IRANSans" w:cs="IRANSans"/>
          <w:sz w:val="24"/>
          <w:szCs w:val="24"/>
          <w:lang/>
        </w:rPr>
        <w:t>‌</w:t>
      </w:r>
      <w:r>
        <w:rPr>
          <w:rFonts w:ascii="IRANSans" w:hAnsi="IRANSans" w:cs="IRANSans"/>
          <w:sz w:val="24"/>
          <w:szCs w:val="24"/>
          <w:rtl/>
          <w:lang/>
        </w:rPr>
        <w:t>خواهد نماز بخواند، روایت ابوهاشم جعفری کیفیت آن را تعیین می</w:t>
      </w:r>
      <w:r>
        <w:rPr>
          <w:rFonts w:ascii="IRANSans" w:hAnsi="IRANSans" w:cs="IRANSans"/>
          <w:sz w:val="24"/>
          <w:szCs w:val="24"/>
          <w:lang/>
        </w:rPr>
        <w:t>‌</w:t>
      </w:r>
      <w:r>
        <w:rPr>
          <w:rFonts w:ascii="IRANSans" w:hAnsi="IRANSans" w:cs="IRANSans"/>
          <w:sz w:val="24"/>
          <w:szCs w:val="24"/>
          <w:rtl/>
          <w:lang/>
        </w:rPr>
        <w:t>کند. این حکم هم فقط</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روز قابل اجرا است، چون حق ندارند که مصلوب را بیشتر از سه روز بالای دار نگاه دارند.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وقتی که پایین بیاورند نماز عادی خوانده می</w:t>
      </w:r>
      <w:r>
        <w:rPr>
          <w:rFonts w:ascii="IRANSans" w:hAnsi="IRANSans" w:cs="IRANSans"/>
          <w:sz w:val="24"/>
          <w:szCs w:val="24"/>
          <w:lang/>
        </w:rPr>
        <w:t>‌</w:t>
      </w:r>
      <w:r>
        <w:rPr>
          <w:rFonts w:ascii="IRANSans" w:hAnsi="IRANSans" w:cs="IRANSans"/>
          <w:sz w:val="24"/>
          <w:szCs w:val="24"/>
          <w:rtl/>
          <w:lang/>
        </w:rPr>
        <w:t>شود و نکته جدیدی ندارد. بنابراین آن روایت موضوع صلاه بر مصلوب را دارد تعیین می</w:t>
      </w:r>
      <w:r>
        <w:rPr>
          <w:rFonts w:ascii="IRANSans" w:hAnsi="IRANSans" w:cs="IRANSans"/>
          <w:sz w:val="24"/>
          <w:szCs w:val="24"/>
          <w:lang/>
        </w:rPr>
        <w:t>‌</w:t>
      </w:r>
      <w:r>
        <w:rPr>
          <w:rFonts w:ascii="IRANSans" w:hAnsi="IRANSans" w:cs="IRANSans"/>
          <w:sz w:val="24"/>
          <w:szCs w:val="24"/>
          <w:rtl/>
          <w:lang/>
        </w:rPr>
        <w:t>کند. از این روایت استفاده می</w:t>
      </w:r>
      <w:r>
        <w:rPr>
          <w:rFonts w:ascii="IRANSans" w:hAnsi="IRANSans" w:cs="IRANSans"/>
          <w:sz w:val="24"/>
          <w:szCs w:val="24"/>
          <w:lang/>
        </w:rPr>
        <w:t>‌</w:t>
      </w:r>
      <w:r>
        <w:rPr>
          <w:rFonts w:ascii="IRANSans" w:hAnsi="IRANSans" w:cs="IRANSans"/>
          <w:sz w:val="24"/>
          <w:szCs w:val="24"/>
          <w:rtl/>
          <w:lang/>
        </w:rPr>
        <w:t>شود که بر مصلوب ولو مدت کوتاهی بالای دار باشد، در همان حالت مصلوبیت می</w:t>
      </w:r>
      <w:r>
        <w:rPr>
          <w:rFonts w:ascii="IRANSans" w:hAnsi="IRANSans" w:cs="IRANSans"/>
          <w:sz w:val="24"/>
          <w:szCs w:val="24"/>
          <w:lang/>
        </w:rPr>
        <w:t>‌</w:t>
      </w:r>
      <w:r>
        <w:rPr>
          <w:rFonts w:ascii="IRANSans" w:hAnsi="IRANSans" w:cs="IRANSans"/>
          <w:sz w:val="24"/>
          <w:szCs w:val="24"/>
          <w:rtl/>
          <w:lang/>
        </w:rPr>
        <w:t>توان نماز خواند، ولی از آن استفاده نمی</w:t>
      </w:r>
      <w:r>
        <w:rPr>
          <w:rFonts w:ascii="IRANSans" w:hAnsi="IRANSans" w:cs="IRANSans"/>
          <w:sz w:val="24"/>
          <w:szCs w:val="24"/>
          <w:lang/>
        </w:rPr>
        <w:t>‌</w:t>
      </w:r>
      <w:r>
        <w:rPr>
          <w:rFonts w:ascii="IRANSans" w:hAnsi="IRANSans" w:cs="IRANSans"/>
          <w:sz w:val="24"/>
          <w:szCs w:val="24"/>
          <w:rtl/>
          <w:lang/>
        </w:rPr>
        <w:t>شود که آیا مطلوب این است که در حالی که مصلوب است نماز خوانده شود یا بعد از پایین آوردن.</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نکته از سه روایت باب استفاده می</w:t>
      </w:r>
      <w:r>
        <w:rPr>
          <w:rFonts w:ascii="IRANSans" w:hAnsi="IRANSans" w:cs="IRANSans"/>
          <w:sz w:val="24"/>
          <w:szCs w:val="24"/>
          <w:lang/>
        </w:rPr>
        <w:t>‌</w:t>
      </w:r>
      <w:r>
        <w:rPr>
          <w:rFonts w:ascii="IRANSans" w:hAnsi="IRANSans" w:cs="IRANSans"/>
          <w:sz w:val="24"/>
          <w:szCs w:val="24"/>
          <w:rtl/>
          <w:lang/>
        </w:rPr>
        <w:t>شود: 1. موضوع مصلوب سه روز است. یعنی موضوع صلوه بر مصلوب که خود مصلوب است، سه روز باید باشد و بیش از سه روز نمی</w:t>
      </w:r>
      <w:r>
        <w:rPr>
          <w:rFonts w:ascii="IRANSans" w:hAnsi="IRANSans" w:cs="IRANSans"/>
          <w:sz w:val="24"/>
          <w:szCs w:val="24"/>
          <w:lang/>
        </w:rPr>
        <w:t>‌</w:t>
      </w:r>
      <w:r>
        <w:rPr>
          <w:rFonts w:ascii="IRANSans" w:hAnsi="IRANSans" w:cs="IRANSans"/>
          <w:sz w:val="24"/>
          <w:szCs w:val="24"/>
          <w:rtl/>
          <w:lang/>
        </w:rPr>
        <w:t>شود. 2. در دوره مصلوبیّت هم نماز مشروع است. 3. کیفیت نماز بر مصلوب به گونه</w:t>
      </w:r>
      <w:r>
        <w:rPr>
          <w:rFonts w:ascii="IRANSans" w:hAnsi="IRANSans" w:cs="IRANSans"/>
          <w:sz w:val="24"/>
          <w:szCs w:val="24"/>
          <w:lang/>
        </w:rPr>
        <w:t>‌</w:t>
      </w:r>
      <w:r>
        <w:rPr>
          <w:rFonts w:ascii="IRANSans" w:hAnsi="IRANSans" w:cs="IRANSans"/>
          <w:sz w:val="24"/>
          <w:szCs w:val="24"/>
          <w:rtl/>
          <w:lang/>
        </w:rPr>
        <w:t>ای است که در روایت ابوهاشم جعفری بیان شده است. اما وجوب نماز بر مصلوب، مرجوم و مقتص منه طبق قاعده است و ایشان روایتی را که مؤید قاعده است آورده است. از آن استفاده نمی</w:t>
      </w:r>
      <w:r>
        <w:rPr>
          <w:rFonts w:ascii="IRANSans" w:hAnsi="IRANSans" w:cs="IRANSans"/>
          <w:sz w:val="24"/>
          <w:szCs w:val="24"/>
          <w:lang/>
        </w:rPr>
        <w:t>‌</w:t>
      </w:r>
      <w:r>
        <w:rPr>
          <w:rFonts w:ascii="IRANSans" w:hAnsi="IRANSans" w:cs="IRANSans"/>
          <w:sz w:val="24"/>
          <w:szCs w:val="24"/>
          <w:rtl/>
          <w:lang/>
        </w:rPr>
        <w:t>شود که مستند ایشان این روایت است. احتمال این مقدار هم کافی است و لازم نیست اثبات کنیم که مرحوم کلینی به دلیل تأیید این</w:t>
      </w:r>
      <w:r>
        <w:rPr>
          <w:rFonts w:ascii="IRANSans" w:hAnsi="IRANSans" w:cs="IRANSans"/>
          <w:sz w:val="24"/>
          <w:szCs w:val="24"/>
          <w:lang/>
        </w:rPr>
        <w:t>‌</w:t>
      </w:r>
      <w:r>
        <w:rPr>
          <w:rFonts w:ascii="IRANSans" w:hAnsi="IRANSans" w:cs="IRANSans"/>
          <w:sz w:val="24"/>
          <w:szCs w:val="24"/>
          <w:rtl/>
          <w:lang/>
        </w:rPr>
        <w:t>ها را آورده است. آن طرف قضیه نیاز به اثبات دارد، یعنی باید اثبات شود که مرحوم کلینی به سند روایت اعتماد دارد تا بتوانیم از این راه وثاقت محمد بن حسن بن شمون و عبدالله بن عبدالرحمن را استفاده کنیم.</w:t>
      </w:r>
    </w:p>
    <w:p w:rsidR="00137BAC" w:rsidRDefault="00137B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w:t>
      </w:r>
      <w:r>
        <w:rPr>
          <w:rFonts w:ascii="IRANSans" w:hAnsi="IRANSans" w:cs="IRANSans"/>
          <w:sz w:val="24"/>
          <w:szCs w:val="24"/>
          <w:lang/>
        </w:rPr>
        <w:t>‌</w:t>
      </w:r>
      <w:r>
        <w:rPr>
          <w:rFonts w:ascii="IRANSans" w:hAnsi="IRANSans" w:cs="IRANSans"/>
          <w:sz w:val="24"/>
          <w:szCs w:val="24"/>
          <w:rtl/>
          <w:lang/>
        </w:rPr>
        <w:t>چنین در مورد این که در مرجوم و مرجومه غسل و حنوط هم انجام می</w:t>
      </w:r>
      <w:r>
        <w:rPr>
          <w:rFonts w:ascii="IRANSans" w:hAnsi="IRANSans" w:cs="IRANSans"/>
          <w:sz w:val="24"/>
          <w:szCs w:val="24"/>
          <w:lang/>
        </w:rPr>
        <w:t>‌</w:t>
      </w:r>
      <w:r>
        <w:rPr>
          <w:rFonts w:ascii="IRANSans" w:hAnsi="IRANSans" w:cs="IRANSans"/>
          <w:sz w:val="24"/>
          <w:szCs w:val="24"/>
          <w:rtl/>
          <w:lang/>
        </w:rPr>
        <w:t>شود، علاوه بر این روایت مسمع کردین، یک روایت مرسله مسمع کردین هم در تهذیب وارد شده است که مرحوم کلینی آن را نیاورده است و روایت فقه الرضا را هم ذکر نکرده است. ایشان از میان روایت</w:t>
      </w:r>
      <w:r>
        <w:rPr>
          <w:rFonts w:ascii="IRANSans" w:hAnsi="IRANSans" w:cs="IRANSans"/>
          <w:sz w:val="24"/>
          <w:szCs w:val="24"/>
          <w:lang/>
        </w:rPr>
        <w:t>‌</w:t>
      </w:r>
      <w:r>
        <w:rPr>
          <w:rFonts w:ascii="IRANSans" w:hAnsi="IRANSans" w:cs="IRANSans"/>
          <w:sz w:val="24"/>
          <w:szCs w:val="24"/>
          <w:rtl/>
          <w:lang/>
        </w:rPr>
        <w:t>هایی که مطابق قاعده است، یک روایت را آورده است و نیازی نبوده است که بیش از آن روایت آورده شود. آن هم نشان</w:t>
      </w:r>
      <w:r>
        <w:rPr>
          <w:rFonts w:ascii="IRANSans" w:hAnsi="IRANSans" w:cs="IRANSans"/>
          <w:sz w:val="24"/>
          <w:szCs w:val="24"/>
          <w:lang/>
        </w:rPr>
        <w:t>‌</w:t>
      </w:r>
      <w:r>
        <w:rPr>
          <w:rFonts w:ascii="IRANSans" w:hAnsi="IRANSans" w:cs="IRANSans"/>
          <w:sz w:val="24"/>
          <w:szCs w:val="24"/>
          <w:rtl/>
          <w:lang/>
        </w:rPr>
        <w:t>گر نیست، چون هیچ یک از روایت</w:t>
      </w:r>
      <w:r>
        <w:rPr>
          <w:rFonts w:ascii="IRANSans" w:hAnsi="IRANSans" w:cs="IRANSans"/>
          <w:sz w:val="24"/>
          <w:szCs w:val="24"/>
          <w:lang/>
        </w:rPr>
        <w:t>‌</w:t>
      </w:r>
      <w:r>
        <w:rPr>
          <w:rFonts w:ascii="IRANSans" w:hAnsi="IRANSans" w:cs="IRANSans"/>
          <w:sz w:val="24"/>
          <w:szCs w:val="24"/>
          <w:rtl/>
          <w:lang/>
        </w:rPr>
        <w:t>های دیگر معتبر نیست، روایت تهذیب مرسل است و با روایت فقه الرضا حداکثر به منزله یک روایت مرسل برخورد می</w:t>
      </w:r>
      <w:r>
        <w:rPr>
          <w:rFonts w:ascii="IRANSans" w:hAnsi="IRANSans" w:cs="IRANSans"/>
          <w:sz w:val="24"/>
          <w:szCs w:val="24"/>
          <w:lang/>
        </w:rPr>
        <w:t>‌</w:t>
      </w:r>
      <w:r>
        <w:rPr>
          <w:rFonts w:ascii="IRANSans" w:hAnsi="IRANSans" w:cs="IRANSans"/>
          <w:sz w:val="24"/>
          <w:szCs w:val="24"/>
          <w:rtl/>
          <w:lang/>
        </w:rPr>
        <w:t>کنیم.</w:t>
      </w:r>
      <w:r>
        <w:rPr>
          <w:rFonts w:ascii="IRANSans" w:hAnsi="IRANSans" w:cs="IRANSans"/>
          <w:color w:val="000080"/>
          <w:sz w:val="24"/>
          <w:szCs w:val="24"/>
          <w:vertAlign w:val="superscript"/>
          <w:rtl/>
          <w:lang/>
        </w:rPr>
        <w:footnoteReference w:id="6"/>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مرجوم سه دسته روایت داریم. یک دسته از روایات می</w:t>
      </w:r>
      <w:r>
        <w:rPr>
          <w:rFonts w:ascii="IRANSans" w:hAnsi="IRANSans" w:cs="IRANSans"/>
          <w:sz w:val="24"/>
          <w:szCs w:val="24"/>
          <w:lang/>
        </w:rPr>
        <w:t>‌</w:t>
      </w:r>
      <w:r>
        <w:rPr>
          <w:rFonts w:ascii="IRANSans" w:hAnsi="IRANSans" w:cs="IRANSans"/>
          <w:sz w:val="24"/>
          <w:szCs w:val="24"/>
          <w:rtl/>
          <w:lang/>
        </w:rPr>
        <w:t>فرمایند که هیچ چیزی در حقش واجب نیست. دسته دیگر روایت ابی مریم است که می</w:t>
      </w:r>
      <w:r>
        <w:rPr>
          <w:rFonts w:ascii="IRANSans" w:hAnsi="IRANSans" w:cs="IRANSans"/>
          <w:sz w:val="24"/>
          <w:szCs w:val="24"/>
          <w:lang/>
        </w:rPr>
        <w:t>‌</w:t>
      </w:r>
      <w:r>
        <w:rPr>
          <w:rFonts w:ascii="IRANSans" w:hAnsi="IRANSans" w:cs="IRANSans"/>
          <w:sz w:val="24"/>
          <w:szCs w:val="24"/>
          <w:rtl/>
          <w:lang/>
        </w:rPr>
        <w:t>فرماید به اولیای او بدهید تا همان کاری را که برای امواتشان انجام می</w:t>
      </w:r>
      <w:r>
        <w:rPr>
          <w:rFonts w:ascii="IRANSans" w:hAnsi="IRANSans" w:cs="IRANSans"/>
          <w:sz w:val="24"/>
          <w:szCs w:val="24"/>
          <w:lang/>
        </w:rPr>
        <w:t>‌</w:t>
      </w:r>
      <w:r>
        <w:rPr>
          <w:rFonts w:ascii="IRANSans" w:hAnsi="IRANSans" w:cs="IRANSans"/>
          <w:sz w:val="24"/>
          <w:szCs w:val="24"/>
          <w:rtl/>
          <w:lang/>
        </w:rPr>
        <w:t xml:space="preserve">دهند بکنند: </w:t>
      </w:r>
      <w:r>
        <w:rPr>
          <w:rFonts w:ascii="IRANSans" w:hAnsi="IRANSans" w:cs="IRANSans"/>
          <w:b/>
          <w:bCs/>
          <w:color w:val="008000"/>
          <w:sz w:val="24"/>
          <w:szCs w:val="24"/>
          <w:shd w:val="clear" w:color="auto" w:fill="FFFFFF"/>
          <w:rtl/>
          <w:lang/>
        </w:rPr>
        <w:t>فادفعوها إلی أولیائها و مروهم ان یصنعوا بها کما یصنعون بموتاهم</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هیچ فرقی با مرده</w:t>
      </w:r>
      <w:r>
        <w:rPr>
          <w:rFonts w:ascii="IRANSans" w:hAnsi="IRANSans" w:cs="IRANSans"/>
          <w:sz w:val="24"/>
          <w:szCs w:val="24"/>
          <w:lang/>
        </w:rPr>
        <w:t>‌</w:t>
      </w:r>
      <w:r>
        <w:rPr>
          <w:rFonts w:ascii="IRANSans" w:hAnsi="IRANSans" w:cs="IRANSans"/>
          <w:sz w:val="24"/>
          <w:szCs w:val="24"/>
          <w:rtl/>
          <w:lang/>
        </w:rPr>
        <w:t>های دیگر ندارد. دسته سوم هم این است که غسلش قبل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ممکن است کسی این روایات را به این نحو جمع کند که غسل واجب نیست، بلکه مستحب است و هم می</w:t>
      </w:r>
      <w:r>
        <w:rPr>
          <w:rFonts w:ascii="IRANSans" w:hAnsi="IRANSans" w:cs="IRANSans"/>
          <w:sz w:val="24"/>
          <w:szCs w:val="24"/>
          <w:lang/>
        </w:rPr>
        <w:t>‌</w:t>
      </w:r>
      <w:r>
        <w:rPr>
          <w:rFonts w:ascii="IRANSans" w:hAnsi="IRANSans" w:cs="IRANSans"/>
          <w:sz w:val="24"/>
          <w:szCs w:val="24"/>
          <w:rtl/>
          <w:lang/>
        </w:rPr>
        <w:t>توانند بعداً غسلش دهند و هم قبل از موت، یعنی نسبت به آن دو روایت قائل به تخییر شود. روایتی که فرموده است یصنعون کما یصنعون بموتاهم صریح در این است که واجب است غسل میّت انجام شود. در واقع دو دسته روایات داریم که هر کدام صریح در کفایت غسل قبل از موت صریح هستند. آن یکی صریح در این نیست که اگر قبلاً غسل می</w:t>
      </w:r>
      <w:r>
        <w:rPr>
          <w:rFonts w:ascii="IRANSans" w:hAnsi="IRANSans" w:cs="IRANSans"/>
          <w:sz w:val="24"/>
          <w:szCs w:val="24"/>
          <w:lang/>
        </w:rPr>
        <w:t>‌</w:t>
      </w:r>
      <w:r>
        <w:rPr>
          <w:rFonts w:ascii="IRANSans" w:hAnsi="IRANSans" w:cs="IRANSans"/>
          <w:sz w:val="24"/>
          <w:szCs w:val="24"/>
          <w:rtl/>
          <w:lang/>
        </w:rPr>
        <w:t>دادند کفایت می</w:t>
      </w:r>
      <w:r>
        <w:rPr>
          <w:rFonts w:ascii="IRANSans" w:hAnsi="IRANSans" w:cs="IRANSans"/>
          <w:sz w:val="24"/>
          <w:szCs w:val="24"/>
          <w:lang/>
        </w:rPr>
        <w:t>‌</w:t>
      </w:r>
      <w:r>
        <w:rPr>
          <w:rFonts w:ascii="IRANSans" w:hAnsi="IRANSans" w:cs="IRANSans"/>
          <w:sz w:val="24"/>
          <w:szCs w:val="24"/>
          <w:rtl/>
          <w:lang/>
        </w:rPr>
        <w:t>کرد یا نمی</w:t>
      </w:r>
      <w:r>
        <w:rPr>
          <w:rFonts w:ascii="IRANSans" w:hAnsi="IRANSans" w:cs="IRANSans"/>
          <w:sz w:val="24"/>
          <w:szCs w:val="24"/>
          <w:lang/>
        </w:rPr>
        <w:t>‌</w:t>
      </w:r>
      <w:r>
        <w:rPr>
          <w:rFonts w:ascii="IRANSans" w:hAnsi="IRANSans" w:cs="IRANSans"/>
          <w:sz w:val="24"/>
          <w:szCs w:val="24"/>
          <w:rtl/>
          <w:lang/>
        </w:rPr>
        <w:t>کرد. حداکثر ظهورش این است که غسل قبل از مرگ کفایت نمی</w:t>
      </w:r>
      <w:r>
        <w:rPr>
          <w:rFonts w:ascii="IRANSans" w:hAnsi="IRANSans" w:cs="IRANSans"/>
          <w:sz w:val="24"/>
          <w:szCs w:val="24"/>
          <w:lang/>
        </w:rPr>
        <w:t>‌</w:t>
      </w:r>
      <w:r>
        <w:rPr>
          <w:rFonts w:ascii="IRANSans" w:hAnsi="IRANSans" w:cs="IRANSans"/>
          <w:sz w:val="24"/>
          <w:szCs w:val="24"/>
          <w:rtl/>
          <w:lang/>
        </w:rPr>
        <w:t>کرد. جمع عرفی بین این دو دسته روایت اقتضا می</w:t>
      </w:r>
      <w:r>
        <w:rPr>
          <w:rFonts w:ascii="IRANSans" w:hAnsi="IRANSans" w:cs="IRANSans"/>
          <w:sz w:val="24"/>
          <w:szCs w:val="24"/>
          <w:lang/>
        </w:rPr>
        <w:t>‌</w:t>
      </w:r>
      <w:r>
        <w:rPr>
          <w:rFonts w:ascii="IRANSans" w:hAnsi="IRANSans" w:cs="IRANSans"/>
          <w:sz w:val="24"/>
          <w:szCs w:val="24"/>
          <w:rtl/>
          <w:lang/>
        </w:rPr>
        <w:t>کند که مخیّر است بین این که قبل از مرگ غسل داده شود یا بعد از مرگ. اما نسبت به آن روایتی که می</w:t>
      </w:r>
      <w:r>
        <w:rPr>
          <w:rFonts w:ascii="IRANSans" w:hAnsi="IRANSans" w:cs="IRANSans"/>
          <w:sz w:val="24"/>
          <w:szCs w:val="24"/>
          <w:lang/>
        </w:rPr>
        <w:t>‌</w:t>
      </w:r>
      <w:r>
        <w:rPr>
          <w:rFonts w:ascii="IRANSans" w:hAnsi="IRANSans" w:cs="IRANSans"/>
          <w:sz w:val="24"/>
          <w:szCs w:val="24"/>
          <w:rtl/>
          <w:lang/>
        </w:rPr>
        <w:t>فرماید که اصلاً غسلش لازم نیست، ممکن است دلیل بر این باشد که اصل غسل هم مستحب باشد و این از ادله عموماتی که غسل میت را واجب کرده است تخصیص خورده باشد. نتیجه این سه دسته روایت این است که ما احراز نمی</w:t>
      </w:r>
      <w:r>
        <w:rPr>
          <w:rFonts w:ascii="IRANSans" w:hAnsi="IRANSans" w:cs="IRANSans"/>
          <w:sz w:val="24"/>
          <w:szCs w:val="24"/>
          <w:lang/>
        </w:rPr>
        <w:t>‌</w:t>
      </w:r>
      <w:r>
        <w:rPr>
          <w:rFonts w:ascii="IRANSans" w:hAnsi="IRANSans" w:cs="IRANSans"/>
          <w:sz w:val="24"/>
          <w:szCs w:val="24"/>
          <w:rtl/>
          <w:lang/>
        </w:rPr>
        <w:t>کنیم که مرحوم کلینی غسل بر مرجوم قبل از رجم را واجب بداند. مقداری که می</w:t>
      </w:r>
      <w:r>
        <w:rPr>
          <w:rFonts w:ascii="IRANSans" w:hAnsi="IRANSans" w:cs="IRANSans"/>
          <w:sz w:val="24"/>
          <w:szCs w:val="24"/>
          <w:lang/>
        </w:rPr>
        <w:t>‌</w:t>
      </w:r>
      <w:r>
        <w:rPr>
          <w:rFonts w:ascii="IRANSans" w:hAnsi="IRANSans" w:cs="IRANSans"/>
          <w:sz w:val="24"/>
          <w:szCs w:val="24"/>
          <w:rtl/>
          <w:lang/>
        </w:rPr>
        <w:t>توانیم از کلام مرحوم کلینی استفاده کنیم مشروعیت این غسل است و مشروعیت با استحباب هم</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سازگار است. مرحوم کلینی برای اثبات مشروعیت می</w:t>
      </w:r>
      <w:r>
        <w:rPr>
          <w:rFonts w:ascii="IRANSans" w:hAnsi="IRANSans" w:cs="IRANSans"/>
          <w:sz w:val="24"/>
          <w:szCs w:val="24"/>
          <w:lang/>
        </w:rPr>
        <w:t>‌</w:t>
      </w:r>
      <w:r>
        <w:rPr>
          <w:rFonts w:ascii="IRANSans" w:hAnsi="IRANSans" w:cs="IRANSans"/>
          <w:sz w:val="24"/>
          <w:szCs w:val="24"/>
          <w:rtl/>
          <w:lang/>
        </w:rPr>
        <w:t>تواند به روایت ضعیف نیز تمسک کند.</w:t>
      </w:r>
    </w:p>
    <w:p w:rsidR="00137BAC" w:rsidRDefault="00137BA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اهمیت عنوان باب</w:t>
      </w:r>
    </w:p>
    <w:p w:rsidR="00137BAC" w:rsidRDefault="00137B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من یکی دو نکته می</w:t>
      </w:r>
      <w:r>
        <w:rPr>
          <w:rFonts w:ascii="IRANSans" w:hAnsi="IRANSans" w:cs="IRANSans"/>
          <w:sz w:val="24"/>
          <w:szCs w:val="24"/>
          <w:lang/>
        </w:rPr>
        <w:t>‌</w:t>
      </w:r>
      <w:r>
        <w:rPr>
          <w:rFonts w:ascii="IRANSans" w:hAnsi="IRANSans" w:cs="IRANSans"/>
          <w:sz w:val="24"/>
          <w:szCs w:val="24"/>
          <w:rtl/>
          <w:lang/>
        </w:rPr>
        <w:t xml:space="preserve">خواهم عرض کنم. نکته اول این است که اولاً عنوان باب در تشخیص فتوای مرحوم کلینی خیلی مهم است. مرحوم کلینی دو باب با این عنوان دارد: </w:t>
      </w:r>
      <w:r>
        <w:rPr>
          <w:rFonts w:ascii="IRANSans" w:hAnsi="IRANSans" w:cs="IRANSans"/>
          <w:b/>
          <w:bCs/>
          <w:color w:val="008000"/>
          <w:sz w:val="24"/>
          <w:szCs w:val="24"/>
          <w:shd w:val="clear" w:color="auto" w:fill="FFFFFF"/>
          <w:rtl/>
          <w:lang/>
        </w:rPr>
        <w:t>بَابُ الْأَوْقَاتِ الَّتِی یُکْرَهُ فِیهَا الْبَاه</w:t>
      </w:r>
      <w:r>
        <w:rPr>
          <w:rFonts w:ascii="IRANSans" w:hAnsi="IRANSans" w:cs="IRANSans"/>
          <w:b/>
          <w:bCs/>
          <w:color w:val="000000"/>
          <w:sz w:val="24"/>
          <w:szCs w:val="24"/>
          <w:shd w:val="clear" w:color="auto" w:fill="FFFFFF"/>
          <w:rtl/>
          <w:lang/>
        </w:rPr>
        <w:t xml:space="preserve"> و </w:t>
      </w:r>
      <w:r>
        <w:rPr>
          <w:rFonts w:ascii="IRANSans" w:hAnsi="IRANSans" w:cs="IRANSans"/>
          <w:b/>
          <w:bCs/>
          <w:color w:val="008000"/>
          <w:sz w:val="24"/>
          <w:szCs w:val="24"/>
          <w:shd w:val="clear" w:color="auto" w:fill="FFFFFF"/>
          <w:rtl/>
          <w:lang/>
        </w:rPr>
        <w:t>بَابُ الْوَقْتِ الَّذِی یُکْرَهُ فِیهِ التَّزْوِیج</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باه یعنی مجامعت و تزویج به معنای عقد کردن است. ایشان در باب اول ایامی را که جماع در آن مکروه است ذکر می</w:t>
      </w:r>
      <w:r>
        <w:rPr>
          <w:rFonts w:ascii="IRANSans" w:hAnsi="IRANSans" w:cs="IRANSans"/>
          <w:sz w:val="24"/>
          <w:szCs w:val="24"/>
          <w:lang/>
        </w:rPr>
        <w:t>‌</w:t>
      </w:r>
      <w:r>
        <w:rPr>
          <w:rFonts w:ascii="IRANSans" w:hAnsi="IRANSans" w:cs="IRANSans"/>
          <w:sz w:val="24"/>
          <w:szCs w:val="24"/>
          <w:rtl/>
          <w:lang/>
        </w:rPr>
        <w:t>کند و در دومی زمان</w:t>
      </w:r>
      <w:r>
        <w:rPr>
          <w:rFonts w:ascii="IRANSans" w:hAnsi="IRANSans" w:cs="IRANSans"/>
          <w:sz w:val="24"/>
          <w:szCs w:val="24"/>
          <w:lang/>
        </w:rPr>
        <w:t>‌</w:t>
      </w:r>
      <w:r>
        <w:rPr>
          <w:rFonts w:ascii="IRANSans" w:hAnsi="IRANSans" w:cs="IRANSans"/>
          <w:sz w:val="24"/>
          <w:szCs w:val="24"/>
          <w:rtl/>
          <w:lang/>
        </w:rPr>
        <w:t>هایی را که عروسی مکروه است بیان می</w:t>
      </w:r>
      <w:r>
        <w:rPr>
          <w:rFonts w:ascii="IRANSans" w:hAnsi="IRANSans" w:cs="IRANSans"/>
          <w:sz w:val="24"/>
          <w:szCs w:val="24"/>
          <w:lang/>
        </w:rPr>
        <w:t>‌</w:t>
      </w:r>
      <w:r>
        <w:rPr>
          <w:rFonts w:ascii="IRANSans" w:hAnsi="IRANSans" w:cs="IRANSans"/>
          <w:sz w:val="24"/>
          <w:szCs w:val="24"/>
          <w:rtl/>
          <w:lang/>
        </w:rPr>
        <w:t xml:space="preserve">کند. مرحوم کلینی روایت </w:t>
      </w:r>
      <w:r>
        <w:rPr>
          <w:rFonts w:ascii="IRANSans" w:hAnsi="IRANSans" w:cs="IRANSans"/>
          <w:b/>
          <w:bCs/>
          <w:color w:val="008000"/>
          <w:sz w:val="24"/>
          <w:szCs w:val="24"/>
          <w:shd w:val="clear" w:color="auto" w:fill="FFFFFF"/>
          <w:rtl/>
          <w:lang/>
        </w:rPr>
        <w:t>لیس للرجل ان یدخل بامرأة لیلة الاربعاء</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را در باب یکره فیه التزویج آورده است و مراد از ان یدخل را عروسی و شب زفاف گرفته است. زمانی که صرف الوجود دخول صورت می</w:t>
      </w:r>
      <w:r>
        <w:rPr>
          <w:rFonts w:ascii="IRANSans" w:hAnsi="IRANSans" w:cs="IRANSans"/>
          <w:sz w:val="24"/>
          <w:szCs w:val="24"/>
          <w:lang/>
        </w:rPr>
        <w:t>‌</w:t>
      </w:r>
      <w:r>
        <w:rPr>
          <w:rFonts w:ascii="IRANSans" w:hAnsi="IRANSans" w:cs="IRANSans"/>
          <w:sz w:val="24"/>
          <w:szCs w:val="24"/>
          <w:rtl/>
          <w:lang/>
        </w:rPr>
        <w:t>گیرد لیله الزفاف است. از عنوان بابی که مرحوم کلینی داده است می</w:t>
      </w:r>
      <w:r>
        <w:rPr>
          <w:rFonts w:ascii="IRANSans" w:hAnsi="IRANSans" w:cs="IRANSans"/>
          <w:sz w:val="24"/>
          <w:szCs w:val="24"/>
          <w:lang/>
        </w:rPr>
        <w:t>‌</w:t>
      </w:r>
      <w:r>
        <w:rPr>
          <w:rFonts w:ascii="IRANSans" w:hAnsi="IRANSans" w:cs="IRANSans"/>
          <w:sz w:val="24"/>
          <w:szCs w:val="24"/>
          <w:rtl/>
          <w:lang/>
        </w:rPr>
        <w:t>شود فهمید که مرحوم کلینی از این روایت لیله زفاف فهمیده است.</w:t>
      </w:r>
      <w:r>
        <w:rPr>
          <w:rFonts w:ascii="IRANSans" w:hAnsi="IRANSans" w:cs="IRANSans"/>
          <w:color w:val="000080"/>
          <w:sz w:val="24"/>
          <w:szCs w:val="24"/>
          <w:vertAlign w:val="superscript"/>
          <w:rtl/>
          <w:lang/>
        </w:rPr>
        <w:footnoteReference w:id="9"/>
      </w:r>
    </w:p>
    <w:p w:rsidR="00137BAC" w:rsidRDefault="00137BA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ترتیب روایات باب</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بعضی از آقایان مطرح کرده</w:t>
      </w:r>
      <w:r>
        <w:rPr>
          <w:rFonts w:ascii="IRANSans" w:hAnsi="IRANSans" w:cs="IRANSans"/>
          <w:sz w:val="24"/>
          <w:szCs w:val="24"/>
          <w:lang/>
        </w:rPr>
        <w:t>‌</w:t>
      </w:r>
      <w:r>
        <w:rPr>
          <w:rFonts w:ascii="IRANSans" w:hAnsi="IRANSans" w:cs="IRANSans"/>
          <w:sz w:val="24"/>
          <w:szCs w:val="24"/>
          <w:rtl/>
          <w:lang/>
        </w:rPr>
        <w:t>اند که مرحوم کلینی در هر باب ابتدا روایت</w:t>
      </w:r>
      <w:r>
        <w:rPr>
          <w:rFonts w:ascii="IRANSans" w:hAnsi="IRANSans" w:cs="IRANSans"/>
          <w:sz w:val="24"/>
          <w:szCs w:val="24"/>
          <w:lang/>
        </w:rPr>
        <w:t>‌</w:t>
      </w:r>
      <w:r>
        <w:rPr>
          <w:rFonts w:ascii="IRANSans" w:hAnsi="IRANSans" w:cs="IRANSans"/>
          <w:sz w:val="24"/>
          <w:szCs w:val="24"/>
          <w:rtl/>
          <w:lang/>
        </w:rPr>
        <w:t>های معتبرتر را ذکر می</w:t>
      </w:r>
      <w:r>
        <w:rPr>
          <w:rFonts w:ascii="IRANSans" w:hAnsi="IRANSans" w:cs="IRANSans"/>
          <w:sz w:val="24"/>
          <w:szCs w:val="24"/>
          <w:lang/>
        </w:rPr>
        <w:t>‌</w:t>
      </w:r>
      <w:r>
        <w:rPr>
          <w:rFonts w:ascii="IRANSans" w:hAnsi="IRANSans" w:cs="IRANSans"/>
          <w:sz w:val="24"/>
          <w:szCs w:val="24"/>
          <w:rtl/>
          <w:lang/>
        </w:rPr>
        <w:t>کند و بعد به ترتیب روایت</w:t>
      </w:r>
      <w:r>
        <w:rPr>
          <w:rFonts w:ascii="IRANSans" w:hAnsi="IRANSans" w:cs="IRANSans"/>
          <w:sz w:val="24"/>
          <w:szCs w:val="24"/>
          <w:lang/>
        </w:rPr>
        <w:t>‌</w:t>
      </w:r>
      <w:r>
        <w:rPr>
          <w:rFonts w:ascii="IRANSans" w:hAnsi="IRANSans" w:cs="IRANSans"/>
          <w:sz w:val="24"/>
          <w:szCs w:val="24"/>
          <w:rtl/>
          <w:lang/>
        </w:rPr>
        <w:t>های کم</w:t>
      </w:r>
      <w:r>
        <w:rPr>
          <w:rFonts w:ascii="IRANSans" w:hAnsi="IRANSans" w:cs="IRANSans"/>
          <w:sz w:val="24"/>
          <w:szCs w:val="24"/>
          <w:lang/>
        </w:rPr>
        <w:t>‌</w:t>
      </w:r>
      <w:r>
        <w:rPr>
          <w:rFonts w:ascii="IRANSans" w:hAnsi="IRANSans" w:cs="IRANSans"/>
          <w:sz w:val="24"/>
          <w:szCs w:val="24"/>
          <w:rtl/>
          <w:lang/>
        </w:rPr>
        <w:t>اعتبارتر را می</w:t>
      </w:r>
      <w:r>
        <w:rPr>
          <w:rFonts w:ascii="IRANSans" w:hAnsi="IRANSans" w:cs="IRANSans"/>
          <w:sz w:val="24"/>
          <w:szCs w:val="24"/>
          <w:lang/>
        </w:rPr>
        <w:t>‌</w:t>
      </w:r>
      <w:r>
        <w:rPr>
          <w:rFonts w:ascii="IRANSans" w:hAnsi="IRANSans" w:cs="IRANSans"/>
          <w:sz w:val="24"/>
          <w:szCs w:val="24"/>
          <w:rtl/>
          <w:lang/>
        </w:rPr>
        <w:t>آورد. هیچ شاهدی بر این ادعا وجود ندارد. البته به طور طبیعی وقتی شخصی می</w:t>
      </w:r>
      <w:r>
        <w:rPr>
          <w:rFonts w:ascii="IRANSans" w:hAnsi="IRANSans" w:cs="IRANSans"/>
          <w:sz w:val="24"/>
          <w:szCs w:val="24"/>
          <w:lang/>
        </w:rPr>
        <w:t>‌</w:t>
      </w:r>
      <w:r>
        <w:rPr>
          <w:rFonts w:ascii="IRANSans" w:hAnsi="IRANSans" w:cs="IRANSans"/>
          <w:sz w:val="24"/>
          <w:szCs w:val="24"/>
          <w:rtl/>
          <w:lang/>
        </w:rPr>
        <w:t>خواهد روایات یک مسئله را بیاورد، ناخودآگاه روایت</w:t>
      </w:r>
      <w:r>
        <w:rPr>
          <w:rFonts w:ascii="IRANSans" w:hAnsi="IRANSans" w:cs="IRANSans"/>
          <w:sz w:val="24"/>
          <w:szCs w:val="24"/>
          <w:lang/>
        </w:rPr>
        <w:t>‌</w:t>
      </w:r>
      <w:r>
        <w:rPr>
          <w:rFonts w:ascii="IRANSans" w:hAnsi="IRANSans" w:cs="IRANSans"/>
          <w:sz w:val="24"/>
          <w:szCs w:val="24"/>
          <w:rtl/>
          <w:lang/>
        </w:rPr>
        <w:t>هایی که معتبر است زودتر به ذهن او خطور می</w:t>
      </w:r>
      <w:r>
        <w:rPr>
          <w:rFonts w:ascii="IRANSans" w:hAnsi="IRANSans" w:cs="IRANSans"/>
          <w:sz w:val="24"/>
          <w:szCs w:val="24"/>
          <w:lang/>
        </w:rPr>
        <w:t>‌</w:t>
      </w:r>
      <w:r>
        <w:rPr>
          <w:rFonts w:ascii="IRANSans" w:hAnsi="IRANSans" w:cs="IRANSans"/>
          <w:sz w:val="24"/>
          <w:szCs w:val="24"/>
          <w:rtl/>
          <w:lang/>
        </w:rPr>
        <w:t>کند. وقتی آدم می</w:t>
      </w:r>
      <w:r>
        <w:rPr>
          <w:rFonts w:ascii="IRANSans" w:hAnsi="IRANSans" w:cs="IRANSans"/>
          <w:sz w:val="24"/>
          <w:szCs w:val="24"/>
          <w:lang/>
        </w:rPr>
        <w:t>‌</w:t>
      </w:r>
      <w:r>
        <w:rPr>
          <w:rFonts w:ascii="IRANSans" w:hAnsi="IRANSans" w:cs="IRANSans"/>
          <w:sz w:val="24"/>
          <w:szCs w:val="24"/>
          <w:rtl/>
          <w:lang/>
        </w:rPr>
        <w:t>خواهد روایت</w:t>
      </w:r>
      <w:r>
        <w:rPr>
          <w:rFonts w:ascii="IRANSans" w:hAnsi="IRANSans" w:cs="IRANSans"/>
          <w:sz w:val="24"/>
          <w:szCs w:val="24"/>
          <w:lang/>
        </w:rPr>
        <w:t>‌</w:t>
      </w:r>
      <w:r>
        <w:rPr>
          <w:rFonts w:ascii="IRANSans" w:hAnsi="IRANSans" w:cs="IRANSans"/>
          <w:sz w:val="24"/>
          <w:szCs w:val="24"/>
          <w:rtl/>
          <w:lang/>
        </w:rPr>
        <w:t>ها را جمع کند، به طور طبیعی به روایت</w:t>
      </w:r>
      <w:r>
        <w:rPr>
          <w:rFonts w:ascii="IRANSans" w:hAnsi="IRANSans" w:cs="IRANSans"/>
          <w:sz w:val="24"/>
          <w:szCs w:val="24"/>
          <w:lang/>
        </w:rPr>
        <w:t>‌</w:t>
      </w:r>
      <w:r>
        <w:rPr>
          <w:rFonts w:ascii="IRANSans" w:hAnsi="IRANSans" w:cs="IRANSans"/>
          <w:sz w:val="24"/>
          <w:szCs w:val="24"/>
          <w:rtl/>
          <w:lang/>
        </w:rPr>
        <w:t>های معتبرتر مراجعه می</w:t>
      </w:r>
      <w:r>
        <w:rPr>
          <w:rFonts w:ascii="IRANSans" w:hAnsi="IRANSans" w:cs="IRANSans"/>
          <w:sz w:val="24"/>
          <w:szCs w:val="24"/>
          <w:lang/>
        </w:rPr>
        <w:t>‌</w:t>
      </w:r>
      <w:r>
        <w:rPr>
          <w:rFonts w:ascii="IRANSans" w:hAnsi="IRANSans" w:cs="IRANSans"/>
          <w:sz w:val="24"/>
          <w:szCs w:val="24"/>
          <w:rtl/>
          <w:lang/>
        </w:rPr>
        <w:t>کند. شاید اگر از لحاظ آماری بررسی کنیم همین جور باشد که روایت</w:t>
      </w:r>
      <w:r>
        <w:rPr>
          <w:rFonts w:ascii="IRANSans" w:hAnsi="IRANSans" w:cs="IRANSans"/>
          <w:sz w:val="24"/>
          <w:szCs w:val="24"/>
          <w:lang/>
        </w:rPr>
        <w:t>‌</w:t>
      </w:r>
      <w:r>
        <w:rPr>
          <w:rFonts w:ascii="IRANSans" w:hAnsi="IRANSans" w:cs="IRANSans"/>
          <w:sz w:val="24"/>
          <w:szCs w:val="24"/>
          <w:rtl/>
          <w:lang/>
        </w:rPr>
        <w:t>های ابتدای باب معتبرتر باشد، ولی از آن استفاده نمی</w:t>
      </w:r>
      <w:r>
        <w:rPr>
          <w:rFonts w:ascii="IRANSans" w:hAnsi="IRANSans" w:cs="IRANSans"/>
          <w:sz w:val="24"/>
          <w:szCs w:val="24"/>
          <w:lang/>
        </w:rPr>
        <w:t>‌</w:t>
      </w:r>
      <w:r>
        <w:rPr>
          <w:rFonts w:ascii="IRANSans" w:hAnsi="IRANSans" w:cs="IRANSans"/>
          <w:sz w:val="24"/>
          <w:szCs w:val="24"/>
          <w:rtl/>
          <w:lang/>
        </w:rPr>
        <w:t>شود که مرحوم کلینی تعمدی داشته باشد و می</w:t>
      </w:r>
      <w:r>
        <w:rPr>
          <w:rFonts w:ascii="IRANSans" w:hAnsi="IRANSans" w:cs="IRANSans"/>
          <w:sz w:val="24"/>
          <w:szCs w:val="24"/>
          <w:lang/>
        </w:rPr>
        <w:t>‌</w:t>
      </w:r>
      <w:r>
        <w:rPr>
          <w:rFonts w:ascii="IRANSans" w:hAnsi="IRANSans" w:cs="IRANSans"/>
          <w:sz w:val="24"/>
          <w:szCs w:val="24"/>
          <w:rtl/>
          <w:lang/>
        </w:rPr>
        <w:t>خواهد با آن مطلبی را افهام کند. این یک روند طبیعی است که یک فقیه وقتی می</w:t>
      </w:r>
      <w:r>
        <w:rPr>
          <w:rFonts w:ascii="IRANSans" w:hAnsi="IRANSans" w:cs="IRANSans"/>
          <w:sz w:val="24"/>
          <w:szCs w:val="24"/>
          <w:lang/>
        </w:rPr>
        <w:t>‌</w:t>
      </w:r>
      <w:r>
        <w:rPr>
          <w:rFonts w:ascii="IRANSans" w:hAnsi="IRANSans" w:cs="IRANSans"/>
          <w:sz w:val="24"/>
          <w:szCs w:val="24"/>
          <w:rtl/>
          <w:lang/>
        </w:rPr>
        <w:t>خواهد ادله را ذکر کند، معمولاً ادله قوی</w:t>
      </w:r>
      <w:r>
        <w:rPr>
          <w:rFonts w:ascii="IRANSans" w:hAnsi="IRANSans" w:cs="IRANSans"/>
          <w:sz w:val="24"/>
          <w:szCs w:val="24"/>
          <w:lang/>
        </w:rPr>
        <w:t>‌</w:t>
      </w:r>
      <w:r>
        <w:rPr>
          <w:rFonts w:ascii="IRANSans" w:hAnsi="IRANSans" w:cs="IRANSans"/>
          <w:sz w:val="24"/>
          <w:szCs w:val="24"/>
          <w:rtl/>
          <w:lang/>
        </w:rPr>
        <w:t>تر را اول ذکر می</w:t>
      </w:r>
      <w:r>
        <w:rPr>
          <w:rFonts w:ascii="IRANSans" w:hAnsi="IRANSans" w:cs="IRANSans"/>
          <w:sz w:val="24"/>
          <w:szCs w:val="24"/>
          <w:lang/>
        </w:rPr>
        <w:t>‌</w:t>
      </w:r>
      <w:r>
        <w:rPr>
          <w:rFonts w:ascii="IRANSans" w:hAnsi="IRANSans" w:cs="IRANSans"/>
          <w:sz w:val="24"/>
          <w:szCs w:val="24"/>
          <w:rtl/>
          <w:lang/>
        </w:rPr>
        <w:t>کند. اما قرینیت و اماریت ندارد. بنابراین اگر شک کردیم که از چهار دلیلی که یک فقیه آورده است مستند اصلی</w:t>
      </w:r>
      <w:r>
        <w:rPr>
          <w:rFonts w:ascii="IRANSans" w:hAnsi="IRANSans" w:cs="IRANSans"/>
          <w:sz w:val="24"/>
          <w:szCs w:val="24"/>
          <w:lang/>
        </w:rPr>
        <w:t>‌</w:t>
      </w:r>
      <w:r>
        <w:rPr>
          <w:rFonts w:ascii="IRANSans" w:hAnsi="IRANSans" w:cs="IRANSans"/>
          <w:sz w:val="24"/>
          <w:szCs w:val="24"/>
          <w:rtl/>
          <w:lang/>
        </w:rPr>
        <w:t>اش بر این استدلال چیست، نمی</w:t>
      </w:r>
      <w:r>
        <w:rPr>
          <w:rFonts w:ascii="IRANSans" w:hAnsi="IRANSans" w:cs="IRANSans"/>
          <w:sz w:val="24"/>
          <w:szCs w:val="24"/>
          <w:lang/>
        </w:rPr>
        <w:t>‌</w:t>
      </w:r>
      <w:r>
        <w:rPr>
          <w:rFonts w:ascii="IRANSans" w:hAnsi="IRANSans" w:cs="IRANSans"/>
          <w:sz w:val="24"/>
          <w:szCs w:val="24"/>
          <w:rtl/>
          <w:lang/>
        </w:rPr>
        <w:t>توانیم بگوییم دلیل چهارم یا دلیل اول مستند اصلی او است. البته گاهی اول یکی را نوشته است و بعد دلیل دیگری به ذهنش رسیده است و آن را هم اضافه کرده است. این ناشی از عمد مؤلف در نحوه نظم نیست.</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همین روایت مورد بحث ما مطمئناً روایت دوم باب که روایت علی بن ابراهیم عن ابی هاشم الجعفری است، که روایت معتبر قرب الاسناد است و جزء بهترین روایت</w:t>
      </w:r>
      <w:r>
        <w:rPr>
          <w:rFonts w:ascii="IRANSans" w:hAnsi="IRANSans" w:cs="IRANSans"/>
          <w:sz w:val="24"/>
          <w:szCs w:val="24"/>
          <w:lang/>
        </w:rPr>
        <w:t>‌</w:t>
      </w:r>
      <w:r>
        <w:rPr>
          <w:rFonts w:ascii="IRANSans" w:hAnsi="IRANSans" w:cs="IRANSans"/>
          <w:sz w:val="24"/>
          <w:szCs w:val="24"/>
          <w:rtl/>
          <w:lang/>
        </w:rPr>
        <w:t>های قرب الاسنادی است، معتبرتر از روایت عبدالله بن عبدالرحمن اصم است حتی اگر آن را تصحیح بکنیم.</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روایتی که اول باب نوشته شده است موقع تألیف بعداً اضافه شده باشد. علتش این است که مثلاً عنوان باب را نوشته و روایت</w:t>
      </w:r>
      <w:r>
        <w:rPr>
          <w:rFonts w:ascii="IRANSans" w:hAnsi="IRANSans" w:cs="IRANSans"/>
          <w:sz w:val="24"/>
          <w:szCs w:val="24"/>
          <w:lang/>
        </w:rPr>
        <w:t>‌</w:t>
      </w:r>
      <w:r>
        <w:rPr>
          <w:rFonts w:ascii="IRANSans" w:hAnsi="IRANSans" w:cs="IRANSans"/>
          <w:sz w:val="24"/>
          <w:szCs w:val="24"/>
          <w:rtl/>
          <w:lang/>
        </w:rPr>
        <w:t>ها را ذکر کرده است و بین عنوان باب و روایت اول دو خط فاصله بوده است. آن دو خط را با یک روایت پر کرده است. شاید علت این که روایت مربوط به مرجوم و مرجومه قبل از روایت مصلوب قرار گرفته است، همین باشد. فرض کنید باب الصلوه علی المصلوب بوده است و روایت دوم و سوم را نوشته بوده است. بعد به روایت مرجوم و مرجومه برخورد می</w:t>
      </w:r>
      <w:r>
        <w:rPr>
          <w:rFonts w:ascii="IRANSans" w:hAnsi="IRANSans" w:cs="IRANSans"/>
          <w:sz w:val="24"/>
          <w:szCs w:val="24"/>
          <w:lang/>
        </w:rPr>
        <w:t>‌</w:t>
      </w:r>
      <w:r>
        <w:rPr>
          <w:rFonts w:ascii="IRANSans" w:hAnsi="IRANSans" w:cs="IRANSans"/>
          <w:sz w:val="24"/>
          <w:szCs w:val="24"/>
          <w:rtl/>
          <w:lang/>
        </w:rPr>
        <w:t>کند و المرجوم را در عنوان می</w:t>
      </w:r>
      <w:r>
        <w:rPr>
          <w:rFonts w:ascii="IRANSans" w:hAnsi="IRANSans" w:cs="IRANSans"/>
          <w:sz w:val="24"/>
          <w:szCs w:val="24"/>
          <w:lang/>
        </w:rPr>
        <w:t>‌</w:t>
      </w:r>
      <w:r>
        <w:rPr>
          <w:rFonts w:ascii="IRANSans" w:hAnsi="IRANSans" w:cs="IRANSans"/>
          <w:sz w:val="24"/>
          <w:szCs w:val="24"/>
          <w:rtl/>
          <w:lang/>
        </w:rPr>
        <w:t>نویسد و آن دو خط را هم اضافه می</w:t>
      </w:r>
      <w:r>
        <w:rPr>
          <w:rFonts w:ascii="IRANSans" w:hAnsi="IRANSans" w:cs="IRANSans"/>
          <w:sz w:val="24"/>
          <w:szCs w:val="24"/>
          <w:lang/>
        </w:rPr>
        <w:t>‌</w:t>
      </w:r>
      <w:r>
        <w:rPr>
          <w:rFonts w:ascii="IRANSans" w:hAnsi="IRANSans" w:cs="IRANSans"/>
          <w:sz w:val="24"/>
          <w:szCs w:val="24"/>
          <w:rtl/>
          <w:lang/>
        </w:rPr>
        <w:t>کند. وسائل مرحوم شیخ حرّ عاملی چند تحریر دارد و در دست هست. ایشان در هر تحریر روایت</w:t>
      </w:r>
      <w:r>
        <w:rPr>
          <w:rFonts w:ascii="IRANSans" w:hAnsi="IRANSans" w:cs="IRANSans"/>
          <w:sz w:val="24"/>
          <w:szCs w:val="24"/>
          <w:lang/>
        </w:rPr>
        <w:t>‌</w:t>
      </w:r>
      <w:r>
        <w:rPr>
          <w:rFonts w:ascii="IRANSans" w:hAnsi="IRANSans" w:cs="IRANSans"/>
          <w:sz w:val="24"/>
          <w:szCs w:val="24"/>
          <w:rtl/>
          <w:lang/>
        </w:rPr>
        <w:t>های جدیدی را که دیده اضافه کرده است.</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مطالبی که برای اضافه کردن روایات مطرح است این است که کجا جا باشد. این جور نیست که</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همیشه یک جای خالی گذاشته بوده است. اگر از اول می</w:t>
      </w:r>
      <w:r>
        <w:rPr>
          <w:rFonts w:ascii="IRANSans" w:hAnsi="IRANSans" w:cs="IRANSans"/>
          <w:sz w:val="24"/>
          <w:szCs w:val="24"/>
          <w:lang/>
        </w:rPr>
        <w:t>‌</w:t>
      </w:r>
      <w:r>
        <w:rPr>
          <w:rFonts w:ascii="IRANSans" w:hAnsi="IRANSans" w:cs="IRANSans"/>
          <w:sz w:val="24"/>
          <w:szCs w:val="24"/>
          <w:rtl/>
          <w:lang/>
        </w:rPr>
        <w:t>خواست این روایت را انتخاب کند، چه بسا اول باب ذکر می</w:t>
      </w:r>
      <w:r>
        <w:rPr>
          <w:rFonts w:ascii="IRANSans" w:hAnsi="IRANSans" w:cs="IRANSans"/>
          <w:sz w:val="24"/>
          <w:szCs w:val="24"/>
          <w:lang/>
        </w:rPr>
        <w:t>‌</w:t>
      </w:r>
      <w:r>
        <w:rPr>
          <w:rFonts w:ascii="IRANSans" w:hAnsi="IRANSans" w:cs="IRANSans"/>
          <w:sz w:val="24"/>
          <w:szCs w:val="24"/>
          <w:rtl/>
          <w:lang/>
        </w:rPr>
        <w:t>کرد ولی بستگی دارد که کجا خالی باشد. تصور من این است که علت این که گاهی در تهذیب بین ضمیر و مرجع آن فاصله می</w:t>
      </w:r>
      <w:r>
        <w:rPr>
          <w:rFonts w:ascii="IRANSans" w:hAnsi="IRANSans" w:cs="IRANSans"/>
          <w:sz w:val="24"/>
          <w:szCs w:val="24"/>
          <w:lang/>
        </w:rPr>
        <w:t>‌</w:t>
      </w:r>
      <w:r>
        <w:rPr>
          <w:rFonts w:ascii="IRANSans" w:hAnsi="IRANSans" w:cs="IRANSans"/>
          <w:sz w:val="24"/>
          <w:szCs w:val="24"/>
          <w:rtl/>
          <w:lang/>
        </w:rPr>
        <w:t>شود این است که مثلاً شیخ طوسی یک روایت را آورده است و بعد یک روایت دیگر را آورده است که ضمیر برمی</w:t>
      </w:r>
      <w:r>
        <w:rPr>
          <w:rFonts w:ascii="IRANSans" w:hAnsi="IRANSans" w:cs="IRANSans"/>
          <w:sz w:val="24"/>
          <w:szCs w:val="24"/>
          <w:lang/>
        </w:rPr>
        <w:t>‌</w:t>
      </w:r>
      <w:r>
        <w:rPr>
          <w:rFonts w:ascii="IRANSans" w:hAnsi="IRANSans" w:cs="IRANSans"/>
          <w:sz w:val="24"/>
          <w:szCs w:val="24"/>
          <w:rtl/>
          <w:lang/>
        </w:rPr>
        <w:t>گردد. بعد روایت دیگری را آورده است که مضمونش شبیه روایت اولی بوده و دقیقاً مناسب بوده است که این روایت آن جا ذکر شود.</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روایت محمد بن حسن بن شمون و عبدالله بن عبدالرحمن را با این عنوان که روایت اول باب است نمی</w:t>
      </w:r>
      <w:r>
        <w:rPr>
          <w:rFonts w:ascii="IRANSans" w:hAnsi="IRANSans" w:cs="IRANSans"/>
          <w:sz w:val="24"/>
          <w:szCs w:val="24"/>
          <w:lang/>
        </w:rPr>
        <w:t>‌</w:t>
      </w:r>
      <w:r>
        <w:rPr>
          <w:rFonts w:ascii="IRANSans" w:hAnsi="IRANSans" w:cs="IRANSans"/>
          <w:sz w:val="24"/>
          <w:szCs w:val="24"/>
          <w:rtl/>
          <w:lang/>
        </w:rPr>
        <w:t>توانیم تصحیح کنیم.</w:t>
      </w:r>
    </w:p>
    <w:p w:rsidR="00137BAC" w:rsidRDefault="00137BA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بحث ﴿إِنِ ارْتَبْتُمْ﴾</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بعدی در مورد </w:t>
      </w:r>
      <w:r>
        <w:rPr>
          <w:rFonts w:ascii="IRANSans" w:hAnsi="IRANSans" w:cs="IRANSans"/>
          <w:b/>
          <w:bCs/>
          <w:color w:val="008000"/>
          <w:sz w:val="24"/>
          <w:szCs w:val="24"/>
          <w:shd w:val="clear" w:color="auto" w:fill="FFFFFF"/>
          <w:rtl/>
          <w:lang/>
        </w:rPr>
        <w:t>﴿إِنِ ارْتَبْتُمْ﴾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آیه قرآن است که مرحوم سید مرتضی بحث مفصلی در مورد تفسیر آن در انتصار دارد. بعضی از منابع عبارتند از: انتصار صفحه 334 مسئله 188؛ خلاف جلد 5 صفحه 53 و 57؛ تهذیب جلد 8 صفحه 68 ذیل رقم 224، صفحه 117 ذیل 404، صفحه 138 ذیل 481؛ فقه القرآن راوندی جلد 2 صفحه 151 و 173؛ قنیه النزوع صفحه 38؛ متشابه القرآن جلد 2 صفحه 200؛ سرائر جلد 2 صفحه 733؛ کشف الرموز جلد 2 صفحه 226 و مختلف الشیعه جلد 7 صفحه 464.</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37BAC" w:rsidRDefault="00137BAC">
      <w:pPr>
        <w:widowControl w:val="0"/>
        <w:autoSpaceDE w:val="0"/>
        <w:autoSpaceDN w:val="0"/>
        <w:adjustRightInd w:val="0"/>
        <w:spacing w:line="456" w:lineRule="auto"/>
        <w:jc w:val="both"/>
        <w:rPr>
          <w:rFonts w:ascii="IRANSans" w:hAnsi="IRANSans" w:cs="IRANSans"/>
          <w:sz w:val="24"/>
          <w:szCs w:val="24"/>
          <w:rtl/>
          <w:lang/>
        </w:rPr>
      </w:pPr>
    </w:p>
    <w:sectPr w:rsidR="00137BAC" w:rsidSect="00137BA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AC" w:rsidRDefault="00137BAC" w:rsidP="00137BAC">
      <w:r>
        <w:separator/>
      </w:r>
    </w:p>
  </w:endnote>
  <w:endnote w:type="continuationSeparator" w:id="0">
    <w:p w:rsidR="00137BAC" w:rsidRDefault="00137BAC" w:rsidP="00137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AC" w:rsidRDefault="00137BAC">
      <w:r>
        <w:rPr>
          <w:rFonts w:ascii="Times New Roman" w:hAnsi="Times New Roman" w:cs="Times New Roman"/>
          <w:sz w:val="24"/>
          <w:szCs w:val="24"/>
          <w:lang/>
        </w:rPr>
        <w:separator/>
      </w:r>
    </w:p>
  </w:footnote>
  <w:footnote w:type="continuationSeparator" w:id="0">
    <w:p w:rsidR="00137BAC" w:rsidRDefault="00137BAC">
      <w:r>
        <w:rPr>
          <w:rFonts w:ascii="Times New Roman" w:hAnsi="Times New Roman" w:cs="Times New Roman"/>
          <w:sz w:val="24"/>
          <w:szCs w:val="24"/>
          <w:lang/>
        </w:rPr>
        <w:continuationSeparator/>
      </w:r>
    </w:p>
  </w:footnote>
  <w:footnote w:id="1">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ص214. 1- عِدَّةٌ مِنْ أَصْحَابِنَا عَنْ سَهْلِ بْنِ زِيَادٍ عَنْ مُحَمَّدِ بْنِ الْحَسَنِ بْنِ شَمُّونٍ عَنْ عَبْدِ اللَّهِ بْنِ عَبْدِ الرَّحْمَنِ عَنْ مِسْمَعٍ كِرْدِينٍ عَنْ أَبِي عَبْدِ اللَّهِ7 قَالَ: الْمَرْجُومُ وَ الْمَرْجُومَةُ يُغَسَّلَانِ وَ يُحَنَّطَانِ وَ يُلْبَسَانِ الْكَفَنَ قَبْلَ ذَلِكَ ثُمَّ يُرْجَمَانِ وَ يُصَلَّى عَلَيْهِمَا وَ الْمُقْتَصُ مِنْهُ بِمَنْزِلَةِ ذَلِكَ يُغَسَّلُ وَ يُحَنَّطُ وَ يُلْبَسُ الْكَفَنَ وَ يُصَلَّى عَلَيْهِ.</w:t>
      </w:r>
    </w:p>
  </w:footnote>
  <w:footnote w:id="2">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ص215. 2- عَلِيُّ بْنُ إِبْرَاهِيمَ عَنْ أَبِيهِ عَنْ أَبِي هَاشِمٍ الْجَعْفَرِيِّ قَالَ: سَأَلْتُ الرِّضَا7 عَنِ الْمَصْلُوبِ فَقَالَ أَ مَا عَلِمْتَ أَنَّ جَدِّي 7 صَلَّى عَلَى عَمِّهِ قُلْتُ أَعْلَمُ ذَاكَ وَ لَكِنِّي لَا أَفْهَمُهُ مُبَيَّناً قَالَ أُبَيِّنُهُ لَكَ إِنْ كَانَ وَجْهُ الْمَصْلُوبِ إِلَى الْقِبْلَةِ فَقُمْ عَلَى مَنْكِبِهِ الْأَيْمَنِ وَ إِنْ كَانَ قَفَاهُ إِلَى الْقِبْلَةِ فَقُمْ عَلَى مَنْكِبِهِ الْأَيْسَرِ فَإِنَّ بَيْنَ الْمَشْرِقِ وَ الْمَغْرِبِ قِبْلَةً وَ إِنْ كَانَ مَنْكِبُهُ الْأَيْسَرُ إِلَى الْقِبْلَةِ فَقُمْ عَلَى مَنْكِبِهِ الْأَيْمَنِ وَ إِنْ كَانَ مَنْكِبُهُ الْأَيْمَنُ إِلَى الْقِبْلَةِ فَقُمْ عَلَى مَنْكِبِهِ الْأَيْسَرِ وَ كَيْفَ كَانَ مُنْحَرِفاً فَلَا تُزَايِلْ مَنَاكِبَهُ وَ لْيَكُنْ وَجْهُكَ إِلَى مَا بَيْنَ الْمَشْرِقِ وَ الْمَغْرِبِ وَ لَا تَسْتَقْبِلْهُ وَ لَا تَسْتَدْبِرْهُ الْبَتَّةَ قَالَ أَبُو هَاشِمٍ وَ قَدْ فَهِمْتُ إِنْ شَاءَ اللَّهُ فَهِمْتُهُ وَ اللَّهِ.</w:t>
      </w:r>
    </w:p>
  </w:footnote>
  <w:footnote w:id="3">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ج3، ص254. ويأتي في رواية أحمد بن محمد (2) من باب (9) ان من ارتکب ما یوجب الحد فتاب قبل ان یؤخذ فلا یحد من ابواب الاحکام العامه للحدود قوله فمات الرجل (ای الذی رجم) فأخرجه أمير المؤمنين7 فامر فحفر له وصلى عليه ودفنه فقيل يا أمير المؤمنين الا تغسله فقال7 قد اغتسل بما هو طاهر إلى يوم القيمة وفي روایة ابی بصیر نحوه وفی رواية أبي مريم (1) من باب (11) قوله7 فادفعوها (اي المرجومة) إلى أوليائها ومروهم ان يصنعوا بها كما يصنعون بموتاهم.</w:t>
      </w:r>
    </w:p>
  </w:footnote>
  <w:footnote w:id="4">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در مورد چیزی می</w:t>
      </w:r>
      <w:r>
        <w:rPr>
          <w:rFonts w:ascii="IRANSans" w:hAnsi="IRANSans" w:cs="IRANSans"/>
          <w:color w:val="000080"/>
          <w:sz w:val="18"/>
          <w:szCs w:val="18"/>
          <w:lang/>
        </w:rPr>
        <w:t>‌</w:t>
      </w:r>
      <w:r>
        <w:rPr>
          <w:rFonts w:ascii="IRANSans" w:hAnsi="IRANSans" w:cs="IRANSans"/>
          <w:color w:val="000080"/>
          <w:sz w:val="18"/>
          <w:szCs w:val="18"/>
          <w:rtl/>
          <w:lang/>
        </w:rPr>
        <w:t>توانیم بگوییم کلینی به آن تمسک کرده است که عمومات و اطلاقات آن را نگیرد. ما قبلاً این قید را مطرح کردیم که باید تعبدی باشد. اولاً بحثی باشد که عقل نظری یا عملی بر آن دلالت نکند و مطابق قواعد نباشد و ثانیاً استحبابی نباشد، چون ممکن است به اعتماد تسامح در ادله سنن باشد. عنوان باب در مورد صلاه است. غسل و کفن هم که اصلاً در عنوان باب نیامده است. ممکن است از روایت دیگری که ایشان آورده است استفاده شود که ایشان غسل را واجب نمی</w:t>
      </w:r>
      <w:r>
        <w:rPr>
          <w:rFonts w:ascii="IRANSans" w:hAnsi="IRANSans" w:cs="IRANSans"/>
          <w:color w:val="000080"/>
          <w:sz w:val="18"/>
          <w:szCs w:val="18"/>
          <w:lang/>
        </w:rPr>
        <w:t>‌</w:t>
      </w:r>
      <w:r>
        <w:rPr>
          <w:rFonts w:ascii="IRANSans" w:hAnsi="IRANSans" w:cs="IRANSans"/>
          <w:color w:val="000080"/>
          <w:sz w:val="18"/>
          <w:szCs w:val="18"/>
          <w:rtl/>
          <w:lang/>
        </w:rPr>
        <w:t>داند. ما دلیل نداریم که ایشان به هر چیزی که در باب می</w:t>
      </w:r>
      <w:r>
        <w:rPr>
          <w:rFonts w:ascii="IRANSans" w:hAnsi="IRANSans" w:cs="IRANSans"/>
          <w:color w:val="000080"/>
          <w:sz w:val="18"/>
          <w:szCs w:val="18"/>
          <w:lang/>
        </w:rPr>
        <w:t>‌</w:t>
      </w:r>
      <w:r>
        <w:rPr>
          <w:rFonts w:ascii="IRANSans" w:hAnsi="IRANSans" w:cs="IRANSans"/>
          <w:color w:val="000080"/>
          <w:sz w:val="18"/>
          <w:szCs w:val="18"/>
          <w:rtl/>
          <w:lang/>
        </w:rPr>
        <w:t>آید می</w:t>
      </w:r>
      <w:r>
        <w:rPr>
          <w:rFonts w:ascii="IRANSans" w:hAnsi="IRANSans" w:cs="IRANSans"/>
          <w:color w:val="000080"/>
          <w:sz w:val="18"/>
          <w:szCs w:val="18"/>
          <w:lang/>
        </w:rPr>
        <w:t>‌</w:t>
      </w:r>
      <w:r>
        <w:rPr>
          <w:rFonts w:ascii="IRANSans" w:hAnsi="IRANSans" w:cs="IRANSans"/>
          <w:color w:val="000080"/>
          <w:sz w:val="18"/>
          <w:szCs w:val="18"/>
          <w:rtl/>
          <w:lang/>
        </w:rPr>
        <w:t>خواهد فتوا دهد.</w:t>
      </w:r>
    </w:p>
  </w:footnote>
  <w:footnote w:id="5">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ص216. 3- مُحَمَّدُ بْنُ يَحْيَى عَنْ مُحَمَّدِ بْنِ أَحْمَدَ عَنِ الْعَبَّاسِ بْنِ مَعْرُوفٍ عَنِ الْيَعْقُوبِيِّ عَنْ مُوسَى بْنِ عِيسَى عَنْ مُحَمَّدِ بْنِ مُيَسِّرٍ عَنْ هَارُونَ بْنِ الْجَهْمِ عَنِ السَّكُونِيِّ عَنْ أَبِي عَبْدِ اللَّهِ7 قَالَ قَالَ رَسُولُ اللَّهِ9 لَا تُقِرُّوا الْمَصْلُوبَ بَعْدَ ثَلَاثَةٍ حَتَّى يُنْزَلَ وَ يُدْفَنَ.</w:t>
      </w:r>
    </w:p>
  </w:footnote>
  <w:footnote w:id="6">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که قبل از مردن غسل داده شود خلاف قاعده است. این خلاف قاعده</w:t>
      </w:r>
      <w:r>
        <w:rPr>
          <w:rFonts w:ascii="IRANSans" w:hAnsi="IRANSans" w:cs="IRANSans"/>
          <w:color w:val="000080"/>
          <w:sz w:val="18"/>
          <w:szCs w:val="18"/>
          <w:lang/>
        </w:rPr>
        <w:t>‌</w:t>
      </w:r>
      <w:r>
        <w:rPr>
          <w:rFonts w:ascii="IRANSans" w:hAnsi="IRANSans" w:cs="IRANSans"/>
          <w:color w:val="000080"/>
          <w:sz w:val="18"/>
          <w:szCs w:val="18"/>
          <w:rtl/>
          <w:lang/>
        </w:rPr>
        <w:t>ای است که عمومات و قواعد عقلی و نقلی هم بر آن دال نیست. الزامی هم است، نه استحبابی. ما هیچ یک از این قیودات را در این جا استفاده نمی</w:t>
      </w:r>
      <w:r>
        <w:rPr>
          <w:rFonts w:ascii="IRANSans" w:hAnsi="IRANSans" w:cs="IRANSans"/>
          <w:color w:val="000080"/>
          <w:sz w:val="18"/>
          <w:szCs w:val="18"/>
          <w:lang/>
        </w:rPr>
        <w:t>‌</w:t>
      </w:r>
      <w:r>
        <w:rPr>
          <w:rFonts w:ascii="IRANSans" w:hAnsi="IRANSans" w:cs="IRANSans"/>
          <w:color w:val="000080"/>
          <w:sz w:val="18"/>
          <w:szCs w:val="18"/>
          <w:rtl/>
          <w:lang/>
        </w:rPr>
        <w:t>کنیم.</w:t>
      </w:r>
    </w:p>
  </w:footnote>
  <w:footnote w:id="7">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همین الآن سؤال می</w:t>
      </w:r>
      <w:r>
        <w:rPr>
          <w:rFonts w:ascii="IRANSans" w:hAnsi="IRANSans" w:cs="IRANSans"/>
          <w:color w:val="000080"/>
          <w:sz w:val="18"/>
          <w:szCs w:val="18"/>
          <w:lang/>
        </w:rPr>
        <w:t>‌</w:t>
      </w:r>
      <w:r>
        <w:rPr>
          <w:rFonts w:ascii="IRANSans" w:hAnsi="IRANSans" w:cs="IRANSans"/>
          <w:color w:val="000080"/>
          <w:sz w:val="18"/>
          <w:szCs w:val="18"/>
          <w:rtl/>
          <w:lang/>
        </w:rPr>
        <w:t>کنند و در استفتائات هم هست که آیا می</w:t>
      </w:r>
      <w:r>
        <w:rPr>
          <w:rFonts w:ascii="IRANSans" w:hAnsi="IRANSans" w:cs="IRANSans"/>
          <w:color w:val="000080"/>
          <w:sz w:val="18"/>
          <w:szCs w:val="18"/>
          <w:lang/>
        </w:rPr>
        <w:t>‌</w:t>
      </w:r>
      <w:r>
        <w:rPr>
          <w:rFonts w:ascii="IRANSans" w:hAnsi="IRANSans" w:cs="IRANSans"/>
          <w:color w:val="000080"/>
          <w:sz w:val="18"/>
          <w:szCs w:val="18"/>
          <w:rtl/>
          <w:lang/>
        </w:rPr>
        <w:t>توان برای این</w:t>
      </w:r>
      <w:r>
        <w:rPr>
          <w:rFonts w:ascii="IRANSans" w:hAnsi="IRANSans" w:cs="IRANSans"/>
          <w:color w:val="000080"/>
          <w:sz w:val="18"/>
          <w:szCs w:val="18"/>
          <w:lang/>
        </w:rPr>
        <w:t>‌</w:t>
      </w:r>
      <w:r>
        <w:rPr>
          <w:rFonts w:ascii="IRANSans" w:hAnsi="IRANSans" w:cs="IRANSans"/>
          <w:color w:val="000080"/>
          <w:sz w:val="18"/>
          <w:szCs w:val="18"/>
          <w:rtl/>
          <w:lang/>
        </w:rPr>
        <w:t>ها فاتحه گرفت. توهم حظر هست. اطلاقات هم همین را اقتضا می</w:t>
      </w:r>
      <w:r>
        <w:rPr>
          <w:rFonts w:ascii="IRANSans" w:hAnsi="IRANSans" w:cs="IRANSans"/>
          <w:color w:val="000080"/>
          <w:sz w:val="18"/>
          <w:szCs w:val="18"/>
          <w:lang/>
        </w:rPr>
        <w:t>‌</w:t>
      </w:r>
      <w:r>
        <w:rPr>
          <w:rFonts w:ascii="IRANSans" w:hAnsi="IRANSans" w:cs="IRANSans"/>
          <w:color w:val="000080"/>
          <w:sz w:val="18"/>
          <w:szCs w:val="18"/>
          <w:rtl/>
          <w:lang/>
        </w:rPr>
        <w:t>کند. علت آوردنش برای رفع توهم است.</w:t>
      </w:r>
    </w:p>
  </w:footnote>
  <w:footnote w:id="8">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ص366. 3- حُمَيْدُ بْنُ زِيَادٍ عَنِ الْحَسَنِ بْنِ سَمَاعَةَ عَنْ أَحْمَدَ بْنِ الْحَسَنِ الْمِيثَمِيِّ عَنْ أَبَانِ بْنِ عُثْمَانَ عَنْ عُبَيْدِ بْنِ زُرَارَةَ وَ أَبِي الْعَبَّاسِ قَالا قَالَ أَبُو عَبْدِ اللَّهِ 7‏ لَيْسَ لِلرَّجُلِ أَنْ‏ يَدْخُلَ‏ بِامْرَأَةٍ لَيْلَةَ الْأَرْبِعَاءِ.</w:t>
      </w:r>
    </w:p>
  </w:footnote>
  <w:footnote w:id="9">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گاهی به دلیل این است که آن باب را بعد اضافه کرده و روایت</w:t>
      </w:r>
      <w:r>
        <w:rPr>
          <w:rFonts w:ascii="IRANSans" w:hAnsi="IRANSans" w:cs="IRANSans"/>
          <w:color w:val="000080"/>
          <w:sz w:val="18"/>
          <w:szCs w:val="18"/>
          <w:lang/>
        </w:rPr>
        <w:t>‌</w:t>
      </w:r>
      <w:r>
        <w:rPr>
          <w:rFonts w:ascii="IRANSans" w:hAnsi="IRANSans" w:cs="IRANSans"/>
          <w:color w:val="000080"/>
          <w:sz w:val="18"/>
          <w:szCs w:val="18"/>
          <w:rtl/>
          <w:lang/>
        </w:rPr>
        <w:t>های جدیدی پیدا کرده است، شبیه باب زیاداتی که مرحوم شیخ طوسی دارد. ایشان می</w:t>
      </w:r>
      <w:r>
        <w:rPr>
          <w:rFonts w:ascii="IRANSans" w:hAnsi="IRANSans" w:cs="IRANSans"/>
          <w:color w:val="000080"/>
          <w:sz w:val="18"/>
          <w:szCs w:val="18"/>
          <w:lang/>
        </w:rPr>
        <w:t>‌</w:t>
      </w:r>
      <w:r>
        <w:rPr>
          <w:rFonts w:ascii="IRANSans" w:hAnsi="IRANSans" w:cs="IRANSans"/>
          <w:color w:val="000080"/>
          <w:sz w:val="18"/>
          <w:szCs w:val="18"/>
          <w:rtl/>
          <w:lang/>
        </w:rPr>
        <w:t>فرماید علت این که این را باب جدایی گذاشتم این است که باب قبلی را استنساخ کرده بودند و داخل آن باب نکرده است که قاطی نشود. این نحوه باب بندی و روایات و مقایسه این</w:t>
      </w:r>
      <w:r>
        <w:rPr>
          <w:rFonts w:ascii="IRANSans" w:hAnsi="IRANSans" w:cs="IRANSans"/>
          <w:color w:val="000080"/>
          <w:sz w:val="18"/>
          <w:szCs w:val="18"/>
          <w:lang/>
        </w:rPr>
        <w:t>‌</w:t>
      </w:r>
      <w:r>
        <w:rPr>
          <w:rFonts w:ascii="IRANSans" w:hAnsi="IRANSans" w:cs="IRANSans"/>
          <w:color w:val="000080"/>
          <w:sz w:val="18"/>
          <w:szCs w:val="18"/>
          <w:rtl/>
          <w:lang/>
        </w:rPr>
        <w:t>ها در فهم فتوای شیخ کلینی و نحوه فهم ایشان نسبت به روایات کاملاً مؤثر است. شاید نمونه</w:t>
      </w:r>
      <w:r>
        <w:rPr>
          <w:rFonts w:ascii="IRANSans" w:hAnsi="IRANSans" w:cs="IRANSans"/>
          <w:color w:val="000080"/>
          <w:sz w:val="18"/>
          <w:szCs w:val="18"/>
          <w:lang/>
        </w:rPr>
        <w:t>‌</w:t>
      </w:r>
      <w:r>
        <w:rPr>
          <w:rFonts w:ascii="IRANSans" w:hAnsi="IRANSans" w:cs="IRANSans"/>
          <w:color w:val="000080"/>
          <w:sz w:val="18"/>
          <w:szCs w:val="18"/>
          <w:rtl/>
          <w:lang/>
        </w:rPr>
        <w:t>های روشن</w:t>
      </w:r>
      <w:r>
        <w:rPr>
          <w:rFonts w:ascii="IRANSans" w:hAnsi="IRANSans" w:cs="IRANSans"/>
          <w:color w:val="000080"/>
          <w:sz w:val="18"/>
          <w:szCs w:val="18"/>
          <w:lang/>
        </w:rPr>
        <w:t>‌</w:t>
      </w:r>
      <w:r>
        <w:rPr>
          <w:rFonts w:ascii="IRANSans" w:hAnsi="IRANSans" w:cs="IRANSans"/>
          <w:color w:val="000080"/>
          <w:sz w:val="18"/>
          <w:szCs w:val="18"/>
          <w:rtl/>
          <w:lang/>
        </w:rPr>
        <w:t>تر دیگری هم وجود داشته باشد.</w:t>
      </w:r>
    </w:p>
  </w:footnote>
  <w:footnote w:id="10">
    <w:p w:rsidR="00137BAC" w:rsidRDefault="00137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671"/>
    <w:multiLevelType w:val="singleLevel"/>
    <w:tmpl w:val="125D907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BAC"/>
    <w:rsid w:val="00137B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