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80" w:rsidRDefault="0082708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827080" w:rsidRDefault="0082708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جلسه127– 15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827080" w:rsidRDefault="0082708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827080" w:rsidRDefault="008270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استـدلال هفتم و بیان اشکال آن می</w:t>
      </w:r>
      <w:r>
        <w:rPr>
          <w:rFonts w:ascii="IRANSans" w:hAnsi="IRANSans" w:cs="IRANSans"/>
          <w:sz w:val="24"/>
          <w:szCs w:val="24"/>
          <w:lang/>
        </w:rPr>
        <w:t>‌</w:t>
      </w:r>
      <w:r>
        <w:rPr>
          <w:rFonts w:ascii="IRANSans" w:hAnsi="IRANSans" w:cs="IRANSans"/>
          <w:sz w:val="24"/>
          <w:szCs w:val="24"/>
          <w:rtl/>
          <w:lang/>
        </w:rPr>
        <w:t>پردازند.</w:t>
      </w:r>
    </w:p>
    <w:p w:rsidR="00827080" w:rsidRDefault="0082708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هفتم</w:t>
      </w:r>
    </w:p>
    <w:p w:rsidR="00827080" w:rsidRDefault="008270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این بود که آیا معتده رجعیه زوجه است یا به منزله زوجه. برخی استدلالات را که در کلمات علما ذکر شده است بیان کردیم و بعضی استدلالات دیگر را هم می</w:t>
      </w:r>
      <w:r>
        <w:rPr>
          <w:rFonts w:ascii="IRANSans" w:hAnsi="IRANSans" w:cs="IRANSans"/>
          <w:sz w:val="24"/>
          <w:szCs w:val="24"/>
          <w:lang/>
        </w:rPr>
        <w:t>‌</w:t>
      </w:r>
      <w:r>
        <w:rPr>
          <w:rFonts w:ascii="IRANSans" w:hAnsi="IRANSans" w:cs="IRANSans"/>
          <w:sz w:val="24"/>
          <w:szCs w:val="24"/>
          <w:rtl/>
          <w:lang/>
        </w:rPr>
        <w:t>خواهیم مطرح کنیم. عده</w:t>
      </w:r>
      <w:r>
        <w:rPr>
          <w:rFonts w:ascii="IRANSans" w:hAnsi="IRANSans" w:cs="IRANSans"/>
          <w:sz w:val="24"/>
          <w:szCs w:val="24"/>
          <w:lang/>
        </w:rPr>
        <w:t>‌</w:t>
      </w:r>
      <w:r>
        <w:rPr>
          <w:rFonts w:ascii="IRANSans" w:hAnsi="IRANSans" w:cs="IRANSans"/>
          <w:sz w:val="24"/>
          <w:szCs w:val="24"/>
          <w:rtl/>
          <w:lang/>
        </w:rPr>
        <w:t>ای روایات داریم که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اتَّقُوا تَزْوِیجَ الْمُطَلَّقَاتِ ثَلَاثاً فِی مَوْضِعٍ وَاحِدٍ فَإِنَّهُنَّ ذَوَاتُ أَزْوَاجٍ</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با این تعبیر یا مشابه آن وارد شده است. در جامع الاحادیث جلد 27 صفحه 70 رقم 40090، صفحه 107 رقم 40185 و 40187، صفحه 108 رقم 40189 و صفحه 109 رقم 40190 تا 40193. روایت</w:t>
      </w:r>
      <w:r>
        <w:rPr>
          <w:rFonts w:ascii="IRANSans" w:hAnsi="IRANSans" w:cs="IRANSans"/>
          <w:sz w:val="24"/>
          <w:szCs w:val="24"/>
          <w:lang/>
        </w:rPr>
        <w:t>‌</w:t>
      </w:r>
      <w:r>
        <w:rPr>
          <w:rFonts w:ascii="IRANSans" w:hAnsi="IRANSans" w:cs="IRANSans"/>
          <w:sz w:val="24"/>
          <w:szCs w:val="24"/>
          <w:rtl/>
          <w:lang/>
        </w:rPr>
        <w:t>های متعددی وجود دارد و شاید نیازی نباشد که تک تک آن</w:t>
      </w:r>
      <w:r>
        <w:rPr>
          <w:rFonts w:ascii="IRANSans" w:hAnsi="IRANSans" w:cs="IRANSans"/>
          <w:sz w:val="24"/>
          <w:szCs w:val="24"/>
          <w:lang/>
        </w:rPr>
        <w:t>‌</w:t>
      </w:r>
      <w:r>
        <w:rPr>
          <w:rFonts w:ascii="IRANSans" w:hAnsi="IRANSans" w:cs="IRANSans"/>
          <w:sz w:val="24"/>
          <w:szCs w:val="24"/>
          <w:rtl/>
          <w:lang/>
        </w:rPr>
        <w:t>ها را از حیث سندی بررسی کنیم، چون با توجه به مجموعه این روایات تقریباً مطمئن می</w:t>
      </w:r>
      <w:r>
        <w:rPr>
          <w:rFonts w:ascii="IRANSans" w:hAnsi="IRANSans" w:cs="IRANSans"/>
          <w:sz w:val="24"/>
          <w:szCs w:val="24"/>
          <w:lang/>
        </w:rPr>
        <w:t>‌</w:t>
      </w:r>
      <w:r>
        <w:rPr>
          <w:rFonts w:ascii="IRANSans" w:hAnsi="IRANSans" w:cs="IRANSans"/>
          <w:sz w:val="24"/>
          <w:szCs w:val="24"/>
          <w:rtl/>
          <w:lang/>
        </w:rPr>
        <w:t>شویم که این تعبیر وارد شده است. از این روایت استفاده می</w:t>
      </w:r>
      <w:r>
        <w:rPr>
          <w:rFonts w:ascii="IRANSans" w:hAnsi="IRANSans" w:cs="IRANSans"/>
          <w:sz w:val="24"/>
          <w:szCs w:val="24"/>
          <w:lang/>
        </w:rPr>
        <w:t>‌</w:t>
      </w:r>
      <w:r>
        <w:rPr>
          <w:rFonts w:ascii="IRANSans" w:hAnsi="IRANSans" w:cs="IRANSans"/>
          <w:sz w:val="24"/>
          <w:szCs w:val="24"/>
          <w:rtl/>
          <w:lang/>
        </w:rPr>
        <w:t>شود که مطلقات ثلاثاً فی موضع واحد ذوات ازواج هستند. بر اساس روایات دیگر هم مسلم است که در مطلقات ثلاثاً یکی از طلاق</w:t>
      </w:r>
      <w:r>
        <w:rPr>
          <w:rFonts w:ascii="IRANSans" w:hAnsi="IRANSans" w:cs="IRANSans"/>
          <w:sz w:val="24"/>
          <w:szCs w:val="24"/>
          <w:lang/>
        </w:rPr>
        <w:t>‌</w:t>
      </w:r>
      <w:r>
        <w:rPr>
          <w:rFonts w:ascii="IRANSans" w:hAnsi="IRANSans" w:cs="IRANSans"/>
          <w:sz w:val="24"/>
          <w:szCs w:val="24"/>
          <w:rtl/>
          <w:lang/>
        </w:rPr>
        <w:t>ها واقع می</w:t>
      </w:r>
      <w:r>
        <w:rPr>
          <w:rFonts w:ascii="IRANSans" w:hAnsi="IRANSans" w:cs="IRANSans"/>
          <w:sz w:val="24"/>
          <w:szCs w:val="24"/>
          <w:lang/>
        </w:rPr>
        <w:t>‌</w:t>
      </w:r>
      <w:r>
        <w:rPr>
          <w:rFonts w:ascii="IRANSans" w:hAnsi="IRANSans" w:cs="IRANSans"/>
          <w:sz w:val="24"/>
          <w:szCs w:val="24"/>
          <w:rtl/>
          <w:lang/>
        </w:rPr>
        <w:t>شود و این طور نیست که اصلاً طلاق واقع نشود و باطل محض باشد. به صورت طلاق بائن نیست که سه طلاقه شده باشد و نیاز به محلل داشته باشد و عده نداشته باشد.</w:t>
      </w:r>
    </w:p>
    <w:p w:rsidR="00827080" w:rsidRDefault="008270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به اطلاق این روایت تمسک کنید و بگویید </w:t>
      </w:r>
      <w:r>
        <w:rPr>
          <w:rFonts w:ascii="IRANSans" w:hAnsi="IRANSans" w:cs="IRANSans"/>
          <w:color w:val="008000"/>
          <w:sz w:val="24"/>
          <w:szCs w:val="24"/>
          <w:shd w:val="clear" w:color="auto" w:fill="FFFFFF"/>
          <w:rtl/>
          <w:lang/>
        </w:rPr>
        <w:t>اتقوا تزویج المطلقات ثلاث</w:t>
      </w:r>
      <w:r>
        <w:rPr>
          <w:rFonts w:ascii="IRANSans" w:hAnsi="IRANSans" w:cs="IRANSans"/>
          <w:sz w:val="24"/>
          <w:szCs w:val="24"/>
          <w:rtl/>
          <w:lang/>
        </w:rPr>
        <w:t>اً دوره عده و بعد از دوره عده را می</w:t>
      </w:r>
      <w:r>
        <w:rPr>
          <w:rFonts w:ascii="IRANSans" w:hAnsi="IRANSans" w:cs="IRANSans"/>
          <w:sz w:val="24"/>
          <w:szCs w:val="24"/>
          <w:lang/>
        </w:rPr>
        <w:t>‌</w:t>
      </w:r>
      <w:r>
        <w:rPr>
          <w:rFonts w:ascii="IRANSans" w:hAnsi="IRANSans" w:cs="IRANSans"/>
          <w:sz w:val="24"/>
          <w:szCs w:val="24"/>
          <w:rtl/>
          <w:lang/>
        </w:rPr>
        <w:t>گیرد. ممکن است این جور تقیید نکنیم و بگوییم روایت ناظر به این است که اگر شوهرانِ مطلقات ثلاثاً پشیمان شدند و رجوع کردند، به این رجوع ترتیب اثر بدهید و نگویید که شوهران حق رجوع ندارند و این طلاق بائن بوده است. به هر حال المطلقات ثلاثاً باید یک قید بخورد؛ یا قید فی ایام العده یا قید اذا راجع الزوج. ممکن است اذا راجع الزوج فی ایام العده مراد باشد. ایام عده قید رجوع است. رابطه بین دو قید رجوع در ایام عده و فی ایام العده عموم و خصوص من وجه است. رجوع ممکن است در ایام عده باشد و ممکن است خارج از ایام عده باشد و در صورتی که شخصی در ایام عده با این زن بخواهد ازدواج کند، ممکن است شوهر رجوع کرده باشد و ممکن است رجوع نکرده باشد. به چه دلیل شما با فی ایام العده قید می</w:t>
      </w:r>
      <w:r>
        <w:rPr>
          <w:rFonts w:ascii="IRANSans" w:hAnsi="IRANSans" w:cs="IRANSans"/>
          <w:sz w:val="24"/>
          <w:szCs w:val="24"/>
          <w:lang/>
        </w:rPr>
        <w:t>‌</w:t>
      </w:r>
      <w:r>
        <w:rPr>
          <w:rFonts w:ascii="IRANSans" w:hAnsi="IRANSans" w:cs="IRANSans"/>
          <w:sz w:val="24"/>
          <w:szCs w:val="24"/>
          <w:rtl/>
          <w:lang/>
        </w:rPr>
        <w:t>زنید، می</w:t>
      </w:r>
      <w:r>
        <w:rPr>
          <w:rFonts w:ascii="IRANSans" w:hAnsi="IRANSans" w:cs="IRANSans"/>
          <w:sz w:val="24"/>
          <w:szCs w:val="24"/>
          <w:lang/>
        </w:rPr>
        <w:t>‌</w:t>
      </w:r>
      <w:r>
        <w:rPr>
          <w:rFonts w:ascii="IRANSans" w:hAnsi="IRANSans" w:cs="IRANSans"/>
          <w:sz w:val="24"/>
          <w:szCs w:val="24"/>
          <w:rtl/>
          <w:lang/>
        </w:rPr>
        <w:t>توان قید دیگر را آورد.</w:t>
      </w:r>
    </w:p>
    <w:p w:rsidR="00827080" w:rsidRDefault="008270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انصاف این است که ظاهراً روایت می</w:t>
      </w:r>
      <w:r>
        <w:rPr>
          <w:rFonts w:ascii="IRANSans" w:hAnsi="IRANSans" w:cs="IRANSans"/>
          <w:sz w:val="24"/>
          <w:szCs w:val="24"/>
          <w:lang/>
        </w:rPr>
        <w:t>‌</w:t>
      </w:r>
      <w:r>
        <w:rPr>
          <w:rFonts w:ascii="IRANSans" w:hAnsi="IRANSans" w:cs="IRANSans"/>
          <w:sz w:val="24"/>
          <w:szCs w:val="24"/>
          <w:rtl/>
          <w:lang/>
        </w:rPr>
        <w:t>خواهد بفرماید که مطلقات ثلاثاً فی موضع واحد، حکم مطلقات ثلاثاً متفرقات را ندارد. در مطلقات ثلاثاً فی مواضع عدیده، بعد از تمام شدن طلاق سوم زن بائن می</w:t>
      </w:r>
      <w:r>
        <w:rPr>
          <w:rFonts w:ascii="IRANSans" w:hAnsi="IRANSans" w:cs="IRANSans"/>
          <w:sz w:val="24"/>
          <w:szCs w:val="24"/>
          <w:lang/>
        </w:rPr>
        <w:t>‌</w:t>
      </w:r>
      <w:r>
        <w:rPr>
          <w:rFonts w:ascii="IRANSans" w:hAnsi="IRANSans" w:cs="IRANSans"/>
          <w:sz w:val="24"/>
          <w:szCs w:val="24"/>
          <w:rtl/>
          <w:lang/>
        </w:rPr>
        <w:t>شود. این روایت می</w:t>
      </w:r>
      <w:r>
        <w:rPr>
          <w:rFonts w:ascii="IRANSans" w:hAnsi="IRANSans" w:cs="IRANSans"/>
          <w:sz w:val="24"/>
          <w:szCs w:val="24"/>
          <w:lang/>
        </w:rPr>
        <w:t>‌</w:t>
      </w:r>
      <w:r>
        <w:rPr>
          <w:rFonts w:ascii="IRANSans" w:hAnsi="IRANSans" w:cs="IRANSans"/>
          <w:sz w:val="24"/>
          <w:szCs w:val="24"/>
          <w:rtl/>
          <w:lang/>
        </w:rPr>
        <w:t>فرماید حکم بائن که به مجرد وقوع طلاق سوم می</w:t>
      </w:r>
      <w:r>
        <w:rPr>
          <w:rFonts w:ascii="IRANSans" w:hAnsi="IRANSans" w:cs="IRANSans"/>
          <w:sz w:val="24"/>
          <w:szCs w:val="24"/>
          <w:lang/>
        </w:rPr>
        <w:t>‌</w:t>
      </w:r>
      <w:r>
        <w:rPr>
          <w:rFonts w:ascii="IRANSans" w:hAnsi="IRANSans" w:cs="IRANSans"/>
          <w:sz w:val="24"/>
          <w:szCs w:val="24"/>
          <w:rtl/>
          <w:lang/>
        </w:rPr>
        <w:t>آید، بر سه طلاقی که در مجلس واحد انجام می</w:t>
      </w:r>
      <w:r>
        <w:rPr>
          <w:rFonts w:ascii="IRANSans" w:hAnsi="IRANSans" w:cs="IRANSans"/>
          <w:sz w:val="24"/>
          <w:szCs w:val="24"/>
          <w:lang/>
        </w:rPr>
        <w:t>‌</w:t>
      </w:r>
      <w:r>
        <w:rPr>
          <w:rFonts w:ascii="IRANSans" w:hAnsi="IRANSans" w:cs="IRANSans"/>
          <w:sz w:val="24"/>
          <w:szCs w:val="24"/>
          <w:rtl/>
          <w:lang/>
        </w:rPr>
        <w:t>شود مترتب نمی</w:t>
      </w:r>
      <w:r>
        <w:rPr>
          <w:rFonts w:ascii="IRANSans" w:hAnsi="IRANSans" w:cs="IRANSans"/>
          <w:sz w:val="24"/>
          <w:szCs w:val="24"/>
          <w:lang/>
        </w:rPr>
        <w:t>‌</w:t>
      </w:r>
      <w:r>
        <w:rPr>
          <w:rFonts w:ascii="IRANSans" w:hAnsi="IRANSans" w:cs="IRANSans"/>
          <w:sz w:val="24"/>
          <w:szCs w:val="24"/>
          <w:rtl/>
          <w:lang/>
        </w:rPr>
        <w:t>شود. روایت ناظر به ابتدای مطلق ثلاثاً است. فرد روشن مطلقات ثلاثاً فی مجلس واحد، آغاز طلاق است، یعنی همان موقعی که این طلاق واقع می</w:t>
      </w:r>
      <w:r>
        <w:rPr>
          <w:rFonts w:ascii="IRANSans" w:hAnsi="IRANSans" w:cs="IRANSans"/>
          <w:sz w:val="24"/>
          <w:szCs w:val="24"/>
          <w:lang/>
        </w:rPr>
        <w:t>‌</w:t>
      </w:r>
      <w:r>
        <w:rPr>
          <w:rFonts w:ascii="IRANSans" w:hAnsi="IRANSans" w:cs="IRANSans"/>
          <w:sz w:val="24"/>
          <w:szCs w:val="24"/>
          <w:rtl/>
          <w:lang/>
        </w:rPr>
        <w:t>شود. اطلاق روایت نسبت به ما بعد ایام عده اصلاً</w:t>
      </w:r>
    </w:p>
    <w:p w:rsidR="00827080" w:rsidRDefault="008270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قوی نیست. یعنی اگر کسی بلافاصله بعد از طلاق ثلاث فی مجلس واحد با این زن بخواهد ازدواج کند، می</w:t>
      </w:r>
      <w:r>
        <w:rPr>
          <w:rFonts w:ascii="IRANSans" w:hAnsi="IRANSans" w:cs="IRANSans"/>
          <w:sz w:val="24"/>
          <w:szCs w:val="24"/>
          <w:lang/>
        </w:rPr>
        <w:t>‌</w:t>
      </w:r>
      <w:r>
        <w:rPr>
          <w:rFonts w:ascii="IRANSans" w:hAnsi="IRANSans" w:cs="IRANSans"/>
          <w:sz w:val="24"/>
          <w:szCs w:val="24"/>
          <w:rtl/>
          <w:lang/>
        </w:rPr>
        <w:t xml:space="preserve">فرماید شما با این زن ازدواج نکنید زیرا </w:t>
      </w:r>
      <w:r>
        <w:rPr>
          <w:rFonts w:ascii="IRANSans" w:hAnsi="IRANSans" w:cs="IRANSans"/>
          <w:color w:val="008000"/>
          <w:sz w:val="24"/>
          <w:szCs w:val="24"/>
          <w:shd w:val="clear" w:color="auto" w:fill="FFFFFF"/>
          <w:rtl/>
          <w:lang/>
        </w:rPr>
        <w:t>انهنّ ذوات ازواج</w:t>
      </w:r>
      <w:r>
        <w:rPr>
          <w:rFonts w:ascii="IRANSans" w:hAnsi="IRANSans" w:cs="IRANSans"/>
          <w:sz w:val="24"/>
          <w:szCs w:val="24"/>
          <w:rtl/>
          <w:lang/>
        </w:rPr>
        <w:t>.</w:t>
      </w:r>
    </w:p>
    <w:p w:rsidR="00827080" w:rsidRDefault="008270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مسلماً شامل صورتی که شوهر رجوع نکرده باشد و عده هم تمام شده باشد نیست. صحبت سر این است که این صورت مسلمی که از تحت دلیل خارج است، به چه عنوانی از تحت دلیل خارج شده است؟ به عنوان این که قید رجوع بوده و رجوع تحقق پیدا نکرده است یا قیدش این بوده که این روایت ناظر به ایام العده است و بعد از ایام العده داخل آن نیست. ان قلت این بود که معلوم نیست کدام یک از این دو قید است. ما گفتیم قیدی که روشن</w:t>
      </w:r>
      <w:r>
        <w:rPr>
          <w:rFonts w:ascii="IRANSans" w:hAnsi="IRANSans" w:cs="IRANSans"/>
          <w:sz w:val="24"/>
          <w:szCs w:val="24"/>
          <w:lang/>
        </w:rPr>
        <w:t>‌</w:t>
      </w:r>
      <w:r>
        <w:rPr>
          <w:rFonts w:ascii="IRANSans" w:hAnsi="IRANSans" w:cs="IRANSans"/>
          <w:sz w:val="24"/>
          <w:szCs w:val="24"/>
          <w:rtl/>
          <w:lang/>
        </w:rPr>
        <w:t xml:space="preserve">تر است قید ایام العده است؛ به دو بیان. بیان اول این است که قدر مسلم </w:t>
      </w:r>
      <w:r>
        <w:rPr>
          <w:rFonts w:ascii="IRANSans" w:hAnsi="IRANSans" w:cs="IRANSans"/>
          <w:color w:val="008000"/>
          <w:sz w:val="24"/>
          <w:szCs w:val="24"/>
          <w:shd w:val="clear" w:color="auto" w:fill="FFFFFF"/>
          <w:rtl/>
          <w:lang/>
        </w:rPr>
        <w:t>اتقوا تزویج المطلقات ثلاثاً فی موضع واحد</w:t>
      </w:r>
      <w:r>
        <w:rPr>
          <w:rFonts w:ascii="IRANSans" w:hAnsi="IRANSans" w:cs="IRANSans"/>
          <w:sz w:val="24"/>
          <w:szCs w:val="24"/>
          <w:rtl/>
          <w:lang/>
        </w:rPr>
        <w:t>، زمان متصل به طلاق است، اما ظهور آن نسبت به دو یا سه ماه بعد قوی نیست، یعنی فرد ظاهرش صورتی است که طلاق تازه اتفاق افتاده است. بنابراین اطلاقش نسبت به موارد ما بعد ایام عده، چه رجوع کرده باشد چه نکرده باشد، قوی نیست. بیان دیگر این است که ظاهر دلیل این است که می</w:t>
      </w:r>
      <w:r>
        <w:rPr>
          <w:rFonts w:ascii="IRANSans" w:hAnsi="IRANSans" w:cs="IRANSans"/>
          <w:sz w:val="24"/>
          <w:szCs w:val="24"/>
          <w:lang/>
        </w:rPr>
        <w:t>‌</w:t>
      </w:r>
      <w:r>
        <w:rPr>
          <w:rFonts w:ascii="IRANSans" w:hAnsi="IRANSans" w:cs="IRANSans"/>
          <w:sz w:val="24"/>
          <w:szCs w:val="24"/>
          <w:rtl/>
          <w:lang/>
        </w:rPr>
        <w:t>خواهد بگوید مطلقات ثلاثاً فی موضع واحد مثل مطلقات ثلاثاً فی مواضع متعدده نیست. اثر مطلقات ثلاثاً فی مواضع متعدده این است که به مجرد وقوع طلاق سوم بائن می</w:t>
      </w:r>
      <w:r>
        <w:rPr>
          <w:rFonts w:ascii="IRANSans" w:hAnsi="IRANSans" w:cs="IRANSans"/>
          <w:sz w:val="24"/>
          <w:szCs w:val="24"/>
          <w:lang/>
        </w:rPr>
        <w:t>‌</w:t>
      </w:r>
      <w:r>
        <w:rPr>
          <w:rFonts w:ascii="IRANSans" w:hAnsi="IRANSans" w:cs="IRANSans"/>
          <w:sz w:val="24"/>
          <w:szCs w:val="24"/>
          <w:rtl/>
          <w:lang/>
        </w:rPr>
        <w:t>شود. روایت می</w:t>
      </w:r>
      <w:r>
        <w:rPr>
          <w:rFonts w:ascii="IRANSans" w:hAnsi="IRANSans" w:cs="IRANSans"/>
          <w:sz w:val="24"/>
          <w:szCs w:val="24"/>
          <w:lang/>
        </w:rPr>
        <w:t>‌</w:t>
      </w:r>
      <w:r>
        <w:rPr>
          <w:rFonts w:ascii="IRANSans" w:hAnsi="IRANSans" w:cs="IRANSans"/>
          <w:sz w:val="24"/>
          <w:szCs w:val="24"/>
          <w:rtl/>
          <w:lang/>
        </w:rPr>
        <w:t>فرماید که این طلاق آن اثر را ندارد، یعنی به مجرد این که طلاق واقع می</w:t>
      </w:r>
      <w:r>
        <w:rPr>
          <w:rFonts w:ascii="IRANSans" w:hAnsi="IRANSans" w:cs="IRANSans"/>
          <w:sz w:val="24"/>
          <w:szCs w:val="24"/>
          <w:lang/>
        </w:rPr>
        <w:t>‌</w:t>
      </w:r>
      <w:r>
        <w:rPr>
          <w:rFonts w:ascii="IRANSans" w:hAnsi="IRANSans" w:cs="IRANSans"/>
          <w:sz w:val="24"/>
          <w:szCs w:val="24"/>
          <w:rtl/>
          <w:lang/>
        </w:rPr>
        <w:t>شود بینونت حاصل نمی</w:t>
      </w:r>
      <w:r>
        <w:rPr>
          <w:rFonts w:ascii="IRANSans" w:hAnsi="IRANSans" w:cs="IRANSans"/>
          <w:sz w:val="24"/>
          <w:szCs w:val="24"/>
          <w:lang/>
        </w:rPr>
        <w:t>‌</w:t>
      </w:r>
      <w:r>
        <w:rPr>
          <w:rFonts w:ascii="IRANSans" w:hAnsi="IRANSans" w:cs="IRANSans"/>
          <w:sz w:val="24"/>
          <w:szCs w:val="24"/>
          <w:rtl/>
          <w:lang/>
        </w:rPr>
        <w:t>شود. مفهومش این است که در ایام عده مرد می</w:t>
      </w:r>
      <w:r>
        <w:rPr>
          <w:rFonts w:ascii="IRANSans" w:hAnsi="IRANSans" w:cs="IRANSans"/>
          <w:sz w:val="24"/>
          <w:szCs w:val="24"/>
          <w:lang/>
        </w:rPr>
        <w:t>‌</w:t>
      </w:r>
      <w:r>
        <w:rPr>
          <w:rFonts w:ascii="IRANSans" w:hAnsi="IRANSans" w:cs="IRANSans"/>
          <w:sz w:val="24"/>
          <w:szCs w:val="24"/>
          <w:rtl/>
          <w:lang/>
        </w:rPr>
        <w:t xml:space="preserve">تواند رجوع کند. </w:t>
      </w:r>
    </w:p>
    <w:p w:rsidR="00827080" w:rsidRDefault="0082708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ظهور ذوات ازواج</w:t>
      </w:r>
    </w:p>
    <w:p w:rsidR="00827080" w:rsidRDefault="0082708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 xml:space="preserve">رسد که </w:t>
      </w:r>
      <w:r>
        <w:rPr>
          <w:rFonts w:ascii="IRANSans" w:hAnsi="IRANSans" w:cs="IRANSans"/>
          <w:color w:val="008000"/>
          <w:sz w:val="24"/>
          <w:szCs w:val="24"/>
          <w:shd w:val="clear" w:color="auto" w:fill="FFFFFF"/>
          <w:rtl/>
          <w:lang/>
        </w:rPr>
        <w:t>فانهن ذوات ازواج</w:t>
      </w:r>
      <w:r>
        <w:rPr>
          <w:rFonts w:ascii="IRANSans" w:hAnsi="IRANSans" w:cs="IRANSans"/>
          <w:sz w:val="24"/>
          <w:szCs w:val="24"/>
          <w:rtl/>
          <w:lang/>
        </w:rPr>
        <w:t xml:space="preserve"> ظهور قوی در این ندارد که حقیقتاً این</w:t>
      </w:r>
      <w:r>
        <w:rPr>
          <w:rFonts w:ascii="IRANSans" w:hAnsi="IRANSans" w:cs="IRANSans"/>
          <w:sz w:val="24"/>
          <w:szCs w:val="24"/>
          <w:lang/>
        </w:rPr>
        <w:t>‌</w:t>
      </w:r>
      <w:r>
        <w:rPr>
          <w:rFonts w:ascii="IRANSans" w:hAnsi="IRANSans" w:cs="IRANSans"/>
          <w:sz w:val="24"/>
          <w:szCs w:val="24"/>
          <w:rtl/>
          <w:lang/>
        </w:rPr>
        <w:t>ها زوجه هستند. من اصل ظهورش را انکار نمی</w:t>
      </w:r>
      <w:r>
        <w:rPr>
          <w:rFonts w:ascii="IRANSans" w:hAnsi="IRANSans" w:cs="IRANSans"/>
          <w:sz w:val="24"/>
          <w:szCs w:val="24"/>
          <w:lang/>
        </w:rPr>
        <w:t>‌</w:t>
      </w:r>
      <w:r>
        <w:rPr>
          <w:rFonts w:ascii="IRANSans" w:hAnsi="IRANSans" w:cs="IRANSans"/>
          <w:sz w:val="24"/>
          <w:szCs w:val="24"/>
          <w:rtl/>
          <w:lang/>
        </w:rPr>
        <w:t>کنم، ولی می</w:t>
      </w:r>
      <w:r>
        <w:rPr>
          <w:rFonts w:ascii="IRANSans" w:hAnsi="IRANSans" w:cs="IRANSans"/>
          <w:sz w:val="24"/>
          <w:szCs w:val="24"/>
          <w:lang/>
        </w:rPr>
        <w:t>‌</w:t>
      </w:r>
      <w:r>
        <w:rPr>
          <w:rFonts w:ascii="IRANSans" w:hAnsi="IRANSans" w:cs="IRANSans"/>
          <w:sz w:val="24"/>
          <w:szCs w:val="24"/>
          <w:rtl/>
          <w:lang/>
        </w:rPr>
        <w:t>تواند ناظر به این باشد که این</w:t>
      </w:r>
      <w:r>
        <w:rPr>
          <w:rFonts w:ascii="IRANSans" w:hAnsi="IRANSans" w:cs="IRANSans"/>
          <w:sz w:val="24"/>
          <w:szCs w:val="24"/>
          <w:lang/>
        </w:rPr>
        <w:t>‌</w:t>
      </w:r>
      <w:r>
        <w:rPr>
          <w:rFonts w:ascii="IRANSans" w:hAnsi="IRANSans" w:cs="IRANSans"/>
          <w:sz w:val="24"/>
          <w:szCs w:val="24"/>
          <w:rtl/>
          <w:lang/>
        </w:rPr>
        <w:t>ها کسانی هستند که شوهر نسبت به آنان حقی دارد. چون چیزی که منشأ منع ازدواج با یک زن است، اصل حق داشتن شوهر نسبت به اوست، چه علقه زوجیت باشد چه علقه جواز رجوع، به تعبیر ایضاح الفوائد ملک الزوجه یا ملک ان یملک. هر یک از این دو باعث می</w:t>
      </w:r>
      <w:r>
        <w:rPr>
          <w:rFonts w:ascii="IRANSans" w:hAnsi="IRANSans" w:cs="IRANSans"/>
          <w:sz w:val="24"/>
          <w:szCs w:val="24"/>
          <w:lang/>
        </w:rPr>
        <w:t>‌</w:t>
      </w:r>
      <w:r>
        <w:rPr>
          <w:rFonts w:ascii="IRANSans" w:hAnsi="IRANSans" w:cs="IRANSans"/>
          <w:sz w:val="24"/>
          <w:szCs w:val="24"/>
          <w:rtl/>
          <w:lang/>
        </w:rPr>
        <w:t>شود که نتوان تزویج کرد. علت این که در ایام عده با زن نمی</w:t>
      </w:r>
      <w:r>
        <w:rPr>
          <w:rFonts w:ascii="IRANSans" w:hAnsi="IRANSans" w:cs="IRANSans"/>
          <w:sz w:val="24"/>
          <w:szCs w:val="24"/>
          <w:lang/>
        </w:rPr>
        <w:t>‌</w:t>
      </w:r>
      <w:r>
        <w:rPr>
          <w:rFonts w:ascii="IRANSans" w:hAnsi="IRANSans" w:cs="IRANSans"/>
          <w:sz w:val="24"/>
          <w:szCs w:val="24"/>
          <w:rtl/>
          <w:lang/>
        </w:rPr>
        <w:t>توان ازدواج کرد این است که متعلّق حق دیگری است. شاید اگر کسی بگوید که ظهورش در حدی نیست که حجت باشد مجازف نیست. عمده این است که آیا این روایت با ادله مخالف می</w:t>
      </w:r>
      <w:r>
        <w:rPr>
          <w:rFonts w:ascii="IRANSans" w:hAnsi="IRANSans" w:cs="IRANSans"/>
          <w:sz w:val="24"/>
          <w:szCs w:val="24"/>
          <w:lang/>
        </w:rPr>
        <w:t>‌</w:t>
      </w:r>
      <w:r>
        <w:rPr>
          <w:rFonts w:ascii="IRANSans" w:hAnsi="IRANSans" w:cs="IRANSans"/>
          <w:sz w:val="24"/>
          <w:szCs w:val="24"/>
          <w:rtl/>
          <w:lang/>
        </w:rPr>
        <w:t>تواند مقاومت کند.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827080" w:rsidRDefault="008270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در ایام عده نمی</w:t>
      </w:r>
      <w:r>
        <w:rPr>
          <w:rFonts w:ascii="IRANSans" w:hAnsi="IRANSans" w:cs="IRANSans"/>
          <w:sz w:val="24"/>
          <w:szCs w:val="24"/>
          <w:lang/>
        </w:rPr>
        <w:t>‌</w:t>
      </w:r>
      <w:r>
        <w:rPr>
          <w:rFonts w:ascii="IRANSans" w:hAnsi="IRANSans" w:cs="IRANSans"/>
          <w:sz w:val="24"/>
          <w:szCs w:val="24"/>
          <w:rtl/>
          <w:lang/>
        </w:rPr>
        <w:t>شود تزویج کرد دو حیثیت دارد. یک حیثیت حق اللهی است و یک حیثیت حق الناسی. حیثیت حق اللهی به خاطر این است که اختلاف میاه صورت نگیرد و بعضی از این جور مسائل. در بعضی از موارد در طلاق سوم هم عده دارد ولی نمی</w:t>
      </w:r>
      <w:r>
        <w:rPr>
          <w:rFonts w:ascii="IRANSans" w:hAnsi="IRANSans" w:cs="IRANSans"/>
          <w:sz w:val="24"/>
          <w:szCs w:val="24"/>
          <w:lang/>
        </w:rPr>
        <w:t>‌</w:t>
      </w:r>
      <w:r>
        <w:rPr>
          <w:rFonts w:ascii="IRANSans" w:hAnsi="IRANSans" w:cs="IRANSans"/>
          <w:sz w:val="24"/>
          <w:szCs w:val="24"/>
          <w:rtl/>
          <w:lang/>
        </w:rPr>
        <w:t xml:space="preserve">شود رجوع کرد. ولی بحث سر این است که </w:t>
      </w:r>
      <w:r>
        <w:rPr>
          <w:rFonts w:ascii="IRANSans" w:hAnsi="IRANSans" w:cs="IRANSans"/>
          <w:color w:val="008000"/>
          <w:sz w:val="24"/>
          <w:szCs w:val="24"/>
          <w:shd w:val="clear" w:color="auto" w:fill="FFFFFF"/>
          <w:rtl/>
          <w:lang/>
        </w:rPr>
        <w:t>فانهنّ ذوات ازواج</w:t>
      </w:r>
      <w:r>
        <w:rPr>
          <w:rFonts w:ascii="IRANSans" w:hAnsi="IRANSans" w:cs="IRANSans"/>
          <w:sz w:val="24"/>
          <w:szCs w:val="24"/>
          <w:rtl/>
          <w:lang/>
        </w:rPr>
        <w:t xml:space="preserve"> بیشتر ناظر به این است که این عده قابل رجوع است. به جهت ببینید به جهت نکته عام عده نیست. نکته عده ای هست که به خاطر حق شوهر است. اگر می</w:t>
      </w:r>
      <w:r>
        <w:rPr>
          <w:rFonts w:ascii="IRANSans" w:hAnsi="IRANSans" w:cs="IRANSans"/>
          <w:sz w:val="24"/>
          <w:szCs w:val="24"/>
          <w:lang/>
        </w:rPr>
        <w:t>‌</w:t>
      </w:r>
      <w:r>
        <w:rPr>
          <w:rFonts w:ascii="IRANSans" w:hAnsi="IRANSans" w:cs="IRANSans"/>
          <w:sz w:val="24"/>
          <w:szCs w:val="24"/>
          <w:rtl/>
          <w:lang/>
        </w:rPr>
        <w:t xml:space="preserve">فرمود </w:t>
      </w:r>
      <w:r>
        <w:rPr>
          <w:rFonts w:ascii="IRANSans" w:hAnsi="IRANSans" w:cs="IRANSans"/>
          <w:color w:val="008000"/>
          <w:sz w:val="24"/>
          <w:szCs w:val="24"/>
          <w:shd w:val="clear" w:color="auto" w:fill="FFFFFF"/>
          <w:rtl/>
          <w:lang/>
        </w:rPr>
        <w:t>فانها معتدة</w:t>
      </w:r>
      <w:r>
        <w:rPr>
          <w:rFonts w:ascii="IRANSans" w:hAnsi="IRANSans" w:cs="IRANSans"/>
          <w:sz w:val="24"/>
          <w:szCs w:val="24"/>
          <w:rtl/>
          <w:lang/>
        </w:rPr>
        <w:t>، برای این کافی نبود که نتوان با این خانم</w:t>
      </w:r>
    </w:p>
    <w:p w:rsidR="00827080" w:rsidRDefault="0082708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ازدواج کرد، چون حتی در عده بائن هم زن نمی</w:t>
      </w:r>
      <w:r>
        <w:rPr>
          <w:rFonts w:ascii="IRANSans" w:hAnsi="IRANSans" w:cs="IRANSans"/>
          <w:sz w:val="24"/>
          <w:szCs w:val="24"/>
          <w:lang/>
        </w:rPr>
        <w:t>‌</w:t>
      </w:r>
      <w:r>
        <w:rPr>
          <w:rFonts w:ascii="IRANSans" w:hAnsi="IRANSans" w:cs="IRANSans"/>
          <w:sz w:val="24"/>
          <w:szCs w:val="24"/>
          <w:rtl/>
          <w:lang/>
        </w:rPr>
        <w:t>تواند ازدواج کند. پس این ناظر به ما بعد ایام عده است و می</w:t>
      </w:r>
      <w:r>
        <w:rPr>
          <w:rFonts w:ascii="IRANSans" w:hAnsi="IRANSans" w:cs="IRANSans"/>
          <w:sz w:val="24"/>
          <w:szCs w:val="24"/>
          <w:lang/>
        </w:rPr>
        <w:t>‌</w:t>
      </w:r>
      <w:r>
        <w:rPr>
          <w:rFonts w:ascii="IRANSans" w:hAnsi="IRANSans" w:cs="IRANSans"/>
          <w:sz w:val="24"/>
          <w:szCs w:val="24"/>
          <w:rtl/>
          <w:lang/>
        </w:rPr>
        <w:t>فرماید در ما بعد ایام عده با این</w:t>
      </w:r>
      <w:r>
        <w:rPr>
          <w:rFonts w:ascii="IRANSans" w:hAnsi="IRANSans" w:cs="IRANSans"/>
          <w:sz w:val="24"/>
          <w:szCs w:val="24"/>
          <w:lang/>
        </w:rPr>
        <w:t>‌</w:t>
      </w:r>
      <w:r>
        <w:rPr>
          <w:rFonts w:ascii="IRANSans" w:hAnsi="IRANSans" w:cs="IRANSans"/>
          <w:sz w:val="24"/>
          <w:szCs w:val="24"/>
          <w:rtl/>
          <w:lang/>
        </w:rPr>
        <w:t>ها ازدواج نکنید، فانهنّ ذوات ازواج. ذوات ازواج بودن یعنی اگر شوهرشان رجوع کند. اگر این طور باشد، اصل استدلال خراب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p>
    <w:p w:rsidR="00827080" w:rsidRDefault="008270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وقت</w:t>
      </w:r>
      <w:r>
        <w:rPr>
          <w:rFonts w:ascii="IRANSans" w:hAnsi="IRANSans" w:cs="IRANSans"/>
          <w:sz w:val="24"/>
          <w:szCs w:val="24"/>
          <w:lang/>
        </w:rPr>
        <w:t>‌</w:t>
      </w:r>
      <w:r>
        <w:rPr>
          <w:rFonts w:ascii="IRANSans" w:hAnsi="IRANSans" w:cs="IRANSans"/>
          <w:sz w:val="24"/>
          <w:szCs w:val="24"/>
          <w:rtl/>
          <w:lang/>
        </w:rPr>
        <w:t>ها تصورشان نسبت به مطلقات ثلاث این بوده که زنشان نیست و فتوای شیعه را نمی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آن زمان شیعه</w:t>
      </w:r>
      <w:r>
        <w:rPr>
          <w:rFonts w:ascii="IRANSans" w:hAnsi="IRANSans" w:cs="IRANSans"/>
          <w:sz w:val="24"/>
          <w:szCs w:val="24"/>
          <w:lang/>
        </w:rPr>
        <w:t>‌</w:t>
      </w:r>
      <w:r>
        <w:rPr>
          <w:rFonts w:ascii="IRANSans" w:hAnsi="IRANSans" w:cs="IRANSans"/>
          <w:sz w:val="24"/>
          <w:szCs w:val="24"/>
          <w:rtl/>
          <w:lang/>
        </w:rPr>
        <w:t>ها هم به عامه رجوع می</w:t>
      </w:r>
      <w:r>
        <w:rPr>
          <w:rFonts w:ascii="IRANSans" w:hAnsi="IRANSans" w:cs="IRANSans"/>
          <w:sz w:val="24"/>
          <w:szCs w:val="24"/>
          <w:lang/>
        </w:rPr>
        <w:t>‌</w:t>
      </w:r>
      <w:r>
        <w:rPr>
          <w:rFonts w:ascii="IRANSans" w:hAnsi="IRANSans" w:cs="IRANSans"/>
          <w:sz w:val="24"/>
          <w:szCs w:val="24"/>
          <w:rtl/>
          <w:lang/>
        </w:rPr>
        <w:t>کردند. در روایت کافی آمده است که نقش امام باقر7 این بود که شیعه را از رجوع به عامه بی</w:t>
      </w:r>
      <w:r>
        <w:rPr>
          <w:rFonts w:ascii="IRANSans" w:hAnsi="IRANSans" w:cs="IRANSans"/>
          <w:sz w:val="24"/>
          <w:szCs w:val="24"/>
          <w:lang/>
        </w:rPr>
        <w:t>‌</w:t>
      </w:r>
      <w:r>
        <w:rPr>
          <w:rFonts w:ascii="IRANSans" w:hAnsi="IRANSans" w:cs="IRANSans"/>
          <w:sz w:val="24"/>
          <w:szCs w:val="24"/>
          <w:rtl/>
          <w:lang/>
        </w:rPr>
        <w:t>نیاز کردند و مفتی تربیت کردند. به تدریج شیعیان پیشرفت می</w:t>
      </w:r>
      <w:r>
        <w:rPr>
          <w:rFonts w:ascii="IRANSans" w:hAnsi="IRANSans" w:cs="IRANSans"/>
          <w:sz w:val="24"/>
          <w:szCs w:val="24"/>
          <w:lang/>
        </w:rPr>
        <w:t>‌</w:t>
      </w:r>
      <w:r>
        <w:rPr>
          <w:rFonts w:ascii="IRANSans" w:hAnsi="IRANSans" w:cs="IRANSans"/>
          <w:sz w:val="24"/>
          <w:szCs w:val="24"/>
          <w:rtl/>
          <w:lang/>
        </w:rPr>
        <w:t>کنند تا جایی که محمد بن حکیم به امام کاظم7 می</w:t>
      </w:r>
      <w:r>
        <w:rPr>
          <w:rFonts w:ascii="IRANSans" w:hAnsi="IRANSans" w:cs="IRANSans"/>
          <w:sz w:val="24"/>
          <w:szCs w:val="24"/>
          <w:lang/>
        </w:rPr>
        <w:t>‌</w:t>
      </w:r>
      <w:r>
        <w:rPr>
          <w:rFonts w:ascii="IRANSans" w:hAnsi="IRANSans" w:cs="IRANSans"/>
          <w:sz w:val="24"/>
          <w:szCs w:val="24"/>
          <w:rtl/>
          <w:lang/>
        </w:rPr>
        <w:t>گوید که الحمد لله به برکت روایاتی که از شما وجود دارد آن قدر آشنا شده</w:t>
      </w:r>
      <w:r>
        <w:rPr>
          <w:rFonts w:ascii="IRANSans" w:hAnsi="IRANSans" w:cs="IRANSans"/>
          <w:sz w:val="24"/>
          <w:szCs w:val="24"/>
          <w:lang/>
        </w:rPr>
        <w:t>‌</w:t>
      </w:r>
      <w:r>
        <w:rPr>
          <w:rFonts w:ascii="IRANSans" w:hAnsi="IRANSans" w:cs="IRANSans"/>
          <w:sz w:val="24"/>
          <w:szCs w:val="24"/>
          <w:rtl/>
          <w:lang/>
        </w:rPr>
        <w:t>ایم که در مجلس که می</w:t>
      </w:r>
      <w:r>
        <w:rPr>
          <w:rFonts w:ascii="IRANSans" w:hAnsi="IRANSans" w:cs="IRANSans"/>
          <w:sz w:val="24"/>
          <w:szCs w:val="24"/>
          <w:lang/>
        </w:rPr>
        <w:t>‌</w:t>
      </w:r>
      <w:r>
        <w:rPr>
          <w:rFonts w:ascii="IRANSans" w:hAnsi="IRANSans" w:cs="IRANSans"/>
          <w:sz w:val="24"/>
          <w:szCs w:val="24"/>
          <w:rtl/>
          <w:lang/>
        </w:rPr>
        <w:t>نشینیم کسی از دیگری سؤال نمی</w:t>
      </w:r>
      <w:r>
        <w:rPr>
          <w:rFonts w:ascii="IRANSans" w:hAnsi="IRANSans" w:cs="IRANSans"/>
          <w:sz w:val="24"/>
          <w:szCs w:val="24"/>
          <w:lang/>
        </w:rPr>
        <w:t>‌</w:t>
      </w:r>
      <w:r>
        <w:rPr>
          <w:rFonts w:ascii="IRANSans" w:hAnsi="IRANSans" w:cs="IRANSans"/>
          <w:sz w:val="24"/>
          <w:szCs w:val="24"/>
          <w:rtl/>
          <w:lang/>
        </w:rPr>
        <w:t>کند و همه مسئله</w:t>
      </w:r>
      <w:r>
        <w:rPr>
          <w:rFonts w:ascii="IRANSans" w:hAnsi="IRANSans" w:cs="IRANSans"/>
          <w:sz w:val="24"/>
          <w:szCs w:val="24"/>
          <w:lang/>
        </w:rPr>
        <w:t>‌</w:t>
      </w:r>
      <w:r>
        <w:rPr>
          <w:rFonts w:ascii="IRANSans" w:hAnsi="IRANSans" w:cs="IRANSans"/>
          <w:sz w:val="24"/>
          <w:szCs w:val="24"/>
          <w:rtl/>
          <w:lang/>
        </w:rPr>
        <w:t xml:space="preserve">دان هستند. البته </w:t>
      </w:r>
      <w:r>
        <w:rPr>
          <w:rFonts w:ascii="IRANSans" w:hAnsi="IRANSans" w:cs="IRANSans"/>
          <w:color w:val="008000"/>
          <w:sz w:val="24"/>
          <w:szCs w:val="24"/>
          <w:shd w:val="clear" w:color="auto" w:fill="FFFFFF"/>
          <w:rtl/>
          <w:lang/>
        </w:rPr>
        <w:t xml:space="preserve">اتقوا تزویج المطلقات ثلاثا فی موضع واحد </w:t>
      </w:r>
      <w:r>
        <w:rPr>
          <w:rFonts w:ascii="IRANSans" w:hAnsi="IRANSans" w:cs="IRANSans"/>
          <w:sz w:val="24"/>
          <w:szCs w:val="24"/>
          <w:rtl/>
          <w:lang/>
        </w:rPr>
        <w:t>برای زمان امام صادق7 است. پیداست که هنوز نمی</w:t>
      </w:r>
      <w:r>
        <w:rPr>
          <w:rFonts w:ascii="IRANSans" w:hAnsi="IRANSans" w:cs="IRANSans"/>
          <w:sz w:val="24"/>
          <w:szCs w:val="24"/>
          <w:lang/>
        </w:rPr>
        <w:t>‌</w:t>
      </w:r>
      <w:r>
        <w:rPr>
          <w:rFonts w:ascii="IRANSans" w:hAnsi="IRANSans" w:cs="IRANSans"/>
          <w:sz w:val="24"/>
          <w:szCs w:val="24"/>
          <w:rtl/>
          <w:lang/>
        </w:rPr>
        <w:t>دانسته</w:t>
      </w:r>
      <w:r>
        <w:rPr>
          <w:rFonts w:ascii="IRANSans" w:hAnsi="IRANSans" w:cs="IRANSans"/>
          <w:sz w:val="24"/>
          <w:szCs w:val="24"/>
          <w:lang/>
        </w:rPr>
        <w:t>‌</w:t>
      </w:r>
      <w:r>
        <w:rPr>
          <w:rFonts w:ascii="IRANSans" w:hAnsi="IRANSans" w:cs="IRANSans"/>
          <w:sz w:val="24"/>
          <w:szCs w:val="24"/>
          <w:rtl/>
          <w:lang/>
        </w:rPr>
        <w:t>اند که سه طلاقه کردن امر باطلی است و بائن نمی</w:t>
      </w:r>
      <w:r>
        <w:rPr>
          <w:rFonts w:ascii="IRANSans" w:hAnsi="IRANSans" w:cs="IRANSans"/>
          <w:sz w:val="24"/>
          <w:szCs w:val="24"/>
          <w:lang/>
        </w:rPr>
        <w:t>‌</w:t>
      </w:r>
      <w:r>
        <w:rPr>
          <w:rFonts w:ascii="IRANSans" w:hAnsi="IRANSans" w:cs="IRANSans"/>
          <w:sz w:val="24"/>
          <w:szCs w:val="24"/>
          <w:rtl/>
          <w:lang/>
        </w:rPr>
        <w:t>شود.</w:t>
      </w:r>
    </w:p>
    <w:p w:rsidR="00827080" w:rsidRDefault="008270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27080" w:rsidRDefault="00827080">
      <w:pPr>
        <w:widowControl w:val="0"/>
        <w:autoSpaceDE w:val="0"/>
        <w:autoSpaceDN w:val="0"/>
        <w:adjustRightInd w:val="0"/>
        <w:spacing w:line="456" w:lineRule="auto"/>
        <w:jc w:val="both"/>
        <w:rPr>
          <w:rFonts w:ascii="IRANSans" w:hAnsi="IRANSans" w:cs="IRANSans"/>
          <w:sz w:val="24"/>
          <w:szCs w:val="24"/>
          <w:rtl/>
          <w:lang/>
        </w:rPr>
      </w:pPr>
    </w:p>
    <w:sectPr w:rsidR="00827080" w:rsidSect="0082708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080" w:rsidRDefault="00827080" w:rsidP="00827080">
      <w:r>
        <w:separator/>
      </w:r>
    </w:p>
  </w:endnote>
  <w:endnote w:type="continuationSeparator" w:id="0">
    <w:p w:rsidR="00827080" w:rsidRDefault="00827080" w:rsidP="00827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080" w:rsidRDefault="00827080">
      <w:r>
        <w:rPr>
          <w:rFonts w:ascii="Times New Roman" w:hAnsi="Times New Roman" w:cs="Times New Roman"/>
          <w:sz w:val="24"/>
          <w:szCs w:val="24"/>
          <w:lang/>
        </w:rPr>
        <w:separator/>
      </w:r>
    </w:p>
  </w:footnote>
  <w:footnote w:type="continuationSeparator" w:id="0">
    <w:p w:rsidR="00827080" w:rsidRDefault="00827080">
      <w:r>
        <w:rPr>
          <w:rFonts w:ascii="Times New Roman" w:hAnsi="Times New Roman" w:cs="Times New Roman"/>
          <w:sz w:val="24"/>
          <w:szCs w:val="24"/>
          <w:lang/>
        </w:rPr>
        <w:continuationSeparator/>
      </w:r>
    </w:p>
  </w:footnote>
  <w:footnote w:id="1">
    <w:p w:rsidR="00827080" w:rsidRDefault="008270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عیون اخبار الرضا، شیخ صدوق، ج2، ص124. حَدَّثَنَا عَبْدُ الْوَاحِدِ بْنُ مُحَمَّدِ بْنِ عُبْدُوسٍ النَّيْسَابُورِيُّ الْعَطَّارُ رَضِيَ اللَّهُ عَنْهُ بِنَيْسَابُورَ فِي شَعْبَانَ سَنَةَ اثْنَتَيْنِ وَ خَمْسِينَ وَ ثَلَاثِمِائَةٍ قَالَ حَدَّثَنَا عَلِيُّ بْنُ مُحَمَّدِ بْنِ قُتَيْبَةَ النَّيْسَابُورِيُّ عَنِ الْفَضْلِ بْنِ شَاذَانَ قَالَ: سَأَلَ الْمَأْمُونُ عَلِيَّ بْنَ مُوسَى الرِّضَا7 أَنْ يَكْتُبَ لَهُ مَحْضَ الْإِسْلَامِ عَلَى سَبِيلِ الْإِيجَازِ وَ الِاخْتِصَارِ فَكَتَبَ7 لَه‏... وَ قَالَ أَمِيرُ الْمُؤْمِنِينَ7 اتَّقُوا تَزْوِيجَ الْمُطَلَّقَاتِ ثَلَاثاً فِي مَوْضِعٍ وَاحِدٍ فَإِنَّهُنَّ ذَوَاتُ أَزْوَاجٍ.</w:t>
      </w:r>
    </w:p>
  </w:footnote>
  <w:footnote w:id="2">
    <w:p w:rsidR="00827080" w:rsidRDefault="008270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بحث در مورد قاعده الزام نیست. مخاطب اتقوا تزویج المطلقات مواردی نیست که قاعده الزام جاری میشود. اگر قاعده الزام باشد اتقوا ندارد و قاعده الزام یعنی لا تتقوا. قاعده الزام این را تخصیص زده است. مخاطب این روایت شیعیان هستند.</w:t>
      </w:r>
    </w:p>
  </w:footnote>
  <w:footnote w:id="3">
    <w:p w:rsidR="00827080" w:rsidRDefault="008270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عیب ندارد و میتواند از باب مبالغه در باره کسی باشد که زوجه نیست ولی به منزله زوجه است و شدت اهتمام شارع را با این تعبیر بیان کند.</w:t>
      </w:r>
    </w:p>
  </w:footnote>
  <w:footnote w:id="4">
    <w:p w:rsidR="00827080" w:rsidRDefault="008270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بعضی جاها احتمال مجازیت به تناسبات حکم و موضوع ضعیف است و بعضی جاها قوی است. احتمال مجازیت وجود دارد. من اصرار ندارم که حتماً ظهور ندارد.</w:t>
      </w:r>
    </w:p>
  </w:footnote>
  <w:footnote w:id="5">
    <w:p w:rsidR="00827080" w:rsidRDefault="008270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ممکن است بگوییم که معنای اتقوا تزویج المطلقات این است که نسبت به تزویج مطلقات ولو مقدمات آن نهی میکند. این یک مؤونه زائده میخواهد. این ناظر به صورتی است که مطلقه ثلاثاً بوده است و شوهر در آن رجوع کرده است. ظاهر فانهنّ ذوات ازواج این است که یک حکم فقهی را دارد بیان میکند.</w:t>
      </w:r>
    </w:p>
  </w:footnote>
  <w:footnote w:id="6">
    <w:p w:rsidR="00827080" w:rsidRDefault="008270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ممکن است اتقوا تزویج المطلقات ثلاثا ناظر به این باشد که نباید به اینها هیچ گونه نظری داشته باشید و خطبه و تعریض انجام دهید، چون شوهردار هستند.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A411"/>
    <w:multiLevelType w:val="singleLevel"/>
    <w:tmpl w:val="3AFD899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080"/>
    <w:rsid w:val="008270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