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49" w:rsidRDefault="001A484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1A4849" w:rsidRDefault="001A4849">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جلسه126– 11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1A4849" w:rsidRDefault="001A4849">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استدلال مرحوم فخر المحققین و شهید ثانی می</w:t>
      </w:r>
      <w:r>
        <w:rPr>
          <w:rFonts w:ascii="IRANSans" w:hAnsi="IRANSans" w:cs="IRANSans"/>
          <w:sz w:val="24"/>
          <w:szCs w:val="24"/>
          <w:lang/>
        </w:rPr>
        <w:t>‌</w:t>
      </w:r>
      <w:r>
        <w:rPr>
          <w:rFonts w:ascii="IRANSans" w:hAnsi="IRANSans" w:cs="IRANSans"/>
          <w:sz w:val="24"/>
          <w:szCs w:val="24"/>
          <w:rtl/>
          <w:lang/>
        </w:rPr>
        <w:t>پردازند و آن را خلط بین جعـل و مجعول می</w:t>
      </w:r>
      <w:r>
        <w:rPr>
          <w:rFonts w:ascii="IRANSans" w:hAnsi="IRANSans" w:cs="IRANSans"/>
          <w:sz w:val="24"/>
          <w:szCs w:val="24"/>
          <w:lang/>
        </w:rPr>
        <w:t>‌</w:t>
      </w:r>
      <w:r>
        <w:rPr>
          <w:rFonts w:ascii="IRANSans" w:hAnsi="IRANSans" w:cs="IRANSans"/>
          <w:sz w:val="24"/>
          <w:szCs w:val="24"/>
          <w:rtl/>
          <w:lang/>
        </w:rPr>
        <w:t>دانند.</w:t>
      </w:r>
    </w:p>
    <w:p w:rsidR="001A4849" w:rsidRDefault="001A484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ششم</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دیگری بر زوجیت معتده رجعی در ایضاح الفوائد ذکر شده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در مسالک هم با تعبیر زیباتری دنبال شده است. تردیدی نیست که با رجوع زوجیت تحقق پیدا می</w:t>
      </w:r>
      <w:r>
        <w:rPr>
          <w:rFonts w:ascii="IRANSans" w:hAnsi="IRANSans" w:cs="IRANSans"/>
          <w:sz w:val="24"/>
          <w:szCs w:val="24"/>
          <w:lang/>
        </w:rPr>
        <w:t>‌</w:t>
      </w:r>
      <w:r>
        <w:rPr>
          <w:rFonts w:ascii="IRANSans" w:hAnsi="IRANSans" w:cs="IRANSans"/>
          <w:sz w:val="24"/>
          <w:szCs w:val="24"/>
          <w:rtl/>
          <w:lang/>
        </w:rPr>
        <w:t>کند. اگر زوجیت در دوره عده از بین رفته باشد، لازمه تحقق زوجیت بعد از رجوع، اعاده معدوم است و اعاده معدوم محال است. پس کشف می</w:t>
      </w:r>
      <w:r>
        <w:rPr>
          <w:rFonts w:ascii="IRANSans" w:hAnsi="IRANSans" w:cs="IRANSans"/>
          <w:sz w:val="24"/>
          <w:szCs w:val="24"/>
          <w:lang/>
        </w:rPr>
        <w:t>‌</w:t>
      </w:r>
      <w:r>
        <w:rPr>
          <w:rFonts w:ascii="IRANSans" w:hAnsi="IRANSans" w:cs="IRANSans"/>
          <w:sz w:val="24"/>
          <w:szCs w:val="24"/>
          <w:rtl/>
          <w:lang/>
        </w:rPr>
        <w:t>شود که زوجیت در ایام عده هم استمرار داشته است.</w:t>
      </w:r>
    </w:p>
    <w:p w:rsidR="001A4849" w:rsidRDefault="001A484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خلط حقیقت و اعتبار</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یکی از مثال</w:t>
      </w:r>
      <w:r>
        <w:rPr>
          <w:rFonts w:ascii="IRANSans" w:hAnsi="IRANSans" w:cs="IRANSans"/>
          <w:sz w:val="24"/>
          <w:szCs w:val="24"/>
          <w:lang/>
        </w:rPr>
        <w:t>‌</w:t>
      </w:r>
      <w:r>
        <w:rPr>
          <w:rFonts w:ascii="IRANSans" w:hAnsi="IRANSans" w:cs="IRANSans"/>
          <w:sz w:val="24"/>
          <w:szCs w:val="24"/>
          <w:rtl/>
          <w:lang/>
        </w:rPr>
        <w:t>های خلط حقیقت و اعتبار است. مرحوم علامه طباطبایی می</w:t>
      </w:r>
      <w:r>
        <w:rPr>
          <w:rFonts w:ascii="IRANSans" w:hAnsi="IRANSans" w:cs="IRANSans"/>
          <w:sz w:val="24"/>
          <w:szCs w:val="24"/>
          <w:lang/>
        </w:rPr>
        <w:t>‌</w:t>
      </w:r>
      <w:r>
        <w:rPr>
          <w:rFonts w:ascii="IRANSans" w:hAnsi="IRANSans" w:cs="IRANSans"/>
          <w:sz w:val="24"/>
          <w:szCs w:val="24"/>
          <w:rtl/>
          <w:lang/>
        </w:rPr>
        <w:t>فرماید که احکام امور حقیقی و اعتباری فرق دارد و تصور ایشان این است که بسیاری از مباحث اصولی یا اصلاً علم اصول درگیر خلط حقیقت و اعتبار است و بسیاری از استدلالاتی که در علم اصول به تناقض و تضاد شده است و بحث</w:t>
      </w:r>
      <w:r>
        <w:rPr>
          <w:rFonts w:ascii="IRANSans" w:hAnsi="IRANSans" w:cs="IRANSans"/>
          <w:sz w:val="24"/>
          <w:szCs w:val="24"/>
          <w:lang/>
        </w:rPr>
        <w:t>‌</w:t>
      </w:r>
      <w:r>
        <w:rPr>
          <w:rFonts w:ascii="IRANSans" w:hAnsi="IRANSans" w:cs="IRANSans"/>
          <w:sz w:val="24"/>
          <w:szCs w:val="24"/>
          <w:rtl/>
          <w:lang/>
        </w:rPr>
        <w:t>هایی که در جمع بین حکم ظاهری و واقعی وجود دارد، از باب خلط حقیقت و اعتبار است.</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مرحوم علامه طباطبایی به نظر ما ناتمام است و خلط حقیقت و اعتبار نیست، چون در اعتبار نیز جنبه</w:t>
      </w:r>
      <w:r>
        <w:rPr>
          <w:rFonts w:ascii="IRANSans" w:hAnsi="IRANSans" w:cs="IRANSans"/>
          <w:sz w:val="24"/>
          <w:szCs w:val="24"/>
          <w:lang/>
        </w:rPr>
        <w:t>‌</w:t>
      </w:r>
      <w:r>
        <w:rPr>
          <w:rFonts w:ascii="IRANSans" w:hAnsi="IRANSans" w:cs="IRANSans"/>
          <w:sz w:val="24"/>
          <w:szCs w:val="24"/>
          <w:rtl/>
          <w:lang/>
        </w:rPr>
        <w:t>ای از حقیقت وجود دارد و اعتبار از جهتی حقیقی و از جهت دیگر اعتباری است. تفصیل این مطلب باید در جای خودش ذکر شود. باید دید نکته</w:t>
      </w:r>
      <w:r>
        <w:rPr>
          <w:rFonts w:ascii="IRANSans" w:hAnsi="IRANSans" w:cs="IRANSans"/>
          <w:sz w:val="24"/>
          <w:szCs w:val="24"/>
          <w:lang/>
        </w:rPr>
        <w:t>‌</w:t>
      </w:r>
      <w:r>
        <w:rPr>
          <w:rFonts w:ascii="IRANSans" w:hAnsi="IRANSans" w:cs="IRANSans"/>
          <w:sz w:val="24"/>
          <w:szCs w:val="24"/>
          <w:rtl/>
          <w:lang/>
        </w:rPr>
        <w:t>ای که باعث استدلال شده است مربوط به جنبه حقیقی آن است یا جنبه اعتباری. اجمالاً عرض کنم که احکام دو جنبه حقیقی دارند، یکی نسبت به مبدأ یعنی ملاکات و مصالح و مفاسد که امور حقیقی هستند و نسبت به منتهی یعنی لزوم امتثال و عدم لزوم امتثال که آن</w:t>
      </w:r>
      <w:r>
        <w:rPr>
          <w:rFonts w:ascii="IRANSans" w:hAnsi="IRANSans" w:cs="IRANSans"/>
          <w:sz w:val="24"/>
          <w:szCs w:val="24"/>
          <w:lang/>
        </w:rPr>
        <w:t>‌</w:t>
      </w:r>
      <w:r>
        <w:rPr>
          <w:rFonts w:ascii="IRANSans" w:hAnsi="IRANSans" w:cs="IRANSans"/>
          <w:sz w:val="24"/>
          <w:szCs w:val="24"/>
          <w:rtl/>
          <w:lang/>
        </w:rPr>
        <w:t>ها هم به یک معنا امور حقیقی هستند و دیگری نفس حکم. اشکالی که ایشان مطرح می</w:t>
      </w:r>
      <w:r>
        <w:rPr>
          <w:rFonts w:ascii="IRANSans" w:hAnsi="IRANSans" w:cs="IRANSans"/>
          <w:sz w:val="24"/>
          <w:szCs w:val="24"/>
          <w:lang/>
        </w:rPr>
        <w:t>‌</w:t>
      </w:r>
      <w:r>
        <w:rPr>
          <w:rFonts w:ascii="IRANSans" w:hAnsi="IRANSans" w:cs="IRANSans"/>
          <w:sz w:val="24"/>
          <w:szCs w:val="24"/>
          <w:rtl/>
          <w:lang/>
        </w:rPr>
        <w:t>کند در اکثر موارد ناتمام است و غالباً خلط حقیقت و اعتبار نیست. اما در ما نحن فیه این اشکال وجود دارد و خلط حقیقت و اعتبار رخ داده است.</w:t>
      </w:r>
    </w:p>
    <w:p w:rsidR="001A4849" w:rsidRDefault="001A484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جعل و مجعول</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علم اصول بحثی با عنوان جعل و مجعول وجود دارد که مناسب است به طور مستقل به آن پرداخته شود. وقتی یک قضیه شرطیه مانند من کان مستطیعاً وجب علیه الحج اعتبار می</w:t>
      </w:r>
      <w:r>
        <w:rPr>
          <w:rFonts w:ascii="IRANSans" w:hAnsi="IRANSans" w:cs="IRANSans"/>
          <w:sz w:val="24"/>
          <w:szCs w:val="24"/>
          <w:lang/>
        </w:rPr>
        <w:t>‌</w:t>
      </w:r>
      <w:r>
        <w:rPr>
          <w:rFonts w:ascii="IRANSans" w:hAnsi="IRANSans" w:cs="IRANSans"/>
          <w:sz w:val="24"/>
          <w:szCs w:val="24"/>
          <w:rtl/>
          <w:lang/>
        </w:rPr>
        <w:t>شود، به عنوان یک قضیه شرطیه تحقق پیدا می</w:t>
      </w:r>
      <w:r>
        <w:rPr>
          <w:rFonts w:ascii="IRANSans" w:hAnsi="IRANSans" w:cs="IRANSans"/>
          <w:sz w:val="24"/>
          <w:szCs w:val="24"/>
          <w:lang/>
        </w:rPr>
        <w:t>‌</w:t>
      </w:r>
      <w:r>
        <w:rPr>
          <w:rFonts w:ascii="IRANSans" w:hAnsi="IRANSans" w:cs="IRANSans"/>
          <w:sz w:val="24"/>
          <w:szCs w:val="24"/>
          <w:rtl/>
          <w:lang/>
        </w:rPr>
        <w:t>کند. جعل «من کان مستطیعاً وجب علیه الحج»، چه مستطیع در خارج تحقق داشته باشد چه نداشته باشد، صادق است. این جعل یک امر آنی الحدوث هم نیست و در عالم اعتبار باقی است و تا وقتی که حکم نسخ نشده است استمرار دارد. استمرار این جعل به بقای آن در عالم اعتبار است. اگر موضوع آن یعنی مستطیع تحقق پیدا کند، حج فعلی می</w:t>
      </w:r>
      <w:r>
        <w:rPr>
          <w:rFonts w:ascii="IRANSans" w:hAnsi="IRANSans" w:cs="IRANSans"/>
          <w:sz w:val="24"/>
          <w:szCs w:val="24"/>
          <w:lang/>
        </w:rPr>
        <w:t>‌</w:t>
      </w:r>
      <w:r>
        <w:rPr>
          <w:rFonts w:ascii="IRANSans" w:hAnsi="IRANSans" w:cs="IRANSans"/>
          <w:sz w:val="24"/>
          <w:szCs w:val="24"/>
          <w:rtl/>
          <w:lang/>
        </w:rPr>
        <w:t>شود که به آن مرحله مجعول می</w:t>
      </w:r>
      <w:r>
        <w:rPr>
          <w:rFonts w:ascii="IRANSans" w:hAnsi="IRANSans" w:cs="IRANSans"/>
          <w:sz w:val="24"/>
          <w:szCs w:val="24"/>
          <w:lang/>
        </w:rPr>
        <w:t>‌</w:t>
      </w:r>
      <w:r>
        <w:rPr>
          <w:rFonts w:ascii="IRANSans" w:hAnsi="IRANSans" w:cs="IRANSans"/>
          <w:sz w:val="24"/>
          <w:szCs w:val="24"/>
          <w:rtl/>
          <w:lang/>
        </w:rPr>
        <w:t>گویند. مرحله جعل مرحله</w:t>
      </w:r>
      <w:r>
        <w:rPr>
          <w:rFonts w:ascii="IRANSans" w:hAnsi="IRANSans" w:cs="IRANSans"/>
          <w:sz w:val="24"/>
          <w:szCs w:val="24"/>
          <w:lang/>
        </w:rPr>
        <w:t>‌</w:t>
      </w:r>
      <w:r>
        <w:rPr>
          <w:rFonts w:ascii="IRANSans" w:hAnsi="IRANSans" w:cs="IRANSans"/>
          <w:sz w:val="24"/>
          <w:szCs w:val="24"/>
          <w:rtl/>
          <w:lang/>
        </w:rPr>
        <w:t>ای است که قضیه شرطیه بما هو شرطیه صادق است و مرحله مجعول مرحله تحقق جزاء است. وقتی شرط تحقق پیدا</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جزاء هم محقق می</w:t>
      </w:r>
      <w:r>
        <w:rPr>
          <w:rFonts w:ascii="IRANSans" w:hAnsi="IRANSans" w:cs="IRANSans"/>
          <w:sz w:val="24"/>
          <w:szCs w:val="24"/>
          <w:lang/>
        </w:rPr>
        <w:t>‌</w:t>
      </w:r>
      <w:r>
        <w:rPr>
          <w:rFonts w:ascii="IRANSans" w:hAnsi="IRANSans" w:cs="IRANSans"/>
          <w:sz w:val="24"/>
          <w:szCs w:val="24"/>
          <w:rtl/>
          <w:lang/>
        </w:rPr>
        <w:t>شود. سؤال این است که آیا وقتی جزاء تحقق پیدا می</w:t>
      </w:r>
      <w:r>
        <w:rPr>
          <w:rFonts w:ascii="IRANSans" w:hAnsi="IRANSans" w:cs="IRANSans"/>
          <w:sz w:val="24"/>
          <w:szCs w:val="24"/>
          <w:lang/>
        </w:rPr>
        <w:t>‌</w:t>
      </w:r>
      <w:r>
        <w:rPr>
          <w:rFonts w:ascii="IRANSans" w:hAnsi="IRANSans" w:cs="IRANSans"/>
          <w:sz w:val="24"/>
          <w:szCs w:val="24"/>
          <w:rtl/>
          <w:lang/>
        </w:rPr>
        <w:t>کند در عالم اعتبار تغییری ایجاد می</w:t>
      </w:r>
      <w:r>
        <w:rPr>
          <w:rFonts w:ascii="IRANSans" w:hAnsi="IRANSans" w:cs="IRANSans"/>
          <w:sz w:val="24"/>
          <w:szCs w:val="24"/>
          <w:lang/>
        </w:rPr>
        <w:t>‌</w:t>
      </w:r>
      <w:r>
        <w:rPr>
          <w:rFonts w:ascii="IRANSans" w:hAnsi="IRANSans" w:cs="IRANSans"/>
          <w:sz w:val="24"/>
          <w:szCs w:val="24"/>
          <w:rtl/>
          <w:lang/>
        </w:rPr>
        <w:t>شود.</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جعل به معنای یک امر آنی الحصول زمانی مورد بحث نیست. الامر الواقع لا ینقلب عما وقع علیه. مرتبه دیگر، جعل به مثابه قضیه شرطیه است که ما این را می</w:t>
      </w:r>
      <w:r>
        <w:rPr>
          <w:rFonts w:ascii="IRANSans" w:hAnsi="IRANSans" w:cs="IRANSans"/>
          <w:sz w:val="24"/>
          <w:szCs w:val="24"/>
          <w:lang/>
        </w:rPr>
        <w:t>‌</w:t>
      </w:r>
      <w:r>
        <w:rPr>
          <w:rFonts w:ascii="IRANSans" w:hAnsi="IRANSans" w:cs="IRANSans"/>
          <w:sz w:val="24"/>
          <w:szCs w:val="24"/>
          <w:rtl/>
          <w:lang/>
        </w:rPr>
        <w:t>خواهیم بگوییم. رابطه جعل به مثابه قضیه شرطیه را با مجعول به مثابه تحقق حکم در ظرف تحقق موضوع می</w:t>
      </w:r>
      <w:r>
        <w:rPr>
          <w:rFonts w:ascii="IRANSans" w:hAnsi="IRANSans" w:cs="IRANSans"/>
          <w:sz w:val="24"/>
          <w:szCs w:val="24"/>
          <w:lang/>
        </w:rPr>
        <w:t>‌</w:t>
      </w:r>
      <w:r>
        <w:rPr>
          <w:rFonts w:ascii="IRANSans" w:hAnsi="IRANSans" w:cs="IRANSans"/>
          <w:sz w:val="24"/>
          <w:szCs w:val="24"/>
          <w:rtl/>
          <w:lang/>
        </w:rPr>
        <w:t>خواهیم بسنجیم. بحث بسیار دشواری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من نمی</w:t>
      </w:r>
      <w:r>
        <w:rPr>
          <w:rFonts w:ascii="IRANSans" w:hAnsi="IRANSans" w:cs="IRANSans"/>
          <w:sz w:val="24"/>
          <w:szCs w:val="24"/>
          <w:lang/>
        </w:rPr>
        <w:t>‌</w:t>
      </w:r>
      <w:r>
        <w:rPr>
          <w:rFonts w:ascii="IRANSans" w:hAnsi="IRANSans" w:cs="IRANSans"/>
          <w:sz w:val="24"/>
          <w:szCs w:val="24"/>
          <w:rtl/>
          <w:lang/>
        </w:rPr>
        <w:t>خواهم به همه حواشی آن بپردازم. این نکته را می</w:t>
      </w:r>
      <w:r>
        <w:rPr>
          <w:rFonts w:ascii="IRANSans" w:hAnsi="IRANSans" w:cs="IRANSans"/>
          <w:sz w:val="24"/>
          <w:szCs w:val="24"/>
          <w:lang/>
        </w:rPr>
        <w:t>‌</w:t>
      </w:r>
      <w:r>
        <w:rPr>
          <w:rFonts w:ascii="IRANSans" w:hAnsi="IRANSans" w:cs="IRANSans"/>
          <w:sz w:val="24"/>
          <w:szCs w:val="24"/>
          <w:rtl/>
          <w:lang/>
        </w:rPr>
        <w:t>خواهم عرض کنم که تردیدی نیست که با تحقق شرط در عالم اعتبار تغییر عینی صورت نمی</w:t>
      </w:r>
      <w:r>
        <w:rPr>
          <w:rFonts w:ascii="IRANSans" w:hAnsi="IRANSans" w:cs="IRANSans"/>
          <w:sz w:val="24"/>
          <w:szCs w:val="24"/>
          <w:lang/>
        </w:rPr>
        <w:t>‌</w:t>
      </w:r>
      <w:r>
        <w:rPr>
          <w:rFonts w:ascii="IRANSans" w:hAnsi="IRANSans" w:cs="IRANSans"/>
          <w:sz w:val="24"/>
          <w:szCs w:val="24"/>
          <w:rtl/>
          <w:lang/>
        </w:rPr>
        <w:t>گیرد، یعنی وقتی مستطیع تحقق پیدا می</w:t>
      </w:r>
      <w:r>
        <w:rPr>
          <w:rFonts w:ascii="IRANSans" w:hAnsi="IRANSans" w:cs="IRANSans"/>
          <w:sz w:val="24"/>
          <w:szCs w:val="24"/>
          <w:lang/>
        </w:rPr>
        <w:t>‌</w:t>
      </w:r>
      <w:r>
        <w:rPr>
          <w:rFonts w:ascii="IRANSans" w:hAnsi="IRANSans" w:cs="IRANSans"/>
          <w:sz w:val="24"/>
          <w:szCs w:val="24"/>
          <w:rtl/>
          <w:lang/>
        </w:rPr>
        <w:t>کند یک امر حقیقی به نام وجوب الحج محقق نمی</w:t>
      </w:r>
      <w:r>
        <w:rPr>
          <w:rFonts w:ascii="IRANSans" w:hAnsi="IRANSans" w:cs="IRANSans"/>
          <w:sz w:val="24"/>
          <w:szCs w:val="24"/>
          <w:lang/>
        </w:rPr>
        <w:t>‌</w:t>
      </w:r>
      <w:r>
        <w:rPr>
          <w:rFonts w:ascii="IRANSans" w:hAnsi="IRANSans" w:cs="IRANSans"/>
          <w:sz w:val="24"/>
          <w:szCs w:val="24"/>
          <w:rtl/>
          <w:lang/>
        </w:rPr>
        <w:t>شود، بلکه وجوب الحج یک امر اعتباری است. هرچند این امر به یک نحو حقیقی است، ولی از سنخ حقیقی بودن امور انتزاعی است، یعنی منشأ انتزاع آن حقیقی است، اما خودش حقیقی نیست. چیزی که در واقع تحقق دارد همان قضیه شرطیه است. به این قضیه شرطیه دو جور می</w:t>
      </w:r>
      <w:r>
        <w:rPr>
          <w:rFonts w:ascii="IRANSans" w:hAnsi="IRANSans" w:cs="IRANSans"/>
          <w:sz w:val="24"/>
          <w:szCs w:val="24"/>
          <w:lang/>
        </w:rPr>
        <w:t>‌</w:t>
      </w:r>
      <w:r>
        <w:rPr>
          <w:rFonts w:ascii="IRANSans" w:hAnsi="IRANSans" w:cs="IRANSans"/>
          <w:sz w:val="24"/>
          <w:szCs w:val="24"/>
          <w:rtl/>
          <w:lang/>
        </w:rPr>
        <w:t>شود نگاه کرد، یک نگاهْ تحقق جزاء عند تحقق شرط است و نگاه دیگر خود قضیه شرطیه است. چیزی که حقیقت دارد جعل به مثابه قضیه شرطیه است، اما با تحقق جزاء در صورت تحقق شرط، یک امر واقعی تحقق پیدا نمی</w:t>
      </w:r>
      <w:r>
        <w:rPr>
          <w:rFonts w:ascii="IRANSans" w:hAnsi="IRANSans" w:cs="IRANSans"/>
          <w:sz w:val="24"/>
          <w:szCs w:val="24"/>
          <w:lang/>
        </w:rPr>
        <w:t>‌</w:t>
      </w:r>
      <w:r>
        <w:rPr>
          <w:rFonts w:ascii="IRANSans" w:hAnsi="IRANSans" w:cs="IRANSans"/>
          <w:sz w:val="24"/>
          <w:szCs w:val="24"/>
          <w:rtl/>
          <w:lang/>
        </w:rPr>
        <w:t>کند.</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این که مطلب واضح</w:t>
      </w:r>
      <w:r>
        <w:rPr>
          <w:rFonts w:ascii="IRANSans" w:hAnsi="IRANSans" w:cs="IRANSans"/>
          <w:sz w:val="24"/>
          <w:szCs w:val="24"/>
          <w:lang/>
        </w:rPr>
        <w:t>‌</w:t>
      </w:r>
      <w:r>
        <w:rPr>
          <w:rFonts w:ascii="IRANSans" w:hAnsi="IRANSans" w:cs="IRANSans"/>
          <w:sz w:val="24"/>
          <w:szCs w:val="24"/>
          <w:rtl/>
          <w:lang/>
        </w:rPr>
        <w:t>تر شود یک مثال عقلایی می</w:t>
      </w:r>
      <w:r>
        <w:rPr>
          <w:rFonts w:ascii="IRANSans" w:hAnsi="IRANSans" w:cs="IRANSans"/>
          <w:sz w:val="24"/>
          <w:szCs w:val="24"/>
          <w:lang/>
        </w:rPr>
        <w:t>‌</w:t>
      </w:r>
      <w:r>
        <w:rPr>
          <w:rFonts w:ascii="IRANSans" w:hAnsi="IRANSans" w:cs="IRANSans"/>
          <w:sz w:val="24"/>
          <w:szCs w:val="24"/>
          <w:rtl/>
          <w:lang/>
        </w:rPr>
        <w:t>زنم. یک وصیت را در نظر بگیرید. کسی می گوید اذا متّ فهذا ملک لزید. آیا بعد از این که آن شخص می</w:t>
      </w:r>
      <w:r>
        <w:rPr>
          <w:rFonts w:ascii="IRANSans" w:hAnsi="IRANSans" w:cs="IRANSans"/>
          <w:sz w:val="24"/>
          <w:szCs w:val="24"/>
          <w:lang/>
        </w:rPr>
        <w:t>‌</w:t>
      </w:r>
      <w:r>
        <w:rPr>
          <w:rFonts w:ascii="IRANSans" w:hAnsi="IRANSans" w:cs="IRANSans"/>
          <w:sz w:val="24"/>
          <w:szCs w:val="24"/>
          <w:rtl/>
          <w:lang/>
        </w:rPr>
        <w:t>میرد، چیزی به نام ملکیت که معلول انشای موصی است تحقق پیدا می</w:t>
      </w:r>
      <w:r>
        <w:rPr>
          <w:rFonts w:ascii="IRANSans" w:hAnsi="IRANSans" w:cs="IRANSans"/>
          <w:sz w:val="24"/>
          <w:szCs w:val="24"/>
          <w:lang/>
        </w:rPr>
        <w:t>‌</w:t>
      </w:r>
      <w:r>
        <w:rPr>
          <w:rFonts w:ascii="IRANSans" w:hAnsi="IRANSans" w:cs="IRANSans"/>
          <w:sz w:val="24"/>
          <w:szCs w:val="24"/>
          <w:rtl/>
          <w:lang/>
        </w:rPr>
        <w:t>کند؟ موصی که مرده است. این که الآن ملکیت تحقق پیدا می</w:t>
      </w:r>
      <w:r>
        <w:rPr>
          <w:rFonts w:ascii="IRANSans" w:hAnsi="IRANSans" w:cs="IRANSans"/>
          <w:sz w:val="24"/>
          <w:szCs w:val="24"/>
          <w:lang/>
        </w:rPr>
        <w:t>‌</w:t>
      </w:r>
      <w:r>
        <w:rPr>
          <w:rFonts w:ascii="IRANSans" w:hAnsi="IRANSans" w:cs="IRANSans"/>
          <w:sz w:val="24"/>
          <w:szCs w:val="24"/>
          <w:rtl/>
          <w:lang/>
        </w:rPr>
        <w:t>کند، یک عنوان است که از آن قضیه شرطیه که گفته است اذا متّ فهذا ملک لزید، انتزاع شده است. البته خود این قضیه شرطیه امر آنی الحصول نیست و باید استمرار داشته باشد. کسی که وصیت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تواند وصیت خود را نسخ کند. وصیت با ایصاء فرق دارد. ایصاء این است که مثلاً شخص در روز پنجشنبه وصیت کرد. وصیت کردن به عنوان امری که زمانی است و در یک زمان تحقق پیدا کرده است مورد بحث ما نیست. وصیت استمرار دارد. این امر مستمر تا وقتی که نسخ نشده باشد سبب می</w:t>
      </w:r>
      <w:r>
        <w:rPr>
          <w:rFonts w:ascii="IRANSans" w:hAnsi="IRANSans" w:cs="IRANSans"/>
          <w:sz w:val="24"/>
          <w:szCs w:val="24"/>
          <w:lang/>
        </w:rPr>
        <w:t>‌</w:t>
      </w:r>
      <w:r>
        <w:rPr>
          <w:rFonts w:ascii="IRANSans" w:hAnsi="IRANSans" w:cs="IRANSans"/>
          <w:sz w:val="24"/>
          <w:szCs w:val="24"/>
          <w:rtl/>
          <w:lang/>
        </w:rPr>
        <w:t>شود که بعد از مرگ موصی ملکیت تحقق پیدا کند. ملکیتی که بعد از مرگ موصی تحقق پیدا می</w:t>
      </w:r>
      <w:r>
        <w:rPr>
          <w:rFonts w:ascii="IRANSans" w:hAnsi="IRANSans" w:cs="IRANSans"/>
          <w:sz w:val="24"/>
          <w:szCs w:val="24"/>
          <w:lang/>
        </w:rPr>
        <w:t>‌</w:t>
      </w:r>
      <w:r>
        <w:rPr>
          <w:rFonts w:ascii="IRANSans" w:hAnsi="IRANSans" w:cs="IRANSans"/>
          <w:sz w:val="24"/>
          <w:szCs w:val="24"/>
          <w:rtl/>
          <w:lang/>
        </w:rPr>
        <w:t>کند یک امر اعتباری است.</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ما شارع مقدس برای کسی که عقد نکاح را با شرایط صحیح اجرا کرده زوجیت را اعتبار کرده است. زوجیت جزای شرط است. این تحقق زوجیّت تا وقتی که طلاق صورت نگرفته است استمرار دارد. استمرارش هم به خاطر این است که شارع زوجیتی را که اعتبار کرده نسخ نکرده است. ممکن است شارع در دوره عده این زوجیت را اعتبار کرده باشد یا نکرده باشد. اگر زوجیت را اعتبار نکرده باشد و گفته باشد من برای کسی که صیغه ازدواج را می</w:t>
      </w:r>
      <w:r>
        <w:rPr>
          <w:rFonts w:ascii="IRANSans" w:hAnsi="IRANSans" w:cs="IRANSans"/>
          <w:sz w:val="24"/>
          <w:szCs w:val="24"/>
          <w:lang/>
        </w:rPr>
        <w:t>‌</w:t>
      </w:r>
      <w:r>
        <w:rPr>
          <w:rFonts w:ascii="IRANSans" w:hAnsi="IRANSans" w:cs="IRANSans"/>
          <w:sz w:val="24"/>
          <w:szCs w:val="24"/>
          <w:rtl/>
          <w:lang/>
        </w:rPr>
        <w:t>خواند زوجیت را تا قبل از طلاق و بعد از رجوع اعتبار می</w:t>
      </w:r>
      <w:r>
        <w:rPr>
          <w:rFonts w:ascii="IRANSans" w:hAnsi="IRANSans" w:cs="IRANSans"/>
          <w:sz w:val="24"/>
          <w:szCs w:val="24"/>
          <w:lang/>
        </w:rPr>
        <w:t>‌</w:t>
      </w:r>
      <w:r>
        <w:rPr>
          <w:rFonts w:ascii="IRANSans" w:hAnsi="IRANSans" w:cs="IRANSans"/>
          <w:sz w:val="24"/>
          <w:szCs w:val="24"/>
          <w:rtl/>
          <w:lang/>
        </w:rPr>
        <w:t>کنم، اشکالی ندارد. این اعاده معدوم نیست، چون امری که اعتبار شده است یک امر حقیقی نیست که بحث</w:t>
      </w:r>
      <w:r>
        <w:rPr>
          <w:rFonts w:ascii="IRANSans" w:hAnsi="IRANSans" w:cs="IRANSans"/>
          <w:sz w:val="24"/>
          <w:szCs w:val="24"/>
          <w:lang/>
        </w:rPr>
        <w:t>‌</w:t>
      </w:r>
      <w:r>
        <w:rPr>
          <w:rFonts w:ascii="IRANSans" w:hAnsi="IRANSans" w:cs="IRANSans"/>
          <w:sz w:val="24"/>
          <w:szCs w:val="24"/>
          <w:rtl/>
          <w:lang/>
        </w:rPr>
        <w:t>های مربوط به امور حقیقی مانند اعاده معدوم مطرح شود. اگر هم حقیقی است، حقیقتش به منشأ انتزاعش است و منشأ انتزاع آن فصل و وصل ندارد. قضیه شرطیه</w:t>
      </w:r>
      <w:r>
        <w:rPr>
          <w:rFonts w:ascii="IRANSans" w:hAnsi="IRANSans" w:cs="IRANSans"/>
          <w:sz w:val="24"/>
          <w:szCs w:val="24"/>
          <w:lang/>
        </w:rPr>
        <w:t>‌</w:t>
      </w:r>
      <w:r>
        <w:rPr>
          <w:rFonts w:ascii="IRANSans" w:hAnsi="IRANSans" w:cs="IRANSans"/>
          <w:sz w:val="24"/>
          <w:szCs w:val="24"/>
          <w:rtl/>
          <w:lang/>
        </w:rPr>
        <w:t>ای که شارع به عنوان یک امر ثابت در نظر می</w:t>
      </w:r>
      <w:r>
        <w:rPr>
          <w:rFonts w:ascii="IRANSans" w:hAnsi="IRANSans" w:cs="IRANSans"/>
          <w:sz w:val="24"/>
          <w:szCs w:val="24"/>
          <w:lang/>
        </w:rPr>
        <w:t>‌</w:t>
      </w:r>
      <w:r>
        <w:rPr>
          <w:rFonts w:ascii="IRANSans" w:hAnsi="IRANSans" w:cs="IRANSans"/>
          <w:sz w:val="24"/>
          <w:szCs w:val="24"/>
          <w:rtl/>
          <w:lang/>
        </w:rPr>
        <w:t>گیرد همیشه صادق است، تا وقتی که نسخ نشده است. این قضیه فقط تا زمانی که عقد زوجیت باشد صادق نیست، بلکه حتی در زمان طلاق و قبل از رجوع هم صادق است. مجعولش ثابت نیست، اما جعلش ثابت است. امر حقیقی جعل است و مجعول یک امر اعتباری است. پس بحث اعاده معدوم ناتمام است.</w:t>
      </w:r>
    </w:p>
    <w:p w:rsidR="001A4849" w:rsidRDefault="001A484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ملکیت زمانی</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الآن پدیده</w:t>
      </w:r>
      <w:r>
        <w:rPr>
          <w:rFonts w:ascii="IRANSans" w:hAnsi="IRANSans" w:cs="IRANSans"/>
          <w:sz w:val="24"/>
          <w:szCs w:val="24"/>
          <w:lang/>
        </w:rPr>
        <w:t>‌</w:t>
      </w:r>
      <w:r>
        <w:rPr>
          <w:rFonts w:ascii="IRANSans" w:hAnsi="IRANSans" w:cs="IRANSans"/>
          <w:sz w:val="24"/>
          <w:szCs w:val="24"/>
          <w:rtl/>
          <w:lang/>
        </w:rPr>
        <w:t>ای با عنوان ملکیت زمانی مطرح است. ملکیت زمانی این است که فرض کنید یک خانه را چهار نفر هر کدام در یک فصل مالک می</w:t>
      </w:r>
      <w:r>
        <w:rPr>
          <w:rFonts w:ascii="IRANSans" w:hAnsi="IRANSans" w:cs="IRANSans"/>
          <w:sz w:val="24"/>
          <w:szCs w:val="24"/>
          <w:lang/>
        </w:rPr>
        <w:t>‌</w:t>
      </w:r>
      <w:r>
        <w:rPr>
          <w:rFonts w:ascii="IRANSans" w:hAnsi="IRANSans" w:cs="IRANSans"/>
          <w:sz w:val="24"/>
          <w:szCs w:val="24"/>
          <w:rtl/>
          <w:lang/>
        </w:rPr>
        <w:t>شوند، بهار مال این آقا، تابستان مال آن آقا و... . از اول چنین اعتباری می</w:t>
      </w:r>
      <w:r>
        <w:rPr>
          <w:rFonts w:ascii="IRANSans" w:hAnsi="IRANSans" w:cs="IRANSans"/>
          <w:sz w:val="24"/>
          <w:szCs w:val="24"/>
          <w:lang/>
        </w:rPr>
        <w:t>‌</w:t>
      </w:r>
      <w:r>
        <w:rPr>
          <w:rFonts w:ascii="IRANSans" w:hAnsi="IRANSans" w:cs="IRANSans"/>
          <w:sz w:val="24"/>
          <w:szCs w:val="24"/>
          <w:rtl/>
          <w:lang/>
        </w:rPr>
        <w:t>کنند. چهار مالک دارد، بهار امسال مال من است، بهار سال آینده هم مال من است و بهار بعدی هم مال من است. همه تابستان</w:t>
      </w:r>
      <w:r>
        <w:rPr>
          <w:rFonts w:ascii="IRANSans" w:hAnsi="IRANSans" w:cs="IRANSans"/>
          <w:sz w:val="24"/>
          <w:szCs w:val="24"/>
          <w:lang/>
        </w:rPr>
        <w:t>‌</w:t>
      </w:r>
      <w:r>
        <w:rPr>
          <w:rFonts w:ascii="IRANSans" w:hAnsi="IRANSans" w:cs="IRANSans"/>
          <w:sz w:val="24"/>
          <w:szCs w:val="24"/>
          <w:rtl/>
          <w:lang/>
        </w:rPr>
        <w:t>ها نیز مال نفر دوم است. در این اعتبار ملکیت فصلیه ممکن است همین مشکل اعاده معدوم مطرح شود. این اشکالی ندارد، زیرا این اعتبار یک امر حقیقی به آن معنا نیست و حقیقی بودنش به بقای آن ملکیت است، یعنی تا وقتی که ما این خانه را نفروخته</w:t>
      </w:r>
      <w:r>
        <w:rPr>
          <w:rFonts w:ascii="IRANSans" w:hAnsi="IRANSans" w:cs="IRANSans"/>
          <w:sz w:val="24"/>
          <w:szCs w:val="24"/>
          <w:lang/>
        </w:rPr>
        <w:t>‌</w:t>
      </w:r>
      <w:r>
        <w:rPr>
          <w:rFonts w:ascii="IRANSans" w:hAnsi="IRANSans" w:cs="IRANSans"/>
          <w:sz w:val="24"/>
          <w:szCs w:val="24"/>
          <w:rtl/>
          <w:lang/>
        </w:rPr>
        <w:t>ایم، آن ملکیت به نحو فصلی وجود دارد. فعلیت ملکیت به تبع این است که من مالک هستم، یعنی حتی در تابستان هم من مالک ملکیت بهاریه هستم. چون ملکیتی که این جا می</w:t>
      </w:r>
      <w:r>
        <w:rPr>
          <w:rFonts w:ascii="IRANSans" w:hAnsi="IRANSans" w:cs="IRANSans"/>
          <w:sz w:val="24"/>
          <w:szCs w:val="24"/>
          <w:lang/>
        </w:rPr>
        <w:t>‌</w:t>
      </w:r>
      <w:r>
        <w:rPr>
          <w:rFonts w:ascii="IRANSans" w:hAnsi="IRANSans" w:cs="IRANSans"/>
          <w:sz w:val="24"/>
          <w:szCs w:val="24"/>
          <w:rtl/>
          <w:lang/>
        </w:rPr>
        <w:t>گوییم امر حقیقی و قضیه شرطیه است. این قضیه شرطیه تا وقتی در افق اعتبار وجود دارد که من خانه را نفروخته</w:t>
      </w:r>
      <w:r>
        <w:rPr>
          <w:rFonts w:ascii="IRANSans" w:hAnsi="IRANSans" w:cs="IRANSans"/>
          <w:sz w:val="24"/>
          <w:szCs w:val="24"/>
          <w:lang/>
        </w:rPr>
        <w:t>‌</w:t>
      </w:r>
      <w:r>
        <w:rPr>
          <w:rFonts w:ascii="IRANSans" w:hAnsi="IRANSans" w:cs="IRANSans"/>
          <w:sz w:val="24"/>
          <w:szCs w:val="24"/>
          <w:rtl/>
          <w:lang/>
        </w:rPr>
        <w:t>ام. اگر خانه را فروختم - فرض کنید جداگانه بتوانم بفروشم - این ملکیت بهاریه</w:t>
      </w:r>
      <w:r>
        <w:rPr>
          <w:rFonts w:ascii="IRANSans" w:hAnsi="IRANSans" w:cs="IRANSans"/>
          <w:sz w:val="24"/>
          <w:szCs w:val="24"/>
          <w:lang/>
        </w:rPr>
        <w:t>‌</w:t>
      </w:r>
      <w:r>
        <w:rPr>
          <w:rFonts w:ascii="IRANSans" w:hAnsi="IRANSans" w:cs="IRANSans"/>
          <w:sz w:val="24"/>
          <w:szCs w:val="24"/>
          <w:rtl/>
          <w:lang/>
        </w:rPr>
        <w:t>ای که ملک من بوده است به دیگری منتقل می</w:t>
      </w:r>
      <w:r>
        <w:rPr>
          <w:rFonts w:ascii="IRANSans" w:hAnsi="IRANSans" w:cs="IRANSans"/>
          <w:sz w:val="24"/>
          <w:szCs w:val="24"/>
          <w:lang/>
        </w:rPr>
        <w:t>‌</w:t>
      </w:r>
      <w:r>
        <w:rPr>
          <w:rFonts w:ascii="IRANSans" w:hAnsi="IRANSans" w:cs="IRANSans"/>
          <w:sz w:val="24"/>
          <w:szCs w:val="24"/>
          <w:rtl/>
          <w:lang/>
        </w:rPr>
        <w:t>شود. وحدت ملکیت بهار امسال و بهار سال آینده و سال سوم و چهارم و پنجم به دلیل این است که این</w:t>
      </w:r>
      <w:r>
        <w:rPr>
          <w:rFonts w:ascii="IRANSans" w:hAnsi="IRANSans" w:cs="IRANSans"/>
          <w:sz w:val="24"/>
          <w:szCs w:val="24"/>
          <w:lang/>
        </w:rPr>
        <w:t>‌</w:t>
      </w:r>
      <w:r>
        <w:rPr>
          <w:rFonts w:ascii="IRANSans" w:hAnsi="IRANSans" w:cs="IRANSans"/>
          <w:sz w:val="24"/>
          <w:szCs w:val="24"/>
          <w:rtl/>
          <w:lang/>
        </w:rPr>
        <w:t>ها معلول سبب واحد هستند. اگر چه بین این ملکیت</w:t>
      </w:r>
      <w:r>
        <w:rPr>
          <w:rFonts w:ascii="IRANSans" w:hAnsi="IRANSans" w:cs="IRANSans"/>
          <w:sz w:val="24"/>
          <w:szCs w:val="24"/>
          <w:lang/>
        </w:rPr>
        <w:t>‌</w:t>
      </w:r>
      <w:r>
        <w:rPr>
          <w:rFonts w:ascii="IRANSans" w:hAnsi="IRANSans" w:cs="IRANSans"/>
          <w:sz w:val="24"/>
          <w:szCs w:val="24"/>
          <w:rtl/>
          <w:lang/>
        </w:rPr>
        <w:t>ها انقطاع حاصل شده است، ولی سبب ملکیت</w:t>
      </w:r>
      <w:r>
        <w:rPr>
          <w:rFonts w:ascii="IRANSans" w:hAnsi="IRANSans" w:cs="IRANSans"/>
          <w:sz w:val="24"/>
          <w:szCs w:val="24"/>
          <w:lang/>
        </w:rPr>
        <w:t>‌</w:t>
      </w:r>
      <w:r>
        <w:rPr>
          <w:rFonts w:ascii="IRANSans" w:hAnsi="IRANSans" w:cs="IRANSans"/>
          <w:sz w:val="24"/>
          <w:szCs w:val="24"/>
          <w:rtl/>
          <w:lang/>
        </w:rPr>
        <w:t>ها واحد است. این</w:t>
      </w:r>
      <w:r>
        <w:rPr>
          <w:rFonts w:ascii="IRANSans" w:hAnsi="IRANSans" w:cs="IRANSans"/>
          <w:sz w:val="24"/>
          <w:szCs w:val="24"/>
          <w:lang/>
        </w:rPr>
        <w:t>‌</w:t>
      </w:r>
      <w:r>
        <w:rPr>
          <w:rFonts w:ascii="IRANSans" w:hAnsi="IRANSans" w:cs="IRANSans"/>
          <w:sz w:val="24"/>
          <w:szCs w:val="24"/>
          <w:rtl/>
          <w:lang/>
        </w:rPr>
        <w:t>ها مسبب یک سبب و مجعول یک جعل هستند.</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همین حرف</w:t>
      </w:r>
      <w:r>
        <w:rPr>
          <w:rFonts w:ascii="IRANSans" w:hAnsi="IRANSans" w:cs="IRANSans"/>
          <w:sz w:val="24"/>
          <w:szCs w:val="24"/>
          <w:lang/>
        </w:rPr>
        <w:t>‌</w:t>
      </w:r>
      <w:r>
        <w:rPr>
          <w:rFonts w:ascii="IRANSans" w:hAnsi="IRANSans" w:cs="IRANSans"/>
          <w:sz w:val="24"/>
          <w:szCs w:val="24"/>
          <w:rtl/>
          <w:lang/>
        </w:rPr>
        <w:t>ها در بحث زوجیت هم هست. کسی که قائل می</w:t>
      </w:r>
      <w:r>
        <w:rPr>
          <w:rFonts w:ascii="IRANSans" w:hAnsi="IRANSans" w:cs="IRANSans"/>
          <w:sz w:val="24"/>
          <w:szCs w:val="24"/>
          <w:lang/>
        </w:rPr>
        <w:t>‌</w:t>
      </w:r>
      <w:r>
        <w:rPr>
          <w:rFonts w:ascii="IRANSans" w:hAnsi="IRANSans" w:cs="IRANSans"/>
          <w:sz w:val="24"/>
          <w:szCs w:val="24"/>
          <w:rtl/>
          <w:lang/>
        </w:rPr>
        <w:t>شود در ایام عده این زوجیت از بین می</w:t>
      </w:r>
      <w:r>
        <w:rPr>
          <w:rFonts w:ascii="IRANSans" w:hAnsi="IRANSans" w:cs="IRANSans"/>
          <w:sz w:val="24"/>
          <w:szCs w:val="24"/>
          <w:lang/>
        </w:rPr>
        <w:t>‌</w:t>
      </w:r>
      <w:r>
        <w:rPr>
          <w:rFonts w:ascii="IRANSans" w:hAnsi="IRANSans" w:cs="IRANSans"/>
          <w:sz w:val="24"/>
          <w:szCs w:val="24"/>
          <w:rtl/>
          <w:lang/>
        </w:rPr>
        <w:t>رود، در واقع می</w:t>
      </w:r>
      <w:r>
        <w:rPr>
          <w:rFonts w:ascii="IRANSans" w:hAnsi="IRANSans" w:cs="IRANSans"/>
          <w:sz w:val="24"/>
          <w:szCs w:val="24"/>
          <w:lang/>
        </w:rPr>
        <w:t>‌</w:t>
      </w:r>
      <w:r>
        <w:rPr>
          <w:rFonts w:ascii="IRANSans" w:hAnsi="IRANSans" w:cs="IRANSans"/>
          <w:sz w:val="24"/>
          <w:szCs w:val="24"/>
          <w:rtl/>
          <w:lang/>
        </w:rPr>
        <w:t>گوید شارع مقدس زوجیتی را که قطعه</w:t>
      </w:r>
      <w:r>
        <w:rPr>
          <w:rFonts w:ascii="IRANSans" w:hAnsi="IRANSans" w:cs="IRANSans"/>
          <w:sz w:val="24"/>
          <w:szCs w:val="24"/>
          <w:lang/>
        </w:rPr>
        <w:t>‌</w:t>
      </w:r>
      <w:r>
        <w:rPr>
          <w:rFonts w:ascii="IRANSans" w:hAnsi="IRANSans" w:cs="IRANSans"/>
          <w:sz w:val="24"/>
          <w:szCs w:val="24"/>
          <w:rtl/>
          <w:lang/>
        </w:rPr>
        <w:t>ای از وسطش جدا شده، اعتبار کرده است. حتی ممکن است در این فاصله احکام زوجیت را هم نداشته باشد. وقتی رجوع صورت می</w:t>
      </w:r>
      <w:r>
        <w:rPr>
          <w:rFonts w:ascii="IRANSans" w:hAnsi="IRANSans" w:cs="IRANSans"/>
          <w:sz w:val="24"/>
          <w:szCs w:val="24"/>
          <w:lang/>
        </w:rPr>
        <w:t>‌</w:t>
      </w:r>
      <w:r>
        <w:rPr>
          <w:rFonts w:ascii="IRANSans" w:hAnsi="IRANSans" w:cs="IRANSans"/>
          <w:sz w:val="24"/>
          <w:szCs w:val="24"/>
          <w:rtl/>
          <w:lang/>
        </w:rPr>
        <w:t>گیرد دقیقاً همان زوجیت قبلی برمی</w:t>
      </w:r>
      <w:r>
        <w:rPr>
          <w:rFonts w:ascii="IRANSans" w:hAnsi="IRANSans" w:cs="IRANSans"/>
          <w:sz w:val="24"/>
          <w:szCs w:val="24"/>
          <w:lang/>
        </w:rPr>
        <w:t>‌</w:t>
      </w:r>
      <w:r>
        <w:rPr>
          <w:rFonts w:ascii="IRANSans" w:hAnsi="IRANSans" w:cs="IRANSans"/>
          <w:sz w:val="24"/>
          <w:szCs w:val="24"/>
          <w:rtl/>
          <w:lang/>
        </w:rPr>
        <w:t>گردد. می</w:t>
      </w:r>
      <w:r>
        <w:rPr>
          <w:rFonts w:ascii="IRANSans" w:hAnsi="IRANSans" w:cs="IRANSans"/>
          <w:sz w:val="24"/>
          <w:szCs w:val="24"/>
          <w:lang/>
        </w:rPr>
        <w:t>‌</w:t>
      </w:r>
      <w:r>
        <w:rPr>
          <w:rFonts w:ascii="IRANSans" w:hAnsi="IRANSans" w:cs="IRANSans"/>
          <w:sz w:val="24"/>
          <w:szCs w:val="24"/>
          <w:rtl/>
          <w:lang/>
        </w:rPr>
        <w:t>گوییم قبلی برمی</w:t>
      </w:r>
      <w:r>
        <w:rPr>
          <w:rFonts w:ascii="IRANSans" w:hAnsi="IRANSans" w:cs="IRANSans"/>
          <w:sz w:val="24"/>
          <w:szCs w:val="24"/>
          <w:lang/>
        </w:rPr>
        <w:t>‌</w:t>
      </w:r>
      <w:r>
        <w:rPr>
          <w:rFonts w:ascii="IRANSans" w:hAnsi="IRANSans" w:cs="IRANSans"/>
          <w:sz w:val="24"/>
          <w:szCs w:val="24"/>
          <w:rtl/>
          <w:lang/>
        </w:rPr>
        <w:t>گردد، چون رفتنش حقیقی نبود. چیزی که حقیقت دارد آن قضیه شرطیه است که هنوز صادق است و از اول هم مضیق بود. این قضیه شرطیه اعتباریه حتی در زمانی که شرطش هم تحقق نداشته باشد وجود دارد و وجودش تا زمانی است که نسخ نشده باشد.</w:t>
      </w:r>
    </w:p>
    <w:p w:rsidR="001A4849" w:rsidRDefault="001A484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بنابراین بیانی که مرحوم فخر المحققین دارد و بعد شهید ثانی هم دنبال کرده است خلط بین حقیقت و اعتبار یا به تعبیر دیگر خلط بین احکام جعل و احکام مجعول است. چیزی که حقیقت دارد جعل است و مجعول حتی آن نحوه حقیقت داشتن جعل را نیز ندارد. آن چه انفصال در آن حاصل شده، مجعول است. این جا بین جعل و مجعول خلط شده است و احکام جعل غیر از احکام مجعول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جعل واحد مجعول واحد دارد. فرض کنید طلاق صورت می</w:t>
      </w:r>
      <w:r>
        <w:rPr>
          <w:rFonts w:ascii="IRANSans" w:hAnsi="IRANSans" w:cs="IRANSans"/>
          <w:sz w:val="24"/>
          <w:szCs w:val="24"/>
          <w:lang/>
        </w:rPr>
        <w:t>‌</w:t>
      </w:r>
      <w:r>
        <w:rPr>
          <w:rFonts w:ascii="IRANSans" w:hAnsi="IRANSans" w:cs="IRANSans"/>
          <w:sz w:val="24"/>
          <w:szCs w:val="24"/>
          <w:rtl/>
          <w:lang/>
        </w:rPr>
        <w:t>گیرد و خانم دنبال کارش می</w:t>
      </w:r>
      <w:r>
        <w:rPr>
          <w:rFonts w:ascii="IRANSans" w:hAnsi="IRANSans" w:cs="IRANSans"/>
          <w:sz w:val="24"/>
          <w:szCs w:val="24"/>
          <w:lang/>
        </w:rPr>
        <w:t>‌</w:t>
      </w:r>
      <w:r>
        <w:rPr>
          <w:rFonts w:ascii="IRANSans" w:hAnsi="IRANSans" w:cs="IRANSans"/>
          <w:sz w:val="24"/>
          <w:szCs w:val="24"/>
          <w:rtl/>
          <w:lang/>
        </w:rPr>
        <w:t>رود و بعد دوباره زوجیت با عقد جدید می</w:t>
      </w:r>
      <w:r>
        <w:rPr>
          <w:rFonts w:ascii="IRANSans" w:hAnsi="IRANSans" w:cs="IRANSans"/>
          <w:sz w:val="24"/>
          <w:szCs w:val="24"/>
          <w:lang/>
        </w:rPr>
        <w:t>‌</w:t>
      </w:r>
      <w:r>
        <w:rPr>
          <w:rFonts w:ascii="IRANSans" w:hAnsi="IRANSans" w:cs="IRANSans"/>
          <w:sz w:val="24"/>
          <w:szCs w:val="24"/>
          <w:rtl/>
          <w:lang/>
        </w:rPr>
        <w:t>آید. این جا دو بار زوجیت صورت گرفته، چون دو سبب تحقق پیدا کرده است. این تعدد زوجیت به تعدد اسباب است؛ یکی به سبب عقد اول و دیگری به سبب عقد دوم. این تعدد غیر از تعدد در رجوع است. به اعتبار بستگی دارد. گاهی وحدت و تعدد را به اعتبار وحدت و تعدد سبب در نظر می</w:t>
      </w:r>
      <w:r>
        <w:rPr>
          <w:rFonts w:ascii="IRANSans" w:hAnsi="IRANSans" w:cs="IRANSans"/>
          <w:sz w:val="24"/>
          <w:szCs w:val="24"/>
          <w:lang/>
        </w:rPr>
        <w:t>‌</w:t>
      </w:r>
      <w:r>
        <w:rPr>
          <w:rFonts w:ascii="IRANSans" w:hAnsi="IRANSans" w:cs="IRANSans"/>
          <w:sz w:val="24"/>
          <w:szCs w:val="24"/>
          <w:rtl/>
          <w:lang/>
        </w:rPr>
        <w:t>گیریم؛ سببی که مقتضی را ایجاد کرده است که عقد نکاح است نه سببی که مانع را برطرف کرده است که رجعت است. می</w:t>
      </w:r>
      <w:r>
        <w:rPr>
          <w:rFonts w:ascii="IRANSans" w:hAnsi="IRANSans" w:cs="IRANSans"/>
          <w:sz w:val="24"/>
          <w:szCs w:val="24"/>
          <w:lang/>
        </w:rPr>
        <w:t>‌</w:t>
      </w:r>
      <w:r>
        <w:rPr>
          <w:rFonts w:ascii="IRANSans" w:hAnsi="IRANSans" w:cs="IRANSans"/>
          <w:sz w:val="24"/>
          <w:szCs w:val="24"/>
          <w:rtl/>
          <w:lang/>
        </w:rPr>
        <w:t>گوییم هر شخصی سه بار می</w:t>
      </w:r>
      <w:r>
        <w:rPr>
          <w:rFonts w:ascii="IRANSans" w:hAnsi="IRANSans" w:cs="IRANSans"/>
          <w:sz w:val="24"/>
          <w:szCs w:val="24"/>
          <w:lang/>
        </w:rPr>
        <w:t>‌</w:t>
      </w:r>
      <w:r>
        <w:rPr>
          <w:rFonts w:ascii="IRANSans" w:hAnsi="IRANSans" w:cs="IRANSans"/>
          <w:sz w:val="24"/>
          <w:szCs w:val="24"/>
          <w:rtl/>
          <w:lang/>
        </w:rPr>
        <w:t>تواند با زن خود عقد نکاح صورت دهد. اگر این طور باشد، رجعت در</w:t>
      </w:r>
    </w:p>
    <w:p w:rsidR="001A4849" w:rsidRDefault="001A484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عدد حساب نمی</w:t>
      </w:r>
      <w:r>
        <w:rPr>
          <w:rFonts w:ascii="IRANSans" w:hAnsi="IRANSans" w:cs="IRANSans"/>
          <w:sz w:val="24"/>
          <w:szCs w:val="24"/>
          <w:lang/>
        </w:rPr>
        <w:t>‌</w:t>
      </w:r>
      <w:r>
        <w:rPr>
          <w:rFonts w:ascii="IRANSans" w:hAnsi="IRANSans" w:cs="IRANSans"/>
          <w:sz w:val="24"/>
          <w:szCs w:val="24"/>
          <w:rtl/>
          <w:lang/>
        </w:rPr>
        <w:t>شود، ولی اگر به اعتبار تعداد بازگشت</w:t>
      </w:r>
      <w:r>
        <w:rPr>
          <w:rFonts w:ascii="IRANSans" w:hAnsi="IRANSans" w:cs="IRANSans"/>
          <w:sz w:val="24"/>
          <w:szCs w:val="24"/>
          <w:lang/>
        </w:rPr>
        <w:t>‌</w:t>
      </w:r>
      <w:r>
        <w:rPr>
          <w:rFonts w:ascii="IRANSans" w:hAnsi="IRANSans" w:cs="IRANSans"/>
          <w:sz w:val="24"/>
          <w:szCs w:val="24"/>
          <w:rtl/>
          <w:lang/>
        </w:rPr>
        <w:t>ها و حدوث زوجیت به معنای مجعول در نظر بگیریم، متعدد می</w:t>
      </w:r>
      <w:r>
        <w:rPr>
          <w:rFonts w:ascii="IRANSans" w:hAnsi="IRANSans" w:cs="IRANSans"/>
          <w:sz w:val="24"/>
          <w:szCs w:val="24"/>
          <w:lang/>
        </w:rPr>
        <w:t>‌</w:t>
      </w:r>
      <w:r>
        <w:rPr>
          <w:rFonts w:ascii="IRANSans" w:hAnsi="IRANSans" w:cs="IRANSans"/>
          <w:sz w:val="24"/>
          <w:szCs w:val="24"/>
          <w:rtl/>
          <w:lang/>
        </w:rPr>
        <w:t>شود. بستگی دارد که حکم شرعی بر کدام یک از لحاظ</w:t>
      </w:r>
      <w:r>
        <w:rPr>
          <w:rFonts w:ascii="IRANSans" w:hAnsi="IRANSans" w:cs="IRANSans"/>
          <w:sz w:val="24"/>
          <w:szCs w:val="24"/>
          <w:lang/>
        </w:rPr>
        <w:t>‌</w:t>
      </w:r>
      <w:r>
        <w:rPr>
          <w:rFonts w:ascii="IRANSans" w:hAnsi="IRANSans" w:cs="IRANSans"/>
          <w:sz w:val="24"/>
          <w:szCs w:val="24"/>
          <w:rtl/>
          <w:lang/>
        </w:rPr>
        <w:t>ها بار شده باشد.</w:t>
      </w:r>
      <w:r>
        <w:rPr>
          <w:rFonts w:ascii="IRANSans" w:hAnsi="IRANSans" w:cs="IRANSans"/>
          <w:color w:val="000080"/>
          <w:sz w:val="24"/>
          <w:szCs w:val="24"/>
          <w:vertAlign w:val="superscript"/>
          <w:rtl/>
          <w:lang/>
        </w:rPr>
        <w:footnoteReference w:id="6"/>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جاهایی که معمولاً آقایان بحث جعل و مجعول را ذکر می</w:t>
      </w:r>
      <w:r>
        <w:rPr>
          <w:rFonts w:ascii="IRANSans" w:hAnsi="IRANSans" w:cs="IRANSans"/>
          <w:sz w:val="24"/>
          <w:szCs w:val="24"/>
          <w:lang/>
        </w:rPr>
        <w:t>‌</w:t>
      </w:r>
      <w:r>
        <w:rPr>
          <w:rFonts w:ascii="IRANSans" w:hAnsi="IRANSans" w:cs="IRANSans"/>
          <w:sz w:val="24"/>
          <w:szCs w:val="24"/>
          <w:rtl/>
          <w:lang/>
        </w:rPr>
        <w:t>کنند در استصحاب حکمی است. گاهی این بحث را به تناسب تحلیل حقیقت خطابات قانونیه در خطابات قانونیه مطرح می</w:t>
      </w:r>
      <w:r>
        <w:rPr>
          <w:rFonts w:ascii="IRANSans" w:hAnsi="IRANSans" w:cs="IRANSans"/>
          <w:sz w:val="24"/>
          <w:szCs w:val="24"/>
          <w:lang/>
        </w:rPr>
        <w:t>‌</w:t>
      </w:r>
      <w:r>
        <w:rPr>
          <w:rFonts w:ascii="IRANSans" w:hAnsi="IRANSans" w:cs="IRANSans"/>
          <w:sz w:val="24"/>
          <w:szCs w:val="24"/>
          <w:rtl/>
          <w:lang/>
        </w:rPr>
        <w:t>کنند و گاهی به تناسب تحلیل حقیقت واجب مشروط در بحث واجب مشروط بحث می</w:t>
      </w:r>
      <w:r>
        <w:rPr>
          <w:rFonts w:ascii="IRANSans" w:hAnsi="IRANSans" w:cs="IRANSans"/>
          <w:sz w:val="24"/>
          <w:szCs w:val="24"/>
          <w:lang/>
        </w:rPr>
        <w:t>‌</w:t>
      </w:r>
      <w:r>
        <w:rPr>
          <w:rFonts w:ascii="IRANSans" w:hAnsi="IRANSans" w:cs="IRANSans"/>
          <w:sz w:val="24"/>
          <w:szCs w:val="24"/>
          <w:rtl/>
          <w:lang/>
        </w:rPr>
        <w:t>کنند. جاهای مختلف به تناسب این بحث مطرح شده است ولی در هر کدام از زاویه دید خاصی دنبال می</w:t>
      </w:r>
      <w:r>
        <w:rPr>
          <w:rFonts w:ascii="IRANSans" w:hAnsi="IRANSans" w:cs="IRANSans"/>
          <w:sz w:val="24"/>
          <w:szCs w:val="24"/>
          <w:lang/>
        </w:rPr>
        <w:t>‌</w:t>
      </w:r>
      <w:r>
        <w:rPr>
          <w:rFonts w:ascii="IRANSans" w:hAnsi="IRANSans" w:cs="IRANSans"/>
          <w:sz w:val="24"/>
          <w:szCs w:val="24"/>
          <w:rtl/>
          <w:lang/>
        </w:rPr>
        <w:t>شود. باید در یک جای مستقل این بحث بیان شود. ما در یکی از این بحث</w:t>
      </w:r>
      <w:r>
        <w:rPr>
          <w:rFonts w:ascii="IRANSans" w:hAnsi="IRANSans" w:cs="IRANSans"/>
          <w:sz w:val="24"/>
          <w:szCs w:val="24"/>
          <w:lang/>
        </w:rPr>
        <w:t>‌</w:t>
      </w:r>
      <w:r>
        <w:rPr>
          <w:rFonts w:ascii="IRANSans" w:hAnsi="IRANSans" w:cs="IRANSans"/>
          <w:sz w:val="24"/>
          <w:szCs w:val="24"/>
          <w:rtl/>
          <w:lang/>
        </w:rPr>
        <w:t>ها به آن پرداخته</w:t>
      </w:r>
      <w:r>
        <w:rPr>
          <w:rFonts w:ascii="IRANSans" w:hAnsi="IRANSans" w:cs="IRANSans"/>
          <w:sz w:val="24"/>
          <w:szCs w:val="24"/>
          <w:lang/>
        </w:rPr>
        <w:t>‌</w:t>
      </w:r>
      <w:r>
        <w:rPr>
          <w:rFonts w:ascii="IRANSans" w:hAnsi="IRANSans" w:cs="IRANSans"/>
          <w:sz w:val="24"/>
          <w:szCs w:val="24"/>
          <w:rtl/>
          <w:lang/>
        </w:rPr>
        <w:t>ایم، ولی همه جوانب بحث را دنبال نکردیم.</w:t>
      </w:r>
    </w:p>
    <w:p w:rsidR="001A4849" w:rsidRDefault="001A4849">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هفتم</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دیگر این است که روایات خیلی زیادی داریم که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ایاک و المطلقات ثلاثاً فی مجلس فانهن ذوات ازواج</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با کسانی که سه طلاقه هستند ازدواج نکنید چون آنان شوهر دارند. از لحاظ روایات ما مسلم است که برای مطلقه ثلاثا یک طلاق واقع می</w:t>
      </w:r>
      <w:r>
        <w:rPr>
          <w:rFonts w:ascii="IRANSans" w:hAnsi="IRANSans" w:cs="IRANSans"/>
          <w:sz w:val="24"/>
          <w:szCs w:val="24"/>
          <w:lang/>
        </w:rPr>
        <w:t>‌</w:t>
      </w:r>
      <w:r>
        <w:rPr>
          <w:rFonts w:ascii="IRANSans" w:hAnsi="IRANSans" w:cs="IRANSans"/>
          <w:sz w:val="24"/>
          <w:szCs w:val="24"/>
          <w:rtl/>
          <w:lang/>
        </w:rPr>
        <w:t>شود و طلاق رجعی حساب می</w:t>
      </w:r>
      <w:r>
        <w:rPr>
          <w:rFonts w:ascii="IRANSans" w:hAnsi="IRANSans" w:cs="IRANSans"/>
          <w:sz w:val="24"/>
          <w:szCs w:val="24"/>
          <w:lang/>
        </w:rPr>
        <w:t>‌</w:t>
      </w:r>
      <w:r>
        <w:rPr>
          <w:rFonts w:ascii="IRANSans" w:hAnsi="IRANSans" w:cs="IRANSans"/>
          <w:sz w:val="24"/>
          <w:szCs w:val="24"/>
          <w:rtl/>
          <w:lang/>
        </w:rPr>
        <w:t>شود. اطلاق قضیه اقتضا می</w:t>
      </w:r>
      <w:r>
        <w:rPr>
          <w:rFonts w:ascii="IRANSans" w:hAnsi="IRANSans" w:cs="IRANSans"/>
          <w:sz w:val="24"/>
          <w:szCs w:val="24"/>
          <w:lang/>
        </w:rPr>
        <w:t>‌</w:t>
      </w:r>
      <w:r>
        <w:rPr>
          <w:rFonts w:ascii="IRANSans" w:hAnsi="IRANSans" w:cs="IRANSans"/>
          <w:sz w:val="24"/>
          <w:szCs w:val="24"/>
          <w:rtl/>
          <w:lang/>
        </w:rPr>
        <w:t>کند که حتی در دوره عده قبل از رجوع هم نمی</w:t>
      </w:r>
      <w:r>
        <w:rPr>
          <w:rFonts w:ascii="IRANSans" w:hAnsi="IRANSans" w:cs="IRANSans"/>
          <w:sz w:val="24"/>
          <w:szCs w:val="24"/>
          <w:lang/>
        </w:rPr>
        <w:t>‌</w:t>
      </w:r>
      <w:r>
        <w:rPr>
          <w:rFonts w:ascii="IRANSans" w:hAnsi="IRANSans" w:cs="IRANSans"/>
          <w:sz w:val="24"/>
          <w:szCs w:val="24"/>
          <w:rtl/>
          <w:lang/>
        </w:rPr>
        <w:t>توان با آنان ازدواج کرد.</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1A4849" w:rsidRDefault="001A4849">
      <w:pPr>
        <w:widowControl w:val="0"/>
        <w:autoSpaceDE w:val="0"/>
        <w:autoSpaceDN w:val="0"/>
        <w:adjustRightInd w:val="0"/>
        <w:spacing w:line="456" w:lineRule="auto"/>
        <w:jc w:val="both"/>
        <w:rPr>
          <w:rFonts w:ascii="IRANSans" w:hAnsi="IRANSans" w:cs="IRANSans"/>
          <w:sz w:val="24"/>
          <w:szCs w:val="24"/>
          <w:rtl/>
          <w:lang/>
        </w:rPr>
      </w:pPr>
    </w:p>
    <w:sectPr w:rsidR="001A4849" w:rsidSect="001A484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849" w:rsidRDefault="001A4849" w:rsidP="001A4849">
      <w:r>
        <w:separator/>
      </w:r>
    </w:p>
  </w:endnote>
  <w:endnote w:type="continuationSeparator" w:id="0">
    <w:p w:rsidR="001A4849" w:rsidRDefault="001A4849" w:rsidP="001A48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849" w:rsidRDefault="001A4849">
      <w:r>
        <w:rPr>
          <w:rFonts w:ascii="Times New Roman" w:hAnsi="Times New Roman" w:cs="Times New Roman"/>
          <w:sz w:val="24"/>
          <w:szCs w:val="24"/>
          <w:lang/>
        </w:rPr>
        <w:separator/>
      </w:r>
    </w:p>
  </w:footnote>
  <w:footnote w:type="continuationSeparator" w:id="0">
    <w:p w:rsidR="001A4849" w:rsidRDefault="001A4849">
      <w:r>
        <w:rPr>
          <w:rFonts w:ascii="Times New Roman" w:hAnsi="Times New Roman" w:cs="Times New Roman"/>
          <w:sz w:val="24"/>
          <w:szCs w:val="24"/>
          <w:lang/>
        </w:rPr>
        <w:continuationSeparator/>
      </w:r>
    </w:p>
  </w:footnote>
  <w:footnote w:id="1">
    <w:p w:rsidR="001A4849" w:rsidRDefault="001A4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إیضاح الفوائد فی شرح مشکلات القواعد، حلّی، فخر المحققین، محمد بن حسن بن یوسف، ج3، ص327. وجه القرب ان الرجعة استدامة لا ابتداء و الممنوع منه الابتداء (و من) حيث ان الطلاق ازالة قيد النكاح و الرجعة تقتضي ثبوته (فاما) ان يثبت بالرجعة عين النكاح الأول أو غيره (و الأول) محال لاستحالة إعادة الحكم المعدوم (و الثاني) يكون ابتداء لا استدامة و الأصح عندي الأول لأن الرجعية زوجة و لهذا يثبت لها أحكام الزوجية (و لانه) يجوز الوطي ابتداء من غير تلفظ بشيء و لا شيء من غير الزوجة كذلك إجماعا (و لجواز) الرجعة للمحرم و لا يجوز له ابتداء النكاح و تمنع ازالة النكاح بالكلية بل انما يزول بالطلاق و انقضاء العدة و لم يحصل الثاني و يتفرّع على ذلك انه لو أسلمت قبل انقضاء العدة (فإن قلنا) ببطلان الرجعة الاولى احتاج الى رجعة أخرى بعد الإسلام (و ان قلنا) بصحتها لم يفتقر.</w:t>
      </w:r>
    </w:p>
  </w:footnote>
  <w:footnote w:id="2">
    <w:p w:rsidR="001A4849" w:rsidRDefault="001A4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زمانی آقای شهیدی در مؤسسه بقیه الله جلساتی با عنوان جعل و مجعول داشتند و بحثهای مفصلی را مطرح کردند. بعضی از چارچوبهای اصلی بحثهایی که هست حتی بحثهایی که ایشان مطرح کردند، با وجود ارزشمند بودن، با عرایضی که به نظر ما میرسد متفاوت است.</w:t>
      </w:r>
    </w:p>
  </w:footnote>
  <w:footnote w:id="3">
    <w:p w:rsidR="001A4849" w:rsidRDefault="001A4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فسخ معامله آن جعل را به هم میزند. آن هم اشکالی ندارد و دقیقاً میتواند برگردد. در بحث بیع فضولی که فضولی کاشف است یا ناقل، این تحلیلها خیلی اثر دارد.</w:t>
      </w:r>
    </w:p>
  </w:footnote>
  <w:footnote w:id="4">
    <w:p w:rsidR="001A4849" w:rsidRDefault="001A4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ما دیدگاهی را که میرفندرفسکی دارد و آن نگاه اشراقی را نداریم، بلکه با نگاه مشائی به قضیه نگاه میکنیم. کاری نداریم که در عالم بالا چه خبر است، بحث ما در عالم پایین است. عالم بالا مربوط به بالادستیهاست.</w:t>
      </w:r>
    </w:p>
  </w:footnote>
  <w:footnote w:id="5">
    <w:p w:rsidR="001A4849" w:rsidRDefault="001A4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امر عقلایی است که ملکیت فصلی را اعتبار کنیم و میتوانیم بگوییم که این بار دوم است که ملکیت به من رو آورده است. اگر به این بیان بگوییم زوجیت هم یک مقدار رفت و دوباره برگشت. وحدتی که مرحوم فخر المحققین قائل است - که درست هم است - وحدت مجعول به وحدت جعل است. به اعتبار وحدت جعل میگوییم این همان است. این همانی در این جا که به اعتبار وحدت جعل است امر حقیقی نیست، چون خودش امر اعتباری است. ما میگوییم این همان است به اعتبار این که جعلش امر مستمری بوده و اصلاً آن جعل از بین نرفته بوده است.</w:t>
      </w:r>
    </w:p>
  </w:footnote>
  <w:footnote w:id="6">
    <w:p w:rsidR="001A4849" w:rsidRDefault="001A4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مجعول امری است که از جعل انتزاع میشود. رابطه جعل و مجعول را رابطه عنوان انتزاعی و منشأ انتزاع میدانیم.</w:t>
      </w:r>
    </w:p>
  </w:footnote>
  <w:footnote w:id="7">
    <w:p w:rsidR="001A4849" w:rsidRDefault="001A484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ج5، ص424. مُحَمَّدُ بْنُ يَحْيَى عَنْ أَحْمَدَ بْنِ مُحَمَّدٍ عَنْ عَلِيِّ بْنِ الْحَكَمِ عَنْ مُوسَى بْنِ بَكْرٍ عَنْ عَلِيِّ بْنِ حَنْظَلَةَ عَنْ أَبِي عَبْدِ اللَّهِ ع قَالَ: إِيَّاكَ وَ الْمُطَلَّقَاتِ‏ ثَلَاثاً فِي مَجْلِسٍ فَإِنَّهُنَّ ذَوَاتُ‏ أَزْوَاجٍ‏.</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DF67"/>
    <w:multiLevelType w:val="singleLevel"/>
    <w:tmpl w:val="503E7D7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849"/>
    <w:rsid w:val="001A48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