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B0" w:rsidRDefault="005D51B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D51B0" w:rsidRDefault="005D51B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دوشنبه، 01/08/1396</w:t>
      </w:r>
    </w:p>
    <w:p w:rsidR="005D51B0" w:rsidRDefault="005D51B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11</w:t>
      </w:r>
    </w:p>
    <w:p w:rsidR="005D51B0" w:rsidRDefault="005D51B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5D51B0" w:rsidRDefault="005D51B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وثاقت و عدم وثاقت محمد بن علی صیرفی ابو سمینه صحبت می</w:t>
      </w:r>
      <w:r>
        <w:rPr>
          <w:rFonts w:ascii="IRANSans" w:hAnsi="IRANSans" w:cs="IRANSans"/>
          <w:sz w:val="24"/>
          <w:szCs w:val="24"/>
          <w:lang/>
        </w:rPr>
        <w:t>‌</w:t>
      </w:r>
      <w:r>
        <w:rPr>
          <w:rFonts w:ascii="IRANSans" w:hAnsi="IRANSans" w:cs="IRANSans"/>
          <w:sz w:val="24"/>
          <w:szCs w:val="24"/>
          <w:rtl/>
          <w:lang/>
        </w:rPr>
        <w:t>کردیم. یکی از عبارت</w:t>
      </w:r>
      <w:r>
        <w:rPr>
          <w:rFonts w:ascii="IRANSans" w:hAnsi="IRANSans" w:cs="IRANSans"/>
          <w:sz w:val="24"/>
          <w:szCs w:val="24"/>
          <w:lang/>
        </w:rPr>
        <w:t>‌</w:t>
      </w:r>
      <w:r>
        <w:rPr>
          <w:rFonts w:ascii="IRANSans" w:hAnsi="IRANSans" w:cs="IRANSans"/>
          <w:sz w:val="24"/>
          <w:szCs w:val="24"/>
          <w:rtl/>
          <w:lang/>
        </w:rPr>
        <w:t>هایی که در تضعیف محمد بن علی صیرفی وارد شده عبارت فهرست شیخ; در مورد مستثنیات از روایت</w:t>
      </w:r>
      <w:r>
        <w:rPr>
          <w:rFonts w:ascii="IRANSans" w:hAnsi="IRANSans" w:cs="IRANSans"/>
          <w:sz w:val="24"/>
          <w:szCs w:val="24"/>
          <w:lang/>
        </w:rPr>
        <w:t>‌</w:t>
      </w:r>
      <w:r>
        <w:rPr>
          <w:rFonts w:ascii="IRANSans" w:hAnsi="IRANSans" w:cs="IRANSans"/>
          <w:sz w:val="24"/>
          <w:szCs w:val="24"/>
          <w:rtl/>
          <w:lang/>
        </w:rPr>
        <w:t>های محمد بن احمد بن یحیی بن عمران اشعری است. عرض کردیم که با توجه به کلمه تخلیط، این مستثنیات ذاتاً حجّیّت ندارد.</w:t>
      </w:r>
    </w:p>
    <w:p w:rsidR="005D51B0" w:rsidRDefault="005D51B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مراد از تخلیط</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از دوستان یادآوری کردند که ما پارسال گفتیم مراد از تخلیط در این عبارت مطلق ضعف است نه معنای خاصی از ضعف و به همین دلیل کسانی که از روایات محمد بن احمد بن یحیی استثنا نشده</w:t>
      </w:r>
      <w:r>
        <w:rPr>
          <w:rFonts w:ascii="IRANSans" w:hAnsi="IRANSans" w:cs="IRANSans"/>
          <w:sz w:val="24"/>
          <w:szCs w:val="24"/>
          <w:lang/>
        </w:rPr>
        <w:t>‌</w:t>
      </w:r>
      <w:r>
        <w:rPr>
          <w:rFonts w:ascii="IRANSans" w:hAnsi="IRANSans" w:cs="IRANSans"/>
          <w:sz w:val="24"/>
          <w:szCs w:val="24"/>
          <w:rtl/>
          <w:lang/>
        </w:rPr>
        <w:t>اند و برای ما ثابت باشد که شیخ صدوق; و استادش ابن ولید به روایت</w:t>
      </w:r>
      <w:r>
        <w:rPr>
          <w:rFonts w:ascii="IRANSans" w:hAnsi="IRANSans" w:cs="IRANSans"/>
          <w:sz w:val="24"/>
          <w:szCs w:val="24"/>
          <w:lang/>
        </w:rPr>
        <w:t>‌</w:t>
      </w:r>
      <w:r>
        <w:rPr>
          <w:rFonts w:ascii="IRANSans" w:hAnsi="IRANSans" w:cs="IRANSans"/>
          <w:sz w:val="24"/>
          <w:szCs w:val="24"/>
          <w:rtl/>
          <w:lang/>
        </w:rPr>
        <w:t>های محمد بن احمد بن یحیی از آن</w:t>
      </w:r>
      <w:r>
        <w:rPr>
          <w:rFonts w:ascii="IRANSans" w:hAnsi="IRANSans" w:cs="IRANSans"/>
          <w:sz w:val="24"/>
          <w:szCs w:val="24"/>
          <w:lang/>
        </w:rPr>
        <w:t>‌</w:t>
      </w:r>
      <w:r>
        <w:rPr>
          <w:rFonts w:ascii="IRANSans" w:hAnsi="IRANSans" w:cs="IRANSans"/>
          <w:sz w:val="24"/>
          <w:szCs w:val="24"/>
          <w:rtl/>
          <w:lang/>
        </w:rPr>
        <w:t>ها توجه داشته</w:t>
      </w:r>
      <w:r>
        <w:rPr>
          <w:rFonts w:ascii="IRANSans" w:hAnsi="IRANSans" w:cs="IRANSans"/>
          <w:sz w:val="24"/>
          <w:szCs w:val="24"/>
          <w:lang/>
        </w:rPr>
        <w:t>‌</w:t>
      </w:r>
      <w:r>
        <w:rPr>
          <w:rFonts w:ascii="IRANSans" w:hAnsi="IRANSans" w:cs="IRANSans"/>
          <w:sz w:val="24"/>
          <w:szCs w:val="24"/>
          <w:rtl/>
          <w:lang/>
        </w:rPr>
        <w:t>اند، را توثیق می</w:t>
      </w:r>
      <w:r>
        <w:rPr>
          <w:rFonts w:ascii="IRANSans" w:hAnsi="IRANSans" w:cs="IRANSans"/>
          <w:sz w:val="24"/>
          <w:szCs w:val="24"/>
          <w:lang/>
        </w:rPr>
        <w:t>‌</w:t>
      </w:r>
      <w:r>
        <w:rPr>
          <w:rFonts w:ascii="IRANSans" w:hAnsi="IRANSans" w:cs="IRANSans"/>
          <w:sz w:val="24"/>
          <w:szCs w:val="24"/>
          <w:rtl/>
          <w:lang/>
        </w:rPr>
        <w:t>کردیم. تخلیط را به معنای خاصی نمی</w:t>
      </w:r>
      <w:r>
        <w:rPr>
          <w:rFonts w:ascii="IRANSans" w:hAnsi="IRANSans" w:cs="IRANSans"/>
          <w:sz w:val="24"/>
          <w:szCs w:val="24"/>
          <w:lang/>
        </w:rPr>
        <w:t>‌</w:t>
      </w:r>
      <w:r>
        <w:rPr>
          <w:rFonts w:ascii="IRANSans" w:hAnsi="IRANSans" w:cs="IRANSans"/>
          <w:sz w:val="24"/>
          <w:szCs w:val="24"/>
          <w:rtl/>
          <w:lang/>
        </w:rPr>
        <w:t>گرفتیم که عدم استثنا به معنای عدم وجود آن حالت خاص باشد، بلکه به معنای مطلق ضعف می</w:t>
      </w:r>
      <w:r>
        <w:rPr>
          <w:rFonts w:ascii="IRANSans" w:hAnsi="IRANSans" w:cs="IRANSans"/>
          <w:sz w:val="24"/>
          <w:szCs w:val="24"/>
          <w:lang/>
        </w:rPr>
        <w:t>‌</w:t>
      </w:r>
      <w:r>
        <w:rPr>
          <w:rFonts w:ascii="IRANSans" w:hAnsi="IRANSans" w:cs="IRANSans"/>
          <w:sz w:val="24"/>
          <w:szCs w:val="24"/>
          <w:rtl/>
          <w:lang/>
        </w:rPr>
        <w:t>گرفتیم. صحبت این است که آیا بیانی که سابق داشتیم با عرض اخیر ما منافات دارد یا ندارد؟ فردا مفصل در مورد این صحبت می</w:t>
      </w:r>
      <w:r>
        <w:rPr>
          <w:rFonts w:ascii="IRANSans" w:hAnsi="IRANSans" w:cs="IRANSans"/>
          <w:sz w:val="24"/>
          <w:szCs w:val="24"/>
          <w:lang/>
        </w:rPr>
        <w:t>‌</w:t>
      </w:r>
      <w:r>
        <w:rPr>
          <w:rFonts w:ascii="IRANSans" w:hAnsi="IRANSans" w:cs="IRANSans"/>
          <w:sz w:val="24"/>
          <w:szCs w:val="24"/>
          <w:rtl/>
          <w:lang/>
        </w:rPr>
        <w:t>کنم.</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فردا در مورد این که اصلاً تخلیط در کتب رجالی به چه معنا است و دیگر این که در خصوص این عبارت استثنا شده کلمه تخلیط چه معنایی دارد صحبت می</w:t>
      </w:r>
      <w:r>
        <w:rPr>
          <w:rFonts w:ascii="IRANSans" w:hAnsi="IRANSans" w:cs="IRANSans"/>
          <w:sz w:val="24"/>
          <w:szCs w:val="24"/>
          <w:lang/>
        </w:rPr>
        <w:t>‌</w:t>
      </w:r>
      <w:r>
        <w:rPr>
          <w:rFonts w:ascii="IRANSans" w:hAnsi="IRANSans" w:cs="IRANSans"/>
          <w:sz w:val="24"/>
          <w:szCs w:val="24"/>
          <w:rtl/>
          <w:lang/>
        </w:rPr>
        <w:t>کنیم. هم</w:t>
      </w:r>
      <w:r>
        <w:rPr>
          <w:rFonts w:ascii="IRANSans" w:hAnsi="IRANSans" w:cs="IRANSans"/>
          <w:sz w:val="24"/>
          <w:szCs w:val="24"/>
          <w:lang/>
        </w:rPr>
        <w:t>‌</w:t>
      </w:r>
      <w:r>
        <w:rPr>
          <w:rFonts w:ascii="IRANSans" w:hAnsi="IRANSans" w:cs="IRANSans"/>
          <w:sz w:val="24"/>
          <w:szCs w:val="24"/>
          <w:rtl/>
          <w:lang/>
        </w:rPr>
        <w:t>چنین درباره این که آیا با وجود کلمه تخلیط می</w:t>
      </w:r>
      <w:r>
        <w:rPr>
          <w:rFonts w:ascii="IRANSans" w:hAnsi="IRANSans" w:cs="IRANSans"/>
          <w:sz w:val="24"/>
          <w:szCs w:val="24"/>
          <w:lang/>
        </w:rPr>
        <w:t>‌</w:t>
      </w:r>
      <w:r>
        <w:rPr>
          <w:rFonts w:ascii="IRANSans" w:hAnsi="IRANSans" w:cs="IRANSans"/>
          <w:sz w:val="24"/>
          <w:szCs w:val="24"/>
          <w:rtl/>
          <w:lang/>
        </w:rPr>
        <w:t>توانیم استثنای مواردی که استثنا شده</w:t>
      </w:r>
      <w:r>
        <w:rPr>
          <w:rFonts w:ascii="IRANSans" w:hAnsi="IRANSans" w:cs="IRANSans"/>
          <w:sz w:val="24"/>
          <w:szCs w:val="24"/>
          <w:lang/>
        </w:rPr>
        <w:t>‌</w:t>
      </w:r>
      <w:r>
        <w:rPr>
          <w:rFonts w:ascii="IRANSans" w:hAnsi="IRANSans" w:cs="IRANSans"/>
          <w:sz w:val="24"/>
          <w:szCs w:val="24"/>
          <w:rtl/>
          <w:lang/>
        </w:rPr>
        <w:t>اند را تضعیف کنیم بحث می</w:t>
      </w:r>
      <w:r>
        <w:rPr>
          <w:rFonts w:ascii="IRANSans" w:hAnsi="IRANSans" w:cs="IRANSans"/>
          <w:sz w:val="24"/>
          <w:szCs w:val="24"/>
          <w:lang/>
        </w:rPr>
        <w:t>‌</w:t>
      </w:r>
      <w:r>
        <w:rPr>
          <w:rFonts w:ascii="IRANSans" w:hAnsi="IRANSans" w:cs="IRANSans"/>
          <w:sz w:val="24"/>
          <w:szCs w:val="24"/>
          <w:rtl/>
          <w:lang/>
        </w:rPr>
        <w:t>کنیم. دو مطلب در باب استثنای محمد بن احمد بن یحیی هست. اول این که آیا می</w:t>
      </w:r>
      <w:r>
        <w:rPr>
          <w:rFonts w:ascii="IRANSans" w:hAnsi="IRANSans" w:cs="IRANSans"/>
          <w:sz w:val="24"/>
          <w:szCs w:val="24"/>
          <w:lang/>
        </w:rPr>
        <w:t>‌</w:t>
      </w:r>
      <w:r>
        <w:rPr>
          <w:rFonts w:ascii="IRANSans" w:hAnsi="IRANSans" w:cs="IRANSans"/>
          <w:sz w:val="24"/>
          <w:szCs w:val="24"/>
          <w:rtl/>
          <w:lang/>
        </w:rPr>
        <w:t>توانیم مواردی که استثنا شده</w:t>
      </w:r>
      <w:r>
        <w:rPr>
          <w:rFonts w:ascii="IRANSans" w:hAnsi="IRANSans" w:cs="IRANSans"/>
          <w:sz w:val="24"/>
          <w:szCs w:val="24"/>
          <w:lang/>
        </w:rPr>
        <w:t>‌</w:t>
      </w:r>
      <w:r>
        <w:rPr>
          <w:rFonts w:ascii="IRANSans" w:hAnsi="IRANSans" w:cs="IRANSans"/>
          <w:sz w:val="24"/>
          <w:szCs w:val="24"/>
          <w:rtl/>
          <w:lang/>
        </w:rPr>
        <w:t>اند را ضعیف بدانیم؟ دوم این که آیا می</w:t>
      </w:r>
      <w:r>
        <w:rPr>
          <w:rFonts w:ascii="IRANSans" w:hAnsi="IRANSans" w:cs="IRANSans"/>
          <w:sz w:val="24"/>
          <w:szCs w:val="24"/>
          <w:lang/>
        </w:rPr>
        <w:t>‌</w:t>
      </w:r>
      <w:r>
        <w:rPr>
          <w:rFonts w:ascii="IRANSans" w:hAnsi="IRANSans" w:cs="IRANSans"/>
          <w:sz w:val="24"/>
          <w:szCs w:val="24"/>
          <w:rtl/>
          <w:lang/>
        </w:rPr>
        <w:t>توانیم مواردی که استثنا نشده</w:t>
      </w:r>
      <w:r>
        <w:rPr>
          <w:rFonts w:ascii="IRANSans" w:hAnsi="IRANSans" w:cs="IRANSans"/>
          <w:sz w:val="24"/>
          <w:szCs w:val="24"/>
          <w:lang/>
        </w:rPr>
        <w:t>‌</w:t>
      </w:r>
      <w:r>
        <w:rPr>
          <w:rFonts w:ascii="IRANSans" w:hAnsi="IRANSans" w:cs="IRANSans"/>
          <w:sz w:val="24"/>
          <w:szCs w:val="24"/>
          <w:rtl/>
          <w:lang/>
        </w:rPr>
        <w:t>اند را ثقه بدانیم؟ محوری که فردا بیشتر می</w:t>
      </w:r>
      <w:r>
        <w:rPr>
          <w:rFonts w:ascii="IRANSans" w:hAnsi="IRANSans" w:cs="IRANSans"/>
          <w:sz w:val="24"/>
          <w:szCs w:val="24"/>
          <w:lang/>
        </w:rPr>
        <w:t>‌</w:t>
      </w:r>
      <w:r>
        <w:rPr>
          <w:rFonts w:ascii="IRANSans" w:hAnsi="IRANSans" w:cs="IRANSans"/>
          <w:sz w:val="24"/>
          <w:szCs w:val="24"/>
          <w:rtl/>
          <w:lang/>
        </w:rPr>
        <w:t>خواهم پیرامون آن صحبت کنم این است که آیا مواردی که استثنا شده</w:t>
      </w:r>
      <w:r>
        <w:rPr>
          <w:rFonts w:ascii="IRANSans" w:hAnsi="IRANSans" w:cs="IRANSans"/>
          <w:sz w:val="24"/>
          <w:szCs w:val="24"/>
          <w:lang/>
        </w:rPr>
        <w:t>‌</w:t>
      </w:r>
      <w:r>
        <w:rPr>
          <w:rFonts w:ascii="IRANSans" w:hAnsi="IRANSans" w:cs="IRANSans"/>
          <w:sz w:val="24"/>
          <w:szCs w:val="24"/>
          <w:rtl/>
          <w:lang/>
        </w:rPr>
        <w:t>اند شهادت به ضعف این</w:t>
      </w:r>
      <w:r>
        <w:rPr>
          <w:rFonts w:ascii="IRANSans" w:hAnsi="IRANSans" w:cs="IRANSans"/>
          <w:sz w:val="24"/>
          <w:szCs w:val="24"/>
          <w:lang/>
        </w:rPr>
        <w:t>‌</w:t>
      </w:r>
      <w:r>
        <w:rPr>
          <w:rFonts w:ascii="IRANSans" w:hAnsi="IRANSans" w:cs="IRANSans"/>
          <w:sz w:val="24"/>
          <w:szCs w:val="24"/>
          <w:rtl/>
          <w:lang/>
        </w:rPr>
        <w:t>ها حجّیّت شرعی دارد یا خیر؟ تخلیط و مخلّط را ملاحظه فرمایید. یکی از جاهایی که به آن متعرض شده است سماع المقال مرحوم ابو الهدی کلباسی است. فردا ان شاء الله در مورد تخلیط مفصّل صحبت می</w:t>
      </w:r>
      <w:r>
        <w:rPr>
          <w:rFonts w:ascii="IRANSans" w:hAnsi="IRANSans" w:cs="IRANSans"/>
          <w:sz w:val="24"/>
          <w:szCs w:val="24"/>
          <w:lang/>
        </w:rPr>
        <w:t>‌</w:t>
      </w:r>
      <w:r>
        <w:rPr>
          <w:rFonts w:ascii="IRANSans" w:hAnsi="IRANSans" w:cs="IRANSans"/>
          <w:sz w:val="24"/>
          <w:szCs w:val="24"/>
          <w:rtl/>
          <w:lang/>
        </w:rPr>
        <w:t>کنیم.</w:t>
      </w:r>
    </w:p>
    <w:p w:rsidR="005D51B0" w:rsidRDefault="005D51B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کثرت روایت محمد بن علی در فقیه</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کردیم یکی از قرائنی که بر توثیق محمد بن علی صیرفی ممکن است ذکر شود، وقوع در اسناد کامل الزیارات است که ما صغرایش را پذیرفتیم ولی کبرای آن را ناتمام دانستیم. قرینه دوم کثرت روایت او در من لا یحضره الفقیه است با توجه به عبارتی که مرحوم شیخ صدوق در مقدمه فقیه آورده است. عرض کردیم با وجود تصریح شیخ صدوق; به تضعیف محمد بن علی صیرفی، آوردن او در مشیخه به خاطر این است که او را جزء مستثنیات می</w:t>
      </w:r>
      <w:r>
        <w:rPr>
          <w:rFonts w:ascii="IRANSans" w:hAnsi="IRANSans" w:cs="IRANSans"/>
          <w:sz w:val="24"/>
          <w:szCs w:val="24"/>
          <w:lang/>
        </w:rPr>
        <w:t>‌</w:t>
      </w:r>
      <w:r>
        <w:rPr>
          <w:rFonts w:ascii="IRANSans" w:hAnsi="IRANSans" w:cs="IRANSans"/>
          <w:sz w:val="24"/>
          <w:szCs w:val="24"/>
          <w:rtl/>
          <w:lang/>
        </w:rPr>
        <w:t>دانسته است. یادم نیست در خود کتاب فقیه اصلاً محمد بن علی صیرفی را آورده است یا خیر. در ذهنم هست در طرق مشیخه واقع شده است. ممکن است بین وقوع در مشیخه فقیه با وقوع در خود فقیه فرق باشد، توضیحاتی دارد که الآن مجال پرداختن به آن نیست. این که می</w:t>
      </w:r>
      <w:r>
        <w:rPr>
          <w:rFonts w:ascii="IRANSans" w:hAnsi="IRANSans" w:cs="IRANSans"/>
          <w:sz w:val="24"/>
          <w:szCs w:val="24"/>
          <w:lang/>
        </w:rPr>
        <w:t>‌</w:t>
      </w:r>
      <w:r>
        <w:rPr>
          <w:rFonts w:ascii="IRANSans" w:hAnsi="IRANSans" w:cs="IRANSans"/>
          <w:sz w:val="24"/>
          <w:szCs w:val="24"/>
          <w:rtl/>
          <w:lang/>
        </w:rPr>
        <w:t>گویم یادم نیست چون به این فکر نبودم که محمد بن علی صیرفی را در متن فقیه دنبال کنم.</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در متن فقیه هم که قرینیتش قوی</w:t>
      </w:r>
      <w:r>
        <w:rPr>
          <w:rFonts w:ascii="IRANSans" w:hAnsi="IRANSans" w:cs="IRANSans"/>
          <w:sz w:val="24"/>
          <w:szCs w:val="24"/>
          <w:lang/>
        </w:rPr>
        <w:t>‌</w:t>
      </w:r>
      <w:r>
        <w:rPr>
          <w:rFonts w:ascii="IRANSans" w:hAnsi="IRANSans" w:cs="IRANSans"/>
          <w:sz w:val="24"/>
          <w:szCs w:val="24"/>
          <w:rtl/>
          <w:lang/>
        </w:rPr>
        <w:t>تر است واقع بود همین جواب در مورد آن می</w:t>
      </w:r>
      <w:r>
        <w:rPr>
          <w:rFonts w:ascii="IRANSans" w:hAnsi="IRANSans" w:cs="IRANSans"/>
          <w:sz w:val="24"/>
          <w:szCs w:val="24"/>
          <w:lang/>
        </w:rPr>
        <w:t>‌</w:t>
      </w:r>
      <w:r>
        <w:rPr>
          <w:rFonts w:ascii="IRANSans" w:hAnsi="IRANSans" w:cs="IRANSans"/>
          <w:sz w:val="24"/>
          <w:szCs w:val="24"/>
          <w:rtl/>
          <w:lang/>
        </w:rPr>
        <w:t>آید. کسی مثل محمد بن سنان را که ایشان صریحاً موارد غلوّ و تخلیط از روایاتش را استثنا می</w:t>
      </w:r>
      <w:r>
        <w:rPr>
          <w:rFonts w:ascii="IRANSans" w:hAnsi="IRANSans" w:cs="IRANSans"/>
          <w:sz w:val="24"/>
          <w:szCs w:val="24"/>
          <w:lang/>
        </w:rPr>
        <w:t>‌</w:t>
      </w:r>
      <w:r>
        <w:rPr>
          <w:rFonts w:ascii="IRANSans" w:hAnsi="IRANSans" w:cs="IRANSans"/>
          <w:sz w:val="24"/>
          <w:szCs w:val="24"/>
          <w:rtl/>
          <w:lang/>
        </w:rPr>
        <w:t>کند، با این حال فراوان در متن فقیه از او روایت دارد. اگر محمد بن علی صیرفی باشد تک و توک است، به خلاف محمد بن سنان که خیلی زیاد است. مرحوم شیخ صدوق این موارد را غلوّ و تخلیط نمی</w:t>
      </w:r>
      <w:r>
        <w:rPr>
          <w:rFonts w:ascii="IRANSans" w:hAnsi="IRANSans" w:cs="IRANSans"/>
          <w:sz w:val="24"/>
          <w:szCs w:val="24"/>
          <w:lang/>
        </w:rPr>
        <w:t>‌</w:t>
      </w:r>
      <w:r>
        <w:rPr>
          <w:rFonts w:ascii="IRANSans" w:hAnsi="IRANSans" w:cs="IRANSans"/>
          <w:sz w:val="24"/>
          <w:szCs w:val="24"/>
          <w:rtl/>
          <w:lang/>
        </w:rPr>
        <w:t>دانسته است و داخل در مستثنی منه می</w:t>
      </w:r>
      <w:r>
        <w:rPr>
          <w:rFonts w:ascii="IRANSans" w:hAnsi="IRANSans" w:cs="IRANSans"/>
          <w:sz w:val="24"/>
          <w:szCs w:val="24"/>
          <w:lang/>
        </w:rPr>
        <w:t>‌</w:t>
      </w:r>
      <w:r>
        <w:rPr>
          <w:rFonts w:ascii="IRANSans" w:hAnsi="IRANSans" w:cs="IRANSans"/>
          <w:sz w:val="24"/>
          <w:szCs w:val="24"/>
          <w:rtl/>
          <w:lang/>
        </w:rPr>
        <w:t>دانسته است. به</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 نکته</w:t>
      </w:r>
      <w:r>
        <w:rPr>
          <w:rFonts w:ascii="IRANSans" w:hAnsi="IRANSans" w:cs="IRANSans"/>
          <w:sz w:val="24"/>
          <w:szCs w:val="24"/>
          <w:lang/>
        </w:rPr>
        <w:t>‌</w:t>
      </w:r>
      <w:r>
        <w:rPr>
          <w:rFonts w:ascii="IRANSans" w:hAnsi="IRANSans" w:cs="IRANSans"/>
          <w:sz w:val="24"/>
          <w:szCs w:val="24"/>
          <w:rtl/>
          <w:lang/>
        </w:rPr>
        <w:t>ای هست که اکثر موارد روایات محمد بن سنان حکم الزامی نیست بلکه در مورد علل احکام است. چون علل احکام مستقیماً خودش محلّ عمل نیست ممکن است در مورد آن مقداری راحت گیری باشد که در اصل احکام وجود نداشته باشد. توضیح این را در بحث کافی بیشتر عرض می</w:t>
      </w:r>
      <w:r>
        <w:rPr>
          <w:rFonts w:ascii="IRANSans" w:hAnsi="IRANSans" w:cs="IRANSans"/>
          <w:sz w:val="24"/>
          <w:szCs w:val="24"/>
          <w:lang/>
        </w:rPr>
        <w:t>‌</w:t>
      </w:r>
      <w:r>
        <w:rPr>
          <w:rFonts w:ascii="IRANSans" w:hAnsi="IRANSans" w:cs="IRANSans"/>
          <w:sz w:val="24"/>
          <w:szCs w:val="24"/>
          <w:rtl/>
          <w:lang/>
        </w:rPr>
        <w:t xml:space="preserve">کنم. </w:t>
      </w:r>
    </w:p>
    <w:p w:rsidR="005D51B0" w:rsidRDefault="005D51B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کثرت روایت اجلا</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سوم بر توثیق محمد بن علی ابی سمینه کثرت روایت اجلّا از اوست. من راویان ابو سمینه را در برنامه درایة النور بررسی کردم، دو لیست تهیه کردم، یکی لیست راویان در کتب اربعه - منهای استبصار که تکرار تهذیب است – و لیست دیگر مواردی که در وسائل تکرار شده است. آنان را به ترتیب میزان تکرار مرتّب کردم و شش نفر اولشان یکی هستند ولی ترتیبشان در این دو لیست فرق دارد. شش نفر اول در کتب اربعه این</w:t>
      </w:r>
      <w:r>
        <w:rPr>
          <w:rFonts w:ascii="IRANSans" w:hAnsi="IRANSans" w:cs="IRANSans"/>
          <w:sz w:val="24"/>
          <w:szCs w:val="24"/>
          <w:lang/>
        </w:rPr>
        <w:t>‌</w:t>
      </w:r>
      <w:r>
        <w:rPr>
          <w:rFonts w:ascii="IRANSans" w:hAnsi="IRANSans" w:cs="IRANSans"/>
          <w:sz w:val="24"/>
          <w:szCs w:val="24"/>
          <w:rtl/>
          <w:lang/>
        </w:rPr>
        <w:t>ها هستند: احمد بن محمد بن خالد 46 درصد، احمد بن مهران 16 درصد، محمد بن حسان رازی 12 درصد، علی بن حسن بن فضال 9 درصد، سهل بن زیاد 5 درصد، محمد بن ابی القاسم عبد الله بن عمران 3 درصد. در وسائل قدری ترتیبش متفاوت است: برقی 57 درصد، محمد بن ابی القاسم عبد الله بن عمران 20 درصد، علی بن حسن بن فضال 6 درصد، محمد بن حسان رازی 5 درصد، احمد بن مهران 2 درصد و سهل بن زیاد 2 درصد.</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شش نفر در مورد احمد بن محمد بن خالد برقی گفته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b/>
          <w:bCs/>
          <w:color w:val="000000"/>
          <w:sz w:val="24"/>
          <w:szCs w:val="24"/>
          <w:shd w:val="clear" w:color="auto" w:fill="FFFFFF"/>
          <w:rtl/>
          <w:lang/>
        </w:rPr>
        <w:t>یروی عن الضعفا</w:t>
      </w:r>
      <w:r>
        <w:rPr>
          <w:rFonts w:ascii="IRANSans" w:hAnsi="IRANSans" w:cs="IRANSans"/>
          <w:sz w:val="24"/>
          <w:szCs w:val="24"/>
          <w:rtl/>
          <w:lang/>
        </w:rPr>
        <w:t>. روایت احمد بن محمد بن خالد برقی از کسی دلیل بر وثاقت مروی عنه نیست. احمد بن مهران در کتب رجالی هیچ ذکر نشده است، تنها در رجال ابن غضائری ذکر شده و آن</w:t>
      </w:r>
      <w:r>
        <w:rPr>
          <w:rFonts w:ascii="IRANSans" w:hAnsi="IRANSans" w:cs="IRANSans"/>
          <w:sz w:val="24"/>
          <w:szCs w:val="24"/>
          <w:lang/>
        </w:rPr>
        <w:t>‌</w:t>
      </w:r>
      <w:r>
        <w:rPr>
          <w:rFonts w:ascii="IRANSans" w:hAnsi="IRANSans" w:cs="IRANSans"/>
          <w:sz w:val="24"/>
          <w:szCs w:val="24"/>
          <w:rtl/>
          <w:lang/>
        </w:rPr>
        <w:t>جا هم ضعیف دانسته شده است. این که بگوییم مشایخ احمد بن مهران ثقات هستند مشکل است. نفر بعدی محمد بن حسان رازی است که در موردش گفته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b/>
          <w:bCs/>
          <w:color w:val="000000"/>
          <w:sz w:val="24"/>
          <w:szCs w:val="24"/>
          <w:shd w:val="clear" w:color="auto" w:fill="FFFFFF"/>
          <w:rtl/>
          <w:lang/>
        </w:rPr>
        <w:t>یروی عن الضعفا</w:t>
      </w:r>
      <w:r>
        <w:rPr>
          <w:rFonts w:ascii="IRANSans" w:hAnsi="IRANSans" w:cs="IRANSans"/>
          <w:sz w:val="24"/>
          <w:szCs w:val="24"/>
          <w:rtl/>
          <w:lang/>
        </w:rPr>
        <w:t xml:space="preserve"> و به این سبب مشکل است که شیخ محمد بن حسان را ثقه بدانیم. نفر بعدی علی بن حسن بن فضال است. روایت علی بن حسن بن فضال مهم است و بعد برمی</w:t>
      </w:r>
      <w:r>
        <w:rPr>
          <w:rFonts w:ascii="IRANSans" w:hAnsi="IRANSans" w:cs="IRANSans"/>
          <w:sz w:val="24"/>
          <w:szCs w:val="24"/>
          <w:lang/>
        </w:rPr>
        <w:t>‌</w:t>
      </w:r>
      <w:r>
        <w:rPr>
          <w:rFonts w:ascii="IRANSans" w:hAnsi="IRANSans" w:cs="IRANSans"/>
          <w:sz w:val="24"/>
          <w:szCs w:val="24"/>
          <w:rtl/>
          <w:lang/>
        </w:rPr>
        <w:t>گردیم صحبت می</w:t>
      </w:r>
      <w:r>
        <w:rPr>
          <w:rFonts w:ascii="IRANSans" w:hAnsi="IRANSans" w:cs="IRANSans"/>
          <w:sz w:val="24"/>
          <w:szCs w:val="24"/>
          <w:lang/>
        </w:rPr>
        <w:t>‌</w:t>
      </w:r>
      <w:r>
        <w:rPr>
          <w:rFonts w:ascii="IRANSans" w:hAnsi="IRANSans" w:cs="IRANSans"/>
          <w:sz w:val="24"/>
          <w:szCs w:val="24"/>
          <w:rtl/>
          <w:lang/>
        </w:rPr>
        <w:t>کنیم. دیگری سهل بن زیاد است که در موردش گفته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b/>
          <w:bCs/>
          <w:color w:val="000000"/>
          <w:sz w:val="24"/>
          <w:szCs w:val="24"/>
          <w:shd w:val="clear" w:color="auto" w:fill="FFFFFF"/>
          <w:rtl/>
          <w:lang/>
        </w:rPr>
        <w:t>ضعیفٌ</w:t>
      </w:r>
      <w:r>
        <w:rPr>
          <w:rFonts w:ascii="IRANSans" w:hAnsi="IRANSans" w:cs="IRANSans"/>
          <w:sz w:val="24"/>
          <w:szCs w:val="24"/>
          <w:rtl/>
          <w:lang/>
        </w:rPr>
        <w:t xml:space="preserve"> و تضعیف شده است. ما قبول نداریم که سهل بن زیاد ضعیف است ولی ممکن است تضعیفش به خاطر همین بوده که از ضعفا نقل می</w:t>
      </w:r>
      <w:r>
        <w:rPr>
          <w:rFonts w:ascii="IRANSans" w:hAnsi="IRANSans" w:cs="IRANSans"/>
          <w:sz w:val="24"/>
          <w:szCs w:val="24"/>
          <w:lang/>
        </w:rPr>
        <w:t>‌</w:t>
      </w:r>
      <w:r>
        <w:rPr>
          <w:rFonts w:ascii="IRANSans" w:hAnsi="IRANSans" w:cs="IRANSans"/>
          <w:sz w:val="24"/>
          <w:szCs w:val="24"/>
          <w:rtl/>
          <w:lang/>
        </w:rPr>
        <w:t xml:space="preserve">کرده است و ضعف مشایخ باعث شده خود راوی را هم تضعیف کنند. مرحوم ابن غضائری در ترجمه احمد بن محمد بن خالد برقی گفته است: </w:t>
      </w:r>
      <w:r>
        <w:rPr>
          <w:rFonts w:ascii="IRANSans" w:hAnsi="IRANSans" w:cs="IRANSans"/>
          <w:b/>
          <w:bCs/>
          <w:color w:val="000000"/>
          <w:sz w:val="24"/>
          <w:szCs w:val="24"/>
          <w:shd w:val="clear" w:color="auto" w:fill="FFFFFF"/>
          <w:rtl/>
          <w:lang/>
        </w:rPr>
        <w:t>طعن القمیون علیه</w:t>
      </w:r>
      <w:r>
        <w:rPr>
          <w:rFonts w:ascii="IRANSans" w:hAnsi="IRANSans" w:cs="IRANSans"/>
          <w:sz w:val="24"/>
          <w:szCs w:val="24"/>
          <w:rtl/>
          <w:lang/>
        </w:rPr>
        <w:t>. بعد می</w:t>
      </w:r>
      <w:r>
        <w:rPr>
          <w:rFonts w:ascii="IRANSans" w:hAnsi="IRANSans" w:cs="IRANSans"/>
          <w:sz w:val="24"/>
          <w:szCs w:val="24"/>
          <w:lang/>
        </w:rPr>
        <w:t>‌</w:t>
      </w:r>
      <w:r>
        <w:rPr>
          <w:rFonts w:ascii="IRANSans" w:hAnsi="IRANSans" w:cs="IRANSans"/>
          <w:sz w:val="24"/>
          <w:szCs w:val="24"/>
          <w:rtl/>
          <w:lang/>
        </w:rPr>
        <w:t>گوید این مطلب درست نیست که خودش ضعیف است، بلکه چون مشایخش ضعیف بوده</w:t>
      </w:r>
      <w:r>
        <w:rPr>
          <w:rFonts w:ascii="IRANSans" w:hAnsi="IRANSans" w:cs="IRANSans"/>
          <w:sz w:val="24"/>
          <w:szCs w:val="24"/>
          <w:lang/>
        </w:rPr>
        <w:t>‌</w:t>
      </w:r>
      <w:r>
        <w:rPr>
          <w:rFonts w:ascii="IRANSans" w:hAnsi="IRANSans" w:cs="IRANSans"/>
          <w:sz w:val="24"/>
          <w:szCs w:val="24"/>
          <w:rtl/>
          <w:lang/>
        </w:rPr>
        <w:t xml:space="preserve">اند باعث شده که خودش را هم تضعیف کنند. </w:t>
      </w:r>
      <w:r>
        <w:rPr>
          <w:rFonts w:ascii="IRANSans" w:hAnsi="IRANSans" w:cs="IRANSans"/>
          <w:b/>
          <w:bCs/>
          <w:color w:val="000000"/>
          <w:sz w:val="24"/>
          <w:szCs w:val="24"/>
          <w:shd w:val="clear" w:color="auto" w:fill="FFFFFF"/>
          <w:rtl/>
          <w:lang/>
        </w:rPr>
        <w:t>فإنه کان لا یبالی عمن یأخذ علی طریقة أهل الأخبار</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به سبک مورّخین که در مورد مشایخشان خیلی تقیّد نداشتند عمل می</w:t>
      </w:r>
      <w:r>
        <w:rPr>
          <w:rFonts w:ascii="IRANSans" w:hAnsi="IRANSans" w:cs="IRANSans"/>
          <w:sz w:val="24"/>
          <w:szCs w:val="24"/>
          <w:lang/>
        </w:rPr>
        <w:t>‌</w:t>
      </w:r>
      <w:r>
        <w:rPr>
          <w:rFonts w:ascii="IRANSans" w:hAnsi="IRANSans" w:cs="IRANSans"/>
          <w:sz w:val="24"/>
          <w:szCs w:val="24"/>
          <w:rtl/>
          <w:lang/>
        </w:rPr>
        <w:t>کرده است. سبک مورّخین و محدّثین فرق داشته است. محدّثین سخت</w:t>
      </w:r>
      <w:r>
        <w:rPr>
          <w:rFonts w:ascii="IRANSans" w:hAnsi="IRANSans" w:cs="IRANSans"/>
          <w:sz w:val="24"/>
          <w:szCs w:val="24"/>
          <w:lang/>
        </w:rPr>
        <w:t>‌</w:t>
      </w:r>
      <w:r>
        <w:rPr>
          <w:rFonts w:ascii="IRANSans" w:hAnsi="IRANSans" w:cs="IRANSans"/>
          <w:sz w:val="24"/>
          <w:szCs w:val="24"/>
          <w:rtl/>
          <w:lang/>
        </w:rPr>
        <w:t>گیرتر بودند ولی مورّخین مقداری در نقل</w:t>
      </w:r>
      <w:r>
        <w:rPr>
          <w:rFonts w:ascii="IRANSans" w:hAnsi="IRANSans" w:cs="IRANSans"/>
          <w:sz w:val="24"/>
          <w:szCs w:val="24"/>
          <w:lang/>
        </w:rPr>
        <w:t>‌</w:t>
      </w:r>
      <w:r>
        <w:rPr>
          <w:rFonts w:ascii="IRANSans" w:hAnsi="IRANSans" w:cs="IRANSans"/>
          <w:sz w:val="24"/>
          <w:szCs w:val="24"/>
          <w:rtl/>
          <w:lang/>
        </w:rPr>
        <w:t>های حدیثی آسان</w:t>
      </w:r>
      <w:r>
        <w:rPr>
          <w:rFonts w:ascii="IRANSans" w:hAnsi="IRANSans" w:cs="IRANSans"/>
          <w:sz w:val="24"/>
          <w:szCs w:val="24"/>
          <w:lang/>
        </w:rPr>
        <w:t>‌</w:t>
      </w:r>
      <w:r>
        <w:rPr>
          <w:rFonts w:ascii="IRANSans" w:hAnsi="IRANSans" w:cs="IRANSans"/>
          <w:sz w:val="24"/>
          <w:szCs w:val="24"/>
          <w:rtl/>
          <w:lang/>
        </w:rPr>
        <w:t>گیرتر بودند و نقل</w:t>
      </w:r>
      <w:r>
        <w:rPr>
          <w:rFonts w:ascii="IRANSans" w:hAnsi="IRANSans" w:cs="IRANSans"/>
          <w:sz w:val="24"/>
          <w:szCs w:val="24"/>
          <w:lang/>
        </w:rPr>
        <w:t>‌</w:t>
      </w:r>
      <w:r>
        <w:rPr>
          <w:rFonts w:ascii="IRANSans" w:hAnsi="IRANSans" w:cs="IRANSans"/>
          <w:sz w:val="24"/>
          <w:szCs w:val="24"/>
          <w:rtl/>
          <w:lang/>
        </w:rPr>
        <w:t>های اشخاص را راحت</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آوردند.</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شهادت است ولی بحث این است که مستند این شهادت چیست. شهادت به عنوان موضوعی که در فصل خصومت مطرح است شرایط خاصی دارد که آیا باید عند القاضی باشد یا نباشد و امثال این، ولی در جای دیگر اخبار و شهادت هیچ فرقی ندارد. بعضی این بحث را مطرح می</w:t>
      </w:r>
      <w:r>
        <w:rPr>
          <w:rFonts w:ascii="IRANSans" w:hAnsi="IRANSans" w:cs="IRANSans"/>
          <w:sz w:val="24"/>
          <w:szCs w:val="24"/>
          <w:lang/>
        </w:rPr>
        <w:t>‌</w:t>
      </w:r>
      <w:r>
        <w:rPr>
          <w:rFonts w:ascii="IRANSans" w:hAnsi="IRANSans" w:cs="IRANSans"/>
          <w:sz w:val="24"/>
          <w:szCs w:val="24"/>
          <w:rtl/>
          <w:lang/>
        </w:rPr>
        <w:t>کنند که توثیقات و تضعیفات ائمه رجال از باب اخبار است یا از باب شهادت است. این عبارت ناظر به این است که آیا ادله تعدّد شاهد در مورد توثیقات و تضعیفات ائمه رجالی جا دارد یا نه، مثل خبر واحدی است که در احکام حجت است و خبر واحد هم داخل در آن است، نه این که موضوعاً فرق دارد. بحث در شهادت ائمه رجالی از این باب است که چون در طریق اثبات احکام است، آیا این</w:t>
      </w:r>
      <w:r>
        <w:rPr>
          <w:rFonts w:ascii="IRANSans" w:hAnsi="IRANSans" w:cs="IRANSans"/>
          <w:sz w:val="24"/>
          <w:szCs w:val="24"/>
          <w:lang/>
        </w:rPr>
        <w:t>‌</w:t>
      </w:r>
      <w:r>
        <w:rPr>
          <w:rFonts w:ascii="IRANSans" w:hAnsi="IRANSans" w:cs="IRANSans"/>
          <w:sz w:val="24"/>
          <w:szCs w:val="24"/>
          <w:rtl/>
          <w:lang/>
        </w:rPr>
        <w:t>ها مثل احکام است که قول عدل واحد در آن حجت است یا چون موضوعی است و در موضوعات تعدد شاهد و مخبر معتبر است، باید متعدد باشد و الا تفاوت دیگری ندارد.</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کردم ممکن است علت تضعیف سهل بن زیاد هم ضعف مشایخش باشد. گاهی به دلیل این که استادان یک نفر ضعیف هستند شاگرد تضعیف می</w:t>
      </w:r>
      <w:r>
        <w:rPr>
          <w:rFonts w:ascii="IRANSans" w:hAnsi="IRANSans" w:cs="IRANSans"/>
          <w:sz w:val="24"/>
          <w:szCs w:val="24"/>
          <w:lang/>
        </w:rPr>
        <w:t>‌</w:t>
      </w:r>
      <w:r>
        <w:rPr>
          <w:rFonts w:ascii="IRANSans" w:hAnsi="IRANSans" w:cs="IRANSans"/>
          <w:sz w:val="24"/>
          <w:szCs w:val="24"/>
          <w:rtl/>
          <w:lang/>
        </w:rPr>
        <w:t>شود به تخیّل این</w:t>
      </w:r>
      <w:r>
        <w:rPr>
          <w:rFonts w:ascii="IRANSans" w:hAnsi="IRANSans" w:cs="IRANSans"/>
          <w:sz w:val="24"/>
          <w:szCs w:val="24"/>
          <w:lang/>
        </w:rPr>
        <w:t>‌</w:t>
      </w:r>
      <w:r>
        <w:rPr>
          <w:rFonts w:ascii="IRANSans" w:hAnsi="IRANSans" w:cs="IRANSans"/>
          <w:sz w:val="24"/>
          <w:szCs w:val="24"/>
          <w:rtl/>
          <w:lang/>
        </w:rPr>
        <w:t>که «کبوتر با کبوتر باز با باز، کند هم</w:t>
      </w:r>
      <w:r>
        <w:rPr>
          <w:rFonts w:ascii="IRANSans" w:hAnsi="IRANSans" w:cs="IRANSans"/>
          <w:sz w:val="24"/>
          <w:szCs w:val="24"/>
          <w:lang/>
        </w:rPr>
        <w:t>‌</w:t>
      </w:r>
      <w:r>
        <w:rPr>
          <w:rFonts w:ascii="IRANSans" w:hAnsi="IRANSans" w:cs="IRANSans"/>
          <w:sz w:val="24"/>
          <w:szCs w:val="24"/>
          <w:rtl/>
          <w:lang/>
        </w:rPr>
        <w:t>جنس با هم</w:t>
      </w:r>
      <w:r>
        <w:rPr>
          <w:rFonts w:ascii="IRANSans" w:hAnsi="IRANSans" w:cs="IRANSans"/>
          <w:sz w:val="24"/>
          <w:szCs w:val="24"/>
          <w:lang/>
        </w:rPr>
        <w:t>‌</w:t>
      </w:r>
      <w:r>
        <w:rPr>
          <w:rFonts w:ascii="IRANSans" w:hAnsi="IRANSans" w:cs="IRANSans"/>
          <w:sz w:val="24"/>
          <w:szCs w:val="24"/>
          <w:rtl/>
          <w:lang/>
        </w:rPr>
        <w:t>جنس</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پرواز.» به قول عرب</w:t>
      </w:r>
      <w:r>
        <w:rPr>
          <w:rFonts w:ascii="IRANSans" w:hAnsi="IRANSans" w:cs="IRANSans"/>
          <w:sz w:val="24"/>
          <w:szCs w:val="24"/>
          <w:lang/>
        </w:rPr>
        <w:t>‌</w:t>
      </w:r>
      <w:r>
        <w:rPr>
          <w:rFonts w:ascii="IRANSans" w:hAnsi="IRANSans" w:cs="IRANSans"/>
          <w:sz w:val="24"/>
          <w:szCs w:val="24"/>
          <w:rtl/>
          <w:lang/>
        </w:rPr>
        <w:t xml:space="preserve">ها </w:t>
      </w:r>
      <w:r>
        <w:rPr>
          <w:rFonts w:ascii="IRANSans" w:hAnsi="IRANSans" w:cs="IRANSans"/>
          <w:b/>
          <w:bCs/>
          <w:color w:val="000000"/>
          <w:sz w:val="24"/>
          <w:szCs w:val="24"/>
          <w:shd w:val="clear" w:color="auto" w:fill="FFFFFF"/>
          <w:rtl/>
          <w:lang/>
        </w:rPr>
        <w:t>الجنس مع الجنس یملوا</w:t>
      </w:r>
      <w:r>
        <w:rPr>
          <w:rFonts w:ascii="IRANSans" w:hAnsi="IRANSans" w:cs="IRANSans"/>
          <w:sz w:val="24"/>
          <w:szCs w:val="24"/>
          <w:rtl/>
          <w:lang/>
        </w:rPr>
        <w:t>. این خودش زمینه ذهنی است برای این که راوی</w:t>
      </w:r>
      <w:r>
        <w:rPr>
          <w:rFonts w:ascii="IRANSans" w:hAnsi="IRANSans" w:cs="IRANSans"/>
          <w:sz w:val="24"/>
          <w:szCs w:val="24"/>
          <w:lang/>
        </w:rPr>
        <w:t>‌</w:t>
      </w:r>
      <w:r>
        <w:rPr>
          <w:rFonts w:ascii="IRANSans" w:hAnsi="IRANSans" w:cs="IRANSans"/>
          <w:sz w:val="24"/>
          <w:szCs w:val="24"/>
          <w:rtl/>
          <w:lang/>
        </w:rPr>
        <w:t>ای را تضعیف کنند. غرضم این نکته است که در مورد کسانی که خودشان تضعیف شده</w:t>
      </w:r>
      <w:r>
        <w:rPr>
          <w:rFonts w:ascii="IRANSans" w:hAnsi="IRANSans" w:cs="IRANSans"/>
          <w:sz w:val="24"/>
          <w:szCs w:val="24"/>
          <w:lang/>
        </w:rPr>
        <w:t>‌</w:t>
      </w:r>
      <w:r>
        <w:rPr>
          <w:rFonts w:ascii="IRANSans" w:hAnsi="IRANSans" w:cs="IRANSans"/>
          <w:sz w:val="24"/>
          <w:szCs w:val="24"/>
          <w:rtl/>
          <w:lang/>
        </w:rPr>
        <w:t>اند ولو ما قائل به وثاقتشان باشیم مثل سهل بن زیاد، نمی</w:t>
      </w:r>
      <w:r>
        <w:rPr>
          <w:rFonts w:ascii="IRANSans" w:hAnsi="IRANSans" w:cs="IRANSans"/>
          <w:sz w:val="24"/>
          <w:szCs w:val="24"/>
          <w:lang/>
        </w:rPr>
        <w:t>‌</w:t>
      </w:r>
      <w:r>
        <w:rPr>
          <w:rFonts w:ascii="IRANSans" w:hAnsi="IRANSans" w:cs="IRANSans"/>
          <w:sz w:val="24"/>
          <w:szCs w:val="24"/>
          <w:rtl/>
          <w:lang/>
        </w:rPr>
        <w:t>توان گفت که اکثار روایت این</w:t>
      </w:r>
      <w:r>
        <w:rPr>
          <w:rFonts w:ascii="IRANSans" w:hAnsi="IRANSans" w:cs="IRANSans"/>
          <w:sz w:val="24"/>
          <w:szCs w:val="24"/>
          <w:lang/>
        </w:rPr>
        <w:t>‌</w:t>
      </w:r>
      <w:r>
        <w:rPr>
          <w:rFonts w:ascii="IRANSans" w:hAnsi="IRANSans" w:cs="IRANSans"/>
          <w:sz w:val="24"/>
          <w:szCs w:val="24"/>
          <w:rtl/>
          <w:lang/>
        </w:rPr>
        <w:t xml:space="preserve">ها از یک نفر دلیل بر وثاقت اوست. اگر ما با قرائنی یک نفر را توثیق کنیم به تنهایی کافی نیست برای این که بگوییم او از جماعت </w:t>
      </w:r>
      <w:r>
        <w:rPr>
          <w:rFonts w:ascii="IRANSans" w:hAnsi="IRANSans" w:cs="IRANSans"/>
          <w:b/>
          <w:bCs/>
          <w:color w:val="000000"/>
          <w:sz w:val="24"/>
          <w:szCs w:val="24"/>
          <w:shd w:val="clear" w:color="auto" w:fill="FFFFFF"/>
          <w:rtl/>
          <w:lang/>
        </w:rPr>
        <w:t>راوون عن الضعفا</w:t>
      </w:r>
      <w:r>
        <w:rPr>
          <w:rFonts w:ascii="IRANSans" w:hAnsi="IRANSans" w:cs="IRANSans"/>
          <w:sz w:val="24"/>
          <w:szCs w:val="24"/>
          <w:rtl/>
          <w:lang/>
        </w:rPr>
        <w:t xml:space="preserve"> نیست، مگر این که نکات دیگری ضمیمه شود. هم</w:t>
      </w:r>
      <w:r>
        <w:rPr>
          <w:rFonts w:ascii="IRANSans" w:hAnsi="IRANSans" w:cs="IRANSans"/>
          <w:sz w:val="24"/>
          <w:szCs w:val="24"/>
          <w:lang/>
        </w:rPr>
        <w:t>‌</w:t>
      </w:r>
      <w:r>
        <w:rPr>
          <w:rFonts w:ascii="IRANSans" w:hAnsi="IRANSans" w:cs="IRANSans"/>
          <w:sz w:val="24"/>
          <w:szCs w:val="24"/>
          <w:rtl/>
          <w:lang/>
        </w:rPr>
        <w:t>چنان که توضیحش خواهد آمد افرادی بودند که راحت</w:t>
      </w:r>
      <w:r>
        <w:rPr>
          <w:rFonts w:ascii="IRANSans" w:hAnsi="IRANSans" w:cs="IRANSans"/>
          <w:sz w:val="24"/>
          <w:szCs w:val="24"/>
          <w:lang/>
        </w:rPr>
        <w:t>‌</w:t>
      </w:r>
      <w:r>
        <w:rPr>
          <w:rFonts w:ascii="IRANSans" w:hAnsi="IRANSans" w:cs="IRANSans"/>
          <w:sz w:val="24"/>
          <w:szCs w:val="24"/>
          <w:rtl/>
          <w:lang/>
        </w:rPr>
        <w:t>گیر بودند و از ضعفا هم روایت می</w:t>
      </w:r>
      <w:r>
        <w:rPr>
          <w:rFonts w:ascii="IRANSans" w:hAnsi="IRANSans" w:cs="IRANSans"/>
          <w:sz w:val="24"/>
          <w:szCs w:val="24"/>
          <w:lang/>
        </w:rPr>
        <w:t>‌</w:t>
      </w:r>
      <w:r>
        <w:rPr>
          <w:rFonts w:ascii="IRANSans" w:hAnsi="IRANSans" w:cs="IRANSans"/>
          <w:sz w:val="24"/>
          <w:szCs w:val="24"/>
          <w:rtl/>
          <w:lang/>
        </w:rPr>
        <w:t>کردند، زیاد هم روایت می</w:t>
      </w:r>
      <w:r>
        <w:rPr>
          <w:rFonts w:ascii="IRANSans" w:hAnsi="IRANSans" w:cs="IRANSans"/>
          <w:sz w:val="24"/>
          <w:szCs w:val="24"/>
          <w:lang/>
        </w:rPr>
        <w:t>‌</w:t>
      </w:r>
      <w:r>
        <w:rPr>
          <w:rFonts w:ascii="IRANSans" w:hAnsi="IRANSans" w:cs="IRANSans"/>
          <w:sz w:val="24"/>
          <w:szCs w:val="24"/>
          <w:rtl/>
          <w:lang/>
        </w:rPr>
        <w:t xml:space="preserve">کردند. </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اگر مشکوک الحال هم باشد ممکن است یروون عن الضعفا باشد، قرائنی داریم که دأب رایج حدیثی چه بوده است و این</w:t>
      </w:r>
      <w:r>
        <w:rPr>
          <w:rFonts w:ascii="IRANSans" w:hAnsi="IRANSans" w:cs="IRANSans"/>
          <w:sz w:val="24"/>
          <w:szCs w:val="24"/>
          <w:lang/>
        </w:rPr>
        <w:t>‌</w:t>
      </w:r>
      <w:r>
        <w:rPr>
          <w:rFonts w:ascii="IRANSans" w:hAnsi="IRANSans" w:cs="IRANSans"/>
          <w:sz w:val="24"/>
          <w:szCs w:val="24"/>
          <w:rtl/>
          <w:lang/>
        </w:rPr>
        <w:t>ها را نمی</w:t>
      </w:r>
      <w:r>
        <w:rPr>
          <w:rFonts w:ascii="IRANSans" w:hAnsi="IRANSans" w:cs="IRANSans"/>
          <w:sz w:val="24"/>
          <w:szCs w:val="24"/>
          <w:lang/>
        </w:rPr>
        <w:t>‌</w:t>
      </w:r>
      <w:r>
        <w:rPr>
          <w:rFonts w:ascii="IRANSans" w:hAnsi="IRANSans" w:cs="IRANSans"/>
          <w:sz w:val="24"/>
          <w:szCs w:val="24"/>
          <w:rtl/>
          <w:lang/>
        </w:rPr>
        <w:t>شود پیاده کرد.</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دو نفر باقی مانده هستند، یکی محمد بن ابی القـاسم ماجیلویه و دیگری علی بن حسن بن فضال.</w:t>
      </w:r>
    </w:p>
    <w:p w:rsidR="005D51B0" w:rsidRDefault="005D51B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محمد بن ابی القاسم ماجیلویه</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ابی القاسم ماجیلویه به خصوص در غیر کتب اربعه روایتش از محمد بن علی صیرفی خیلی زیاد است، خصوصاً در کتب صدوق. نجاشی در موردش این طور تعبیر کرده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محمد بن ابی القاسم عبید الله بن عمران</w:t>
      </w:r>
      <w:r>
        <w:rPr>
          <w:rFonts w:ascii="IRANSans" w:hAnsi="IRANSans" w:cs="IRANSans"/>
          <w:sz w:val="24"/>
          <w:szCs w:val="24"/>
          <w:rtl/>
          <w:lang/>
        </w:rPr>
        <w:t>، این عبید الله غلط است. آگاهی نجاشی نسبت به این شخص خیلی خوب نیست و اشتباهات فاحشی کرده است. خانواده محمد بن ابی القاسم را درست نمی</w:t>
      </w:r>
      <w:r>
        <w:rPr>
          <w:rFonts w:ascii="IRANSans" w:hAnsi="IRANSans" w:cs="IRANSans"/>
          <w:sz w:val="24"/>
          <w:szCs w:val="24"/>
          <w:lang/>
        </w:rPr>
        <w:t>‌</w:t>
      </w:r>
      <w:r>
        <w:rPr>
          <w:rFonts w:ascii="IRANSans" w:hAnsi="IRANSans" w:cs="IRANSans"/>
          <w:sz w:val="24"/>
          <w:szCs w:val="24"/>
          <w:rtl/>
          <w:lang/>
        </w:rPr>
        <w:t>شناخته است، بعضی را با پسر عمویش اشتباه گرفته است که این</w:t>
      </w:r>
      <w:r>
        <w:rPr>
          <w:rFonts w:ascii="IRANSans" w:hAnsi="IRANSans" w:cs="IRANSans"/>
          <w:sz w:val="24"/>
          <w:szCs w:val="24"/>
          <w:lang/>
        </w:rPr>
        <w:t>‌</w:t>
      </w:r>
      <w:r>
        <w:rPr>
          <w:rFonts w:ascii="IRANSans" w:hAnsi="IRANSans" w:cs="IRANSans"/>
          <w:sz w:val="24"/>
          <w:szCs w:val="24"/>
          <w:rtl/>
          <w:lang/>
        </w:rPr>
        <w:t>ها را بعد عرض می</w:t>
      </w:r>
      <w:r>
        <w:rPr>
          <w:rFonts w:ascii="IRANSans" w:hAnsi="IRANSans" w:cs="IRANSans"/>
          <w:sz w:val="24"/>
          <w:szCs w:val="24"/>
          <w:lang/>
        </w:rPr>
        <w:t>‌</w:t>
      </w:r>
      <w:r>
        <w:rPr>
          <w:rFonts w:ascii="IRANSans" w:hAnsi="IRANSans" w:cs="IRANSans"/>
          <w:sz w:val="24"/>
          <w:szCs w:val="24"/>
          <w:rtl/>
          <w:lang/>
        </w:rPr>
        <w:t>کنم.</w:t>
      </w:r>
    </w:p>
    <w:p w:rsidR="005D51B0" w:rsidRDefault="005D51B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محمد بن أبی القاسم عبید الله بن عمران الجنابی البرقی أبو عبد الله الملقب ماجیلویه و أبو القاسم یلقب بندار سید من أصحابنا القمیین ثقة عالم فقیه عارف بالأدب و الشعر و الغریب</w:t>
      </w:r>
      <w:r>
        <w:rPr>
          <w:rFonts w:ascii="IRANSans" w:hAnsi="IRANSans" w:cs="IRANSans"/>
          <w:sz w:val="24"/>
          <w:szCs w:val="24"/>
          <w:rtl/>
          <w:lang/>
        </w:rPr>
        <w:t xml:space="preserve">، غریب یعنی لغات دشوار، </w:t>
      </w:r>
      <w:r>
        <w:rPr>
          <w:rFonts w:ascii="IRANSans" w:hAnsi="IRANSans" w:cs="IRANSans"/>
          <w:b/>
          <w:bCs/>
          <w:color w:val="000000"/>
          <w:sz w:val="24"/>
          <w:szCs w:val="24"/>
          <w:shd w:val="clear" w:color="auto" w:fill="FFFFFF"/>
          <w:rtl/>
          <w:lang/>
        </w:rPr>
        <w:t xml:space="preserve">و هو صهر أحمد بن أبی عبد الله البرقی علی ابنته و ابنه علی بن محمد منها. </w:t>
      </w:r>
      <w:r>
        <w:rPr>
          <w:rFonts w:ascii="IRANSans" w:hAnsi="IRANSans" w:cs="IRANSans"/>
          <w:sz w:val="24"/>
          <w:szCs w:val="24"/>
          <w:rtl/>
          <w:lang/>
        </w:rPr>
        <w:t>علی بن محمد علی بن محمد بن عبد الله که در کافی وارد شده و جزو مشایخ کلینی است و گاهی با تعبیر علی بن محمد بن بندار هست، پسر همین محمد بن ابی القاسم است که نوه دختری احمد بن ابی عبد الله برقی است.</w:t>
      </w:r>
      <w:r>
        <w:rPr>
          <w:rFonts w:ascii="IRANSans" w:hAnsi="IRANSans" w:cs="IRANSans"/>
          <w:color w:val="000080"/>
          <w:sz w:val="24"/>
          <w:szCs w:val="24"/>
          <w:vertAlign w:val="superscript"/>
          <w:rtl/>
          <w:lang/>
        </w:rPr>
        <w:footnoteReference w:id="3"/>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کان أخذ عنه العلم و الأدب</w:t>
      </w:r>
      <w:r>
        <w:rPr>
          <w:rFonts w:ascii="IRANSans" w:hAnsi="IRANSans" w:cs="IRANSans"/>
          <w:sz w:val="24"/>
          <w:szCs w:val="24"/>
          <w:rtl/>
          <w:lang/>
        </w:rPr>
        <w:t xml:space="preserve"> ظاهراً مراد این است که محمد بن ابی القاسم علم و ادب را از احمد بن ابی عبد الله برقی اخذ کرده است. جور دیگری هم می</w:t>
      </w:r>
      <w:r>
        <w:rPr>
          <w:rFonts w:ascii="IRANSans" w:hAnsi="IRANSans" w:cs="IRANSans"/>
          <w:sz w:val="24"/>
          <w:szCs w:val="24"/>
          <w:lang/>
        </w:rPr>
        <w:t>‌</w:t>
      </w:r>
      <w:r>
        <w:rPr>
          <w:rFonts w:ascii="IRANSans" w:hAnsi="IRANSans" w:cs="IRANSans"/>
          <w:sz w:val="24"/>
          <w:szCs w:val="24"/>
          <w:rtl/>
          <w:lang/>
        </w:rPr>
        <w:t xml:space="preserve">شود معنا کرد یعنی پسر از پدر علم و ادب اخذ کرده است، همین جور هم هست. ولی روایت علی بن محمد بن بندار از پدرش خیلی زیاد نیست. هم علی بن محمد بن بندار و هم پدرش، بیشتر روایاتشان از احمد بن ابی عبد الله برقی است، هم داماد و هم نوه. از این رو ظاهراً </w:t>
      </w:r>
      <w:r>
        <w:rPr>
          <w:rFonts w:ascii="IRANSans" w:hAnsi="IRANSans" w:cs="IRANSans"/>
          <w:b/>
          <w:bCs/>
          <w:color w:val="000000"/>
          <w:sz w:val="24"/>
          <w:szCs w:val="24"/>
          <w:shd w:val="clear" w:color="auto" w:fill="FFFFFF"/>
          <w:rtl/>
          <w:lang/>
        </w:rPr>
        <w:t>کان اخذ عنه العلم و الادب</w:t>
      </w:r>
      <w:r>
        <w:rPr>
          <w:rFonts w:ascii="IRANSans" w:hAnsi="IRANSans" w:cs="IRANSans"/>
          <w:sz w:val="24"/>
          <w:szCs w:val="24"/>
          <w:rtl/>
          <w:lang/>
        </w:rPr>
        <w:t xml:space="preserve"> یعنی کان اخذ صاحب ترجمه که محمد بن ابی القاسم باشد یعنی داماد، عنه یعنی پدر خانم که احمد بن ابی عبد الله برقی باشد العلم و الادب.</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علم معمولاً علم حدیث و فقه و علم</w:t>
      </w:r>
      <w:r>
        <w:rPr>
          <w:rFonts w:ascii="IRANSans" w:hAnsi="IRANSans" w:cs="IRANSans"/>
          <w:sz w:val="24"/>
          <w:szCs w:val="24"/>
          <w:lang/>
        </w:rPr>
        <w:t>‌</w:t>
      </w:r>
      <w:r>
        <w:rPr>
          <w:rFonts w:ascii="IRANSans" w:hAnsi="IRANSans" w:cs="IRANSans"/>
          <w:sz w:val="24"/>
          <w:szCs w:val="24"/>
          <w:rtl/>
          <w:lang/>
        </w:rPr>
        <w:t>هایی است که دینی</w:t>
      </w:r>
      <w:r>
        <w:rPr>
          <w:rFonts w:ascii="IRANSans" w:hAnsi="IRANSans" w:cs="IRANSans"/>
          <w:sz w:val="24"/>
          <w:szCs w:val="24"/>
          <w:lang/>
        </w:rPr>
        <w:t>‌</w:t>
      </w:r>
      <w:r>
        <w:rPr>
          <w:rFonts w:ascii="IRANSans" w:hAnsi="IRANSans" w:cs="IRANSans"/>
          <w:sz w:val="24"/>
          <w:szCs w:val="24"/>
          <w:rtl/>
          <w:lang/>
        </w:rPr>
        <w:t>تر هستند و به اصطلاح جنبه تقدسشان بیشتر است و ادب ادبیات، لغت و شعر و... در مورد این شخص با توجه به شرایطی که احمد بن برقی دارد که هم محدث و هم ادیب بوده است، علم بیشتر به جنبه حدیثی اشاره دارد و ادب هم به جنبه ادبیات. البته گاهی ادب به</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گسترده</w:t>
      </w:r>
      <w:r>
        <w:rPr>
          <w:rFonts w:ascii="IRANSans" w:hAnsi="IRANSans" w:cs="IRANSans"/>
          <w:sz w:val="24"/>
          <w:szCs w:val="24"/>
          <w:lang/>
        </w:rPr>
        <w:t>‌</w:t>
      </w:r>
      <w:r>
        <w:rPr>
          <w:rFonts w:ascii="IRANSans" w:hAnsi="IRANSans" w:cs="IRANSans"/>
          <w:sz w:val="24"/>
          <w:szCs w:val="24"/>
          <w:rtl/>
          <w:lang/>
        </w:rPr>
        <w:t>تری هم اطلاق می</w:t>
      </w:r>
      <w:r>
        <w:rPr>
          <w:rFonts w:ascii="IRANSans" w:hAnsi="IRANSans" w:cs="IRANSans"/>
          <w:sz w:val="24"/>
          <w:szCs w:val="24"/>
          <w:lang/>
        </w:rPr>
        <w:t>‌</w:t>
      </w:r>
      <w:r>
        <w:rPr>
          <w:rFonts w:ascii="IRANSans" w:hAnsi="IRANSans" w:cs="IRANSans"/>
          <w:sz w:val="24"/>
          <w:szCs w:val="24"/>
          <w:rtl/>
          <w:lang/>
        </w:rPr>
        <w:t>شده است، مثلاً جغرافیا، تاریخ و امثال این</w:t>
      </w:r>
      <w:r>
        <w:rPr>
          <w:rFonts w:ascii="IRANSans" w:hAnsi="IRANSans" w:cs="IRANSans"/>
          <w:sz w:val="24"/>
          <w:szCs w:val="24"/>
          <w:lang/>
        </w:rPr>
        <w:t>‌</w:t>
      </w:r>
      <w:r>
        <w:rPr>
          <w:rFonts w:ascii="IRANSans" w:hAnsi="IRANSans" w:cs="IRANSans"/>
          <w:sz w:val="24"/>
          <w:szCs w:val="24"/>
          <w:rtl/>
          <w:lang/>
        </w:rPr>
        <w:t>ها. احمد بن ابی عبد الله برقی هم مورّخ خوبی بوده است و هم جغرافی</w:t>
      </w:r>
      <w:r>
        <w:rPr>
          <w:rFonts w:ascii="IRANSans" w:hAnsi="IRANSans" w:cs="IRANSans"/>
          <w:sz w:val="24"/>
          <w:szCs w:val="24"/>
          <w:lang/>
        </w:rPr>
        <w:t>‌</w:t>
      </w:r>
      <w:r>
        <w:rPr>
          <w:rFonts w:ascii="IRANSans" w:hAnsi="IRANSans" w:cs="IRANSans"/>
          <w:sz w:val="24"/>
          <w:szCs w:val="24"/>
          <w:rtl/>
          <w:lang/>
        </w:rPr>
        <w:t>دان خوبی. بعضی اطلاعات جغرافیایی تاریخ قدیم قم را از همین احمد بن ابی عبد الله برقی نقل می</w:t>
      </w:r>
      <w:r>
        <w:rPr>
          <w:rFonts w:ascii="IRANSans" w:hAnsi="IRANSans" w:cs="IRANSans"/>
          <w:sz w:val="24"/>
          <w:szCs w:val="24"/>
          <w:lang/>
        </w:rPr>
        <w:t>‌</w:t>
      </w:r>
      <w:r>
        <w:rPr>
          <w:rFonts w:ascii="IRANSans" w:hAnsi="IRANSans" w:cs="IRANSans"/>
          <w:sz w:val="24"/>
          <w:szCs w:val="24"/>
          <w:rtl/>
          <w:lang/>
        </w:rPr>
        <w:t>کنند. در کتاب</w:t>
      </w:r>
      <w:r>
        <w:rPr>
          <w:rFonts w:ascii="IRANSans" w:hAnsi="IRANSans" w:cs="IRANSans"/>
          <w:sz w:val="24"/>
          <w:szCs w:val="24"/>
          <w:lang/>
        </w:rPr>
        <w:t>‌</w:t>
      </w:r>
      <w:r>
        <w:rPr>
          <w:rFonts w:ascii="IRANSans" w:hAnsi="IRANSans" w:cs="IRANSans"/>
          <w:sz w:val="24"/>
          <w:szCs w:val="24"/>
          <w:rtl/>
          <w:lang/>
        </w:rPr>
        <w:t>های جغرافیا گاهی نکات جغرافیایی از احمد بن ابی عبد الله برقی نقل می</w:t>
      </w:r>
      <w:r>
        <w:rPr>
          <w:rFonts w:ascii="IRANSans" w:hAnsi="IRANSans" w:cs="IRANSans"/>
          <w:sz w:val="24"/>
          <w:szCs w:val="24"/>
          <w:lang/>
        </w:rPr>
        <w:t>‌</w:t>
      </w:r>
      <w:r>
        <w:rPr>
          <w:rFonts w:ascii="IRANSans" w:hAnsi="IRANSans" w:cs="IRANSans"/>
          <w:sz w:val="24"/>
          <w:szCs w:val="24"/>
          <w:rtl/>
          <w:lang/>
        </w:rPr>
        <w:t>کنند.</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له کتب منها: کتاب المشارب قال أبو العباس</w:t>
      </w:r>
      <w:r>
        <w:rPr>
          <w:rFonts w:ascii="IRANSans" w:hAnsi="IRANSans" w:cs="IRANSans"/>
          <w:sz w:val="24"/>
          <w:szCs w:val="24"/>
          <w:rtl/>
          <w:lang/>
        </w:rPr>
        <w:t>، معمولاً مراد از ابو العباس ابن عقده است. دو تا ابو العباس در رجال داریم، یکی ابن نوح است و یکی ابن عقده. ظاهراً مراد از مطلقاتش ابن عقده است. ظاهراً از ابن نوح کمتر به صورت مطلق تعبیر می</w:t>
      </w:r>
      <w:r>
        <w:rPr>
          <w:rFonts w:ascii="IRANSans" w:hAnsi="IRANSans" w:cs="IRANSans"/>
          <w:sz w:val="24"/>
          <w:szCs w:val="24"/>
          <w:lang/>
        </w:rPr>
        <w:t>‌</w:t>
      </w:r>
      <w:r>
        <w:rPr>
          <w:rFonts w:ascii="IRANSans" w:hAnsi="IRANSans" w:cs="IRANSans"/>
          <w:sz w:val="24"/>
          <w:szCs w:val="24"/>
          <w:rtl/>
          <w:lang/>
        </w:rPr>
        <w:t>شود و شاید هم نشود. صاحب قاموس الرجال قرائنی ذکر می</w:t>
      </w:r>
      <w:r>
        <w:rPr>
          <w:rFonts w:ascii="IRANSans" w:hAnsi="IRANSans" w:cs="IRANSans"/>
          <w:sz w:val="24"/>
          <w:szCs w:val="24"/>
          <w:lang/>
        </w:rPr>
        <w:t>‌</w:t>
      </w:r>
      <w:r>
        <w:rPr>
          <w:rFonts w:ascii="IRANSans" w:hAnsi="IRANSans" w:cs="IRANSans"/>
          <w:sz w:val="24"/>
          <w:szCs w:val="24"/>
          <w:rtl/>
          <w:lang/>
        </w:rPr>
        <w:t xml:space="preserve">کند بر این که مراد ابن عقده است. من آن قرائن را خیلی قبول ندارم ولی اصل مطلب درست است. </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هذا کتاب قصد فیه أن یعرف حدیث رسول الله 6</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خواسته حدیث پیغمبر 6 را تعریف کند، ظاهراً همان لغات غریب را. گفته بود </w:t>
      </w:r>
      <w:r>
        <w:rPr>
          <w:rFonts w:ascii="IRANSans" w:hAnsi="IRANSans" w:cs="IRANSans"/>
          <w:b/>
          <w:bCs/>
          <w:color w:val="000000"/>
          <w:sz w:val="24"/>
          <w:szCs w:val="24"/>
          <w:shd w:val="clear" w:color="auto" w:fill="FFFFFF"/>
          <w:rtl/>
          <w:lang/>
        </w:rPr>
        <w:t>عارف بغریب</w:t>
      </w:r>
      <w:r>
        <w:rPr>
          <w:rFonts w:ascii="IRANSans" w:hAnsi="IRANSans" w:cs="IRANSans"/>
          <w:sz w:val="24"/>
          <w:szCs w:val="24"/>
          <w:rtl/>
          <w:lang/>
        </w:rPr>
        <w:t xml:space="preserve"> است، گویا می</w:t>
      </w:r>
      <w:r>
        <w:rPr>
          <w:rFonts w:ascii="IRANSans" w:hAnsi="IRANSans" w:cs="IRANSans"/>
          <w:sz w:val="24"/>
          <w:szCs w:val="24"/>
          <w:lang/>
        </w:rPr>
        <w:t>‌</w:t>
      </w:r>
      <w:r>
        <w:rPr>
          <w:rFonts w:ascii="IRANSans" w:hAnsi="IRANSans" w:cs="IRANSans"/>
          <w:sz w:val="24"/>
          <w:szCs w:val="24"/>
          <w:rtl/>
          <w:lang/>
        </w:rPr>
        <w:t>خواسته لغات غریبی که در احادیث پیغمبر 6 هست را توضیح دهد.</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کتاب الطب و کتاب تفسیر حماسة أبی تمام.</w:t>
      </w:r>
      <w:r>
        <w:rPr>
          <w:rFonts w:ascii="IRANSans" w:hAnsi="IRANSans" w:cs="IRANSans"/>
          <w:sz w:val="24"/>
          <w:szCs w:val="24"/>
          <w:rtl/>
          <w:lang/>
        </w:rPr>
        <w:t xml:space="preserve"> ابی تمام حبیب بن عوص شاعر معروفی است. حماسه کتابی است که اختیار از شعرهای قدیمی است و می</w:t>
      </w:r>
      <w:r>
        <w:rPr>
          <w:rFonts w:ascii="IRANSans" w:hAnsi="IRANSans" w:cs="IRANSans"/>
          <w:sz w:val="24"/>
          <w:szCs w:val="24"/>
          <w:lang/>
        </w:rPr>
        <w:t>‌</w:t>
      </w:r>
      <w:r>
        <w:rPr>
          <w:rFonts w:ascii="IRANSans" w:hAnsi="IRANSans" w:cs="IRANSans"/>
          <w:sz w:val="24"/>
          <w:szCs w:val="24"/>
          <w:rtl/>
          <w:lang/>
        </w:rPr>
        <w:t>گویند اتفاق نظر دارند بر این که هیچ کسی مثل ابو تمام نتوانسته است بهترین شعرها را انتخاب کند. بهترین منتخب شعری در زبان عربی هست و به تمام شعرهایش در نکات ادبی استناد می</w:t>
      </w:r>
      <w:r>
        <w:rPr>
          <w:rFonts w:ascii="IRANSans" w:hAnsi="IRANSans" w:cs="IRANSans"/>
          <w:sz w:val="24"/>
          <w:szCs w:val="24"/>
          <w:lang/>
        </w:rPr>
        <w:t>‌</w:t>
      </w:r>
      <w:r>
        <w:rPr>
          <w:rFonts w:ascii="IRANSans" w:hAnsi="IRANSans" w:cs="IRANSans"/>
          <w:sz w:val="24"/>
          <w:szCs w:val="24"/>
          <w:rtl/>
          <w:lang/>
        </w:rPr>
        <w:t>شود. گاهی که در کتب ادبی قال الحماسی می</w:t>
      </w:r>
      <w:r>
        <w:rPr>
          <w:rFonts w:ascii="IRANSans" w:hAnsi="IRANSans" w:cs="IRANSans"/>
          <w:sz w:val="24"/>
          <w:szCs w:val="24"/>
          <w:lang/>
        </w:rPr>
        <w:t>‌</w:t>
      </w:r>
      <w:r>
        <w:rPr>
          <w:rFonts w:ascii="IRANSans" w:hAnsi="IRANSans" w:cs="IRANSans"/>
          <w:sz w:val="24"/>
          <w:szCs w:val="24"/>
          <w:rtl/>
          <w:lang/>
        </w:rPr>
        <w:t>گویند، چون مثلاً اسم شاعرش را نمی</w:t>
      </w:r>
      <w:r>
        <w:rPr>
          <w:rFonts w:ascii="IRANSans" w:hAnsi="IRANSans" w:cs="IRANSans"/>
          <w:sz w:val="24"/>
          <w:szCs w:val="24"/>
          <w:lang/>
        </w:rPr>
        <w:t>‌</w:t>
      </w:r>
      <w:r>
        <w:rPr>
          <w:rFonts w:ascii="IRANSans" w:hAnsi="IRANSans" w:cs="IRANSans"/>
          <w:sz w:val="24"/>
          <w:szCs w:val="24"/>
          <w:rtl/>
          <w:lang/>
        </w:rPr>
        <w:t xml:space="preserve">دانستند یا خود ابو تمام هم ننوشته است ولی حماسی بودن یعنی شعرش قابل استناد است. </w:t>
      </w:r>
      <w:r>
        <w:rPr>
          <w:rFonts w:ascii="IRANSans" w:hAnsi="IRANSans" w:cs="IRANSans"/>
          <w:b/>
          <w:bCs/>
          <w:color w:val="000000"/>
          <w:sz w:val="24"/>
          <w:szCs w:val="24"/>
          <w:shd w:val="clear" w:color="auto" w:fill="FFFFFF"/>
          <w:rtl/>
          <w:lang/>
        </w:rPr>
        <w:t xml:space="preserve">تفسیر حماسه ابی تمام </w:t>
      </w:r>
      <w:r>
        <w:rPr>
          <w:rFonts w:ascii="IRANSans" w:hAnsi="IRANSans" w:cs="IRANSans"/>
          <w:sz w:val="24"/>
          <w:szCs w:val="24"/>
          <w:rtl/>
          <w:lang/>
        </w:rPr>
        <w:t>به اصطلاح شرح آن است.</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طریقش را ذکر کرده است و در طریقش بین پسر عمو و پسر اشتباه کرده است. اگر یادداشت کرده بودم، تخلیطی که در این طریق رخ داده است را برایتان می</w:t>
      </w:r>
      <w:r>
        <w:rPr>
          <w:rFonts w:ascii="IRANSans" w:hAnsi="IRANSans" w:cs="IRANSans"/>
          <w:sz w:val="24"/>
          <w:szCs w:val="24"/>
          <w:lang/>
        </w:rPr>
        <w:t>‌</w:t>
      </w:r>
      <w:r>
        <w:rPr>
          <w:rFonts w:ascii="IRANSans" w:hAnsi="IRANSans" w:cs="IRANSans"/>
          <w:sz w:val="24"/>
          <w:szCs w:val="24"/>
          <w:rtl/>
          <w:lang/>
        </w:rPr>
        <w:t>خواندم که به چه شکل است.</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روایت محمد بن ابی القاسم از محمد بن علی صیرفی، با توجه به این که در موردش هیچ </w:t>
      </w:r>
      <w:r>
        <w:rPr>
          <w:rFonts w:ascii="IRANSans" w:hAnsi="IRANSans" w:cs="IRANSans"/>
          <w:b/>
          <w:bCs/>
          <w:color w:val="000000"/>
          <w:sz w:val="24"/>
          <w:szCs w:val="24"/>
          <w:shd w:val="clear" w:color="auto" w:fill="FFFFFF"/>
          <w:rtl/>
          <w:lang/>
        </w:rPr>
        <w:t>یروی عن الضعفا</w:t>
      </w:r>
      <w:r>
        <w:rPr>
          <w:rFonts w:ascii="IRANSans" w:hAnsi="IRANSans" w:cs="IRANSans"/>
          <w:sz w:val="24"/>
          <w:szCs w:val="24"/>
          <w:rtl/>
          <w:lang/>
        </w:rPr>
        <w:t xml:space="preserve"> ذکر نکرده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تواند به عنوان قرینه وثاقت محمد بن علی صیرفی مطرح شود.</w:t>
      </w:r>
    </w:p>
    <w:p w:rsidR="005D51B0" w:rsidRDefault="005D51B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مشکل در رجال نجاشی</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مشکلی که این</w:t>
      </w:r>
      <w:r>
        <w:rPr>
          <w:rFonts w:ascii="IRANSans" w:hAnsi="IRANSans" w:cs="IRANSans"/>
          <w:sz w:val="24"/>
          <w:szCs w:val="24"/>
          <w:lang/>
        </w:rPr>
        <w:t>‌</w:t>
      </w:r>
      <w:r>
        <w:rPr>
          <w:rFonts w:ascii="IRANSans" w:hAnsi="IRANSans" w:cs="IRANSans"/>
          <w:sz w:val="24"/>
          <w:szCs w:val="24"/>
          <w:rtl/>
          <w:lang/>
        </w:rPr>
        <w:t>جا داریم این است که روایت محمد بن علی صیرفی که محمد بن ابی القاسم از او نقل می</w:t>
      </w:r>
      <w:r>
        <w:rPr>
          <w:rFonts w:ascii="IRANSans" w:hAnsi="IRANSans" w:cs="IRANSans"/>
          <w:sz w:val="24"/>
          <w:szCs w:val="24"/>
          <w:lang/>
        </w:rPr>
        <w:t>‌</w:t>
      </w:r>
      <w:r>
        <w:rPr>
          <w:rFonts w:ascii="IRANSans" w:hAnsi="IRANSans" w:cs="IRANSans"/>
          <w:sz w:val="24"/>
          <w:szCs w:val="24"/>
          <w:rtl/>
          <w:lang/>
        </w:rPr>
        <w:t>کند در خود رجال نجاشی فراوان است و یک جا و دو جا نیست. نجاشی مکرر محمد بن علی صیرفی را هم در ترجمه محمد بن احمد بن یحیی و هم در ترجمه خودش تضعیف کرده است. با این حال موارد مکرری در ترجمه</w:t>
      </w:r>
      <w:r>
        <w:rPr>
          <w:rFonts w:ascii="IRANSans" w:hAnsi="IRANSans" w:cs="IRANSans"/>
          <w:sz w:val="24"/>
          <w:szCs w:val="24"/>
          <w:lang/>
        </w:rPr>
        <w:t>‌</w:t>
      </w:r>
      <w:r>
        <w:rPr>
          <w:rFonts w:ascii="IRANSans" w:hAnsi="IRANSans" w:cs="IRANSans"/>
          <w:sz w:val="24"/>
          <w:szCs w:val="24"/>
          <w:rtl/>
          <w:lang/>
        </w:rPr>
        <w:t>های فراوان روایت محمد بن ابی القاسم از ابی سمینه را دارد و به تعبیرات مختلف ابی سمینه، محمد بن علی صیرفی، محمد بن علی ابو سمینه، ابو سمینه محمد بن علی صیرفی و... ذکر کرده است. چون تعبیرات مختلفش را جدا کرده</w:t>
      </w:r>
      <w:r>
        <w:rPr>
          <w:rFonts w:ascii="IRANSans" w:hAnsi="IRANSans" w:cs="IRANSans"/>
          <w:sz w:val="24"/>
          <w:szCs w:val="24"/>
          <w:lang/>
        </w:rPr>
        <w:t>‌</w:t>
      </w:r>
      <w:r>
        <w:rPr>
          <w:rFonts w:ascii="IRANSans" w:hAnsi="IRANSans" w:cs="IRANSans"/>
          <w:sz w:val="24"/>
          <w:szCs w:val="24"/>
          <w:rtl/>
          <w:lang/>
        </w:rPr>
        <w:t>ام نمی</w:t>
      </w:r>
      <w:r>
        <w:rPr>
          <w:rFonts w:ascii="IRANSans" w:hAnsi="IRANSans" w:cs="IRANSans"/>
          <w:sz w:val="24"/>
          <w:szCs w:val="24"/>
          <w:lang/>
        </w:rPr>
        <w:t>‌</w:t>
      </w:r>
      <w:r>
        <w:rPr>
          <w:rFonts w:ascii="IRANSans" w:hAnsi="IRANSans" w:cs="IRANSans"/>
          <w:sz w:val="24"/>
          <w:szCs w:val="24"/>
          <w:rtl/>
          <w:lang/>
        </w:rPr>
        <w:t>دانم کل آمارش چه قدر است. در طریق خود محمد بن علی صیرفی هم راوی</w:t>
      </w:r>
      <w:r>
        <w:rPr>
          <w:rFonts w:ascii="IRANSans" w:hAnsi="IRANSans" w:cs="IRANSans"/>
          <w:sz w:val="24"/>
          <w:szCs w:val="24"/>
          <w:lang/>
        </w:rPr>
        <w:t>‌</w:t>
      </w:r>
      <w:r>
        <w:rPr>
          <w:rFonts w:ascii="IRANSans" w:hAnsi="IRANSans" w:cs="IRANSans"/>
          <w:sz w:val="24"/>
          <w:szCs w:val="24"/>
          <w:rtl/>
          <w:lang/>
        </w:rPr>
        <w:t>اش محمد بن ابی القاسم است.</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 است که راوی کتاب محمد بن علی صیرفی را محمد بن ابی القاسم قرار داده است. در ترجمه</w:t>
      </w:r>
      <w:r>
        <w:rPr>
          <w:rFonts w:ascii="IRANSans" w:hAnsi="IRANSans" w:cs="IRANSans"/>
          <w:sz w:val="24"/>
          <w:szCs w:val="24"/>
          <w:lang/>
        </w:rPr>
        <w:t>‌</w:t>
      </w:r>
      <w:r>
        <w:rPr>
          <w:rFonts w:ascii="IRANSans" w:hAnsi="IRANSans" w:cs="IRANSans"/>
          <w:sz w:val="24"/>
          <w:szCs w:val="24"/>
          <w:rtl/>
          <w:lang/>
        </w:rPr>
        <w:t>های مکرر دیگری هم محمد بن ابی القاسم عن محمد بن علی صیرفی یا از ابو سمینه یا محمد بن علی ابو سمینه نقل کرده است. عقیده نجاشی این بوده که محمد بن علی صیرفی ضعیف است. از طرف دیگر روایت محمد بن ابی القاسم از محمد بن علی صیرفی برای نجاشی مسلم بوده است، هم در طریق صیرفی هست و هم در سایر طرق. نمی</w:t>
      </w:r>
      <w:r>
        <w:rPr>
          <w:rFonts w:ascii="IRANSans" w:hAnsi="IRANSans" w:cs="IRANSans"/>
          <w:sz w:val="24"/>
          <w:szCs w:val="24"/>
          <w:lang/>
        </w:rPr>
        <w:t>‌</w:t>
      </w:r>
      <w:r>
        <w:rPr>
          <w:rFonts w:ascii="IRANSans" w:hAnsi="IRANSans" w:cs="IRANSans"/>
          <w:sz w:val="24"/>
          <w:szCs w:val="24"/>
          <w:rtl/>
          <w:lang/>
        </w:rPr>
        <w:t>توانیم بگوییم نجاشی متوجه این نکته نبوده است.</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چند نکته وجود دارد بر این که چرا نجاشی به این نکته اشاره نکرده است. هر یک از این نکات باشد قرینیّت روایت محمد بن ابی القاسم از محمد بن علی صیرفی بر وثاقت صیرفی از بین می</w:t>
      </w:r>
      <w:r>
        <w:rPr>
          <w:rFonts w:ascii="IRANSans" w:hAnsi="IRANSans" w:cs="IRANSans"/>
          <w:sz w:val="24"/>
          <w:szCs w:val="24"/>
          <w:lang/>
        </w:rPr>
        <w:t>‌</w:t>
      </w:r>
      <w:r>
        <w:rPr>
          <w:rFonts w:ascii="IRANSans" w:hAnsi="IRANSans" w:cs="IRANSans"/>
          <w:sz w:val="24"/>
          <w:szCs w:val="24"/>
          <w:rtl/>
          <w:lang/>
        </w:rPr>
        <w:t>رود. یکی این که</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نجاشی توجه نکرده، یادش رفته و اشتباه کرده است. یعنی توجه نداشته است که به این نکته تذکر دهد. نکته دیگر این است که محمد بن علی ابی القاسم بیشتر در فضای ادب و شعر و... بوده است. در این فضاها خیلی برایشان مهم نبوده که روایت از ضعفا بکنند یا خیر. کتاب</w:t>
      </w:r>
      <w:r>
        <w:rPr>
          <w:rFonts w:ascii="IRANSans" w:hAnsi="IRANSans" w:cs="IRANSans"/>
          <w:sz w:val="24"/>
          <w:szCs w:val="24"/>
          <w:lang/>
        </w:rPr>
        <w:t>‌</w:t>
      </w:r>
      <w:r>
        <w:rPr>
          <w:rFonts w:ascii="IRANSans" w:hAnsi="IRANSans" w:cs="IRANSans"/>
          <w:sz w:val="24"/>
          <w:szCs w:val="24"/>
          <w:rtl/>
          <w:lang/>
        </w:rPr>
        <w:t>هایی که برایش معرفی می</w:t>
      </w:r>
      <w:r>
        <w:rPr>
          <w:rFonts w:ascii="IRANSans" w:hAnsi="IRANSans" w:cs="IRANSans"/>
          <w:sz w:val="24"/>
          <w:szCs w:val="24"/>
          <w:lang/>
        </w:rPr>
        <w:t>‌</w:t>
      </w:r>
      <w:r>
        <w:rPr>
          <w:rFonts w:ascii="IRANSans" w:hAnsi="IRANSans" w:cs="IRANSans"/>
          <w:sz w:val="24"/>
          <w:szCs w:val="24"/>
          <w:rtl/>
          <w:lang/>
        </w:rPr>
        <w:t>کند را ببینید. کتاب طب دارد. کتاب المشارب دارد که شرح غریب الحدیث پیغمبر صلی الله علیه و آله است. کتاب تفسیر حماسه ابی تمام دارد که توضیح شعرها است. علت عدم ذکر این است که جنبه برجسته محمد بن ابی القاسم ادیب بودنش بوده است. من فکر می</w:t>
      </w:r>
      <w:r>
        <w:rPr>
          <w:rFonts w:ascii="IRANSans" w:hAnsi="IRANSans" w:cs="IRANSans"/>
          <w:sz w:val="24"/>
          <w:szCs w:val="24"/>
          <w:lang/>
        </w:rPr>
        <w:t>‌</w:t>
      </w:r>
      <w:r>
        <w:rPr>
          <w:rFonts w:ascii="IRANSans" w:hAnsi="IRANSans" w:cs="IRANSans"/>
          <w:sz w:val="24"/>
          <w:szCs w:val="24"/>
          <w:rtl/>
          <w:lang/>
        </w:rPr>
        <w:t>کنم علت عدم ذکر نجاشی تلفیق این دو است. نه این که نجاشی با این که توجه داشته او از ضعفا روایت می</w:t>
      </w:r>
      <w:r>
        <w:rPr>
          <w:rFonts w:ascii="IRANSans" w:hAnsi="IRANSans" w:cs="IRANSans"/>
          <w:sz w:val="24"/>
          <w:szCs w:val="24"/>
          <w:lang/>
        </w:rPr>
        <w:t>‌</w:t>
      </w:r>
      <w:r>
        <w:rPr>
          <w:rFonts w:ascii="IRANSans" w:hAnsi="IRANSans" w:cs="IRANSans"/>
          <w:sz w:val="24"/>
          <w:szCs w:val="24"/>
          <w:rtl/>
          <w:lang/>
        </w:rPr>
        <w:t>کرده است، تعمداً روایت از ضعفا نیاورده است.</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بحث سر این است که وقتی در ترجمه می</w:t>
      </w:r>
      <w:r>
        <w:rPr>
          <w:rFonts w:ascii="IRANSans" w:hAnsi="IRANSans" w:cs="IRANSans"/>
          <w:sz w:val="24"/>
          <w:szCs w:val="24"/>
          <w:lang/>
        </w:rPr>
        <w:t>‌</w:t>
      </w:r>
      <w:r>
        <w:rPr>
          <w:rFonts w:ascii="IRANSans" w:hAnsi="IRANSans" w:cs="IRANSans"/>
          <w:sz w:val="24"/>
          <w:szCs w:val="24"/>
          <w:rtl/>
          <w:lang/>
        </w:rPr>
        <w:t xml:space="preserve">گوید این شخص ثقه، عالم، فقیه و مانند آن است، چرا به این نقطه ضعف </w:t>
      </w:r>
      <w:r>
        <w:rPr>
          <w:rFonts w:ascii="IRANSans" w:hAnsi="IRANSans" w:cs="IRANSans"/>
          <w:b/>
          <w:bCs/>
          <w:color w:val="000000"/>
          <w:sz w:val="24"/>
          <w:szCs w:val="24"/>
          <w:shd w:val="clear" w:color="auto" w:fill="FFFFFF"/>
          <w:rtl/>
          <w:lang/>
        </w:rPr>
        <w:t>یروی عن الضعفا</w:t>
      </w:r>
      <w:r>
        <w:rPr>
          <w:rFonts w:ascii="IRANSans" w:hAnsi="IRANSans" w:cs="IRANSans"/>
          <w:sz w:val="24"/>
          <w:szCs w:val="24"/>
          <w:rtl/>
          <w:lang/>
        </w:rPr>
        <w:t xml:space="preserve"> که فراوان در ترجمه روات هست، این</w:t>
      </w:r>
      <w:r>
        <w:rPr>
          <w:rFonts w:ascii="IRANSans" w:hAnsi="IRANSans" w:cs="IRANSans"/>
          <w:sz w:val="24"/>
          <w:szCs w:val="24"/>
          <w:lang/>
        </w:rPr>
        <w:t>‌</w:t>
      </w:r>
      <w:r>
        <w:rPr>
          <w:rFonts w:ascii="IRANSans" w:hAnsi="IRANSans" w:cs="IRANSans"/>
          <w:sz w:val="24"/>
          <w:szCs w:val="24"/>
          <w:rtl/>
          <w:lang/>
        </w:rPr>
        <w:t xml:space="preserve">جا اشاره نکرده است. از تعبیر نجاشی که گفته </w:t>
      </w:r>
      <w:r>
        <w:rPr>
          <w:rFonts w:ascii="IRANSans" w:hAnsi="IRANSans" w:cs="IRANSans"/>
          <w:b/>
          <w:bCs/>
          <w:color w:val="000000"/>
          <w:sz w:val="24"/>
          <w:szCs w:val="24"/>
          <w:shd w:val="clear" w:color="auto" w:fill="FFFFFF"/>
          <w:rtl/>
          <w:lang/>
        </w:rPr>
        <w:t>سید من اصحابنا القمیین</w:t>
      </w:r>
      <w:r>
        <w:rPr>
          <w:rFonts w:ascii="IRANSans" w:hAnsi="IRANSans" w:cs="IRANSans"/>
          <w:sz w:val="24"/>
          <w:szCs w:val="24"/>
          <w:rtl/>
          <w:lang/>
        </w:rPr>
        <w:t xml:space="preserve"> پیداست که محمد بن ابی القاسم خیلی شخص محترمی بوده است. آن محترم بودن خیلی وقت</w:t>
      </w:r>
      <w:r>
        <w:rPr>
          <w:rFonts w:ascii="IRANSans" w:hAnsi="IRANSans" w:cs="IRANSans"/>
          <w:sz w:val="24"/>
          <w:szCs w:val="24"/>
          <w:lang/>
        </w:rPr>
        <w:t>‌</w:t>
      </w:r>
      <w:r>
        <w:rPr>
          <w:rFonts w:ascii="IRANSans" w:hAnsi="IRANSans" w:cs="IRANSans"/>
          <w:sz w:val="24"/>
          <w:szCs w:val="24"/>
          <w:rtl/>
          <w:lang/>
        </w:rPr>
        <w:t>ها باعث می</w:t>
      </w:r>
      <w:r>
        <w:rPr>
          <w:rFonts w:ascii="IRANSans" w:hAnsi="IRANSans" w:cs="IRANSans"/>
          <w:sz w:val="24"/>
          <w:szCs w:val="24"/>
          <w:lang/>
        </w:rPr>
        <w:t>‌</w:t>
      </w:r>
      <w:r>
        <w:rPr>
          <w:rFonts w:ascii="IRANSans" w:hAnsi="IRANSans" w:cs="IRANSans"/>
          <w:sz w:val="24"/>
          <w:szCs w:val="24"/>
          <w:rtl/>
          <w:lang/>
        </w:rPr>
        <w:t>شود که به نقطه ضعف</w:t>
      </w:r>
      <w:r>
        <w:rPr>
          <w:rFonts w:ascii="IRANSans" w:hAnsi="IRANSans" w:cs="IRANSans"/>
          <w:sz w:val="24"/>
          <w:szCs w:val="24"/>
          <w:lang/>
        </w:rPr>
        <w:t>‌</w:t>
      </w:r>
      <w:r>
        <w:rPr>
          <w:rFonts w:ascii="IRANSans" w:hAnsi="IRANSans" w:cs="IRANSans"/>
          <w:sz w:val="24"/>
          <w:szCs w:val="24"/>
          <w:rtl/>
          <w:lang/>
        </w:rPr>
        <w:t>هایی که شخص ممکن است داشته باشد توجه نشود و مهم هم این است که آن نقطه ضعف</w:t>
      </w:r>
      <w:r>
        <w:rPr>
          <w:rFonts w:ascii="IRANSans" w:hAnsi="IRANSans" w:cs="IRANSans"/>
          <w:sz w:val="24"/>
          <w:szCs w:val="24"/>
          <w:lang/>
        </w:rPr>
        <w:t>‌</w:t>
      </w:r>
      <w:r>
        <w:rPr>
          <w:rFonts w:ascii="IRANSans" w:hAnsi="IRANSans" w:cs="IRANSans"/>
          <w:sz w:val="24"/>
          <w:szCs w:val="24"/>
          <w:rtl/>
          <w:lang/>
        </w:rPr>
        <w:t>ها عمدتاً به شخصیت اصلی او صدمه</w:t>
      </w:r>
      <w:r>
        <w:rPr>
          <w:rFonts w:ascii="IRANSans" w:hAnsi="IRANSans" w:cs="IRANSans"/>
          <w:sz w:val="24"/>
          <w:szCs w:val="24"/>
          <w:lang/>
        </w:rPr>
        <w:t>‌</w:t>
      </w:r>
      <w:r>
        <w:rPr>
          <w:rFonts w:ascii="IRANSans" w:hAnsi="IRANSans" w:cs="IRANSans"/>
          <w:sz w:val="24"/>
          <w:szCs w:val="24"/>
          <w:rtl/>
          <w:lang/>
        </w:rPr>
        <w:t>ای نمی</w:t>
      </w:r>
      <w:r>
        <w:rPr>
          <w:rFonts w:ascii="IRANSans" w:hAnsi="IRANSans" w:cs="IRANSans"/>
          <w:sz w:val="24"/>
          <w:szCs w:val="24"/>
          <w:lang/>
        </w:rPr>
        <w:t>‌</w:t>
      </w:r>
      <w:r>
        <w:rPr>
          <w:rFonts w:ascii="IRANSans" w:hAnsi="IRANSans" w:cs="IRANSans"/>
          <w:sz w:val="24"/>
          <w:szCs w:val="24"/>
          <w:rtl/>
          <w:lang/>
        </w:rPr>
        <w:t>زده است.</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یک از این نکات را که در مورد علت عدم ذکر نجاشی بگوییم، باعث می</w:t>
      </w:r>
      <w:r>
        <w:rPr>
          <w:rFonts w:ascii="IRANSans" w:hAnsi="IRANSans" w:cs="IRANSans"/>
          <w:sz w:val="24"/>
          <w:szCs w:val="24"/>
          <w:lang/>
        </w:rPr>
        <w:t>‌</w:t>
      </w:r>
      <w:r>
        <w:rPr>
          <w:rFonts w:ascii="IRANSans" w:hAnsi="IRANSans" w:cs="IRANSans"/>
          <w:sz w:val="24"/>
          <w:szCs w:val="24"/>
          <w:rtl/>
          <w:lang/>
        </w:rPr>
        <w:t>شود که قرینیت روایت محمد بن ابی القاسم از ابی سمینه از بین برود.</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مؤیّد این مطلب این است که محمد بن ابی القاسم داماد برقی است و از او علم و ادب اخذ کرده و استاد اصلی</w:t>
      </w:r>
      <w:r>
        <w:rPr>
          <w:rFonts w:ascii="IRANSans" w:hAnsi="IRANSans" w:cs="IRANSans"/>
          <w:sz w:val="24"/>
          <w:szCs w:val="24"/>
          <w:lang/>
        </w:rPr>
        <w:t>‌</w:t>
      </w:r>
      <w:r>
        <w:rPr>
          <w:rFonts w:ascii="IRANSans" w:hAnsi="IRANSans" w:cs="IRANSans"/>
          <w:sz w:val="24"/>
          <w:szCs w:val="24"/>
          <w:rtl/>
          <w:lang/>
        </w:rPr>
        <w:t>اش هم برقی است. سبکش هم مانند سبک برقی بوده که به مطالب غیر فقهی و... خیلی علاقه داشته است. خیلی مستبعد است سبک محمد بن ابی القاسم با سبک برقی پدرخانمش که روش سخت</w:t>
      </w:r>
      <w:r>
        <w:rPr>
          <w:rFonts w:ascii="IRANSans" w:hAnsi="IRANSans" w:cs="IRANSans"/>
          <w:sz w:val="24"/>
          <w:szCs w:val="24"/>
          <w:lang/>
        </w:rPr>
        <w:t>‌</w:t>
      </w:r>
      <w:r>
        <w:rPr>
          <w:rFonts w:ascii="IRANSans" w:hAnsi="IRANSans" w:cs="IRANSans"/>
          <w:sz w:val="24"/>
          <w:szCs w:val="24"/>
          <w:rtl/>
          <w:lang/>
        </w:rPr>
        <w:t>گیرانه محدثین مثل احمد بن محمد بن عیسی را نداشته، تفاوت داشته باشد.</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مؤید دیگر این است که نجاشی در این ترجمه اشتباهاتی دارد. ممکن است اشتباهاتش ناشی از این باشد که با وجود این که خیلی هم به این شخص احترام می</w:t>
      </w:r>
      <w:r>
        <w:rPr>
          <w:rFonts w:ascii="IRANSans" w:hAnsi="IRANSans" w:cs="IRANSans"/>
          <w:sz w:val="24"/>
          <w:szCs w:val="24"/>
          <w:lang/>
        </w:rPr>
        <w:t>‌</w:t>
      </w:r>
      <w:r>
        <w:rPr>
          <w:rFonts w:ascii="IRANSans" w:hAnsi="IRANSans" w:cs="IRANSans"/>
          <w:sz w:val="24"/>
          <w:szCs w:val="24"/>
          <w:rtl/>
          <w:lang/>
        </w:rPr>
        <w:t>گذارد، آن قدر که باید و شاید شناخت دقیق در مورد او ندارد. هم در کنیه عبیدالله اشتباه کرده است و هم در طریق. محمد بن ابی القاسم پسری به نام علی داشته است که نجاشی این پسر را با برادرزاده اشتباه کرده است. این را فردا عرض می</w:t>
      </w:r>
      <w:r>
        <w:rPr>
          <w:rFonts w:ascii="IRANSans" w:hAnsi="IRANSans" w:cs="IRANSans"/>
          <w:sz w:val="24"/>
          <w:szCs w:val="24"/>
          <w:lang/>
        </w:rPr>
        <w:t>‌</w:t>
      </w:r>
      <w:r>
        <w:rPr>
          <w:rFonts w:ascii="IRANSans" w:hAnsi="IRANSans" w:cs="IRANSans"/>
          <w:sz w:val="24"/>
          <w:szCs w:val="24"/>
          <w:rtl/>
          <w:lang/>
        </w:rPr>
        <w:t>کنم.آن که می</w:t>
      </w:r>
      <w:r>
        <w:rPr>
          <w:rFonts w:ascii="IRANSans" w:hAnsi="IRANSans" w:cs="IRANSans"/>
          <w:sz w:val="24"/>
          <w:szCs w:val="24"/>
          <w:lang/>
        </w:rPr>
        <w:t>‌</w:t>
      </w:r>
      <w:r>
        <w:rPr>
          <w:rFonts w:ascii="IRANSans" w:hAnsi="IRANSans" w:cs="IRANSans"/>
          <w:sz w:val="24"/>
          <w:szCs w:val="24"/>
          <w:rtl/>
          <w:lang/>
        </w:rPr>
        <w:t>ماند فقط علی بن حسن بن فضال است که فردا در موردش توضیح می</w:t>
      </w:r>
      <w:r>
        <w:rPr>
          <w:rFonts w:ascii="IRANSans" w:hAnsi="IRANSans" w:cs="IRANSans"/>
          <w:sz w:val="24"/>
          <w:szCs w:val="24"/>
          <w:lang/>
        </w:rPr>
        <w:t>‌</w:t>
      </w:r>
      <w:r>
        <w:rPr>
          <w:rFonts w:ascii="IRANSans" w:hAnsi="IRANSans" w:cs="IRANSans"/>
          <w:sz w:val="24"/>
          <w:szCs w:val="24"/>
          <w:rtl/>
          <w:lang/>
        </w:rPr>
        <w:t>دهم. مقداری هم به تخلیط می</w:t>
      </w:r>
      <w:r>
        <w:rPr>
          <w:rFonts w:ascii="IRANSans" w:hAnsi="IRANSans" w:cs="IRANSans"/>
          <w:sz w:val="24"/>
          <w:szCs w:val="24"/>
          <w:lang/>
        </w:rPr>
        <w:t>‌</w:t>
      </w:r>
      <w:r>
        <w:rPr>
          <w:rFonts w:ascii="IRANSans" w:hAnsi="IRANSans" w:cs="IRANSans"/>
          <w:sz w:val="24"/>
          <w:szCs w:val="24"/>
          <w:rtl/>
          <w:lang/>
        </w:rPr>
        <w:t>پردازیم که اصلا تخلیط چیست و... چون فی نفسه بحث مهم رجالی است</w:t>
      </w:r>
    </w:p>
    <w:p w:rsidR="005D51B0" w:rsidRDefault="005D51B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5D51B0" w:rsidRDefault="005D51B0">
      <w:pPr>
        <w:widowControl w:val="0"/>
        <w:autoSpaceDE w:val="0"/>
        <w:autoSpaceDN w:val="0"/>
        <w:adjustRightInd w:val="0"/>
        <w:spacing w:line="456" w:lineRule="auto"/>
        <w:jc w:val="both"/>
        <w:rPr>
          <w:rFonts w:ascii="IRANSans" w:hAnsi="IRANSans" w:cs="IRANSans"/>
          <w:sz w:val="24"/>
          <w:szCs w:val="24"/>
          <w:rtl/>
          <w:lang/>
        </w:rPr>
      </w:pPr>
    </w:p>
    <w:sectPr w:rsidR="005D51B0" w:rsidSect="005D51B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1B0" w:rsidRDefault="005D51B0" w:rsidP="005D51B0">
      <w:r>
        <w:separator/>
      </w:r>
    </w:p>
  </w:endnote>
  <w:endnote w:type="continuationSeparator" w:id="0">
    <w:p w:rsidR="005D51B0" w:rsidRDefault="005D51B0" w:rsidP="005D51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1B0" w:rsidRDefault="005D51B0">
      <w:r>
        <w:rPr>
          <w:rFonts w:ascii="Times New Roman" w:hAnsi="Times New Roman" w:cs="Times New Roman"/>
          <w:sz w:val="24"/>
          <w:szCs w:val="24"/>
          <w:lang/>
        </w:rPr>
        <w:separator/>
      </w:r>
    </w:p>
  </w:footnote>
  <w:footnote w:type="continuationSeparator" w:id="0">
    <w:p w:rsidR="005D51B0" w:rsidRDefault="005D51B0">
      <w:r>
        <w:rPr>
          <w:rFonts w:ascii="Times New Roman" w:hAnsi="Times New Roman" w:cs="Times New Roman"/>
          <w:sz w:val="24"/>
          <w:szCs w:val="24"/>
          <w:lang/>
        </w:rPr>
        <w:continuationSeparator/>
      </w:r>
    </w:p>
  </w:footnote>
  <w:footnote w:id="1">
    <w:p w:rsidR="005D51B0" w:rsidRDefault="005D51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غضائری، ص 39: أحمد بن محمد بن خالد بن محمد بن علي البرقي يكنى أبا جعفر. طعن القميون عليه و ليس الطعن فيه. إنما الطعن فى من يروي عنه فإنه كان لا يبالي عمن يأخذ على طريقة أهل الأخبار. و كان أحمد بن محمد بن عيسى أبعده عن قم ثم أعاده إليها و اعتذر إليه.</w:t>
      </w:r>
    </w:p>
  </w:footnote>
  <w:footnote w:id="2">
    <w:p w:rsidR="005D51B0" w:rsidRDefault="005D51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353، ر 947: محمد بن أبي القاسم عبيد الله بن عمران الجنابي البرقي أبو عبد الله الملقب ماجيلويه و أبو القاسم يلقب بندار سيد من أصحابنا القميين ثقة عالم فقيه عارف بالأدب و الشعر و الغريب و هو صهر أحمد بن أبي عبد الله البرقي على ابنته و ابنه علي بن محمد منها و كان أخذ عنه العلم و الأدب. له كتب منها: كتاب المشارب قال أبو العباس: هذا كتاب قصد فيه أن يعرف حديث رسول الله 6 و كتاب الطب و كتاب تفسير حماسة أبي تمام. أخبرنا أبي علي بن أحمد رحمه الله قال: حدثنا محمد بن علي بن الحسين قال: حدثنا محمد بن علي ماجيلويه قال: حدثنا أبي علي بن محمد عن أبيه محمد بن أبي القاسم.</w:t>
      </w:r>
    </w:p>
  </w:footnote>
  <w:footnote w:id="3">
    <w:p w:rsidR="005D51B0" w:rsidRDefault="005D51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در کافی علی بن محمد مکرر واقع شده است. دیدم حاج آقا جایی نوشته بودند که علی بن محمد در کافی مراد علّان کلینی است، مگر علی بن محمدی که از دو نفر روایت میکند، یکی از برقی و یکی هم از ابراهیم بن اسحاق احمر و او همین علی بن محمد بن بندار برقی است که اینجا اسمش را آورده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04391"/>
    <w:multiLevelType w:val="singleLevel"/>
    <w:tmpl w:val="324BEBE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51B0"/>
    <w:rsid w:val="005D51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