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FE3" w:rsidRDefault="00270FE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270FE3" w:rsidRDefault="00270FE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سه</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شنبه، 18/07/1396</w:t>
      </w:r>
    </w:p>
    <w:p w:rsidR="00270FE3" w:rsidRDefault="00270FE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فقه / درس شماره 4</w:t>
      </w:r>
    </w:p>
    <w:p w:rsidR="00270FE3" w:rsidRDefault="00270FE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درس خارج فقه استاد سیدمحمدجواد شبیری</w:t>
      </w:r>
    </w:p>
    <w:p w:rsidR="00270FE3" w:rsidRDefault="00270FE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بحث جلسه گذشته</w:t>
      </w:r>
    </w:p>
    <w:p w:rsidR="00270FE3" w:rsidRDefault="00270F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آقایان می</w:t>
      </w:r>
      <w:r>
        <w:rPr>
          <w:rFonts w:ascii="IRANSans" w:hAnsi="IRANSans" w:cs="IRANSans"/>
          <w:sz w:val="24"/>
          <w:szCs w:val="24"/>
          <w:lang/>
        </w:rPr>
        <w:t>‌</w:t>
      </w:r>
      <w:r>
        <w:rPr>
          <w:rFonts w:ascii="IRANSans" w:hAnsi="IRANSans" w:cs="IRANSans"/>
          <w:sz w:val="24"/>
          <w:szCs w:val="24"/>
          <w:rtl/>
          <w:lang/>
        </w:rPr>
        <w:t>فرمایند جدّ أَبی وقتی که با برادر همراه باشد به منزله أَخ أَبی است و جدّ اُمّی اگر با برادر همراه باشد به منزله أخ اُمّی است. آقای سید محمد سعید حکیم می</w:t>
      </w:r>
      <w:r>
        <w:rPr>
          <w:rFonts w:ascii="IRANSans" w:hAnsi="IRANSans" w:cs="IRANSans"/>
          <w:sz w:val="24"/>
          <w:szCs w:val="24"/>
          <w:lang/>
        </w:rPr>
        <w:t>‌</w:t>
      </w:r>
      <w:r>
        <w:rPr>
          <w:rFonts w:ascii="IRANSans" w:hAnsi="IRANSans" w:cs="IRANSans"/>
          <w:sz w:val="24"/>
          <w:szCs w:val="24"/>
          <w:rtl/>
          <w:lang/>
        </w:rPr>
        <w:t>فرماید نه، جد چه أبی باشد و چه امّی، به منزله أخ أبی است. ایشان به اطلاق بعضی از روایات که جدّ را مطلق گذاشته تمسّک کرده و گفته به منزله أخ أبی است. ما عرض کردیم مراد از جدّ در این روایات جدّ أبی است.</w:t>
      </w:r>
    </w:p>
    <w:p w:rsidR="00270FE3" w:rsidRDefault="00270FE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استدلالات بر اراده جدّ أبی</w:t>
      </w:r>
    </w:p>
    <w:p w:rsidR="00270FE3" w:rsidRDefault="00270F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فهرست</w:t>
      </w:r>
      <w:r>
        <w:rPr>
          <w:rFonts w:ascii="IRANSans" w:hAnsi="IRANSans" w:cs="IRANSans"/>
          <w:sz w:val="24"/>
          <w:szCs w:val="24"/>
          <w:lang/>
        </w:rPr>
        <w:t>‌</w:t>
      </w:r>
      <w:r>
        <w:rPr>
          <w:rFonts w:ascii="IRANSans" w:hAnsi="IRANSans" w:cs="IRANSans"/>
          <w:sz w:val="24"/>
          <w:szCs w:val="24"/>
          <w:rtl/>
          <w:lang/>
        </w:rPr>
        <w:t>وار استدلالاتی که در این مورد هست را عرض می</w:t>
      </w:r>
      <w:r>
        <w:rPr>
          <w:rFonts w:ascii="IRANSans" w:hAnsi="IRANSans" w:cs="IRANSans"/>
          <w:sz w:val="24"/>
          <w:szCs w:val="24"/>
          <w:lang/>
        </w:rPr>
        <w:t>‌</w:t>
      </w:r>
      <w:r>
        <w:rPr>
          <w:rFonts w:ascii="IRANSans" w:hAnsi="IRANSans" w:cs="IRANSans"/>
          <w:sz w:val="24"/>
          <w:szCs w:val="24"/>
          <w:rtl/>
          <w:lang/>
        </w:rPr>
        <w:t>کنم و نسبت به بعضی که نیاز به توضیح دارد بیشتر شرح می</w:t>
      </w:r>
      <w:r>
        <w:rPr>
          <w:rFonts w:ascii="IRANSans" w:hAnsi="IRANSans" w:cs="IRANSans"/>
          <w:sz w:val="24"/>
          <w:szCs w:val="24"/>
          <w:lang/>
        </w:rPr>
        <w:t>‌</w:t>
      </w:r>
      <w:r>
        <w:rPr>
          <w:rFonts w:ascii="IRANSans" w:hAnsi="IRANSans" w:cs="IRANSans"/>
          <w:sz w:val="24"/>
          <w:szCs w:val="24"/>
          <w:rtl/>
          <w:lang/>
        </w:rPr>
        <w:t>دهم. وجوه مختلفی برای این که مراد از جد در این روایات جدّ أبوینی یا جدّ أبی است می</w:t>
      </w:r>
      <w:r>
        <w:rPr>
          <w:rFonts w:ascii="IRANSans" w:hAnsi="IRANSans" w:cs="IRANSans"/>
          <w:sz w:val="24"/>
          <w:szCs w:val="24"/>
          <w:lang/>
        </w:rPr>
        <w:t>‌</w:t>
      </w:r>
      <w:r>
        <w:rPr>
          <w:rFonts w:ascii="IRANSans" w:hAnsi="IRANSans" w:cs="IRANSans"/>
          <w:sz w:val="24"/>
          <w:szCs w:val="24"/>
          <w:rtl/>
          <w:lang/>
        </w:rPr>
        <w:t>توان ذکر کرد.</w:t>
      </w:r>
    </w:p>
    <w:p w:rsidR="00270FE3" w:rsidRDefault="00270FE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انصراف</w:t>
      </w:r>
    </w:p>
    <w:p w:rsidR="00270FE3" w:rsidRDefault="00270F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این که تعبیرات أخ، اخت، جدّ، جدّه، عمّ، عمّه، خال، خاله و... به طور عام انصراف به أبوینی دارد و البته در باب ارث أبی هم حکم أبوینی را دارد. پارسال ذیل روایت سلمه بن محرز بحثش گذشت.</w:t>
      </w:r>
    </w:p>
    <w:p w:rsidR="00270FE3" w:rsidRDefault="00270FE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کلام فقهای خاصه و عامه</w:t>
      </w:r>
    </w:p>
    <w:p w:rsidR="00270FE3" w:rsidRDefault="00270F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دوم این که در خصوص مسئله اجتماع جدّ و إخوه، در کلمات فقهای خاصّه و عامّه، فقهایی که معاصر ائمه: بوده</w:t>
      </w:r>
      <w:r>
        <w:rPr>
          <w:rFonts w:ascii="IRANSans" w:hAnsi="IRANSans" w:cs="IRANSans"/>
          <w:sz w:val="24"/>
          <w:szCs w:val="24"/>
          <w:lang/>
        </w:rPr>
        <w:t>‌</w:t>
      </w:r>
      <w:r>
        <w:rPr>
          <w:rFonts w:ascii="IRANSans" w:hAnsi="IRANSans" w:cs="IRANSans"/>
          <w:sz w:val="24"/>
          <w:szCs w:val="24"/>
          <w:rtl/>
          <w:lang/>
        </w:rPr>
        <w:t>اند و فقهای قدمای اصحاب امام 7 مثل یونس و فضل بن شاذان، مراد از تعبیر جدّ، جدّ أبوینی یا أبی بوده است. البته جدّ أبوینی تعبیر قشنگی نیست، مراد جدّ أبی است.</w:t>
      </w:r>
    </w:p>
    <w:p w:rsidR="00270FE3" w:rsidRDefault="00270F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در خال، خاله و همه این</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آید. بحث آن</w:t>
      </w:r>
      <w:r>
        <w:rPr>
          <w:rFonts w:ascii="IRANSans" w:hAnsi="IRANSans" w:cs="IRANSans"/>
          <w:sz w:val="24"/>
          <w:szCs w:val="24"/>
          <w:lang/>
        </w:rPr>
        <w:t>‌</w:t>
      </w:r>
      <w:r>
        <w:rPr>
          <w:rFonts w:ascii="IRANSans" w:hAnsi="IRANSans" w:cs="IRANSans"/>
          <w:sz w:val="24"/>
          <w:szCs w:val="24"/>
          <w:rtl/>
          <w:lang/>
        </w:rPr>
        <w:t>ها قبلاً گذشت. یعنی این خال برادر أبوینی مادر باید باشد. می</w:t>
      </w:r>
      <w:r>
        <w:rPr>
          <w:rFonts w:ascii="IRANSans" w:hAnsi="IRANSans" w:cs="IRANSans"/>
          <w:sz w:val="24"/>
          <w:szCs w:val="24"/>
          <w:lang/>
        </w:rPr>
        <w:t>‌</w:t>
      </w:r>
      <w:r>
        <w:rPr>
          <w:rFonts w:ascii="IRANSans" w:hAnsi="IRANSans" w:cs="IRANSans"/>
          <w:sz w:val="24"/>
          <w:szCs w:val="24"/>
          <w:rtl/>
          <w:lang/>
        </w:rPr>
        <w:t>گوییم انصراف دارد برادر أبوینی مادر است نه برادر امّی مادر. دایی از خویشاوندان مادر است ولی بحث این است که اخوّتی که مثلاً بین پدر شخص و برادرش هست این خویشاوندی باید أبوینی باشد یا أبی تنها باشد.</w:t>
      </w:r>
    </w:p>
    <w:p w:rsidR="00270FE3" w:rsidRDefault="00270FE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ناظر بودن روایات به فتاوای عامه</w:t>
      </w:r>
    </w:p>
    <w:p w:rsidR="00270FE3" w:rsidRDefault="00270F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سوم این است که با دقت در خود روایات بحث و لحن آن</w:t>
      </w:r>
      <w:r>
        <w:rPr>
          <w:rFonts w:ascii="IRANSans" w:hAnsi="IRANSans" w:cs="IRANSans"/>
          <w:sz w:val="24"/>
          <w:szCs w:val="24"/>
          <w:lang/>
        </w:rPr>
        <w:t>‌</w:t>
      </w:r>
      <w:r>
        <w:rPr>
          <w:rFonts w:ascii="IRANSans" w:hAnsi="IRANSans" w:cs="IRANSans"/>
          <w:sz w:val="24"/>
          <w:szCs w:val="24"/>
          <w:rtl/>
          <w:lang/>
        </w:rPr>
        <w:t>ها روشن می</w:t>
      </w:r>
      <w:r>
        <w:rPr>
          <w:rFonts w:ascii="IRANSans" w:hAnsi="IRANSans" w:cs="IRANSans"/>
          <w:sz w:val="24"/>
          <w:szCs w:val="24"/>
          <w:lang/>
        </w:rPr>
        <w:t>‌</w:t>
      </w:r>
      <w:r>
        <w:rPr>
          <w:rFonts w:ascii="IRANSans" w:hAnsi="IRANSans" w:cs="IRANSans"/>
          <w:sz w:val="24"/>
          <w:szCs w:val="24"/>
          <w:rtl/>
          <w:lang/>
        </w:rPr>
        <w:t>شود که ناظر به فتاوای عامه در این مسئله است. با نگاه به بعضی از روایاتی که در مورد إخوه امّی با جدّ اجتماع دارند می</w:t>
      </w:r>
      <w:r>
        <w:rPr>
          <w:rFonts w:ascii="IRANSans" w:hAnsi="IRANSans" w:cs="IRANSans"/>
          <w:sz w:val="24"/>
          <w:szCs w:val="24"/>
          <w:lang/>
        </w:rPr>
        <w:t>‌</w:t>
      </w:r>
      <w:r>
        <w:rPr>
          <w:rFonts w:ascii="IRANSans" w:hAnsi="IRANSans" w:cs="IRANSans"/>
          <w:sz w:val="24"/>
          <w:szCs w:val="24"/>
          <w:rtl/>
          <w:lang/>
        </w:rPr>
        <w:t>بینید که تأکید روایت روی این است که إخوه امّی همراه جد ارث می</w:t>
      </w:r>
      <w:r>
        <w:rPr>
          <w:rFonts w:ascii="IRANSans" w:hAnsi="IRANSans" w:cs="IRANSans"/>
          <w:sz w:val="24"/>
          <w:szCs w:val="24"/>
          <w:lang/>
        </w:rPr>
        <w:t>‌</w:t>
      </w:r>
      <w:r>
        <w:rPr>
          <w:rFonts w:ascii="IRANSans" w:hAnsi="IRANSans" w:cs="IRANSans"/>
          <w:sz w:val="24"/>
          <w:szCs w:val="24"/>
          <w:rtl/>
          <w:lang/>
        </w:rPr>
        <w:t>برند و بر اصل ارث بردن إخوه امّی همراه با جد تأکید شده است. ولی در جایی که إخوه أبوینی یا أبی باشند بحث این است که آن جد همراه إخوه ابی ارث می</w:t>
      </w:r>
      <w:r>
        <w:rPr>
          <w:rFonts w:ascii="IRANSans" w:hAnsi="IRANSans" w:cs="IRANSans"/>
          <w:sz w:val="24"/>
          <w:szCs w:val="24"/>
          <w:lang/>
        </w:rPr>
        <w:t>‌</w:t>
      </w:r>
      <w:r>
        <w:rPr>
          <w:rFonts w:ascii="IRANSans" w:hAnsi="IRANSans" w:cs="IRANSans"/>
          <w:sz w:val="24"/>
          <w:szCs w:val="24"/>
          <w:rtl/>
          <w:lang/>
        </w:rPr>
        <w:t>برد و روی مقدار ارث تأکید می</w:t>
      </w:r>
      <w:r>
        <w:rPr>
          <w:rFonts w:ascii="IRANSans" w:hAnsi="IRANSans" w:cs="IRANSans"/>
          <w:sz w:val="24"/>
          <w:szCs w:val="24"/>
          <w:lang/>
        </w:rPr>
        <w:t>‌</w:t>
      </w:r>
      <w:r>
        <w:rPr>
          <w:rFonts w:ascii="IRANSans" w:hAnsi="IRANSans" w:cs="IRANSans"/>
          <w:sz w:val="24"/>
          <w:szCs w:val="24"/>
          <w:rtl/>
          <w:lang/>
        </w:rPr>
        <w:t>کند. در إخوه امّی تکیه روی ارث بردن إخوه امّی است. لحن روایات کاملاً متفاوت است. فتواهای عامه در این</w:t>
      </w:r>
      <w:r>
        <w:rPr>
          <w:rFonts w:ascii="IRANSans" w:hAnsi="IRANSans" w:cs="IRANSans"/>
          <w:sz w:val="24"/>
          <w:szCs w:val="24"/>
          <w:lang/>
        </w:rPr>
        <w:t>‌</w:t>
      </w:r>
      <w:r>
        <w:rPr>
          <w:rFonts w:ascii="IRANSans" w:hAnsi="IRANSans" w:cs="IRANSans"/>
          <w:sz w:val="24"/>
          <w:szCs w:val="24"/>
          <w:rtl/>
          <w:lang/>
        </w:rPr>
        <w:t>جا را عرض کردیم و گفتیم که عامه می</w:t>
      </w:r>
      <w:r>
        <w:rPr>
          <w:rFonts w:ascii="IRANSans" w:hAnsi="IRANSans" w:cs="IRANSans"/>
          <w:sz w:val="24"/>
          <w:szCs w:val="24"/>
          <w:lang/>
        </w:rPr>
        <w:t>‌</w:t>
      </w:r>
      <w:r>
        <w:rPr>
          <w:rFonts w:ascii="IRANSans" w:hAnsi="IRANSans" w:cs="IRANSans"/>
          <w:sz w:val="24"/>
          <w:szCs w:val="24"/>
          <w:rtl/>
          <w:lang/>
        </w:rPr>
        <w:t>گویند جدّ امّی اصلاً ارث نمی</w:t>
      </w:r>
      <w:r>
        <w:rPr>
          <w:rFonts w:ascii="IRANSans" w:hAnsi="IRANSans" w:cs="IRANSans"/>
          <w:sz w:val="24"/>
          <w:szCs w:val="24"/>
          <w:lang/>
        </w:rPr>
        <w:t>‌</w:t>
      </w:r>
      <w:r>
        <w:rPr>
          <w:rFonts w:ascii="IRANSans" w:hAnsi="IRANSans" w:cs="IRANSans"/>
          <w:sz w:val="24"/>
          <w:szCs w:val="24"/>
          <w:rtl/>
          <w:lang/>
        </w:rPr>
        <w:t>برد. اگر إخوه امّی با جد أبی همراه باشند، اخوه امّی ارث نمی</w:t>
      </w:r>
      <w:r>
        <w:rPr>
          <w:rFonts w:ascii="IRANSans" w:hAnsi="IRANSans" w:cs="IRANSans"/>
          <w:sz w:val="24"/>
          <w:szCs w:val="24"/>
          <w:lang/>
        </w:rPr>
        <w:t>‌</w:t>
      </w:r>
      <w:r>
        <w:rPr>
          <w:rFonts w:ascii="IRANSans" w:hAnsi="IRANSans" w:cs="IRANSans"/>
          <w:sz w:val="24"/>
          <w:szCs w:val="24"/>
          <w:rtl/>
          <w:lang/>
        </w:rPr>
        <w:t>برند. اما اگر إخوه أبی و جدّ أبی با هم باشند، این که جدّ ارث می</w:t>
      </w:r>
      <w:r>
        <w:rPr>
          <w:rFonts w:ascii="IRANSans" w:hAnsi="IRANSans" w:cs="IRANSans"/>
          <w:sz w:val="24"/>
          <w:szCs w:val="24"/>
          <w:lang/>
        </w:rPr>
        <w:t>‌</w:t>
      </w:r>
      <w:r>
        <w:rPr>
          <w:rFonts w:ascii="IRANSans" w:hAnsi="IRANSans" w:cs="IRANSans"/>
          <w:sz w:val="24"/>
          <w:szCs w:val="24"/>
          <w:rtl/>
          <w:lang/>
        </w:rPr>
        <w:t>برد مسلّم است ولی مقدارش مورد بحث است. اولاً بحث است که إخوه أبی همراه جدّ ارث می</w:t>
      </w:r>
      <w:r>
        <w:rPr>
          <w:rFonts w:ascii="IRANSans" w:hAnsi="IRANSans" w:cs="IRANSans"/>
          <w:sz w:val="24"/>
          <w:szCs w:val="24"/>
          <w:lang/>
        </w:rPr>
        <w:t>‌</w:t>
      </w:r>
      <w:r>
        <w:rPr>
          <w:rFonts w:ascii="IRANSans" w:hAnsi="IRANSans" w:cs="IRANSans"/>
          <w:sz w:val="24"/>
          <w:szCs w:val="24"/>
          <w:rtl/>
          <w:lang/>
        </w:rPr>
        <w:t>برد یا خیر و ثانیاً اختلاف شدیدی در مقدارش هست که بعداً اشاره می</w:t>
      </w:r>
      <w:r>
        <w:rPr>
          <w:rFonts w:ascii="IRANSans" w:hAnsi="IRANSans" w:cs="IRANSans"/>
          <w:sz w:val="24"/>
          <w:szCs w:val="24"/>
          <w:lang/>
        </w:rPr>
        <w:t>‌</w:t>
      </w:r>
      <w:r>
        <w:rPr>
          <w:rFonts w:ascii="IRANSans" w:hAnsi="IRANSans" w:cs="IRANSans"/>
          <w:sz w:val="24"/>
          <w:szCs w:val="24"/>
          <w:rtl/>
          <w:lang/>
        </w:rPr>
        <w:t>کنم.</w:t>
      </w:r>
    </w:p>
    <w:p w:rsidR="00270FE3" w:rsidRDefault="00270F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اصل ارث بردن جدّ در میان اهل تسنن مسلم است و روی مقدار آن بحث دارند. این</w:t>
      </w:r>
      <w:r>
        <w:rPr>
          <w:rFonts w:ascii="IRANSans" w:hAnsi="IRANSans" w:cs="IRANSans"/>
          <w:sz w:val="24"/>
          <w:szCs w:val="24"/>
          <w:lang/>
        </w:rPr>
        <w:t>‌</w:t>
      </w:r>
      <w:r>
        <w:rPr>
          <w:rFonts w:ascii="IRANSans" w:hAnsi="IRANSans" w:cs="IRANSans"/>
          <w:sz w:val="24"/>
          <w:szCs w:val="24"/>
          <w:rtl/>
          <w:lang/>
        </w:rPr>
        <w:t>که إخوه أبی ارث می</w:t>
      </w:r>
      <w:r>
        <w:rPr>
          <w:rFonts w:ascii="IRANSans" w:hAnsi="IRANSans" w:cs="IRANSans"/>
          <w:sz w:val="24"/>
          <w:szCs w:val="24"/>
          <w:lang/>
        </w:rPr>
        <w:t>‌</w:t>
      </w:r>
      <w:r>
        <w:rPr>
          <w:rFonts w:ascii="IRANSans" w:hAnsi="IRANSans" w:cs="IRANSans"/>
          <w:sz w:val="24"/>
          <w:szCs w:val="24"/>
          <w:rtl/>
          <w:lang/>
        </w:rPr>
        <w:t>برند یا خیر، مورد اختلاف است. بعضی می</w:t>
      </w:r>
      <w:r>
        <w:rPr>
          <w:rFonts w:ascii="IRANSans" w:hAnsi="IRANSans" w:cs="IRANSans"/>
          <w:sz w:val="24"/>
          <w:szCs w:val="24"/>
          <w:lang/>
        </w:rPr>
        <w:t>‌</w:t>
      </w:r>
      <w:r>
        <w:rPr>
          <w:rFonts w:ascii="IRANSans" w:hAnsi="IRANSans" w:cs="IRANSans"/>
          <w:sz w:val="24"/>
          <w:szCs w:val="24"/>
          <w:rtl/>
          <w:lang/>
        </w:rPr>
        <w:t>گویند اگر إخوه أبی همراه با جدّ أبی باشند اصلاً ارث نمی</w:t>
      </w:r>
      <w:r>
        <w:rPr>
          <w:rFonts w:ascii="IRANSans" w:hAnsi="IRANSans" w:cs="IRANSans"/>
          <w:sz w:val="24"/>
          <w:szCs w:val="24"/>
          <w:lang/>
        </w:rPr>
        <w:t>‌</w:t>
      </w:r>
      <w:r>
        <w:rPr>
          <w:rFonts w:ascii="IRANSans" w:hAnsi="IRANSans" w:cs="IRANSans"/>
          <w:sz w:val="24"/>
          <w:szCs w:val="24"/>
          <w:rtl/>
          <w:lang/>
        </w:rPr>
        <w:t>برند، ولی نزد کسانی که قائلند همراه با جدّ أبی إخوه أبی هم ارث می</w:t>
      </w:r>
      <w:r>
        <w:rPr>
          <w:rFonts w:ascii="IRANSans" w:hAnsi="IRANSans" w:cs="IRANSans"/>
          <w:sz w:val="24"/>
          <w:szCs w:val="24"/>
          <w:lang/>
        </w:rPr>
        <w:t>‌</w:t>
      </w:r>
      <w:r>
        <w:rPr>
          <w:rFonts w:ascii="IRANSans" w:hAnsi="IRANSans" w:cs="IRANSans"/>
          <w:sz w:val="24"/>
          <w:szCs w:val="24"/>
          <w:rtl/>
          <w:lang/>
        </w:rPr>
        <w:t>برند، نحوه ارث بردن از طریق جدّ تعیین می</w:t>
      </w:r>
      <w:r>
        <w:rPr>
          <w:rFonts w:ascii="IRANSans" w:hAnsi="IRANSans" w:cs="IRANSans"/>
          <w:sz w:val="24"/>
          <w:szCs w:val="24"/>
          <w:lang/>
        </w:rPr>
        <w:t>‌</w:t>
      </w:r>
      <w:r>
        <w:rPr>
          <w:rFonts w:ascii="IRANSans" w:hAnsi="IRANSans" w:cs="IRANSans"/>
          <w:sz w:val="24"/>
          <w:szCs w:val="24"/>
          <w:rtl/>
          <w:lang/>
        </w:rPr>
        <w:t>شود و بعد می</w:t>
      </w:r>
      <w:r>
        <w:rPr>
          <w:rFonts w:ascii="IRANSans" w:hAnsi="IRANSans" w:cs="IRANSans"/>
          <w:sz w:val="24"/>
          <w:szCs w:val="24"/>
          <w:lang/>
        </w:rPr>
        <w:t>‌</w:t>
      </w:r>
      <w:r>
        <w:rPr>
          <w:rFonts w:ascii="IRANSans" w:hAnsi="IRANSans" w:cs="IRANSans"/>
          <w:sz w:val="24"/>
          <w:szCs w:val="24"/>
          <w:rtl/>
          <w:lang/>
        </w:rPr>
        <w:t>گویم به چه شکل است.</w:t>
      </w:r>
    </w:p>
    <w:p w:rsidR="00270FE3" w:rsidRDefault="00270F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عبارت</w:t>
      </w:r>
      <w:r>
        <w:rPr>
          <w:rFonts w:ascii="IRANSans" w:hAnsi="IRANSans" w:cs="IRANSans"/>
          <w:sz w:val="24"/>
          <w:szCs w:val="24"/>
          <w:lang/>
        </w:rPr>
        <w:t>‌</w:t>
      </w:r>
      <w:r>
        <w:rPr>
          <w:rFonts w:ascii="IRANSans" w:hAnsi="IRANSans" w:cs="IRANSans"/>
          <w:sz w:val="24"/>
          <w:szCs w:val="24"/>
          <w:rtl/>
          <w:lang/>
        </w:rPr>
        <w:t>هایی را از روایات آوردیم. حالا عبارت</w:t>
      </w:r>
      <w:r>
        <w:rPr>
          <w:rFonts w:ascii="IRANSans" w:hAnsi="IRANSans" w:cs="IRANSans"/>
          <w:sz w:val="24"/>
          <w:szCs w:val="24"/>
          <w:lang/>
        </w:rPr>
        <w:t>‌</w:t>
      </w:r>
      <w:r>
        <w:rPr>
          <w:rFonts w:ascii="IRANSans" w:hAnsi="IRANSans" w:cs="IRANSans"/>
          <w:sz w:val="24"/>
          <w:szCs w:val="24"/>
          <w:rtl/>
          <w:lang/>
        </w:rPr>
        <w:t>های دیگری را هم از یکی از این روایات عرض می</w:t>
      </w:r>
      <w:r>
        <w:rPr>
          <w:rFonts w:ascii="IRANSans" w:hAnsi="IRANSans" w:cs="IRANSans"/>
          <w:sz w:val="24"/>
          <w:szCs w:val="24"/>
          <w:lang/>
        </w:rPr>
        <w:t>‌</w:t>
      </w:r>
      <w:r>
        <w:rPr>
          <w:rFonts w:ascii="IRANSans" w:hAnsi="IRANSans" w:cs="IRANSans"/>
          <w:sz w:val="24"/>
          <w:szCs w:val="24"/>
          <w:rtl/>
          <w:lang/>
        </w:rPr>
        <w:t>کنم.</w:t>
      </w:r>
    </w:p>
    <w:p w:rsidR="00270FE3" w:rsidRDefault="00270FE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کلام مرحوم شیخ در خلاف</w:t>
      </w:r>
    </w:p>
    <w:p w:rsidR="00270FE3" w:rsidRDefault="00270F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ابتدا عبارت خلاف را می</w:t>
      </w:r>
      <w:r>
        <w:rPr>
          <w:rFonts w:ascii="IRANSans" w:hAnsi="IRANSans" w:cs="IRANSans"/>
          <w:sz w:val="24"/>
          <w:szCs w:val="24"/>
          <w:lang/>
        </w:rPr>
        <w:t>‌</w:t>
      </w:r>
      <w:r>
        <w:rPr>
          <w:rFonts w:ascii="IRANSans" w:hAnsi="IRANSans" w:cs="IRANSans"/>
          <w:sz w:val="24"/>
          <w:szCs w:val="24"/>
          <w:rtl/>
          <w:lang/>
        </w:rPr>
        <w:t>خوانم.</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w:t>
      </w:r>
    </w:p>
    <w:p w:rsidR="00270FE3" w:rsidRDefault="00270F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الجدّ یقاسم الإخوه و یکون کواحد منهم بالغا ما بلغوا</w:t>
      </w:r>
      <w:r>
        <w:rPr>
          <w:rFonts w:ascii="IRANSans" w:hAnsi="IRANSans" w:cs="IRANSans"/>
          <w:sz w:val="24"/>
          <w:szCs w:val="24"/>
          <w:rtl/>
          <w:lang/>
        </w:rPr>
        <w:t xml:space="preserve">، مراد جدّ أبی است و إخوه أبی </w:t>
      </w:r>
    </w:p>
    <w:p w:rsidR="00270FE3" w:rsidRDefault="00270FE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قال الشافعی یدفع الی الجد ما هو خیر له من المقاسمة، أو ثلث جمیع المال.</w:t>
      </w:r>
    </w:p>
    <w:p w:rsidR="00270FE3" w:rsidRDefault="00270F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نگاه می</w:t>
      </w:r>
      <w:r>
        <w:rPr>
          <w:rFonts w:ascii="IRANSans" w:hAnsi="IRANSans" w:cs="IRANSans"/>
          <w:sz w:val="24"/>
          <w:szCs w:val="24"/>
          <w:lang/>
        </w:rPr>
        <w:t>‌</w:t>
      </w:r>
      <w:r>
        <w:rPr>
          <w:rFonts w:ascii="IRANSans" w:hAnsi="IRANSans" w:cs="IRANSans"/>
          <w:sz w:val="24"/>
          <w:szCs w:val="24"/>
          <w:rtl/>
          <w:lang/>
        </w:rPr>
        <w:t>کنیم که اگر جد را به منزله یکی از إخوه قرار بدهیم سهمش بیشتر است یا این</w:t>
      </w:r>
      <w:r>
        <w:rPr>
          <w:rFonts w:ascii="IRANSans" w:hAnsi="IRANSans" w:cs="IRANSans"/>
          <w:sz w:val="24"/>
          <w:szCs w:val="24"/>
          <w:lang/>
        </w:rPr>
        <w:t>‌</w:t>
      </w:r>
      <w:r>
        <w:rPr>
          <w:rFonts w:ascii="IRANSans" w:hAnsi="IRANSans" w:cs="IRANSans"/>
          <w:sz w:val="24"/>
          <w:szCs w:val="24"/>
          <w:rtl/>
          <w:lang/>
        </w:rPr>
        <w:t>که ثلث کلّ مال را بدهیم.</w:t>
      </w:r>
    </w:p>
    <w:p w:rsidR="00270FE3" w:rsidRDefault="00270FE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به قال فی الصحابة ابن مسعود و زید بن ثابت</w:t>
      </w:r>
    </w:p>
    <w:p w:rsidR="00270FE3" w:rsidRDefault="00270FE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مغنی ابن قدامه عبارت زید بن ثابت را این طور نقل کرده است:</w:t>
      </w:r>
      <w:r>
        <w:rPr>
          <w:rFonts w:ascii="IRANSans" w:hAnsi="IRANSans" w:cs="IRANSans"/>
          <w:color w:val="000080"/>
          <w:sz w:val="24"/>
          <w:szCs w:val="24"/>
          <w:vertAlign w:val="superscript"/>
          <w:rtl/>
          <w:lang/>
        </w:rPr>
        <w:footnoteReference w:id="2"/>
      </w:r>
    </w:p>
    <w:p w:rsidR="00270FE3" w:rsidRDefault="00270FE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اذا کان اخوه و اخوات و جدّ قاسمهم الجدّ بمنزله أخ</w:t>
      </w:r>
    </w:p>
    <w:p w:rsidR="00270FE3" w:rsidRDefault="00270F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جدّ شریک است به منزله یک برادر</w:t>
      </w:r>
    </w:p>
    <w:p w:rsidR="00270FE3" w:rsidRDefault="00270FE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حتّی یکون الثلث خیراً فاذا کان الثلث خیراً له اعطی ثلث جمیع المال.</w:t>
      </w:r>
    </w:p>
    <w:p w:rsidR="00270FE3" w:rsidRDefault="00270F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تا وقتی که ثلث برایش بهتر باشد. حد مقاسمه این است که ثلث برایش بهتر باشد</w:t>
      </w:r>
    </w:p>
    <w:p w:rsidR="00270FE3" w:rsidRDefault="00270FE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روی عن علی علیه السلام ثلاث روایات: إحداها: أنه یدفع الی الجد السدس أو المقاسمة، فإن کانت المقاسمة خیرا له من السدس فالمقاسمة، و إلا فالسدس و الثانیة: للجد المقاسمة أو السبع و الثالثة: المقاسمة أو الثمن.</w:t>
      </w:r>
    </w:p>
    <w:p w:rsidR="00270FE3" w:rsidRDefault="00270F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قول اول یک ششم یا مقاسمه است، قول بعدی یک هفتم یا مقاسمه است و قول دیگر یک هشتم یا مقاسمه است، هر کدام بهتر بود.</w:t>
      </w:r>
    </w:p>
    <w:p w:rsidR="00270FE3" w:rsidRDefault="00270FE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روی عنه أنه قال فی سبعة إخوة و جد «هو کأحدهم» و هذه الروایة تدل علی مذهبنا، و ذهب أبو موسی الأشعری، و عمران بن حصین إلی أن للجد المقاسمة أو نصف السدس.</w:t>
      </w:r>
    </w:p>
    <w:p w:rsidR="00270FE3" w:rsidRDefault="00270F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دوازدهم. این اقوال مختلف در این مسئله است. این هم به تعداد برادران بستگی دارد و هر چه تعداد برادران بیشتر باشد سهم مقاسمه بیشتر می شود.</w:t>
      </w:r>
    </w:p>
    <w:p w:rsidR="00270FE3" w:rsidRDefault="00270FE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روایتی درباره تعداد برادرها</w:t>
      </w:r>
    </w:p>
    <w:p w:rsidR="00270FE3" w:rsidRDefault="00270FE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برخی روایات تکیه دارد که تعداد برادرها هر چند نفر باشند فرقی ندارد. مقاسمه ناظر به همین بحث</w:t>
      </w:r>
      <w:r>
        <w:rPr>
          <w:rFonts w:ascii="IRANSans" w:hAnsi="IRANSans" w:cs="IRANSans"/>
          <w:sz w:val="24"/>
          <w:szCs w:val="24"/>
          <w:lang/>
        </w:rPr>
        <w:t>‌</w:t>
      </w:r>
      <w:r>
        <w:rPr>
          <w:rFonts w:ascii="IRANSans" w:hAnsi="IRANSans" w:cs="IRANSans"/>
          <w:sz w:val="24"/>
          <w:szCs w:val="24"/>
          <w:rtl/>
          <w:lang/>
        </w:rPr>
        <w:t>هایی است که در این</w:t>
      </w:r>
      <w:r>
        <w:rPr>
          <w:rFonts w:ascii="IRANSans" w:hAnsi="IRANSans" w:cs="IRANSans"/>
          <w:sz w:val="24"/>
          <w:szCs w:val="24"/>
          <w:lang/>
        </w:rPr>
        <w:t>‌</w:t>
      </w:r>
      <w:r>
        <w:rPr>
          <w:rFonts w:ascii="IRANSans" w:hAnsi="IRANSans" w:cs="IRANSans"/>
          <w:sz w:val="24"/>
          <w:szCs w:val="24"/>
          <w:rtl/>
          <w:lang/>
        </w:rPr>
        <w:t>ها هست. از جمله این روایت 44902، 36 باب را ملاحظه فرمایید:</w:t>
      </w:r>
      <w:r>
        <w:rPr>
          <w:rFonts w:ascii="IRANSans" w:hAnsi="IRANSans" w:cs="IRANSans"/>
          <w:color w:val="000080"/>
          <w:sz w:val="24"/>
          <w:szCs w:val="24"/>
          <w:vertAlign w:val="superscript"/>
          <w:rtl/>
          <w:lang/>
        </w:rPr>
        <w:footnoteReference w:id="3"/>
      </w:r>
    </w:p>
    <w:p w:rsidR="00270FE3" w:rsidRDefault="00270FE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ابن أذینة عن زرارة و بکیر و الفضیل و محمّد و برید عن أحدهما 8قال: إنّ الجدّ مع الإخوة من الأب یصیر مثل واحد من الإخوة ما بلغوا</w:t>
      </w:r>
    </w:p>
    <w:p w:rsidR="00270FE3" w:rsidRDefault="00270F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اولاً حکم جد و مقدار جد را تعیین می</w:t>
      </w:r>
      <w:r>
        <w:rPr>
          <w:rFonts w:ascii="IRANSans" w:hAnsi="IRANSans" w:cs="IRANSans"/>
          <w:sz w:val="24"/>
          <w:szCs w:val="24"/>
          <w:lang/>
        </w:rPr>
        <w:t>‌</w:t>
      </w:r>
      <w:r>
        <w:rPr>
          <w:rFonts w:ascii="IRANSans" w:hAnsi="IRANSans" w:cs="IRANSans"/>
          <w:sz w:val="24"/>
          <w:szCs w:val="24"/>
          <w:rtl/>
          <w:lang/>
        </w:rPr>
        <w:t>کند و به إخوه کار ندارد، هر مقدار باشند،</w:t>
      </w:r>
    </w:p>
    <w:p w:rsidR="00270FE3" w:rsidRDefault="00270FE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قلت رجل ترک أخاه لأبیه و أمّه و جدّه أو قلت ترک جدّه و أخاه لأبیه و أمّه</w:t>
      </w:r>
    </w:p>
    <w:p w:rsidR="00270FE3" w:rsidRDefault="00270F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جدّه را زودتر آورده</w:t>
      </w:r>
      <w:r>
        <w:rPr>
          <w:rFonts w:ascii="IRANSans" w:hAnsi="IRANSans" w:cs="IRANSans"/>
          <w:sz w:val="24"/>
          <w:szCs w:val="24"/>
          <w:lang/>
        </w:rPr>
        <w:t>‌</w:t>
      </w:r>
      <w:r>
        <w:rPr>
          <w:rFonts w:ascii="IRANSans" w:hAnsi="IRANSans" w:cs="IRANSans"/>
          <w:sz w:val="24"/>
          <w:szCs w:val="24"/>
          <w:rtl/>
          <w:lang/>
        </w:rPr>
        <w:t>اند یا أخاه لأبیه را، راوی می</w:t>
      </w:r>
      <w:r>
        <w:rPr>
          <w:rFonts w:ascii="IRANSans" w:hAnsi="IRANSans" w:cs="IRANSans"/>
          <w:sz w:val="24"/>
          <w:szCs w:val="24"/>
          <w:lang/>
        </w:rPr>
        <w:t>‌</w:t>
      </w:r>
      <w:r>
        <w:rPr>
          <w:rFonts w:ascii="IRANSans" w:hAnsi="IRANSans" w:cs="IRANSans"/>
          <w:sz w:val="24"/>
          <w:szCs w:val="24"/>
          <w:rtl/>
          <w:lang/>
        </w:rPr>
        <w:t>گوید نمی</w:t>
      </w:r>
      <w:r>
        <w:rPr>
          <w:rFonts w:ascii="IRANSans" w:hAnsi="IRANSans" w:cs="IRANSans"/>
          <w:sz w:val="24"/>
          <w:szCs w:val="24"/>
          <w:lang/>
        </w:rPr>
        <w:t>‌</w:t>
      </w:r>
      <w:r>
        <w:rPr>
          <w:rFonts w:ascii="IRANSans" w:hAnsi="IRANSans" w:cs="IRANSans"/>
          <w:sz w:val="24"/>
          <w:szCs w:val="24"/>
          <w:rtl/>
          <w:lang/>
        </w:rPr>
        <w:t>دانم و یادم نیست.</w:t>
      </w:r>
    </w:p>
    <w:p w:rsidR="00270FE3" w:rsidRDefault="00270FE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قال المال بینهما و ان کانا اخوین أو مائه ألف</w:t>
      </w:r>
    </w:p>
    <w:p w:rsidR="00270FE3" w:rsidRDefault="00270F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صد هزار برادر هم باشند</w:t>
      </w:r>
    </w:p>
    <w:p w:rsidR="00270FE3" w:rsidRDefault="00270FE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فله نصیب مثل واحدٍ من الإخوه</w:t>
      </w:r>
    </w:p>
    <w:p w:rsidR="00270FE3" w:rsidRDefault="00270F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مثال صد هزار برای این است که تأکید کند دقیقاً تعداد هیچ دخالتی در این ندارد.</w:t>
      </w:r>
    </w:p>
    <w:p w:rsidR="00270FE3" w:rsidRDefault="00270F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اصلاً جای این جور حرف زدن نیست. جای این است که بگوید جدّ امّی ارث می</w:t>
      </w:r>
      <w:r>
        <w:rPr>
          <w:rFonts w:ascii="IRANSans" w:hAnsi="IRANSans" w:cs="IRANSans"/>
          <w:sz w:val="24"/>
          <w:szCs w:val="24"/>
          <w:lang/>
        </w:rPr>
        <w:t>‌</w:t>
      </w:r>
      <w:r>
        <w:rPr>
          <w:rFonts w:ascii="IRANSans" w:hAnsi="IRANSans" w:cs="IRANSans"/>
          <w:sz w:val="24"/>
          <w:szCs w:val="24"/>
          <w:rtl/>
          <w:lang/>
        </w:rPr>
        <w:t>برد.</w:t>
      </w:r>
    </w:p>
    <w:p w:rsidR="00270FE3" w:rsidRDefault="00270F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w:t>
      </w:r>
      <w:r>
        <w:rPr>
          <w:rFonts w:ascii="IRANSans" w:hAnsi="IRANSans" w:cs="IRANSans"/>
          <w:sz w:val="24"/>
          <w:szCs w:val="24"/>
          <w:lang/>
        </w:rPr>
        <w:t>‌</w:t>
      </w:r>
      <w:r>
        <w:rPr>
          <w:rFonts w:ascii="IRANSans" w:hAnsi="IRANSans" w:cs="IRANSans"/>
          <w:sz w:val="24"/>
          <w:szCs w:val="24"/>
          <w:rtl/>
          <w:lang/>
        </w:rPr>
        <w:t>ها در مقام دفع دخل مقدّر است و حرف</w:t>
      </w:r>
      <w:r>
        <w:rPr>
          <w:rFonts w:ascii="IRANSans" w:hAnsi="IRANSans" w:cs="IRANSans"/>
          <w:sz w:val="24"/>
          <w:szCs w:val="24"/>
          <w:lang/>
        </w:rPr>
        <w:t>‌</w:t>
      </w:r>
      <w:r>
        <w:rPr>
          <w:rFonts w:ascii="IRANSans" w:hAnsi="IRANSans" w:cs="IRANSans"/>
          <w:sz w:val="24"/>
          <w:szCs w:val="24"/>
          <w:rtl/>
          <w:lang/>
        </w:rPr>
        <w:t>هایی که هست را دارد رد می</w:t>
      </w:r>
      <w:r>
        <w:rPr>
          <w:rFonts w:ascii="IRANSans" w:hAnsi="IRANSans" w:cs="IRANSans"/>
          <w:sz w:val="24"/>
          <w:szCs w:val="24"/>
          <w:lang/>
        </w:rPr>
        <w:t>‌</w:t>
      </w:r>
      <w:r>
        <w:rPr>
          <w:rFonts w:ascii="IRANSans" w:hAnsi="IRANSans" w:cs="IRANSans"/>
          <w:sz w:val="24"/>
          <w:szCs w:val="24"/>
          <w:rtl/>
          <w:lang/>
        </w:rPr>
        <w:t>کند. آن حرفی که وجود دارد و این دارد رد می</w:t>
      </w:r>
      <w:r>
        <w:rPr>
          <w:rFonts w:ascii="IRANSans" w:hAnsi="IRANSans" w:cs="IRANSans"/>
          <w:sz w:val="24"/>
          <w:szCs w:val="24"/>
          <w:lang/>
        </w:rPr>
        <w:t>‌</w:t>
      </w:r>
      <w:r>
        <w:rPr>
          <w:rFonts w:ascii="IRANSans" w:hAnsi="IRANSans" w:cs="IRANSans"/>
          <w:sz w:val="24"/>
          <w:szCs w:val="24"/>
          <w:rtl/>
          <w:lang/>
        </w:rPr>
        <w:t>کند چیست؟ کاهی بحث سر این است که می خواهد چیزی فرضی را رد کند، این جور نیست. این</w:t>
      </w:r>
      <w:r>
        <w:rPr>
          <w:rFonts w:ascii="IRANSans" w:hAnsi="IRANSans" w:cs="IRANSans"/>
          <w:sz w:val="24"/>
          <w:szCs w:val="24"/>
          <w:lang/>
        </w:rPr>
        <w:t>‌</w:t>
      </w:r>
      <w:r>
        <w:rPr>
          <w:rFonts w:ascii="IRANSans" w:hAnsi="IRANSans" w:cs="IRANSans"/>
          <w:sz w:val="24"/>
          <w:szCs w:val="24"/>
          <w:rtl/>
          <w:lang/>
        </w:rPr>
        <w:t>ها ناظر به فضای موجود است.</w:t>
      </w:r>
    </w:p>
    <w:p w:rsidR="00270FE3" w:rsidRDefault="00270F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تعداد دخالت ندارد. تأکید در جایی است که نسبت به این تعداد حرفی باشد.</w:t>
      </w:r>
    </w:p>
    <w:p w:rsidR="00270FE3" w:rsidRDefault="00270F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بعد آخر روایت می</w:t>
      </w:r>
      <w:r>
        <w:rPr>
          <w:rFonts w:ascii="IRANSans" w:hAnsi="IRANSans" w:cs="IRANSans"/>
          <w:sz w:val="24"/>
          <w:szCs w:val="24"/>
          <w:lang/>
        </w:rPr>
        <w:t>‌</w:t>
      </w:r>
      <w:r>
        <w:rPr>
          <w:rFonts w:ascii="IRANSans" w:hAnsi="IRANSans" w:cs="IRANSans"/>
          <w:sz w:val="24"/>
          <w:szCs w:val="24"/>
          <w:rtl/>
          <w:lang/>
        </w:rPr>
        <w:t>گوید:</w:t>
      </w:r>
    </w:p>
    <w:p w:rsidR="00270FE3" w:rsidRDefault="00270FE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قال زرارة هذا ممّا لا یؤخذ علیّ فیه قد سمعته من أبیه و منه قبل ذلک و لیس عندنا فی ذلک شکّ و لا اختلاف.</w:t>
      </w:r>
    </w:p>
    <w:p w:rsidR="00270FE3" w:rsidRDefault="00270F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مسئله اجماعی است و هیچ اختلافی هم نزد شیعه در این مسئله نیست.</w:t>
      </w:r>
    </w:p>
    <w:p w:rsidR="00270FE3" w:rsidRDefault="00270FE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روایاتی که جد و اخوه را مطلق آورده</w:t>
      </w:r>
      <w:r>
        <w:rPr>
          <w:rFonts w:ascii="IRANSans" w:hAnsi="IRANSans" w:cs="IRANSans"/>
          <w:b/>
          <w:bCs/>
          <w:color w:val="0070C0"/>
          <w:sz w:val="24"/>
          <w:szCs w:val="24"/>
          <w:shd w:val="clear" w:color="auto" w:fill="FFFFFF"/>
          <w:lang/>
        </w:rPr>
        <w:t>‌</w:t>
      </w:r>
      <w:r>
        <w:rPr>
          <w:rFonts w:ascii="IRANSans" w:hAnsi="IRANSans" w:cs="IRANSans"/>
          <w:b/>
          <w:bCs/>
          <w:color w:val="0070C0"/>
          <w:sz w:val="24"/>
          <w:szCs w:val="24"/>
          <w:shd w:val="clear" w:color="auto" w:fill="FFFFFF"/>
          <w:rtl/>
          <w:lang/>
        </w:rPr>
        <w:t>اند</w:t>
      </w:r>
    </w:p>
    <w:p w:rsidR="00270FE3" w:rsidRDefault="00270F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مطلب چهارم این است که دسته</w:t>
      </w:r>
      <w:r>
        <w:rPr>
          <w:rFonts w:ascii="IRANSans" w:hAnsi="IRANSans" w:cs="IRANSans"/>
          <w:sz w:val="24"/>
          <w:szCs w:val="24"/>
          <w:lang/>
        </w:rPr>
        <w:t>‌</w:t>
      </w:r>
      <w:r>
        <w:rPr>
          <w:rFonts w:ascii="IRANSans" w:hAnsi="IRANSans" w:cs="IRANSans"/>
          <w:sz w:val="24"/>
          <w:szCs w:val="24"/>
          <w:rtl/>
          <w:lang/>
        </w:rPr>
        <w:t>ای از روایات داریم که جدّ و إخوه را هیچ قید نزده که این روایات خیلی هم زیاد است. بیشترین روایات ما از این سنخ است. در مورد این روایات به چند وجه ما تمسّک داریم ولی فعلاً اجمال قضیه این است که یا مراد از این جدّ و إخوه این است که جدّ امّی به منزله أخ امّی و جدّ أبی به منزله أخ أبی باشد، اگر این باشد خوب است. یا آن جور که ما می</w:t>
      </w:r>
      <w:r>
        <w:rPr>
          <w:rFonts w:ascii="IRANSans" w:hAnsi="IRANSans" w:cs="IRANSans"/>
          <w:sz w:val="24"/>
          <w:szCs w:val="24"/>
          <w:lang/>
        </w:rPr>
        <w:t>‌</w:t>
      </w:r>
      <w:r>
        <w:rPr>
          <w:rFonts w:ascii="IRANSans" w:hAnsi="IRANSans" w:cs="IRANSans"/>
          <w:sz w:val="24"/>
          <w:szCs w:val="24"/>
          <w:rtl/>
          <w:lang/>
        </w:rPr>
        <w:t>گوییم که در این روایات هم جدّ منصرف به أبی است و هم أخ، این هم خوب است. ولی اگر بگوییم مراد از أخ أخ أبی است ولی جدّ اعم از أبی و امّی است، خیلی مستبعد است که این روایات این گونه باشند. این خودش کاشف از این است که یکی از این دو یا آن جوری که آقایان معمولاً می</w:t>
      </w:r>
      <w:r>
        <w:rPr>
          <w:rFonts w:ascii="IRANSans" w:hAnsi="IRANSans" w:cs="IRANSans"/>
          <w:sz w:val="24"/>
          <w:szCs w:val="24"/>
          <w:lang/>
        </w:rPr>
        <w:t>‌</w:t>
      </w:r>
      <w:r>
        <w:rPr>
          <w:rFonts w:ascii="IRANSans" w:hAnsi="IRANSans" w:cs="IRANSans"/>
          <w:sz w:val="24"/>
          <w:szCs w:val="24"/>
          <w:rtl/>
          <w:lang/>
        </w:rPr>
        <w:t>گویند یا آن طور که ما عرض می</w:t>
      </w:r>
      <w:r>
        <w:rPr>
          <w:rFonts w:ascii="IRANSans" w:hAnsi="IRANSans" w:cs="IRANSans"/>
          <w:sz w:val="24"/>
          <w:szCs w:val="24"/>
          <w:lang/>
        </w:rPr>
        <w:t>‌</w:t>
      </w:r>
      <w:r>
        <w:rPr>
          <w:rFonts w:ascii="IRANSans" w:hAnsi="IRANSans" w:cs="IRANSans"/>
          <w:sz w:val="24"/>
          <w:szCs w:val="24"/>
          <w:rtl/>
          <w:lang/>
        </w:rPr>
        <w:t>کنیم باید باشد. در مورد این که کدام یک از این دو معنا در مورد این روایات هست قرائنی وجود دارد که این روایات اصلاً ناظر به أخ أبی و جدّ أبی است و اصلاً به جدّ امّی ناظر نیست، حتی به آن نحوی که آقایان می</w:t>
      </w:r>
      <w:r>
        <w:rPr>
          <w:rFonts w:ascii="IRANSans" w:hAnsi="IRANSans" w:cs="IRANSans"/>
          <w:sz w:val="24"/>
          <w:szCs w:val="24"/>
          <w:lang/>
        </w:rPr>
        <w:t>‌</w:t>
      </w:r>
      <w:r>
        <w:rPr>
          <w:rFonts w:ascii="IRANSans" w:hAnsi="IRANSans" w:cs="IRANSans"/>
          <w:sz w:val="24"/>
          <w:szCs w:val="24"/>
          <w:rtl/>
          <w:lang/>
        </w:rPr>
        <w:t>گویند. مستند حکم جدّ امّی و حکم أخ امّی بودن اجماع است نه روایات. روایات اصلاً ناظر به جدّ امّی نیست. تقریبات دیگری شبه اجماع هم می</w:t>
      </w:r>
      <w:r>
        <w:rPr>
          <w:rFonts w:ascii="IRANSans" w:hAnsi="IRANSans" w:cs="IRANSans"/>
          <w:sz w:val="24"/>
          <w:szCs w:val="24"/>
          <w:lang/>
        </w:rPr>
        <w:t>‌</w:t>
      </w:r>
      <w:r>
        <w:rPr>
          <w:rFonts w:ascii="IRANSans" w:hAnsi="IRANSans" w:cs="IRANSans"/>
          <w:sz w:val="24"/>
          <w:szCs w:val="24"/>
          <w:rtl/>
          <w:lang/>
        </w:rPr>
        <w:t>توانیم در موردش مطرح کنیم که بعد عرض می</w:t>
      </w:r>
      <w:r>
        <w:rPr>
          <w:rFonts w:ascii="IRANSans" w:hAnsi="IRANSans" w:cs="IRANSans"/>
          <w:sz w:val="24"/>
          <w:szCs w:val="24"/>
          <w:lang/>
        </w:rPr>
        <w:t>‌</w:t>
      </w:r>
      <w:r>
        <w:rPr>
          <w:rFonts w:ascii="IRANSans" w:hAnsi="IRANSans" w:cs="IRANSans"/>
          <w:sz w:val="24"/>
          <w:szCs w:val="24"/>
          <w:rtl/>
          <w:lang/>
        </w:rPr>
        <w:t xml:space="preserve">کنم. </w:t>
      </w:r>
    </w:p>
    <w:p w:rsidR="00270FE3" w:rsidRDefault="00270F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نه هیچ تصریحی نداریم. این نکته</w:t>
      </w:r>
      <w:r>
        <w:rPr>
          <w:rFonts w:ascii="IRANSans" w:hAnsi="IRANSans" w:cs="IRANSans"/>
          <w:sz w:val="24"/>
          <w:szCs w:val="24"/>
          <w:lang/>
        </w:rPr>
        <w:t>‌</w:t>
      </w:r>
      <w:r>
        <w:rPr>
          <w:rFonts w:ascii="IRANSans" w:hAnsi="IRANSans" w:cs="IRANSans"/>
          <w:sz w:val="24"/>
          <w:szCs w:val="24"/>
          <w:rtl/>
          <w:lang/>
        </w:rPr>
        <w:t>ای دارد که بعداً عرض می</w:t>
      </w:r>
      <w:r>
        <w:rPr>
          <w:rFonts w:ascii="IRANSans" w:hAnsi="IRANSans" w:cs="IRANSans"/>
          <w:sz w:val="24"/>
          <w:szCs w:val="24"/>
          <w:lang/>
        </w:rPr>
        <w:t>‌</w:t>
      </w:r>
      <w:r>
        <w:rPr>
          <w:rFonts w:ascii="IRANSans" w:hAnsi="IRANSans" w:cs="IRANSans"/>
          <w:sz w:val="24"/>
          <w:szCs w:val="24"/>
          <w:rtl/>
          <w:lang/>
        </w:rPr>
        <w:t>کنم. این تصریح به یک معنا هست و به یک معنا نیست. این توضیحی دارد که یکی از وجوهی است که بعداً ذکر می</w:t>
      </w:r>
      <w:r>
        <w:rPr>
          <w:rFonts w:ascii="IRANSans" w:hAnsi="IRANSans" w:cs="IRANSans"/>
          <w:sz w:val="24"/>
          <w:szCs w:val="24"/>
          <w:lang/>
        </w:rPr>
        <w:t>‌</w:t>
      </w:r>
      <w:r>
        <w:rPr>
          <w:rFonts w:ascii="IRANSans" w:hAnsi="IRANSans" w:cs="IRANSans"/>
          <w:sz w:val="24"/>
          <w:szCs w:val="24"/>
          <w:rtl/>
          <w:lang/>
        </w:rPr>
        <w:t>کنم.</w:t>
      </w:r>
    </w:p>
    <w:p w:rsidR="00270FE3" w:rsidRDefault="00270FE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روایات مطلقی که قرینه بر أبی بودن دارد</w:t>
      </w:r>
    </w:p>
    <w:p w:rsidR="00270FE3" w:rsidRDefault="00270F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پنجم این است که روایاتی وجود دارد که در آن حکم إخوه و جدّ را ذکر کرده و هیچ قیدی هم نزده است ولی قرینه نشان می</w:t>
      </w:r>
      <w:r>
        <w:rPr>
          <w:rFonts w:ascii="IRANSans" w:hAnsi="IRANSans" w:cs="IRANSans"/>
          <w:sz w:val="24"/>
          <w:szCs w:val="24"/>
          <w:lang/>
        </w:rPr>
        <w:t>‌</w:t>
      </w:r>
      <w:r>
        <w:rPr>
          <w:rFonts w:ascii="IRANSans" w:hAnsi="IRANSans" w:cs="IRANSans"/>
          <w:sz w:val="24"/>
          <w:szCs w:val="24"/>
          <w:rtl/>
          <w:lang/>
        </w:rPr>
        <w:t>دهد که مراد از إخوه إخوه أبی است و نشان می</w:t>
      </w:r>
      <w:r>
        <w:rPr>
          <w:rFonts w:ascii="IRANSans" w:hAnsi="IRANSans" w:cs="IRANSans"/>
          <w:sz w:val="24"/>
          <w:szCs w:val="24"/>
          <w:lang/>
        </w:rPr>
        <w:t>‌</w:t>
      </w:r>
      <w:r>
        <w:rPr>
          <w:rFonts w:ascii="IRANSans" w:hAnsi="IRANSans" w:cs="IRANSans"/>
          <w:sz w:val="24"/>
          <w:szCs w:val="24"/>
          <w:rtl/>
          <w:lang/>
        </w:rPr>
        <w:t xml:space="preserve">دهد انصراف به أبی دارد و به قرینه باید بگویی جدّ هم انصراف به أبی دارد. </w:t>
      </w:r>
    </w:p>
    <w:p w:rsidR="00270FE3" w:rsidRDefault="00270F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قرینه داخلی دارد. در سؤال موضوع را که مطرح می</w:t>
      </w:r>
      <w:r>
        <w:rPr>
          <w:rFonts w:ascii="IRANSans" w:hAnsi="IRANSans" w:cs="IRANSans"/>
          <w:sz w:val="24"/>
          <w:szCs w:val="24"/>
          <w:lang/>
        </w:rPr>
        <w:t>‌</w:t>
      </w:r>
      <w:r>
        <w:rPr>
          <w:rFonts w:ascii="IRANSans" w:hAnsi="IRANSans" w:cs="IRANSans"/>
          <w:sz w:val="24"/>
          <w:szCs w:val="24"/>
          <w:rtl/>
          <w:lang/>
        </w:rPr>
        <w:t>کند قید نزده است ولی از حکمی که بار کرده روشن می</w:t>
      </w:r>
      <w:r>
        <w:rPr>
          <w:rFonts w:ascii="IRANSans" w:hAnsi="IRANSans" w:cs="IRANSans"/>
          <w:sz w:val="24"/>
          <w:szCs w:val="24"/>
          <w:lang/>
        </w:rPr>
        <w:t>‌</w:t>
      </w:r>
      <w:r>
        <w:rPr>
          <w:rFonts w:ascii="IRANSans" w:hAnsi="IRANSans" w:cs="IRANSans"/>
          <w:sz w:val="24"/>
          <w:szCs w:val="24"/>
          <w:rtl/>
          <w:lang/>
        </w:rPr>
        <w:t>شود که مراد إخوه أبی است و آن را هم به قرینه مشابهش باید به این معنا بگیریم.</w:t>
      </w:r>
    </w:p>
    <w:p w:rsidR="00270FE3" w:rsidRDefault="00270FE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روایت حلبی</w:t>
      </w:r>
    </w:p>
    <w:p w:rsidR="00270FE3" w:rsidRDefault="00270FE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روایتی از حلبی هست. این روزها هیچ سندهای روایات را نخواندیم، سند این را می</w:t>
      </w:r>
      <w:r>
        <w:rPr>
          <w:rFonts w:ascii="IRANSans" w:hAnsi="IRANSans" w:cs="IRANSans"/>
          <w:sz w:val="24"/>
          <w:szCs w:val="24"/>
          <w:lang/>
        </w:rPr>
        <w:t>‌</w:t>
      </w:r>
      <w:r>
        <w:rPr>
          <w:rFonts w:ascii="IRANSans" w:hAnsi="IRANSans" w:cs="IRANSans"/>
          <w:sz w:val="24"/>
          <w:szCs w:val="24"/>
          <w:rtl/>
          <w:lang/>
        </w:rPr>
        <w:t>خوانم به دلیل این</w:t>
      </w:r>
      <w:r>
        <w:rPr>
          <w:rFonts w:ascii="IRANSans" w:hAnsi="IRANSans" w:cs="IRANSans"/>
          <w:sz w:val="24"/>
          <w:szCs w:val="24"/>
          <w:lang/>
        </w:rPr>
        <w:t>‌</w:t>
      </w:r>
      <w:r>
        <w:rPr>
          <w:rFonts w:ascii="IRANSans" w:hAnsi="IRANSans" w:cs="IRANSans"/>
          <w:sz w:val="24"/>
          <w:szCs w:val="24"/>
          <w:rtl/>
          <w:lang/>
        </w:rPr>
        <w:t>که مقداری توضیح سندی نیاز دارد. این روایت شماره 44915 و روایت 49 باب است.</w:t>
      </w:r>
      <w:r>
        <w:rPr>
          <w:rFonts w:ascii="IRANSans" w:hAnsi="IRANSans" w:cs="IRANSans"/>
          <w:color w:val="000080"/>
          <w:sz w:val="24"/>
          <w:szCs w:val="24"/>
          <w:vertAlign w:val="superscript"/>
          <w:rtl/>
          <w:lang/>
        </w:rPr>
        <w:footnoteReference w:id="4"/>
      </w:r>
    </w:p>
    <w:p w:rsidR="00270FE3" w:rsidRDefault="00270FE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الحسین بن سعید عن محمد بن الفضیل عن أبی الصباح الکنانی و عمرو بن عثمان عن المفضّل عن زید الشحام و صفوان بن یحیی عن ابن مسکان عن الحلبی کلّهم عن أبی عبد الله 7</w:t>
      </w:r>
    </w:p>
    <w:p w:rsidR="00270FE3" w:rsidRDefault="00270F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روایت تحویل رخ داده است. سه تا سند هست. </w:t>
      </w:r>
    </w:p>
    <w:p w:rsidR="00270FE3" w:rsidRDefault="00270F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سند اول: </w:t>
      </w:r>
      <w:r>
        <w:rPr>
          <w:rFonts w:ascii="IRANSans" w:hAnsi="IRANSans" w:cs="IRANSans"/>
          <w:b/>
          <w:bCs/>
          <w:color w:val="000000"/>
          <w:sz w:val="24"/>
          <w:szCs w:val="24"/>
          <w:shd w:val="clear" w:color="auto" w:fill="FFFFFF"/>
          <w:rtl/>
          <w:lang/>
        </w:rPr>
        <w:t>حسین بن سعید عن محمد بن فضیل عن أبی الصبّاح الکنانی عن أبی عبد الله 7</w:t>
      </w:r>
      <w:r>
        <w:rPr>
          <w:rFonts w:ascii="IRANSans" w:hAnsi="IRANSans" w:cs="IRANSans"/>
          <w:sz w:val="24"/>
          <w:szCs w:val="24"/>
          <w:rtl/>
          <w:lang/>
        </w:rPr>
        <w:t>.</w:t>
      </w:r>
    </w:p>
    <w:p w:rsidR="00270FE3" w:rsidRDefault="00270F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سند دوم: </w:t>
      </w:r>
      <w:r>
        <w:rPr>
          <w:rFonts w:ascii="IRANSans" w:hAnsi="IRANSans" w:cs="IRANSans"/>
          <w:b/>
          <w:bCs/>
          <w:color w:val="000000"/>
          <w:sz w:val="24"/>
          <w:szCs w:val="24"/>
          <w:shd w:val="clear" w:color="auto" w:fill="FFFFFF"/>
          <w:rtl/>
          <w:lang/>
        </w:rPr>
        <w:t>حسین بن سعید عن عمرو بن عثمان عن المفضّل</w:t>
      </w:r>
      <w:r>
        <w:rPr>
          <w:rFonts w:ascii="IRANSans" w:hAnsi="IRANSans" w:cs="IRANSans"/>
          <w:sz w:val="24"/>
          <w:szCs w:val="24"/>
          <w:rtl/>
          <w:lang/>
        </w:rPr>
        <w:t xml:space="preserve"> که مراد از مفضّل مفضّل بن صالح ابو جمیله است، </w:t>
      </w:r>
      <w:r>
        <w:rPr>
          <w:rFonts w:ascii="IRANSans" w:hAnsi="IRANSans" w:cs="IRANSans"/>
          <w:b/>
          <w:bCs/>
          <w:color w:val="000000"/>
          <w:sz w:val="24"/>
          <w:szCs w:val="24"/>
          <w:shd w:val="clear" w:color="auto" w:fill="FFFFFF"/>
          <w:rtl/>
          <w:lang/>
        </w:rPr>
        <w:t>عن زید الشحام عن ابی عبد الله 7</w:t>
      </w:r>
      <w:r>
        <w:rPr>
          <w:rFonts w:ascii="IRANSans" w:hAnsi="IRANSans" w:cs="IRANSans"/>
          <w:sz w:val="24"/>
          <w:szCs w:val="24"/>
          <w:rtl/>
          <w:lang/>
        </w:rPr>
        <w:t>.</w:t>
      </w:r>
    </w:p>
    <w:p w:rsidR="00270FE3" w:rsidRDefault="00270F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سند سوم: </w:t>
      </w:r>
      <w:r>
        <w:rPr>
          <w:rFonts w:ascii="IRANSans" w:hAnsi="IRANSans" w:cs="IRANSans"/>
          <w:b/>
          <w:bCs/>
          <w:color w:val="000000"/>
          <w:sz w:val="24"/>
          <w:szCs w:val="24"/>
          <w:shd w:val="clear" w:color="auto" w:fill="FFFFFF"/>
          <w:rtl/>
          <w:lang/>
        </w:rPr>
        <w:t>حسین بن سعید صفوان بن یحیی عن ابن مسکان عن الحلبی عن أبی عبد الله 7</w:t>
      </w:r>
      <w:r>
        <w:rPr>
          <w:rFonts w:ascii="IRANSans" w:hAnsi="IRANSans" w:cs="IRANSans"/>
          <w:sz w:val="24"/>
          <w:szCs w:val="24"/>
          <w:rtl/>
          <w:lang/>
        </w:rPr>
        <w:t>.</w:t>
      </w:r>
    </w:p>
    <w:p w:rsidR="00270FE3" w:rsidRDefault="00270F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حلبی</w:t>
      </w:r>
      <w:r>
        <w:rPr>
          <w:rFonts w:ascii="IRANSans" w:hAnsi="IRANSans" w:cs="IRANSans"/>
          <w:sz w:val="24"/>
          <w:szCs w:val="24"/>
          <w:lang/>
        </w:rPr>
        <w:t>‌</w:t>
      </w:r>
      <w:r>
        <w:rPr>
          <w:rFonts w:ascii="IRANSans" w:hAnsi="IRANSans" w:cs="IRANSans"/>
          <w:sz w:val="24"/>
          <w:szCs w:val="24"/>
          <w:rtl/>
          <w:lang/>
        </w:rPr>
        <w:t>ای که ابن مسکان از او نقل می</w:t>
      </w:r>
      <w:r>
        <w:rPr>
          <w:rFonts w:ascii="IRANSans" w:hAnsi="IRANSans" w:cs="IRANSans"/>
          <w:sz w:val="24"/>
          <w:szCs w:val="24"/>
          <w:lang/>
        </w:rPr>
        <w:t>‌</w:t>
      </w:r>
      <w:r>
        <w:rPr>
          <w:rFonts w:ascii="IRANSans" w:hAnsi="IRANSans" w:cs="IRANSans"/>
          <w:sz w:val="24"/>
          <w:szCs w:val="24"/>
          <w:rtl/>
          <w:lang/>
        </w:rPr>
        <w:t xml:space="preserve">کند محمد حلبی است. </w:t>
      </w:r>
    </w:p>
    <w:p w:rsidR="00270FE3" w:rsidRDefault="00270FE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أنّه قال: فی الأخوات مع الجدّ</w:t>
      </w:r>
    </w:p>
    <w:p w:rsidR="00270FE3" w:rsidRDefault="00270F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صورت مسئله أخوات با جد است. بعد می</w:t>
      </w:r>
      <w:r>
        <w:rPr>
          <w:rFonts w:ascii="IRANSans" w:hAnsi="IRANSans" w:cs="IRANSans"/>
          <w:sz w:val="24"/>
          <w:szCs w:val="24"/>
          <w:lang/>
        </w:rPr>
        <w:t>‌</w:t>
      </w:r>
      <w:r>
        <w:rPr>
          <w:rFonts w:ascii="IRANSans" w:hAnsi="IRANSans" w:cs="IRANSans"/>
          <w:sz w:val="24"/>
          <w:szCs w:val="24"/>
          <w:rtl/>
          <w:lang/>
        </w:rPr>
        <w:t>گوید:</w:t>
      </w:r>
    </w:p>
    <w:p w:rsidR="00270FE3" w:rsidRDefault="00270FE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إنّ لهنّ فریضتهنّ إن کانت واحدة فلها النّصف و إن کانت اثنتین أو أکثر من ذلک فلهنّ الثّلثان و ما بقی فللجدّ.</w:t>
      </w:r>
    </w:p>
    <w:p w:rsidR="00270FE3" w:rsidRDefault="00270FE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حکم أخوات با جد این است که أخوات فریضه</w:t>
      </w:r>
      <w:r>
        <w:rPr>
          <w:rFonts w:ascii="IRANSans" w:hAnsi="IRANSans" w:cs="IRANSans"/>
          <w:sz w:val="24"/>
          <w:szCs w:val="24"/>
          <w:lang/>
        </w:rPr>
        <w:t>‌</w:t>
      </w:r>
      <w:r>
        <w:rPr>
          <w:rFonts w:ascii="IRANSans" w:hAnsi="IRANSans" w:cs="IRANSans"/>
          <w:sz w:val="24"/>
          <w:szCs w:val="24"/>
          <w:rtl/>
          <w:lang/>
        </w:rPr>
        <w:t>شان را می</w:t>
      </w:r>
      <w:r>
        <w:rPr>
          <w:rFonts w:ascii="IRANSans" w:hAnsi="IRANSans" w:cs="IRANSans"/>
          <w:sz w:val="24"/>
          <w:szCs w:val="24"/>
          <w:lang/>
        </w:rPr>
        <w:t>‌</w:t>
      </w:r>
      <w:r>
        <w:rPr>
          <w:rFonts w:ascii="IRANSans" w:hAnsi="IRANSans" w:cs="IRANSans"/>
          <w:sz w:val="24"/>
          <w:szCs w:val="24"/>
          <w:rtl/>
          <w:lang/>
        </w:rPr>
        <w:t>برند، وقتی فریضه آن</w:t>
      </w:r>
      <w:r>
        <w:rPr>
          <w:rFonts w:ascii="IRANSans" w:hAnsi="IRANSans" w:cs="IRANSans"/>
          <w:sz w:val="24"/>
          <w:szCs w:val="24"/>
          <w:lang/>
        </w:rPr>
        <w:t>‌</w:t>
      </w:r>
      <w:r>
        <w:rPr>
          <w:rFonts w:ascii="IRANSans" w:hAnsi="IRANSans" w:cs="IRANSans"/>
          <w:sz w:val="24"/>
          <w:szCs w:val="24"/>
          <w:rtl/>
          <w:lang/>
        </w:rPr>
        <w:t>ها را تعیین می</w:t>
      </w:r>
      <w:r>
        <w:rPr>
          <w:rFonts w:ascii="IRANSans" w:hAnsi="IRANSans" w:cs="IRANSans"/>
          <w:sz w:val="24"/>
          <w:szCs w:val="24"/>
          <w:lang/>
        </w:rPr>
        <w:t>‌</w:t>
      </w:r>
      <w:r>
        <w:rPr>
          <w:rFonts w:ascii="IRANSans" w:hAnsi="IRANSans" w:cs="IRANSans"/>
          <w:sz w:val="24"/>
          <w:szCs w:val="24"/>
          <w:rtl/>
          <w:lang/>
        </w:rPr>
        <w:t>کنند فریضه أخوات أبی را می</w:t>
      </w:r>
      <w:r>
        <w:rPr>
          <w:rFonts w:ascii="IRANSans" w:hAnsi="IRANSans" w:cs="IRANSans"/>
          <w:sz w:val="24"/>
          <w:szCs w:val="24"/>
          <w:lang/>
        </w:rPr>
        <w:t>‌</w:t>
      </w:r>
      <w:r>
        <w:rPr>
          <w:rFonts w:ascii="IRANSans" w:hAnsi="IRANSans" w:cs="IRANSans"/>
          <w:sz w:val="24"/>
          <w:szCs w:val="24"/>
          <w:rtl/>
          <w:lang/>
        </w:rPr>
        <w:t>فرمایند که سهم أخ واحد یک دوم است، أخوات متعدد دو سوم و ما بقی فللجد. این روایت یک سند دیگر هم دارد که این است:</w:t>
      </w:r>
      <w:r>
        <w:rPr>
          <w:rFonts w:ascii="IRANSans" w:hAnsi="IRANSans" w:cs="IRANSans"/>
          <w:color w:val="000080"/>
          <w:sz w:val="24"/>
          <w:szCs w:val="24"/>
          <w:vertAlign w:val="superscript"/>
          <w:rtl/>
          <w:lang/>
        </w:rPr>
        <w:footnoteReference w:id="5"/>
      </w:r>
    </w:p>
    <w:p w:rsidR="00270FE3" w:rsidRDefault="00270FE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أحمد بن محمّد بن عیسی عن الحسین بن سعید عن ابن أبی عمیر عن علیّ عن أبی بصیر عن أبی عبد اللّه 7</w:t>
      </w:r>
    </w:p>
    <w:p w:rsidR="00270FE3" w:rsidRDefault="00270F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مراد از علی، علی بن أبی حمزه بطائنی است و أبی بصیر هم أبی بصیر یحیی اسدی است.</w:t>
      </w:r>
    </w:p>
    <w:p w:rsidR="00270FE3" w:rsidRDefault="00270FE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الأخوات مع الجدّ لهنّ فریضتهنّ</w:t>
      </w:r>
    </w:p>
    <w:p w:rsidR="00270FE3" w:rsidRDefault="00270F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بعد فریضه را که می</w:t>
      </w:r>
      <w:r>
        <w:rPr>
          <w:rFonts w:ascii="IRANSans" w:hAnsi="IRANSans" w:cs="IRANSans"/>
          <w:sz w:val="24"/>
          <w:szCs w:val="24"/>
          <w:lang/>
        </w:rPr>
        <w:t>‌</w:t>
      </w:r>
      <w:r>
        <w:rPr>
          <w:rFonts w:ascii="IRANSans" w:hAnsi="IRANSans" w:cs="IRANSans"/>
          <w:sz w:val="24"/>
          <w:szCs w:val="24"/>
          <w:rtl/>
          <w:lang/>
        </w:rPr>
        <w:t>خواهد تعیین کند ادامه</w:t>
      </w:r>
      <w:r>
        <w:rPr>
          <w:rFonts w:ascii="IRANSans" w:hAnsi="IRANSans" w:cs="IRANSans"/>
          <w:sz w:val="24"/>
          <w:szCs w:val="24"/>
          <w:lang/>
        </w:rPr>
        <w:t>‌</w:t>
      </w:r>
      <w:r>
        <w:rPr>
          <w:rFonts w:ascii="IRANSans" w:hAnsi="IRANSans" w:cs="IRANSans"/>
          <w:sz w:val="24"/>
          <w:szCs w:val="24"/>
          <w:rtl/>
          <w:lang/>
        </w:rPr>
        <w:t>اش مثل همین است.</w:t>
      </w:r>
    </w:p>
    <w:p w:rsidR="00270FE3" w:rsidRDefault="00270F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بعضی روایات هست که در آن</w:t>
      </w:r>
      <w:r>
        <w:rPr>
          <w:rFonts w:ascii="IRANSans" w:hAnsi="IRANSans" w:cs="IRANSans"/>
          <w:sz w:val="24"/>
          <w:szCs w:val="24"/>
          <w:lang/>
        </w:rPr>
        <w:t>‌</w:t>
      </w:r>
      <w:r>
        <w:rPr>
          <w:rFonts w:ascii="IRANSans" w:hAnsi="IRANSans" w:cs="IRANSans"/>
          <w:sz w:val="24"/>
          <w:szCs w:val="24"/>
          <w:rtl/>
          <w:lang/>
        </w:rPr>
        <w:t>ها حکم جدّ و إخوه آمده است و تعبیراتش به گونه</w:t>
      </w:r>
      <w:r>
        <w:rPr>
          <w:rFonts w:ascii="IRANSans" w:hAnsi="IRANSans" w:cs="IRANSans"/>
          <w:sz w:val="24"/>
          <w:szCs w:val="24"/>
          <w:lang/>
        </w:rPr>
        <w:t>‌</w:t>
      </w:r>
      <w:r>
        <w:rPr>
          <w:rFonts w:ascii="IRANSans" w:hAnsi="IRANSans" w:cs="IRANSans"/>
          <w:sz w:val="24"/>
          <w:szCs w:val="24"/>
          <w:rtl/>
          <w:lang/>
        </w:rPr>
        <w:t>ای است که نشان می</w:t>
      </w:r>
      <w:r>
        <w:rPr>
          <w:rFonts w:ascii="IRANSans" w:hAnsi="IRANSans" w:cs="IRANSans"/>
          <w:sz w:val="24"/>
          <w:szCs w:val="24"/>
          <w:lang/>
        </w:rPr>
        <w:t>‌</w:t>
      </w:r>
      <w:r>
        <w:rPr>
          <w:rFonts w:ascii="IRANSans" w:hAnsi="IRANSans" w:cs="IRANSans"/>
          <w:sz w:val="24"/>
          <w:szCs w:val="24"/>
          <w:rtl/>
          <w:lang/>
        </w:rPr>
        <w:t>دهد مراد از جدّ این</w:t>
      </w:r>
      <w:r>
        <w:rPr>
          <w:rFonts w:ascii="IRANSans" w:hAnsi="IRANSans" w:cs="IRANSans"/>
          <w:sz w:val="24"/>
          <w:szCs w:val="24"/>
          <w:lang/>
        </w:rPr>
        <w:t>‌</w:t>
      </w:r>
      <w:r>
        <w:rPr>
          <w:rFonts w:ascii="IRANSans" w:hAnsi="IRANSans" w:cs="IRANSans"/>
          <w:sz w:val="24"/>
          <w:szCs w:val="24"/>
          <w:rtl/>
          <w:lang/>
        </w:rPr>
        <w:t>جا همان جدّ أبی است و ناظر به فتواهای عامه است به همان تقریبی که ما قبلاً گفتیم.</w:t>
      </w:r>
    </w:p>
    <w:p w:rsidR="00270FE3" w:rsidRDefault="00270FE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قسم دیگری از روایات</w:t>
      </w:r>
    </w:p>
    <w:p w:rsidR="00270FE3" w:rsidRDefault="00270F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روایت</w:t>
      </w:r>
      <w:r>
        <w:rPr>
          <w:rFonts w:ascii="IRANSans" w:hAnsi="IRANSans" w:cs="IRANSans"/>
          <w:sz w:val="24"/>
          <w:szCs w:val="24"/>
          <w:lang/>
        </w:rPr>
        <w:t>‌</w:t>
      </w:r>
      <w:r>
        <w:rPr>
          <w:rFonts w:ascii="IRANSans" w:hAnsi="IRANSans" w:cs="IRANSans"/>
          <w:sz w:val="24"/>
          <w:szCs w:val="24"/>
          <w:rtl/>
          <w:lang/>
        </w:rPr>
        <w:t>هایی که جدّ و إخوه قید نشده است گاهی تعبیراتی هست که اشاره دارد. این را جدا کردم به خاطر این</w:t>
      </w:r>
      <w:r>
        <w:rPr>
          <w:rFonts w:ascii="IRANSans" w:hAnsi="IRANSans" w:cs="IRANSans"/>
          <w:sz w:val="24"/>
          <w:szCs w:val="24"/>
          <w:lang/>
        </w:rPr>
        <w:t>‌</w:t>
      </w:r>
      <w:r>
        <w:rPr>
          <w:rFonts w:ascii="IRANSans" w:hAnsi="IRANSans" w:cs="IRANSans"/>
          <w:sz w:val="24"/>
          <w:szCs w:val="24"/>
          <w:rtl/>
          <w:lang/>
        </w:rPr>
        <w:t>که در قسم قبلی صریحاً مشخص است که مراد إخوه أبی است ولی بعضی از این</w:t>
      </w:r>
      <w:r>
        <w:rPr>
          <w:rFonts w:ascii="IRANSans" w:hAnsi="IRANSans" w:cs="IRANSans"/>
          <w:sz w:val="24"/>
          <w:szCs w:val="24"/>
          <w:lang/>
        </w:rPr>
        <w:t>‌</w:t>
      </w:r>
      <w:r>
        <w:rPr>
          <w:rFonts w:ascii="IRANSans" w:hAnsi="IRANSans" w:cs="IRANSans"/>
          <w:sz w:val="24"/>
          <w:szCs w:val="24"/>
          <w:rtl/>
          <w:lang/>
        </w:rPr>
        <w:t>ها حالت اشاره دارد و آن قدر صراحت ندارد.</w:t>
      </w:r>
    </w:p>
    <w:p w:rsidR="00270FE3" w:rsidRDefault="00270F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الآن نمی</w:t>
      </w:r>
      <w:r>
        <w:rPr>
          <w:rFonts w:ascii="IRANSans" w:hAnsi="IRANSans" w:cs="IRANSans"/>
          <w:sz w:val="24"/>
          <w:szCs w:val="24"/>
          <w:lang/>
        </w:rPr>
        <w:t>‌</w:t>
      </w:r>
      <w:r>
        <w:rPr>
          <w:rFonts w:ascii="IRANSans" w:hAnsi="IRANSans" w:cs="IRANSans"/>
          <w:sz w:val="24"/>
          <w:szCs w:val="24"/>
          <w:rtl/>
          <w:lang/>
        </w:rPr>
        <w:t>خواهم درباره این که این روایت را چه کار باید بکنیم بحث کنم. این روایت بحثی دارد که این به نوعی معارض با روایت</w:t>
      </w:r>
      <w:r>
        <w:rPr>
          <w:rFonts w:ascii="IRANSans" w:hAnsi="IRANSans" w:cs="IRANSans"/>
          <w:sz w:val="24"/>
          <w:szCs w:val="24"/>
          <w:lang/>
        </w:rPr>
        <w:t>‌</w:t>
      </w:r>
      <w:r>
        <w:rPr>
          <w:rFonts w:ascii="IRANSans" w:hAnsi="IRANSans" w:cs="IRANSans"/>
          <w:sz w:val="24"/>
          <w:szCs w:val="24"/>
          <w:rtl/>
          <w:lang/>
        </w:rPr>
        <w:t xml:space="preserve">های دیگر است. </w:t>
      </w:r>
      <w:r>
        <w:rPr>
          <w:rFonts w:ascii="IRANSans" w:hAnsi="IRANSans" w:cs="IRANSans"/>
          <w:b/>
          <w:bCs/>
          <w:color w:val="000000"/>
          <w:sz w:val="24"/>
          <w:szCs w:val="24"/>
          <w:shd w:val="clear" w:color="auto" w:fill="FFFFFF"/>
          <w:rtl/>
          <w:lang/>
        </w:rPr>
        <w:t>فی الأخوات مع الجدّ</w:t>
      </w:r>
      <w:r>
        <w:rPr>
          <w:rFonts w:ascii="IRANSans" w:hAnsi="IRANSans" w:cs="IRANSans"/>
          <w:sz w:val="24"/>
          <w:szCs w:val="24"/>
          <w:rtl/>
          <w:lang/>
        </w:rPr>
        <w:t xml:space="preserve">، روایت حلبی و... اخوات را نازل منزله هم قرار نداده است، فریضه أخوات را تعیین کرده و ما بقی را به جد داده است. آن روایت خودش به یک معنا باید محمول بر تقیه شود. </w:t>
      </w:r>
    </w:p>
    <w:p w:rsidR="00270FE3" w:rsidRDefault="00270F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بله، این محمول بر تقیه است و داخل در قسم هفتم. قسم دیگری داریم و این محمول بر تقیه است و حکمش هم حکم تقیه</w:t>
      </w:r>
      <w:r>
        <w:rPr>
          <w:rFonts w:ascii="IRANSans" w:hAnsi="IRANSans" w:cs="IRANSans"/>
          <w:sz w:val="24"/>
          <w:szCs w:val="24"/>
          <w:lang/>
        </w:rPr>
        <w:t>‌</w:t>
      </w:r>
      <w:r>
        <w:rPr>
          <w:rFonts w:ascii="IRANSans" w:hAnsi="IRANSans" w:cs="IRANSans"/>
          <w:sz w:val="24"/>
          <w:szCs w:val="24"/>
          <w:rtl/>
          <w:lang/>
        </w:rPr>
        <w:t>ای است.</w:t>
      </w:r>
    </w:p>
    <w:p w:rsidR="00270FE3" w:rsidRDefault="00270F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پاسخ سؤال: نظر عامه است. </w:t>
      </w:r>
    </w:p>
    <w:p w:rsidR="00270FE3" w:rsidRDefault="00270F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آن</w:t>
      </w:r>
      <w:r>
        <w:rPr>
          <w:rFonts w:ascii="IRANSans" w:hAnsi="IRANSans" w:cs="IRANSans"/>
          <w:sz w:val="24"/>
          <w:szCs w:val="24"/>
          <w:lang/>
        </w:rPr>
        <w:t>‌</w:t>
      </w:r>
      <w:r>
        <w:rPr>
          <w:rFonts w:ascii="IRANSans" w:hAnsi="IRANSans" w:cs="IRANSans"/>
          <w:sz w:val="24"/>
          <w:szCs w:val="24"/>
          <w:rtl/>
          <w:lang/>
        </w:rPr>
        <w:t>ها که قائل به ارث بردن هستند اخوات می</w:t>
      </w:r>
      <w:r>
        <w:rPr>
          <w:rFonts w:ascii="IRANSans" w:hAnsi="IRANSans" w:cs="IRANSans"/>
          <w:sz w:val="24"/>
          <w:szCs w:val="24"/>
          <w:lang/>
        </w:rPr>
        <w:t>‌</w:t>
      </w:r>
      <w:r>
        <w:rPr>
          <w:rFonts w:ascii="IRANSans" w:hAnsi="IRANSans" w:cs="IRANSans"/>
          <w:sz w:val="24"/>
          <w:szCs w:val="24"/>
          <w:rtl/>
          <w:lang/>
        </w:rPr>
        <w:t>گویند اگر جد با أخوات باشد، ارث اخوات را می</w:t>
      </w:r>
      <w:r>
        <w:rPr>
          <w:rFonts w:ascii="IRANSans" w:hAnsi="IRANSans" w:cs="IRANSans"/>
          <w:sz w:val="24"/>
          <w:szCs w:val="24"/>
          <w:lang/>
        </w:rPr>
        <w:t>‌</w:t>
      </w:r>
      <w:r>
        <w:rPr>
          <w:rFonts w:ascii="IRANSans" w:hAnsi="IRANSans" w:cs="IRANSans"/>
          <w:sz w:val="24"/>
          <w:szCs w:val="24"/>
          <w:rtl/>
          <w:lang/>
        </w:rPr>
        <w:t>دهیم و بعد بقیه را به جد می</w:t>
      </w:r>
      <w:r>
        <w:rPr>
          <w:rFonts w:ascii="IRANSans" w:hAnsi="IRANSans" w:cs="IRANSans"/>
          <w:sz w:val="24"/>
          <w:szCs w:val="24"/>
          <w:lang/>
        </w:rPr>
        <w:t>‌</w:t>
      </w:r>
      <w:r>
        <w:rPr>
          <w:rFonts w:ascii="IRANSans" w:hAnsi="IRANSans" w:cs="IRANSans"/>
          <w:sz w:val="24"/>
          <w:szCs w:val="24"/>
          <w:rtl/>
          <w:lang/>
        </w:rPr>
        <w:t>دهیم. بحث</w:t>
      </w:r>
      <w:r>
        <w:rPr>
          <w:rFonts w:ascii="IRANSans" w:hAnsi="IRANSans" w:cs="IRANSans"/>
          <w:sz w:val="24"/>
          <w:szCs w:val="24"/>
          <w:lang/>
        </w:rPr>
        <w:t>‌</w:t>
      </w:r>
      <w:r>
        <w:rPr>
          <w:rFonts w:ascii="IRANSans" w:hAnsi="IRANSans" w:cs="IRANSans"/>
          <w:sz w:val="24"/>
          <w:szCs w:val="24"/>
          <w:rtl/>
          <w:lang/>
        </w:rPr>
        <w:t>هایی آن</w:t>
      </w:r>
      <w:r>
        <w:rPr>
          <w:rFonts w:ascii="IRANSans" w:hAnsi="IRANSans" w:cs="IRANSans"/>
          <w:sz w:val="24"/>
          <w:szCs w:val="24"/>
          <w:lang/>
        </w:rPr>
        <w:t>‌</w:t>
      </w:r>
      <w:r>
        <w:rPr>
          <w:rFonts w:ascii="IRANSans" w:hAnsi="IRANSans" w:cs="IRANSans"/>
          <w:sz w:val="24"/>
          <w:szCs w:val="24"/>
          <w:rtl/>
          <w:lang/>
        </w:rPr>
        <w:t>جا بود که حکم إخوه و جدّ چیست. عبارت</w:t>
      </w:r>
      <w:r>
        <w:rPr>
          <w:rFonts w:ascii="IRANSans" w:hAnsi="IRANSans" w:cs="IRANSans"/>
          <w:sz w:val="24"/>
          <w:szCs w:val="24"/>
          <w:lang/>
        </w:rPr>
        <w:t>‌</w:t>
      </w:r>
      <w:r>
        <w:rPr>
          <w:rFonts w:ascii="IRANSans" w:hAnsi="IRANSans" w:cs="IRANSans"/>
          <w:sz w:val="24"/>
          <w:szCs w:val="24"/>
          <w:rtl/>
          <w:lang/>
        </w:rPr>
        <w:t>هایی که من خواندم درباره إخوه و جدّ بود.</w:t>
      </w:r>
    </w:p>
    <w:p w:rsidR="00270FE3" w:rsidRDefault="00270F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بگذارید روایت</w:t>
      </w:r>
      <w:r>
        <w:rPr>
          <w:rFonts w:ascii="IRANSans" w:hAnsi="IRANSans" w:cs="IRANSans"/>
          <w:sz w:val="24"/>
          <w:szCs w:val="24"/>
          <w:lang/>
        </w:rPr>
        <w:t>‌</w:t>
      </w:r>
      <w:r>
        <w:rPr>
          <w:rFonts w:ascii="IRANSans" w:hAnsi="IRANSans" w:cs="IRANSans"/>
          <w:sz w:val="24"/>
          <w:szCs w:val="24"/>
          <w:rtl/>
          <w:lang/>
        </w:rPr>
        <w:t>هایی که در مورد أخوات و جدّ هست را برای شما بخوانم.</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در مسئله 103 خلاف می</w:t>
      </w:r>
      <w:r>
        <w:rPr>
          <w:rFonts w:ascii="IRANSans" w:hAnsi="IRANSans" w:cs="IRANSans"/>
          <w:sz w:val="24"/>
          <w:szCs w:val="24"/>
          <w:lang/>
        </w:rPr>
        <w:t>‌</w:t>
      </w:r>
      <w:r>
        <w:rPr>
          <w:rFonts w:ascii="IRANSans" w:hAnsi="IRANSans" w:cs="IRANSans"/>
          <w:sz w:val="24"/>
          <w:szCs w:val="24"/>
          <w:rtl/>
          <w:lang/>
        </w:rPr>
        <w:t>فرماید:</w:t>
      </w:r>
    </w:p>
    <w:p w:rsidR="00270FE3" w:rsidRDefault="00270F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الأخوات مع الجد یقاسمن الجد</w:t>
      </w:r>
      <w:r>
        <w:rPr>
          <w:rFonts w:ascii="IRANSans" w:hAnsi="IRANSans" w:cs="IRANSans"/>
          <w:sz w:val="24"/>
          <w:szCs w:val="24"/>
          <w:rtl/>
          <w:lang/>
        </w:rPr>
        <w:t>،</w:t>
      </w:r>
    </w:p>
    <w:p w:rsidR="00270FE3" w:rsidRDefault="00270F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فتوای خود شیخ طوسی است،</w:t>
      </w:r>
    </w:p>
    <w:p w:rsidR="00270FE3" w:rsidRDefault="00270F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و به قال زید بن ثابت و الشافعی. و رووا عن علی علیه السلام و ابن مسعود أن الأخوات لا یقاسمن، إنما نفرض لهن، إذا کانت واحدة لها النصف، و إن کانتا اثنتین فلهما الثلثان. دلیلنا: إجماع الفرقة و أخبارهم</w:t>
      </w:r>
      <w:r>
        <w:rPr>
          <w:rFonts w:ascii="IRANSans" w:hAnsi="IRANSans" w:cs="IRANSans"/>
          <w:sz w:val="24"/>
          <w:szCs w:val="24"/>
          <w:rtl/>
          <w:lang/>
        </w:rPr>
        <w:t>.</w:t>
      </w:r>
    </w:p>
    <w:p w:rsidR="00270FE3" w:rsidRDefault="00270F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همین نظری است که از حضرت علی 7 و ابن مسعود عامه نقل کرده</w:t>
      </w:r>
      <w:r>
        <w:rPr>
          <w:rFonts w:ascii="IRANSans" w:hAnsi="IRANSans" w:cs="IRANSans"/>
          <w:sz w:val="24"/>
          <w:szCs w:val="24"/>
          <w:lang/>
        </w:rPr>
        <w:t>‌</w:t>
      </w:r>
      <w:r>
        <w:rPr>
          <w:rFonts w:ascii="IRANSans" w:hAnsi="IRANSans" w:cs="IRANSans"/>
          <w:sz w:val="24"/>
          <w:szCs w:val="24"/>
          <w:rtl/>
          <w:lang/>
        </w:rPr>
        <w:t>اند. این مطابق آن روایت است. غرضم آن بخش است که أخوات را آورده است ولی مرادش أخوات أبی است نه أخوات امّی. اصلاً این که این حمل به تقیه می</w:t>
      </w:r>
      <w:r>
        <w:rPr>
          <w:rFonts w:ascii="IRANSans" w:hAnsi="IRANSans" w:cs="IRANSans"/>
          <w:sz w:val="24"/>
          <w:szCs w:val="24"/>
          <w:lang/>
        </w:rPr>
        <w:t>‌</w:t>
      </w:r>
      <w:r>
        <w:rPr>
          <w:rFonts w:ascii="IRANSans" w:hAnsi="IRANSans" w:cs="IRANSans"/>
          <w:sz w:val="24"/>
          <w:szCs w:val="24"/>
          <w:rtl/>
          <w:lang/>
        </w:rPr>
        <w:t>شود هم خودش قرینه است بر این که ناظر به آن فتوایی است که در میان عامه وجود دارد و الا در میان عامه فتوایی در مورد این که إخوه امّی به این شکل باشد اصلاً وجود ندارد. این روایت از دو جهت قابل استدلال است و قابل قرار گرفتن در قسم هفتمی است که من جدا کردم و حالا آن را عرض می</w:t>
      </w:r>
      <w:r>
        <w:rPr>
          <w:rFonts w:ascii="IRANSans" w:hAnsi="IRANSans" w:cs="IRANSans"/>
          <w:sz w:val="24"/>
          <w:szCs w:val="24"/>
          <w:lang/>
        </w:rPr>
        <w:t>‌</w:t>
      </w:r>
      <w:r>
        <w:rPr>
          <w:rFonts w:ascii="IRANSans" w:hAnsi="IRANSans" w:cs="IRANSans"/>
          <w:sz w:val="24"/>
          <w:szCs w:val="24"/>
          <w:rtl/>
          <w:lang/>
        </w:rPr>
        <w:t>کنم.</w:t>
      </w:r>
    </w:p>
    <w:p w:rsidR="00270FE3" w:rsidRDefault="00270FE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گروه دیگری از روایات</w:t>
      </w:r>
    </w:p>
    <w:p w:rsidR="00270FE3" w:rsidRDefault="00270FE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 قسم دیگری از روایات حکم جدّ و إخوه ذکر شده است و در آن اشاره به این است که مراد از إخوه، إخوه من الأب است. شبیه همان روایاتی که در مورد إخوه من الأب ذکر شده بود، در روایات مطلقه هم هست. مثلاً روایت شماره 44904 را ملاحظه فرمایید:</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انّ الجدّ شریک الإخوه</w:t>
      </w:r>
    </w:p>
    <w:p w:rsidR="00270FE3" w:rsidRDefault="00270F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اولاً بحث را روی آن برده که جدّ چه قدر ارث می</w:t>
      </w:r>
      <w:r>
        <w:rPr>
          <w:rFonts w:ascii="IRANSans" w:hAnsi="IRANSans" w:cs="IRANSans"/>
          <w:sz w:val="24"/>
          <w:szCs w:val="24"/>
          <w:lang/>
        </w:rPr>
        <w:t>‌</w:t>
      </w:r>
      <w:r>
        <w:rPr>
          <w:rFonts w:ascii="IRANSans" w:hAnsi="IRANSans" w:cs="IRANSans"/>
          <w:sz w:val="24"/>
          <w:szCs w:val="24"/>
          <w:rtl/>
          <w:lang/>
        </w:rPr>
        <w:t>برد،</w:t>
      </w:r>
    </w:p>
    <w:p w:rsidR="00270FE3" w:rsidRDefault="00270FE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حظّه مثل حظّ أحدهم ما بلغوا کثروا أو قلّوا</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w:t>
      </w:r>
    </w:p>
    <w:p w:rsidR="00270FE3" w:rsidRDefault="00270F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که برادرها کم باشند یا زیاد، دخالتی ندارد، جدّ شریک است و سهم یک برادر را می</w:t>
      </w:r>
      <w:r>
        <w:rPr>
          <w:rFonts w:ascii="IRANSans" w:hAnsi="IRANSans" w:cs="IRANSans"/>
          <w:sz w:val="24"/>
          <w:szCs w:val="24"/>
          <w:lang/>
        </w:rPr>
        <w:t>‌</w:t>
      </w:r>
      <w:r>
        <w:rPr>
          <w:rFonts w:ascii="IRANSans" w:hAnsi="IRANSans" w:cs="IRANSans"/>
          <w:sz w:val="24"/>
          <w:szCs w:val="24"/>
          <w:rtl/>
          <w:lang/>
        </w:rPr>
        <w:t>برد.</w:t>
      </w:r>
    </w:p>
    <w:p w:rsidR="00270FE3" w:rsidRDefault="00270FE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روایت بعدی 44905 روایت اسماعیل جعفی است:</w:t>
      </w:r>
      <w:r>
        <w:rPr>
          <w:rFonts w:ascii="IRANSans" w:hAnsi="IRANSans" w:cs="IRANSans"/>
          <w:color w:val="000080"/>
          <w:sz w:val="24"/>
          <w:szCs w:val="24"/>
          <w:vertAlign w:val="superscript"/>
          <w:rtl/>
          <w:lang/>
        </w:rPr>
        <w:footnoteReference w:id="8"/>
      </w:r>
    </w:p>
    <w:p w:rsidR="00270FE3" w:rsidRDefault="00270F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الجدّ یقاسم الإخوه ولو کانوا مائه الف</w:t>
      </w:r>
      <w:r>
        <w:rPr>
          <w:rFonts w:ascii="IRANSans" w:hAnsi="IRANSans" w:cs="IRANSans"/>
          <w:sz w:val="24"/>
          <w:szCs w:val="24"/>
          <w:rtl/>
          <w:lang/>
        </w:rPr>
        <w:t>.</w:t>
      </w:r>
    </w:p>
    <w:p w:rsidR="00270FE3" w:rsidRDefault="00270FE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روایت شماره 44906 هم باز از اسماعیل جعفی ولی نمی</w:t>
      </w:r>
      <w:r>
        <w:rPr>
          <w:rFonts w:ascii="IRANSans" w:hAnsi="IRANSans" w:cs="IRANSans"/>
          <w:sz w:val="24"/>
          <w:szCs w:val="24"/>
          <w:lang/>
        </w:rPr>
        <w:t>‌</w:t>
      </w:r>
      <w:r>
        <w:rPr>
          <w:rFonts w:ascii="IRANSans" w:hAnsi="IRANSans" w:cs="IRANSans"/>
          <w:sz w:val="24"/>
          <w:szCs w:val="24"/>
          <w:rtl/>
          <w:lang/>
        </w:rPr>
        <w:t>دانم چرا این را دو تا رقم زده است:</w:t>
      </w:r>
      <w:r>
        <w:rPr>
          <w:rFonts w:ascii="IRANSans" w:hAnsi="IRANSans" w:cs="IRANSans"/>
          <w:color w:val="000080"/>
          <w:sz w:val="24"/>
          <w:szCs w:val="24"/>
          <w:vertAlign w:val="superscript"/>
          <w:rtl/>
          <w:lang/>
        </w:rPr>
        <w:footnoteReference w:id="9"/>
      </w:r>
    </w:p>
    <w:p w:rsidR="00270FE3" w:rsidRDefault="00270FE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إسماعیل الجعفیّ قال سمعت أبا جعفر 7 یقول الجدّ یقاسم الإخوة ما بلغوا و إن کانوا مائة ألف.</w:t>
      </w:r>
    </w:p>
    <w:p w:rsidR="00270FE3" w:rsidRDefault="00270F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نقل دیگری به اسماعیل الجعفی، او را اسماعیل بن عبد الرحمن الجعفی مشخص کرده است.</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من این را مفصل در مورد اسماعیل جعفی بحث کرده</w:t>
      </w:r>
      <w:r>
        <w:rPr>
          <w:rFonts w:ascii="IRANSans" w:hAnsi="IRANSans" w:cs="IRANSans"/>
          <w:sz w:val="24"/>
          <w:szCs w:val="24"/>
          <w:lang/>
        </w:rPr>
        <w:t>‌</w:t>
      </w:r>
      <w:r>
        <w:rPr>
          <w:rFonts w:ascii="IRANSans" w:hAnsi="IRANSans" w:cs="IRANSans"/>
          <w:sz w:val="24"/>
          <w:szCs w:val="24"/>
          <w:rtl/>
          <w:lang/>
        </w:rPr>
        <w:t>ام که اسماعیل جعفی اسماعیل بن عبد الرحمن جعفی است. بعضی تصوّر کرده</w:t>
      </w:r>
      <w:r>
        <w:rPr>
          <w:rFonts w:ascii="IRANSans" w:hAnsi="IRANSans" w:cs="IRANSans"/>
          <w:sz w:val="24"/>
          <w:szCs w:val="24"/>
          <w:lang/>
        </w:rPr>
        <w:t>‌</w:t>
      </w:r>
      <w:r>
        <w:rPr>
          <w:rFonts w:ascii="IRANSans" w:hAnsi="IRANSans" w:cs="IRANSans"/>
          <w:sz w:val="24"/>
          <w:szCs w:val="24"/>
          <w:rtl/>
          <w:lang/>
        </w:rPr>
        <w:t>اند اسماعیل بن جابر جعفی است که درست نیست. در این روایت هم به آن تصریح می</w:t>
      </w:r>
      <w:r>
        <w:rPr>
          <w:rFonts w:ascii="IRANSans" w:hAnsi="IRANSans" w:cs="IRANSans"/>
          <w:sz w:val="24"/>
          <w:szCs w:val="24"/>
          <w:lang/>
        </w:rPr>
        <w:t>‌</w:t>
      </w:r>
      <w:r>
        <w:rPr>
          <w:rFonts w:ascii="IRANSans" w:hAnsi="IRANSans" w:cs="IRANSans"/>
          <w:sz w:val="24"/>
          <w:szCs w:val="24"/>
          <w:rtl/>
          <w:lang/>
        </w:rPr>
        <w:t>کند.</w:t>
      </w:r>
    </w:p>
    <w:p w:rsidR="00270FE3" w:rsidRDefault="00270FE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روایات محمول بر تقیه</w:t>
      </w:r>
    </w:p>
    <w:p w:rsidR="00270FE3" w:rsidRDefault="00270F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استدلال هفتم بر پایه روایاتی است که محمول بر تقیّه است ولی با وجودی که محمول بر تقیه است خودش دلیل بر این است که مراد از جدّ و إخوه، جدّ و إخوه أبی است نه امّی.</w:t>
      </w:r>
    </w:p>
    <w:p w:rsidR="00270FE3" w:rsidRDefault="00270F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این</w:t>
      </w:r>
      <w:r>
        <w:rPr>
          <w:rFonts w:ascii="IRANSans" w:hAnsi="IRANSans" w:cs="IRANSans"/>
          <w:sz w:val="24"/>
          <w:szCs w:val="24"/>
          <w:lang/>
        </w:rPr>
        <w:t>‌</w:t>
      </w:r>
      <w:r>
        <w:rPr>
          <w:rFonts w:ascii="IRANSans" w:hAnsi="IRANSans" w:cs="IRANSans"/>
          <w:sz w:val="24"/>
          <w:szCs w:val="24"/>
          <w:rtl/>
          <w:lang/>
        </w:rPr>
        <w:t>ها همین روایتی بود که خواندم.</w:t>
      </w:r>
    </w:p>
    <w:p w:rsidR="00270FE3" w:rsidRDefault="00270FE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روایت دیگر روایت قاسم بن سلیمان است.</w:t>
      </w:r>
      <w:r>
        <w:rPr>
          <w:rFonts w:ascii="IRANSans" w:hAnsi="IRANSans" w:cs="IRANSans"/>
          <w:color w:val="000080"/>
          <w:sz w:val="24"/>
          <w:szCs w:val="24"/>
          <w:vertAlign w:val="superscript"/>
          <w:rtl/>
          <w:lang/>
        </w:rPr>
        <w:footnoteReference w:id="11"/>
      </w:r>
      <w:r>
        <w:rPr>
          <w:rFonts w:ascii="IRANSans" w:hAnsi="IRANSans" w:cs="IRANSans"/>
          <w:b/>
          <w:bCs/>
          <w:color w:val="000000"/>
          <w:sz w:val="24"/>
          <w:szCs w:val="24"/>
          <w:shd w:val="clear" w:color="auto" w:fill="FFFFFF"/>
          <w:rtl/>
          <w:lang/>
        </w:rPr>
        <w:t>قال قال أبو عبد اللّه 7 یقاسم الجدّ الإخوة إلی السّبع.</w:t>
      </w:r>
    </w:p>
    <w:p w:rsidR="00270FE3" w:rsidRDefault="00270F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جد تا یک هفتم مقاسمه می</w:t>
      </w:r>
      <w:r>
        <w:rPr>
          <w:rFonts w:ascii="IRANSans" w:hAnsi="IRANSans" w:cs="IRANSans"/>
          <w:sz w:val="24"/>
          <w:szCs w:val="24"/>
          <w:lang/>
        </w:rPr>
        <w:t>‌</w:t>
      </w:r>
      <w:r>
        <w:rPr>
          <w:rFonts w:ascii="IRANSans" w:hAnsi="IRANSans" w:cs="IRANSans"/>
          <w:sz w:val="24"/>
          <w:szCs w:val="24"/>
          <w:rtl/>
          <w:lang/>
        </w:rPr>
        <w:t>کند. این مطابق همان روایتی است که از حضرت علی 7 نقل کرده بودند که بین یک هفتم و مقاسمه هر کدام بهتر بود آن را به او می</w:t>
      </w:r>
      <w:r>
        <w:rPr>
          <w:rFonts w:ascii="IRANSans" w:hAnsi="IRANSans" w:cs="IRANSans"/>
          <w:sz w:val="24"/>
          <w:szCs w:val="24"/>
          <w:lang/>
        </w:rPr>
        <w:t>‌</w:t>
      </w:r>
      <w:r>
        <w:rPr>
          <w:rFonts w:ascii="IRANSans" w:hAnsi="IRANSans" w:cs="IRANSans"/>
          <w:sz w:val="24"/>
          <w:szCs w:val="24"/>
          <w:rtl/>
          <w:lang/>
        </w:rPr>
        <w:t xml:space="preserve">دهیم. </w:t>
      </w:r>
    </w:p>
    <w:p w:rsidR="00270FE3" w:rsidRDefault="00270F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بعدی از ابو بصیر است:</w:t>
      </w:r>
    </w:p>
    <w:p w:rsidR="00270FE3" w:rsidRDefault="00270FE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عن أبی جعفر 7 قال: الجدّ یقاسم الإخوة حتّی یکون السّبع خیراً له</w:t>
      </w:r>
      <w:r>
        <w:rPr>
          <w:rFonts w:ascii="IRANSans" w:hAnsi="IRANSans" w:cs="IRANSans"/>
          <w:sz w:val="24"/>
          <w:szCs w:val="24"/>
          <w:rtl/>
          <w:lang/>
        </w:rPr>
        <w:t>.</w:t>
      </w:r>
      <w:r>
        <w:rPr>
          <w:rFonts w:ascii="IRANSans" w:hAnsi="IRANSans" w:cs="IRANSans"/>
          <w:color w:val="000080"/>
          <w:sz w:val="24"/>
          <w:szCs w:val="24"/>
          <w:vertAlign w:val="superscript"/>
          <w:rtl/>
          <w:lang/>
        </w:rPr>
        <w:footnoteReference w:id="12"/>
      </w:r>
    </w:p>
    <w:p w:rsidR="00270FE3" w:rsidRDefault="00270F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مقاسمه می</w:t>
      </w:r>
      <w:r>
        <w:rPr>
          <w:rFonts w:ascii="IRANSans" w:hAnsi="IRANSans" w:cs="IRANSans"/>
          <w:sz w:val="24"/>
          <w:szCs w:val="24"/>
          <w:lang/>
        </w:rPr>
        <w:t>‌</w:t>
      </w:r>
      <w:r>
        <w:rPr>
          <w:rFonts w:ascii="IRANSans" w:hAnsi="IRANSans" w:cs="IRANSans"/>
          <w:sz w:val="24"/>
          <w:szCs w:val="24"/>
          <w:rtl/>
          <w:lang/>
        </w:rPr>
        <w:t>کند تا این که سبع بهتر باشد و از یک هفتم کمتر نمی</w:t>
      </w:r>
      <w:r>
        <w:rPr>
          <w:rFonts w:ascii="IRANSans" w:hAnsi="IRANSans" w:cs="IRANSans"/>
          <w:sz w:val="24"/>
          <w:szCs w:val="24"/>
          <w:lang/>
        </w:rPr>
        <w:t>‌</w:t>
      </w:r>
      <w:r>
        <w:rPr>
          <w:rFonts w:ascii="IRANSans" w:hAnsi="IRANSans" w:cs="IRANSans"/>
          <w:sz w:val="24"/>
          <w:szCs w:val="24"/>
          <w:rtl/>
          <w:lang/>
        </w:rPr>
        <w:t>شود. اگر قرار باشد نتیجه مقاسمه کمتر شدن از یک هفتم باشد همان یک هفتم را به او می</w:t>
      </w:r>
      <w:r>
        <w:rPr>
          <w:rFonts w:ascii="IRANSans" w:hAnsi="IRANSans" w:cs="IRANSans"/>
          <w:sz w:val="24"/>
          <w:szCs w:val="24"/>
          <w:lang/>
        </w:rPr>
        <w:t>‌</w:t>
      </w:r>
      <w:r>
        <w:rPr>
          <w:rFonts w:ascii="IRANSans" w:hAnsi="IRANSans" w:cs="IRANSans"/>
          <w:sz w:val="24"/>
          <w:szCs w:val="24"/>
          <w:rtl/>
          <w:lang/>
        </w:rPr>
        <w:t xml:space="preserve">دهند. این روایت محمول بر تقیه است و عین همین عبارت </w:t>
      </w:r>
      <w:r>
        <w:rPr>
          <w:rFonts w:ascii="IRANSans" w:hAnsi="IRANSans" w:cs="IRANSans"/>
          <w:b/>
          <w:bCs/>
          <w:color w:val="000000"/>
          <w:sz w:val="24"/>
          <w:szCs w:val="24"/>
          <w:shd w:val="clear" w:color="auto" w:fill="FFFFFF"/>
          <w:rtl/>
          <w:lang/>
        </w:rPr>
        <w:t>الجدّ یقاسم الإخوه حتّی یکون السّبع خیرا له</w:t>
      </w:r>
      <w:r>
        <w:rPr>
          <w:rFonts w:ascii="IRANSans" w:hAnsi="IRANSans" w:cs="IRANSans"/>
          <w:sz w:val="24"/>
          <w:szCs w:val="24"/>
          <w:rtl/>
          <w:lang/>
        </w:rPr>
        <w:t xml:space="preserve"> از زید بن ثابت آمده بود </w:t>
      </w:r>
      <w:r>
        <w:rPr>
          <w:rFonts w:ascii="IRANSans" w:hAnsi="IRANSans" w:cs="IRANSans"/>
          <w:b/>
          <w:bCs/>
          <w:color w:val="000000"/>
          <w:sz w:val="24"/>
          <w:szCs w:val="24"/>
          <w:shd w:val="clear" w:color="auto" w:fill="FFFFFF"/>
          <w:rtl/>
          <w:lang/>
        </w:rPr>
        <w:t>حتّی یکون الثلث خیراً له</w:t>
      </w:r>
      <w:r>
        <w:rPr>
          <w:rFonts w:ascii="IRANSans" w:hAnsi="IRANSans" w:cs="IRANSans"/>
          <w:sz w:val="24"/>
          <w:szCs w:val="24"/>
          <w:rtl/>
          <w:lang/>
        </w:rPr>
        <w:t>. این عین تعبیرات اهل تسنن و فقهای عامه است. یک احتمال بحث تقیه است که کاملاً احتمال به جایی است که مرحوم شیخ مطرح کرده</w:t>
      </w:r>
      <w:r>
        <w:rPr>
          <w:rFonts w:ascii="IRANSans" w:hAnsi="IRANSans" w:cs="IRANSans"/>
          <w:sz w:val="24"/>
          <w:szCs w:val="24"/>
          <w:lang/>
        </w:rPr>
        <w:t>‌</w:t>
      </w:r>
      <w:r>
        <w:rPr>
          <w:rFonts w:ascii="IRANSans" w:hAnsi="IRANSans" w:cs="IRANSans"/>
          <w:sz w:val="24"/>
          <w:szCs w:val="24"/>
          <w:rtl/>
          <w:lang/>
        </w:rPr>
        <w:t>اند. احتمال دیگری می</w:t>
      </w:r>
      <w:r>
        <w:rPr>
          <w:rFonts w:ascii="IRANSans" w:hAnsi="IRANSans" w:cs="IRANSans"/>
          <w:sz w:val="24"/>
          <w:szCs w:val="24"/>
          <w:lang/>
        </w:rPr>
        <w:t>‌</w:t>
      </w:r>
      <w:r>
        <w:rPr>
          <w:rFonts w:ascii="IRANSans" w:hAnsi="IRANSans" w:cs="IRANSans"/>
          <w:sz w:val="24"/>
          <w:szCs w:val="24"/>
          <w:rtl/>
          <w:lang/>
        </w:rPr>
        <w:t>دهم که بعد از خواندن روایت بعدی عرض می کنم.</w:t>
      </w:r>
    </w:p>
    <w:p w:rsidR="00270FE3" w:rsidRDefault="00270FE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روایت بعدی هم از أبی بصیر است، شماره 44909 که 43 باب است:</w:t>
      </w:r>
      <w:r>
        <w:rPr>
          <w:rFonts w:ascii="IRANSans" w:hAnsi="IRANSans" w:cs="IRANSans"/>
          <w:color w:val="000080"/>
          <w:sz w:val="24"/>
          <w:szCs w:val="24"/>
          <w:vertAlign w:val="superscript"/>
          <w:rtl/>
          <w:lang/>
        </w:rPr>
        <w:footnoteReference w:id="13"/>
      </w:r>
    </w:p>
    <w:p w:rsidR="00270FE3" w:rsidRDefault="00270FE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روی ابن أبی عمیر عن ابن مسکان عن أبی بصیر قال قلت لأبی عبد اللّه 7 رجل مات و ترک ستّة إخوة و جدّاً قال هو کأحدهم.</w:t>
      </w:r>
    </w:p>
    <w:p w:rsidR="00270FE3" w:rsidRDefault="00270F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شش برادر و یک جد داشته باشیم، جد مثل یکی از آن</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شود و هر کدام یک هفتم می</w:t>
      </w:r>
      <w:r>
        <w:rPr>
          <w:rFonts w:ascii="IRANSans" w:hAnsi="IRANSans" w:cs="IRANSans"/>
          <w:sz w:val="24"/>
          <w:szCs w:val="24"/>
          <w:lang/>
        </w:rPr>
        <w:t>‌</w:t>
      </w:r>
      <w:r>
        <w:rPr>
          <w:rFonts w:ascii="IRANSans" w:hAnsi="IRANSans" w:cs="IRANSans"/>
          <w:sz w:val="24"/>
          <w:szCs w:val="24"/>
          <w:rtl/>
          <w:lang/>
        </w:rPr>
        <w:t>برند.</w:t>
      </w:r>
    </w:p>
    <w:p w:rsidR="00270FE3" w:rsidRDefault="00270F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احتمال می</w:t>
      </w:r>
      <w:r>
        <w:rPr>
          <w:rFonts w:ascii="IRANSans" w:hAnsi="IRANSans" w:cs="IRANSans"/>
          <w:sz w:val="24"/>
          <w:szCs w:val="24"/>
          <w:lang/>
        </w:rPr>
        <w:t>‌</w:t>
      </w:r>
      <w:r>
        <w:rPr>
          <w:rFonts w:ascii="IRANSans" w:hAnsi="IRANSans" w:cs="IRANSans"/>
          <w:sz w:val="24"/>
          <w:szCs w:val="24"/>
          <w:rtl/>
          <w:lang/>
        </w:rPr>
        <w:t>دهم عبارت اولیه این شکلی بوده است به خاطر آن ذهنیّتی که در میان عامه وجود داشته است، فتوایی که بعضی از حضرت امیر 7 نقل می</w:t>
      </w:r>
      <w:r>
        <w:rPr>
          <w:rFonts w:ascii="IRANSans" w:hAnsi="IRANSans" w:cs="IRANSans"/>
          <w:sz w:val="24"/>
          <w:szCs w:val="24"/>
          <w:lang/>
        </w:rPr>
        <w:t>‌</w:t>
      </w:r>
      <w:r>
        <w:rPr>
          <w:rFonts w:ascii="IRANSans" w:hAnsi="IRANSans" w:cs="IRANSans"/>
          <w:sz w:val="24"/>
          <w:szCs w:val="24"/>
          <w:rtl/>
          <w:lang/>
        </w:rPr>
        <w:t>کردند که حد مقاسمه تا یک هفتم است، این روایت با توجه به آن ذهنیتی که وجود داشته اشتباهاً منتقل شده است.</w:t>
      </w:r>
    </w:p>
    <w:p w:rsidR="00270FE3" w:rsidRDefault="00270F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می</w:t>
      </w:r>
      <w:r>
        <w:rPr>
          <w:rFonts w:ascii="IRANSans" w:hAnsi="IRANSans" w:cs="IRANSans"/>
          <w:sz w:val="24"/>
          <w:szCs w:val="24"/>
          <w:lang/>
        </w:rPr>
        <w:t>‌</w:t>
      </w:r>
      <w:r>
        <w:rPr>
          <w:rFonts w:ascii="IRANSans" w:hAnsi="IRANSans" w:cs="IRANSans"/>
          <w:sz w:val="24"/>
          <w:szCs w:val="24"/>
          <w:rtl/>
          <w:lang/>
        </w:rPr>
        <w:t>دانم که این از امام صادق 7 است و آن از امام باقر 7. در حدّ احتمال می</w:t>
      </w:r>
      <w:r>
        <w:rPr>
          <w:rFonts w:ascii="IRANSans" w:hAnsi="IRANSans" w:cs="IRANSans"/>
          <w:sz w:val="24"/>
          <w:szCs w:val="24"/>
          <w:lang/>
        </w:rPr>
        <w:t>‌</w:t>
      </w:r>
      <w:r>
        <w:rPr>
          <w:rFonts w:ascii="IRANSans" w:hAnsi="IRANSans" w:cs="IRANSans"/>
          <w:sz w:val="24"/>
          <w:szCs w:val="24"/>
          <w:rtl/>
          <w:lang/>
        </w:rPr>
        <w:t xml:space="preserve">گویم نه چیزی که بخواهم استظهار هم بکنم. مقداری مستبعد است، اگر أبی بصیر از أبی جعفر 7 چنین روایتی را شنیده باشد که </w:t>
      </w:r>
      <w:r>
        <w:rPr>
          <w:rFonts w:ascii="IRANSans" w:hAnsi="IRANSans" w:cs="IRANSans"/>
          <w:b/>
          <w:bCs/>
          <w:color w:val="000000"/>
          <w:sz w:val="24"/>
          <w:szCs w:val="24"/>
          <w:shd w:val="clear" w:color="auto" w:fill="FFFFFF"/>
          <w:rtl/>
          <w:lang/>
        </w:rPr>
        <w:t>الجدّ یقاسم الإخوه حتی یکون السّبع خیرا له</w:t>
      </w:r>
      <w:r>
        <w:rPr>
          <w:rFonts w:ascii="IRANSans" w:hAnsi="IRANSans" w:cs="IRANSans"/>
          <w:sz w:val="24"/>
          <w:szCs w:val="24"/>
          <w:rtl/>
          <w:lang/>
        </w:rPr>
        <w:t>، دوباره از امام صادق 7 همین مطلب را سؤال کند، مگر این</w:t>
      </w:r>
      <w:r>
        <w:rPr>
          <w:rFonts w:ascii="IRANSans" w:hAnsi="IRANSans" w:cs="IRANSans"/>
          <w:sz w:val="24"/>
          <w:szCs w:val="24"/>
          <w:lang/>
        </w:rPr>
        <w:t>‌</w:t>
      </w:r>
      <w:r>
        <w:rPr>
          <w:rFonts w:ascii="IRANSans" w:hAnsi="IRANSans" w:cs="IRANSans"/>
          <w:sz w:val="24"/>
          <w:szCs w:val="24"/>
          <w:rtl/>
          <w:lang/>
        </w:rPr>
        <w:t>که بگوییم احتمال تقیه می</w:t>
      </w:r>
      <w:r>
        <w:rPr>
          <w:rFonts w:ascii="IRANSans" w:hAnsi="IRANSans" w:cs="IRANSans"/>
          <w:sz w:val="24"/>
          <w:szCs w:val="24"/>
          <w:lang/>
        </w:rPr>
        <w:t>‌</w:t>
      </w:r>
      <w:r>
        <w:rPr>
          <w:rFonts w:ascii="IRANSans" w:hAnsi="IRANSans" w:cs="IRANSans"/>
          <w:sz w:val="24"/>
          <w:szCs w:val="24"/>
          <w:rtl/>
          <w:lang/>
        </w:rPr>
        <w:t xml:space="preserve">داده و دوباره سؤال کرده است. </w:t>
      </w:r>
    </w:p>
    <w:p w:rsidR="00270FE3" w:rsidRDefault="00270F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هر حال ولو این روایت یا تقیّه</w:t>
      </w:r>
      <w:r>
        <w:rPr>
          <w:rFonts w:ascii="IRANSans" w:hAnsi="IRANSans" w:cs="IRANSans"/>
          <w:sz w:val="24"/>
          <w:szCs w:val="24"/>
          <w:lang/>
        </w:rPr>
        <w:t>‌</w:t>
      </w:r>
      <w:r>
        <w:rPr>
          <w:rFonts w:ascii="IRANSans" w:hAnsi="IRANSans" w:cs="IRANSans"/>
          <w:sz w:val="24"/>
          <w:szCs w:val="24"/>
          <w:rtl/>
          <w:lang/>
        </w:rPr>
        <w:t>ای است یا اشتباه است یا هر چه می</w:t>
      </w:r>
      <w:r>
        <w:rPr>
          <w:rFonts w:ascii="IRANSans" w:hAnsi="IRANSans" w:cs="IRANSans"/>
          <w:sz w:val="24"/>
          <w:szCs w:val="24"/>
          <w:lang/>
        </w:rPr>
        <w:t>‌</w:t>
      </w:r>
      <w:r>
        <w:rPr>
          <w:rFonts w:ascii="IRANSans" w:hAnsi="IRANSans" w:cs="IRANSans"/>
          <w:sz w:val="24"/>
          <w:szCs w:val="24"/>
          <w:rtl/>
          <w:lang/>
        </w:rPr>
        <w:t>خواهد باشد پیداست که برگرفته از همان فتاوای عامه است. این بحث</w:t>
      </w:r>
      <w:r>
        <w:rPr>
          <w:rFonts w:ascii="IRANSans" w:hAnsi="IRANSans" w:cs="IRANSans"/>
          <w:sz w:val="24"/>
          <w:szCs w:val="24"/>
          <w:lang/>
        </w:rPr>
        <w:t>‌</w:t>
      </w:r>
      <w:r>
        <w:rPr>
          <w:rFonts w:ascii="IRANSans" w:hAnsi="IRANSans" w:cs="IRANSans"/>
          <w:sz w:val="24"/>
          <w:szCs w:val="24"/>
          <w:rtl/>
          <w:lang/>
        </w:rPr>
        <w:t>های مقاسمه در فتاوای عامه هم اصلاً مال إخوه و جدّ أبی است و در مورد جدّ امّی این مطالب مطرح نیست.</w:t>
      </w:r>
    </w:p>
    <w:p w:rsidR="00270FE3" w:rsidRDefault="00270F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استدلالات دیگری هم این</w:t>
      </w:r>
      <w:r>
        <w:rPr>
          <w:rFonts w:ascii="IRANSans" w:hAnsi="IRANSans" w:cs="IRANSans"/>
          <w:sz w:val="24"/>
          <w:szCs w:val="24"/>
          <w:lang/>
        </w:rPr>
        <w:t>‌</w:t>
      </w:r>
      <w:r>
        <w:rPr>
          <w:rFonts w:ascii="IRANSans" w:hAnsi="IRANSans" w:cs="IRANSans"/>
          <w:sz w:val="24"/>
          <w:szCs w:val="24"/>
          <w:rtl/>
          <w:lang/>
        </w:rPr>
        <w:t>جا هست که فردا مطرح می</w:t>
      </w:r>
      <w:r>
        <w:rPr>
          <w:rFonts w:ascii="IRANSans" w:hAnsi="IRANSans" w:cs="IRANSans"/>
          <w:sz w:val="24"/>
          <w:szCs w:val="24"/>
          <w:lang/>
        </w:rPr>
        <w:t>‌</w:t>
      </w:r>
      <w:r>
        <w:rPr>
          <w:rFonts w:ascii="IRANSans" w:hAnsi="IRANSans" w:cs="IRANSans"/>
          <w:sz w:val="24"/>
          <w:szCs w:val="24"/>
          <w:rtl/>
          <w:lang/>
        </w:rPr>
        <w:t>کنیم. به نظرم اصلاً روایات در مورد جدّ امّی نداریم. حکم جدّ امّی باید از اجماع استفاده شود و اجماع امامیه هم بر این مطلب هست. در مورد اجماع هم بعداً صحبت می</w:t>
      </w:r>
      <w:r>
        <w:rPr>
          <w:rFonts w:ascii="IRANSans" w:hAnsi="IRANSans" w:cs="IRANSans"/>
          <w:sz w:val="24"/>
          <w:szCs w:val="24"/>
          <w:lang/>
        </w:rPr>
        <w:t>‌</w:t>
      </w:r>
      <w:r>
        <w:rPr>
          <w:rFonts w:ascii="IRANSans" w:hAnsi="IRANSans" w:cs="IRANSans"/>
          <w:sz w:val="24"/>
          <w:szCs w:val="24"/>
          <w:rtl/>
          <w:lang/>
        </w:rPr>
        <w:t>کنیم.</w:t>
      </w:r>
    </w:p>
    <w:p w:rsidR="00270FE3" w:rsidRDefault="00270FE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270FE3" w:rsidRDefault="00270FE3">
      <w:pPr>
        <w:widowControl w:val="0"/>
        <w:autoSpaceDE w:val="0"/>
        <w:autoSpaceDN w:val="0"/>
        <w:adjustRightInd w:val="0"/>
        <w:spacing w:line="456" w:lineRule="auto"/>
        <w:jc w:val="both"/>
        <w:rPr>
          <w:rFonts w:ascii="IRANSans" w:hAnsi="IRANSans" w:cs="IRANSans"/>
          <w:sz w:val="24"/>
          <w:szCs w:val="24"/>
          <w:rtl/>
          <w:lang/>
        </w:rPr>
      </w:pPr>
    </w:p>
    <w:sectPr w:rsidR="00270FE3" w:rsidSect="00270FE3">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FE3" w:rsidRDefault="00270FE3" w:rsidP="00270FE3">
      <w:r>
        <w:separator/>
      </w:r>
    </w:p>
  </w:endnote>
  <w:endnote w:type="continuationSeparator" w:id="0">
    <w:p w:rsidR="00270FE3" w:rsidRDefault="00270FE3" w:rsidP="00270F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FE3" w:rsidRDefault="00270FE3">
      <w:r>
        <w:rPr>
          <w:rFonts w:ascii="Times New Roman" w:hAnsi="Times New Roman" w:cs="Times New Roman"/>
          <w:sz w:val="24"/>
          <w:szCs w:val="24"/>
          <w:lang/>
        </w:rPr>
        <w:separator/>
      </w:r>
    </w:p>
  </w:footnote>
  <w:footnote w:type="continuationSeparator" w:id="0">
    <w:p w:rsidR="00270FE3" w:rsidRDefault="00270FE3">
      <w:r>
        <w:rPr>
          <w:rFonts w:ascii="Times New Roman" w:hAnsi="Times New Roman" w:cs="Times New Roman"/>
          <w:sz w:val="24"/>
          <w:szCs w:val="24"/>
          <w:lang/>
        </w:rPr>
        <w:continuationSeparator/>
      </w:r>
    </w:p>
  </w:footnote>
  <w:footnote w:id="1">
    <w:p w:rsidR="00270FE3" w:rsidRDefault="00270F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خلاف، ج 4، ص 90، مسئلة 101: الجد يقاسم الاخوة، و يكون كواحد منهم بالغا ما بلغوا. و قال الشافعي يدفع الى الجد ما هو خير له من المقاسمة، أو ثلث جميع المال. و به قال في الصحابة ابن مسعود، و زيد بن ثابت. و روي عن علي عليه السلام ثلاث روايات: إحداها: أنه يدفع الى الجد السدس أو المقاسمة، فإن كانت المقاسمة خيرا له من السدس فالمقاسمة، و إلا فالسدس. و الثانية: للجد المقاسمة أو السبع و الثالثة: المقاسمة أو الثمن. و روي عنه أنه قال في سبعة إخوة و جد: «هو كأحدهم». و هذه الرواية تدل على مذهبنا، لأنها مثل ما رويناه عنه عليه السلام. و روي عنه عليه السلام: أنه فرض للجد مع البنات و الأخوة و الأخوات السدس، و جعل التعصيب للاخوة و الأخوات. و ذهب أبو موسى الأشعري، و عمران بن حصين إلى أن للجد المقاسمة أو نصف السدس. دليلنا: إجماع الفرقة و أخبارهم.</w:t>
      </w:r>
    </w:p>
  </w:footnote>
  <w:footnote w:id="2">
    <w:p w:rsidR="00270FE3" w:rsidRDefault="00270F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المغنی، ج 6، ص 197، 4868: مسألة قال أبو القاسم و مذهب أبي عبد اللّه ; في الجدّ قول زيد بن ثابت رضي اللّه عنه و إذا كان إخوة و أخوات و جدّ، قاسمهم الجدّ بمنزلة أخ، حتّى يكون الثّلث خيرًا، فإذا كان الثّلث خيرًا له، أعطي ثلث جميع المال.</w:t>
      </w:r>
    </w:p>
  </w:footnote>
  <w:footnote w:id="3">
    <w:p w:rsidR="00270FE3" w:rsidRDefault="00270F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کافی، ج 7، ص 109، ح 2: عليّ بن إبراهيم عن أبيه عن ابن أبي عمير عن عمر بن أذينة عن زرارة و بكير و الفضيل و محمّد و بريد عن أحدهما8 قال: إنّ الجدّ مع الإخوة من الأب يصير مثل واحد من الإخوة ما بلغوا قال قلت رجل ترك أخاه لأبيه و أمّه و جدّه أو قلت ترك جدّه و أخاه لأبيه و أمّه قال المال بينهما و إن كانا أخوين أو مائة ألف فله مثل نصيب واحد من الإخوة قال قلت رجل ترك جدّه و أخته فقال للذّكر مثل حظّ الأنثيين و إن كانتا أختين فالنّصف للجدّ و النّصف الآخر للأختين و إن كنّ أكثر من ذلك فعلى هذا الحساب و إن ترك إخوةً و أخوات لأب و أمّ أو لأب و جدّاً فالجدّ أحد الإخوة فالمال بينهم للذّكر مثل حظّ الأنثيين قال زرارة هذا ممّا لا يؤخذ عليّ فيه قد سمعته من أبيه و منه قبل ذلك و ليس عندنا في ذلك شكّ و لا اختلاف.</w:t>
      </w:r>
    </w:p>
  </w:footnote>
  <w:footnote w:id="4">
    <w:p w:rsidR="00270FE3" w:rsidRDefault="00270F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ج 9، ص 306، 1091: فأمّا ما رواه الحسين بن سعيدٍ عن محمّد بن الفضيل عن أبي الصّبّاح الكنانيّ و عمرو بن عثمان عن المفضّل عن زيد الشّحّام و صفوان بن يحيى عن ابن مسكان عن الحلبيّ كلّهم عن أبي عبد اللّه 7 أنّه قال: في الأخوات مع الجدّ إنّ لهنّ فريضتهنّ إن كانت واحدة فلها النّصف و إن كانت اثنتين أو أكثر من ذلك فلهنّ الثّلثان و ما بقي فللجدّ.</w:t>
      </w:r>
    </w:p>
  </w:footnote>
  <w:footnote w:id="5">
    <w:p w:rsidR="00270FE3" w:rsidRDefault="00270F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ج 9، ص 306، 1092: و ما رواه أحمد بن محمّد بن عيسى عن الحسين بن سعيد عن ابن أبي عمير عن عليّ عن أبي بصير عن أبي عبد اللّه 7 قال: الأخوات مع الجدّ لهنّ فريضتهنّ إن كانت واحدةً فلها النّصف و إن كانت اثنتين أو أكثر من ذلك فلهنّ الثّلثان و ما بقي فللجدّ.</w:t>
      </w:r>
    </w:p>
  </w:footnote>
  <w:footnote w:id="6">
    <w:p w:rsidR="00270FE3" w:rsidRDefault="00270F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خلاف، ج 4، ص 92، مسئله 103: الأخوات مع الجد يقاسمن الجد. و به قال زيد بن ثابت و الشافعي. و رووا عن علي عليه السلام و ابن مسعود: أن الأخوات لا يقاسمن، إنما نفرض لهن، إذا كانت واحدة لها النصف، و إن كانتا اثنتين فلهما الثلثان. دليلنا: إجماع الفرقة و أخبارهم.</w:t>
      </w:r>
    </w:p>
  </w:footnote>
  <w:footnote w:id="7">
    <w:p w:rsidR="00270FE3" w:rsidRDefault="00270F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فقیه، ج 4، ص 284، ح 5641: و روى حمّاد عن حريز عن الفضيل أو غيره عن أبي عبد اللّه 7 قال إنّ الجدّ شريك الإخوة و حظّه مثل حظّ أحدهم ما بلغوا كثروا أو قلّوا.</w:t>
      </w:r>
    </w:p>
  </w:footnote>
  <w:footnote w:id="8">
    <w:p w:rsidR="00270FE3" w:rsidRDefault="00270F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فقیه، ج 4، ص 284، ح 5642: و روى محمّد بن الوليد عن حمّاد بن عثمان عن إسماعيل الجعفيّ قال سمعت أبا جعفر 7 يقول الجدّ يقاسم الإخوة و لو كانوا مائة ألف.</w:t>
      </w:r>
    </w:p>
  </w:footnote>
  <w:footnote w:id="9">
    <w:p w:rsidR="00270FE3" w:rsidRDefault="00270F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ج 7، ص 109، ح 3: الحسين بن محمّد عن معلّى بن محمّد عن الحسن بن عليّ عن حمّاد بن عثمان عن إسماعيل الجعفيّ قال سمعت أبا جعفر 7 يقول الجدّ يقاسم الإخوة ما بلغوا و إن كانوا مائة ألف.</w:t>
      </w:r>
    </w:p>
  </w:footnote>
  <w:footnote w:id="10">
    <w:p w:rsidR="00270FE3" w:rsidRDefault="00270F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کافی، ج 7، ص 110، ح 10: عليّ بن إبراهيم عن أبيه عن ابن أبي عمير عن حمّاد بن عثمان و جميل بن درّاج عن إسماعيل بن عبد الرّحمن الجعفيّ عن أبي جعفر 7 قال سمعته يقول الجدّ يقاسم الإخوة ما بلغوا و إن كانوا مائة ألف.</w:t>
      </w:r>
    </w:p>
  </w:footnote>
  <w:footnote w:id="11">
    <w:p w:rsidR="00270FE3" w:rsidRDefault="00270F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ج 9، ص 306، ح 1094: و عنه عن النّضر بن سويد عن القاسم بن سليمان قال قال أبو عبد اللّه 7 يقاسم الجدّ الإخوة إلى السّبع.</w:t>
      </w:r>
    </w:p>
  </w:footnote>
  <w:footnote w:id="12">
    <w:p w:rsidR="00270FE3" w:rsidRDefault="00270F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ج 9، ص 306، ح 1093: و ما رواه الحسين بن سعيد عن أحمد بن حمزة عن أبان عن أبي بصير عن أبي جعفر 7 قال: الجدّ يقاسم الإخوة حتّى يكون السّبع خيراً له.</w:t>
      </w:r>
    </w:p>
  </w:footnote>
  <w:footnote w:id="13">
    <w:p w:rsidR="00270FE3" w:rsidRDefault="00270F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فقیه، ج 4، ص 284، ح 5643: و روى ابن أبي عمير عن ابن مسكان عن أبي بصير قال قلت لأبي عبد اللّه 7 رجل مات و ترك ستّة إخوة و جدّاً قال هو كأحدهم.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B551B"/>
    <w:multiLevelType w:val="singleLevel"/>
    <w:tmpl w:val="2CE1876B"/>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0FE3"/>
    <w:rsid w:val="00270FE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