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C8" w:rsidRPr="00E24461" w:rsidRDefault="006B3DC8" w:rsidP="00E24461">
      <w:pPr>
        <w:pStyle w:val="1"/>
        <w:rPr>
          <w:rtl/>
        </w:rPr>
      </w:pPr>
      <w:r w:rsidRPr="00E24461">
        <w:rPr>
          <w:rFonts w:hint="cs"/>
          <w:rtl/>
        </w:rPr>
        <w:t xml:space="preserve">خلاصه مباحث </w:t>
      </w:r>
    </w:p>
    <w:p w:rsidR="006B3DC8" w:rsidRDefault="006B3DC8" w:rsidP="004F644B">
      <w:pPr>
        <w:bidi/>
        <w:jc w:val="both"/>
        <w:rPr>
          <w:rFonts w:cs="B Lotus"/>
          <w:sz w:val="28"/>
          <w:szCs w:val="28"/>
          <w:rtl/>
          <w:lang w:bidi="fa-IR"/>
        </w:rPr>
      </w:pPr>
      <w:r>
        <w:rPr>
          <w:rFonts w:cs="B Lotus" w:hint="cs"/>
          <w:sz w:val="28"/>
          <w:szCs w:val="28"/>
          <w:rtl/>
          <w:lang w:bidi="fa-IR"/>
        </w:rPr>
        <w:t xml:space="preserve">در جلسه گذشته در این رابطه صحبت شد که </w:t>
      </w:r>
      <w:r w:rsidR="00E7737A" w:rsidRPr="006B3DC8">
        <w:rPr>
          <w:rFonts w:cs="B Lotus" w:hint="cs"/>
          <w:sz w:val="28"/>
          <w:szCs w:val="28"/>
          <w:rtl/>
          <w:lang w:bidi="fa-IR"/>
        </w:rPr>
        <w:t xml:space="preserve">حدیث رفع اضطرار و اکراه مسبوق به اختیار </w:t>
      </w:r>
      <w:r>
        <w:rPr>
          <w:rFonts w:cs="B Lotus" w:hint="cs"/>
          <w:sz w:val="28"/>
          <w:szCs w:val="28"/>
          <w:rtl/>
          <w:lang w:bidi="fa-IR"/>
        </w:rPr>
        <w:t>و همچنین نسیان</w:t>
      </w:r>
      <w:r w:rsidR="00E7737A" w:rsidRPr="006B3DC8">
        <w:rPr>
          <w:rFonts w:cs="B Lotus" w:hint="cs"/>
          <w:sz w:val="28"/>
          <w:szCs w:val="28"/>
          <w:rtl/>
          <w:lang w:bidi="fa-IR"/>
        </w:rPr>
        <w:t xml:space="preserve"> مسبوق به اختیار و تذکر </w:t>
      </w:r>
      <w:r>
        <w:rPr>
          <w:rFonts w:cs="B Lotus" w:hint="cs"/>
          <w:sz w:val="28"/>
          <w:szCs w:val="28"/>
          <w:rtl/>
          <w:lang w:bidi="fa-IR"/>
        </w:rPr>
        <w:t xml:space="preserve">را شامل است؟ </w:t>
      </w:r>
    </w:p>
    <w:p w:rsidR="006B3DC8" w:rsidRDefault="006B3DC8" w:rsidP="004F644B">
      <w:pPr>
        <w:bidi/>
        <w:jc w:val="both"/>
        <w:rPr>
          <w:rFonts w:cs="B Lotus"/>
          <w:sz w:val="28"/>
          <w:szCs w:val="28"/>
          <w:rtl/>
          <w:lang w:bidi="fa-IR"/>
        </w:rPr>
      </w:pPr>
      <w:r>
        <w:rPr>
          <w:rFonts w:cs="B Lotus" w:hint="cs"/>
          <w:sz w:val="28"/>
          <w:szCs w:val="28"/>
          <w:rtl/>
          <w:lang w:bidi="fa-IR"/>
        </w:rPr>
        <w:t xml:space="preserve">بیان شد؛ بین اضطرار و اکراه از یک طرف و نسیان از طرف دیگر تفاوت وجود دارد. </w:t>
      </w:r>
    </w:p>
    <w:p w:rsidR="002E0AB2" w:rsidRDefault="006B3DC8" w:rsidP="004F644B">
      <w:pPr>
        <w:bidi/>
        <w:jc w:val="both"/>
        <w:rPr>
          <w:rFonts w:cs="B Lotus"/>
          <w:sz w:val="28"/>
          <w:szCs w:val="28"/>
          <w:rtl/>
          <w:lang w:bidi="fa-IR"/>
        </w:rPr>
      </w:pPr>
      <w:r>
        <w:rPr>
          <w:rFonts w:cs="B Lotus" w:hint="cs"/>
          <w:sz w:val="28"/>
          <w:szCs w:val="28"/>
          <w:rtl/>
          <w:lang w:bidi="fa-IR"/>
        </w:rPr>
        <w:t xml:space="preserve">به نظر می رسد؛ اکراه و اضطرار مسبوق به اختیار موجب عقوبت بر فعل </w:t>
      </w:r>
      <w:proofErr w:type="spellStart"/>
      <w:r>
        <w:rPr>
          <w:rFonts w:cs="B Lotus" w:hint="cs"/>
          <w:sz w:val="28"/>
          <w:szCs w:val="28"/>
          <w:rtl/>
          <w:lang w:bidi="fa-IR"/>
        </w:rPr>
        <w:t>مکره</w:t>
      </w:r>
      <w:proofErr w:type="spellEnd"/>
      <w:r>
        <w:rPr>
          <w:rFonts w:cs="B Lotus" w:hint="cs"/>
          <w:sz w:val="28"/>
          <w:szCs w:val="28"/>
          <w:rtl/>
          <w:lang w:bidi="fa-IR"/>
        </w:rPr>
        <w:t xml:space="preserve"> علیه و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است اما نسیان مسبوق به ذکر و امکان </w:t>
      </w:r>
      <w:proofErr w:type="spellStart"/>
      <w:r>
        <w:rPr>
          <w:rFonts w:cs="B Lotus" w:hint="cs"/>
          <w:sz w:val="28"/>
          <w:szCs w:val="28"/>
          <w:rtl/>
          <w:lang w:bidi="fa-IR"/>
        </w:rPr>
        <w:t>تحفظ</w:t>
      </w:r>
      <w:proofErr w:type="spellEnd"/>
      <w:r>
        <w:rPr>
          <w:rFonts w:cs="B Lotus" w:hint="cs"/>
          <w:sz w:val="28"/>
          <w:szCs w:val="28"/>
          <w:rtl/>
          <w:lang w:bidi="fa-IR"/>
        </w:rPr>
        <w:t xml:space="preserve">، موجب رفع عقاب بر فعل </w:t>
      </w:r>
      <w:proofErr w:type="spellStart"/>
      <w:r>
        <w:rPr>
          <w:rFonts w:cs="B Lotus" w:hint="cs"/>
          <w:sz w:val="28"/>
          <w:szCs w:val="28"/>
          <w:rtl/>
          <w:lang w:bidi="fa-IR"/>
        </w:rPr>
        <w:t>منسی</w:t>
      </w:r>
      <w:proofErr w:type="spellEnd"/>
      <w:r>
        <w:rPr>
          <w:rFonts w:cs="B Lotus" w:hint="cs"/>
          <w:sz w:val="28"/>
          <w:szCs w:val="28"/>
          <w:rtl/>
          <w:lang w:bidi="fa-IR"/>
        </w:rPr>
        <w:t xml:space="preserve"> می باشد. </w:t>
      </w:r>
    </w:p>
    <w:p w:rsidR="002E0AB2" w:rsidRPr="00E24461" w:rsidRDefault="002E0AB2" w:rsidP="00E24461">
      <w:pPr>
        <w:pStyle w:val="2"/>
        <w:rPr>
          <w:rtl/>
        </w:rPr>
      </w:pPr>
      <w:r w:rsidRPr="00E24461">
        <w:rPr>
          <w:rFonts w:hint="cs"/>
          <w:rtl/>
        </w:rPr>
        <w:t xml:space="preserve">عقاب بر اضطرار </w:t>
      </w:r>
      <w:r w:rsidR="00DF78BB" w:rsidRPr="00E24461">
        <w:rPr>
          <w:rFonts w:hint="cs"/>
          <w:rtl/>
        </w:rPr>
        <w:t xml:space="preserve">و اکراه </w:t>
      </w:r>
      <w:proofErr w:type="spellStart"/>
      <w:r w:rsidRPr="00E24461">
        <w:rPr>
          <w:rFonts w:hint="cs"/>
          <w:rtl/>
        </w:rPr>
        <w:t>بالاختیار</w:t>
      </w:r>
      <w:proofErr w:type="spellEnd"/>
      <w:r w:rsidRPr="00E24461">
        <w:rPr>
          <w:rFonts w:hint="cs"/>
          <w:rtl/>
        </w:rPr>
        <w:t xml:space="preserve"> </w:t>
      </w:r>
    </w:p>
    <w:p w:rsidR="002E0AB2" w:rsidRDefault="002E0AB2" w:rsidP="004F644B">
      <w:pPr>
        <w:bidi/>
        <w:jc w:val="both"/>
        <w:rPr>
          <w:rFonts w:cs="B Lotus"/>
          <w:sz w:val="28"/>
          <w:szCs w:val="28"/>
          <w:rtl/>
          <w:lang w:bidi="fa-IR"/>
        </w:rPr>
      </w:pPr>
      <w:r>
        <w:rPr>
          <w:rFonts w:cs="B Lotus" w:hint="cs"/>
          <w:sz w:val="28"/>
          <w:szCs w:val="28"/>
          <w:rtl/>
          <w:lang w:bidi="fa-IR"/>
        </w:rPr>
        <w:t xml:space="preserve">هر چند مراحل اکراه و اضطرار متفاوت است اما در تمام این مراحل، بر ترک واجب یا فعل حرام به واسطه اکراه و اضطرار، مؤاخذه صحیح است. </w:t>
      </w:r>
    </w:p>
    <w:p w:rsidR="002E0AB2" w:rsidRPr="00E24461" w:rsidRDefault="002E0AB2" w:rsidP="00E24461">
      <w:pPr>
        <w:pStyle w:val="3"/>
        <w:rPr>
          <w:rtl/>
        </w:rPr>
      </w:pPr>
      <w:r w:rsidRPr="00E24461">
        <w:rPr>
          <w:rFonts w:hint="cs"/>
          <w:rtl/>
        </w:rPr>
        <w:t>مراحل اکراه و اضطرار</w:t>
      </w:r>
    </w:p>
    <w:p w:rsidR="002E0AB2" w:rsidRDefault="002E0AB2" w:rsidP="004F644B">
      <w:pPr>
        <w:bidi/>
        <w:jc w:val="both"/>
        <w:rPr>
          <w:rFonts w:cs="B Lotus"/>
          <w:sz w:val="28"/>
          <w:szCs w:val="28"/>
          <w:rtl/>
          <w:lang w:bidi="fa-IR"/>
        </w:rPr>
      </w:pPr>
      <w:r>
        <w:rPr>
          <w:rFonts w:cs="B Lotus" w:hint="cs"/>
          <w:sz w:val="28"/>
          <w:szCs w:val="28"/>
          <w:rtl/>
          <w:lang w:bidi="fa-IR"/>
        </w:rPr>
        <w:t xml:space="preserve">در برخی از مراحل مانند </w:t>
      </w:r>
      <w:proofErr w:type="spellStart"/>
      <w:r>
        <w:rPr>
          <w:rFonts w:cs="B Lotus" w:hint="cs"/>
          <w:sz w:val="28"/>
          <w:szCs w:val="28"/>
          <w:rtl/>
          <w:lang w:bidi="fa-IR"/>
        </w:rPr>
        <w:t>الجاء</w:t>
      </w:r>
      <w:proofErr w:type="spellEnd"/>
      <w:r>
        <w:rPr>
          <w:rFonts w:cs="B Lotus" w:hint="cs"/>
          <w:sz w:val="28"/>
          <w:szCs w:val="28"/>
          <w:rtl/>
          <w:lang w:bidi="fa-IR"/>
        </w:rPr>
        <w:t xml:space="preserve">، قدرت مکلف بر ترک فعل </w:t>
      </w:r>
      <w:proofErr w:type="spellStart"/>
      <w:r>
        <w:rPr>
          <w:rFonts w:cs="B Lotus" w:hint="cs"/>
          <w:sz w:val="28"/>
          <w:szCs w:val="28"/>
          <w:rtl/>
          <w:lang w:bidi="fa-IR"/>
        </w:rPr>
        <w:t>مکره</w:t>
      </w:r>
      <w:proofErr w:type="spellEnd"/>
      <w:r>
        <w:rPr>
          <w:rFonts w:cs="B Lotus" w:hint="cs"/>
          <w:sz w:val="28"/>
          <w:szCs w:val="28"/>
          <w:rtl/>
          <w:lang w:bidi="fa-IR"/>
        </w:rPr>
        <w:t xml:space="preserve"> علیه سلب شده و هیچ اختیاری در آن ندارد.</w:t>
      </w:r>
    </w:p>
    <w:p w:rsidR="00B978C6" w:rsidRDefault="002E0AB2" w:rsidP="004F644B">
      <w:pPr>
        <w:bidi/>
        <w:jc w:val="both"/>
        <w:rPr>
          <w:rFonts w:cs="B Lotus"/>
          <w:sz w:val="28"/>
          <w:szCs w:val="28"/>
          <w:rtl/>
          <w:lang w:bidi="fa-IR"/>
        </w:rPr>
      </w:pPr>
      <w:r>
        <w:rPr>
          <w:rFonts w:cs="B Lotus" w:hint="cs"/>
          <w:sz w:val="28"/>
          <w:szCs w:val="28"/>
          <w:rtl/>
          <w:lang w:bidi="fa-IR"/>
        </w:rPr>
        <w:t xml:space="preserve">در برخی از مراحل هر چند اختیار عقلی بر ترک فعل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و فعل </w:t>
      </w:r>
      <w:proofErr w:type="spellStart"/>
      <w:r>
        <w:rPr>
          <w:rFonts w:cs="B Lotus" w:hint="cs"/>
          <w:sz w:val="28"/>
          <w:szCs w:val="28"/>
          <w:rtl/>
          <w:lang w:bidi="fa-IR"/>
        </w:rPr>
        <w:t>مکره</w:t>
      </w:r>
      <w:proofErr w:type="spellEnd"/>
      <w:r>
        <w:rPr>
          <w:rFonts w:cs="B Lotus" w:hint="cs"/>
          <w:sz w:val="28"/>
          <w:szCs w:val="28"/>
          <w:rtl/>
          <w:lang w:bidi="fa-IR"/>
        </w:rPr>
        <w:t xml:space="preserve"> علیه امکان دارد، اما به علت وجود تکلیف اهم </w:t>
      </w:r>
      <w:proofErr w:type="spellStart"/>
      <w:r>
        <w:rPr>
          <w:rFonts w:cs="B Lotus" w:hint="cs"/>
          <w:sz w:val="28"/>
          <w:szCs w:val="28"/>
          <w:rtl/>
          <w:lang w:bidi="fa-IR"/>
        </w:rPr>
        <w:t>شرعا</w:t>
      </w:r>
      <w:proofErr w:type="spellEnd"/>
      <w:r>
        <w:rPr>
          <w:rFonts w:cs="B Lotus" w:hint="cs"/>
          <w:sz w:val="28"/>
          <w:szCs w:val="28"/>
          <w:rtl/>
          <w:lang w:bidi="fa-IR"/>
        </w:rPr>
        <w:t xml:space="preserve"> قدرت بر این فعل سلب شده است. مثلا اگر </w:t>
      </w:r>
      <w:proofErr w:type="spellStart"/>
      <w:r>
        <w:rPr>
          <w:rFonts w:cs="B Lotus" w:hint="cs"/>
          <w:sz w:val="28"/>
          <w:szCs w:val="28"/>
          <w:rtl/>
          <w:lang w:bidi="fa-IR"/>
        </w:rPr>
        <w:t>مکره</w:t>
      </w:r>
      <w:proofErr w:type="spellEnd"/>
      <w:r>
        <w:rPr>
          <w:rFonts w:cs="B Lotus" w:hint="cs"/>
          <w:sz w:val="28"/>
          <w:szCs w:val="28"/>
          <w:rtl/>
          <w:lang w:bidi="fa-IR"/>
        </w:rPr>
        <w:t xml:space="preserve"> علیه به قتل نفس وعید داده شود، </w:t>
      </w:r>
      <w:r w:rsidR="005C3A00">
        <w:rPr>
          <w:rFonts w:cs="B Lotus" w:hint="cs"/>
          <w:sz w:val="28"/>
          <w:szCs w:val="28"/>
          <w:rtl/>
          <w:lang w:bidi="fa-IR"/>
        </w:rPr>
        <w:t xml:space="preserve">یا شخص برای حفظ جان فرزندش </w:t>
      </w:r>
      <w:proofErr w:type="spellStart"/>
      <w:r w:rsidR="005C3A00">
        <w:rPr>
          <w:rFonts w:cs="B Lotus" w:hint="cs"/>
          <w:sz w:val="28"/>
          <w:szCs w:val="28"/>
          <w:rtl/>
          <w:lang w:bidi="fa-IR"/>
        </w:rPr>
        <w:t>مضطر</w:t>
      </w:r>
      <w:proofErr w:type="spellEnd"/>
      <w:r w:rsidR="005C3A00">
        <w:rPr>
          <w:rFonts w:cs="B Lotus" w:hint="cs"/>
          <w:sz w:val="28"/>
          <w:szCs w:val="28"/>
          <w:rtl/>
          <w:lang w:bidi="fa-IR"/>
        </w:rPr>
        <w:t xml:space="preserve"> به فعل حرامی شود، </w:t>
      </w:r>
      <w:r>
        <w:rPr>
          <w:rFonts w:cs="B Lotus" w:hint="cs"/>
          <w:sz w:val="28"/>
          <w:szCs w:val="28"/>
          <w:rtl/>
          <w:lang w:bidi="fa-IR"/>
        </w:rPr>
        <w:t xml:space="preserve">هر چند عقلا امکان ترک </w:t>
      </w:r>
      <w:proofErr w:type="spellStart"/>
      <w:r>
        <w:rPr>
          <w:rFonts w:cs="B Lotus" w:hint="cs"/>
          <w:sz w:val="28"/>
          <w:szCs w:val="28"/>
          <w:rtl/>
          <w:lang w:bidi="fa-IR"/>
        </w:rPr>
        <w:t>مکره</w:t>
      </w:r>
      <w:proofErr w:type="spellEnd"/>
      <w:r>
        <w:rPr>
          <w:rFonts w:cs="B Lotus" w:hint="cs"/>
          <w:sz w:val="28"/>
          <w:szCs w:val="28"/>
          <w:rtl/>
          <w:lang w:bidi="fa-IR"/>
        </w:rPr>
        <w:t xml:space="preserve"> علیه را دارد اما؛ به علت </w:t>
      </w:r>
      <w:proofErr w:type="spellStart"/>
      <w:r>
        <w:rPr>
          <w:rFonts w:cs="B Lotus" w:hint="cs"/>
          <w:sz w:val="28"/>
          <w:szCs w:val="28"/>
          <w:rtl/>
          <w:lang w:bidi="fa-IR"/>
        </w:rPr>
        <w:t>تزاحم</w:t>
      </w:r>
      <w:proofErr w:type="spellEnd"/>
      <w:r>
        <w:rPr>
          <w:rFonts w:cs="B Lotus" w:hint="cs"/>
          <w:sz w:val="28"/>
          <w:szCs w:val="28"/>
          <w:rtl/>
          <w:lang w:bidi="fa-IR"/>
        </w:rPr>
        <w:t xml:space="preserve"> بین وجوب حفظ نفس و مثلا حرمت شرب خمر و اهمیت حفظ نفس، </w:t>
      </w:r>
      <w:proofErr w:type="spellStart"/>
      <w:r>
        <w:rPr>
          <w:rFonts w:cs="B Lotus" w:hint="cs"/>
          <w:sz w:val="28"/>
          <w:szCs w:val="28"/>
          <w:rtl/>
          <w:lang w:bidi="fa-IR"/>
        </w:rPr>
        <w:t>شرعا</w:t>
      </w:r>
      <w:proofErr w:type="spellEnd"/>
      <w:r>
        <w:rPr>
          <w:rFonts w:cs="B Lotus" w:hint="cs"/>
          <w:sz w:val="28"/>
          <w:szCs w:val="28"/>
          <w:rtl/>
          <w:lang w:bidi="fa-IR"/>
        </w:rPr>
        <w:t xml:space="preserve"> موظف به حفظ نفس است و از نظر شرعی ترک شرب خمر جایز نیست. </w:t>
      </w:r>
      <w:r w:rsidR="00B978C6">
        <w:rPr>
          <w:rFonts w:cs="B Lotus" w:hint="cs"/>
          <w:sz w:val="28"/>
          <w:szCs w:val="28"/>
          <w:rtl/>
          <w:lang w:bidi="fa-IR"/>
        </w:rPr>
        <w:t xml:space="preserve">در برخی از مراحل تنها در فعل </w:t>
      </w:r>
      <w:proofErr w:type="spellStart"/>
      <w:r w:rsidR="00B978C6">
        <w:rPr>
          <w:rFonts w:cs="B Lotus" w:hint="cs"/>
          <w:sz w:val="28"/>
          <w:szCs w:val="28"/>
          <w:rtl/>
          <w:lang w:bidi="fa-IR"/>
        </w:rPr>
        <w:t>مضطر</w:t>
      </w:r>
      <w:proofErr w:type="spellEnd"/>
      <w:r w:rsidR="00B978C6">
        <w:rPr>
          <w:rFonts w:cs="B Lotus" w:hint="cs"/>
          <w:sz w:val="28"/>
          <w:szCs w:val="28"/>
          <w:rtl/>
          <w:lang w:bidi="fa-IR"/>
        </w:rPr>
        <w:t xml:space="preserve"> </w:t>
      </w:r>
      <w:proofErr w:type="spellStart"/>
      <w:r w:rsidR="00B978C6">
        <w:rPr>
          <w:rFonts w:cs="B Lotus" w:hint="cs"/>
          <w:sz w:val="28"/>
          <w:szCs w:val="28"/>
          <w:rtl/>
          <w:lang w:bidi="fa-IR"/>
        </w:rPr>
        <w:t>الیه</w:t>
      </w:r>
      <w:proofErr w:type="spellEnd"/>
      <w:r w:rsidR="00B978C6">
        <w:rPr>
          <w:rFonts w:cs="B Lotus" w:hint="cs"/>
          <w:sz w:val="28"/>
          <w:szCs w:val="28"/>
          <w:rtl/>
          <w:lang w:bidi="fa-IR"/>
        </w:rPr>
        <w:t xml:space="preserve"> حرج وجود دارد بدون اینکه با واجب </w:t>
      </w:r>
      <w:proofErr w:type="spellStart"/>
      <w:r w:rsidR="00B978C6">
        <w:rPr>
          <w:rFonts w:cs="B Lotus" w:hint="cs"/>
          <w:sz w:val="28"/>
          <w:szCs w:val="28"/>
          <w:rtl/>
          <w:lang w:bidi="fa-IR"/>
        </w:rPr>
        <w:t>اهمی</w:t>
      </w:r>
      <w:proofErr w:type="spellEnd"/>
      <w:r w:rsidR="00B978C6">
        <w:rPr>
          <w:rFonts w:cs="B Lotus" w:hint="cs"/>
          <w:sz w:val="28"/>
          <w:szCs w:val="28"/>
          <w:rtl/>
          <w:lang w:bidi="fa-IR"/>
        </w:rPr>
        <w:t xml:space="preserve"> در تعارض باشد. </w:t>
      </w:r>
    </w:p>
    <w:p w:rsidR="00B978C6" w:rsidRDefault="00B978C6" w:rsidP="004F644B">
      <w:pPr>
        <w:bidi/>
        <w:jc w:val="both"/>
        <w:rPr>
          <w:rFonts w:cs="B Lotus"/>
          <w:sz w:val="28"/>
          <w:szCs w:val="28"/>
          <w:rtl/>
          <w:lang w:bidi="fa-IR"/>
        </w:rPr>
      </w:pPr>
      <w:r>
        <w:rPr>
          <w:rFonts w:cs="B Lotus" w:hint="cs"/>
          <w:sz w:val="28"/>
          <w:szCs w:val="28"/>
          <w:rtl/>
          <w:lang w:bidi="fa-IR"/>
        </w:rPr>
        <w:t xml:space="preserve">در فرض اول به علت سلب قدرت در هنگام </w:t>
      </w:r>
      <w:proofErr w:type="spellStart"/>
      <w:r>
        <w:rPr>
          <w:rFonts w:cs="B Lotus" w:hint="cs"/>
          <w:sz w:val="28"/>
          <w:szCs w:val="28"/>
          <w:rtl/>
          <w:lang w:bidi="fa-IR"/>
        </w:rPr>
        <w:t>الجاء</w:t>
      </w:r>
      <w:proofErr w:type="spellEnd"/>
      <w:r>
        <w:rPr>
          <w:rFonts w:cs="B Lotus" w:hint="cs"/>
          <w:sz w:val="28"/>
          <w:szCs w:val="28"/>
          <w:rtl/>
          <w:lang w:bidi="fa-IR"/>
        </w:rPr>
        <w:t xml:space="preserve">، دیگر مکلف به ترک فعل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نیست اما به علت اختیار سابق عقاب بر این فعل بر شخص ثابت است. به تعبیر مرحوم آخوند </w:t>
      </w:r>
      <w:r w:rsidRPr="00B978C6">
        <w:rPr>
          <w:rFonts w:cs="B Lotus"/>
          <w:sz w:val="28"/>
          <w:szCs w:val="28"/>
          <w:lang w:bidi="fa-IR"/>
        </w:rPr>
        <w:sym w:font="S Abo-thar" w:char="F075"/>
      </w:r>
      <w:r>
        <w:rPr>
          <w:rFonts w:cs="B Lotus" w:hint="cs"/>
          <w:sz w:val="28"/>
          <w:szCs w:val="28"/>
          <w:rtl/>
          <w:lang w:bidi="fa-IR"/>
        </w:rPr>
        <w:t xml:space="preserve"> </w:t>
      </w:r>
      <w:proofErr w:type="spellStart"/>
      <w:r w:rsidR="006C3556" w:rsidRPr="006B3DC8">
        <w:rPr>
          <w:rFonts w:cs="B Lotus" w:hint="cs"/>
          <w:sz w:val="28"/>
          <w:szCs w:val="28"/>
          <w:rtl/>
          <w:lang w:bidi="fa-IR"/>
        </w:rPr>
        <w:t>یعاقب</w:t>
      </w:r>
      <w:proofErr w:type="spellEnd"/>
      <w:r w:rsidR="006C3556" w:rsidRPr="006B3DC8">
        <w:rPr>
          <w:rFonts w:cs="B Lotus" w:hint="cs"/>
          <w:sz w:val="28"/>
          <w:szCs w:val="28"/>
          <w:rtl/>
          <w:lang w:bidi="fa-IR"/>
        </w:rPr>
        <w:t xml:space="preserve"> </w:t>
      </w:r>
      <w:proofErr w:type="spellStart"/>
      <w:r w:rsidR="006C3556" w:rsidRPr="006B3DC8">
        <w:rPr>
          <w:rFonts w:cs="B Lotus" w:hint="cs"/>
          <w:sz w:val="28"/>
          <w:szCs w:val="28"/>
          <w:rtl/>
          <w:lang w:bidi="fa-IR"/>
        </w:rPr>
        <w:t>بالنهی</w:t>
      </w:r>
      <w:proofErr w:type="spellEnd"/>
      <w:r w:rsidR="006C3556" w:rsidRPr="006B3DC8">
        <w:rPr>
          <w:rFonts w:cs="B Lotus" w:hint="cs"/>
          <w:sz w:val="28"/>
          <w:szCs w:val="28"/>
          <w:rtl/>
          <w:lang w:bidi="fa-IR"/>
        </w:rPr>
        <w:t xml:space="preserve"> </w:t>
      </w:r>
      <w:proofErr w:type="spellStart"/>
      <w:r w:rsidR="006C3556" w:rsidRPr="006B3DC8">
        <w:rPr>
          <w:rFonts w:cs="B Lotus" w:hint="cs"/>
          <w:sz w:val="28"/>
          <w:szCs w:val="28"/>
          <w:rtl/>
          <w:lang w:bidi="fa-IR"/>
        </w:rPr>
        <w:t>السابق</w:t>
      </w:r>
      <w:proofErr w:type="spellEnd"/>
      <w:r w:rsidR="006C3556" w:rsidRPr="006B3DC8">
        <w:rPr>
          <w:rFonts w:cs="B Lotus" w:hint="cs"/>
          <w:sz w:val="28"/>
          <w:szCs w:val="28"/>
          <w:rtl/>
          <w:lang w:bidi="fa-IR"/>
        </w:rPr>
        <w:t xml:space="preserve"> </w:t>
      </w:r>
      <w:proofErr w:type="spellStart"/>
      <w:r w:rsidR="006C3556" w:rsidRPr="006B3DC8">
        <w:rPr>
          <w:rFonts w:cs="B Lotus" w:hint="cs"/>
          <w:sz w:val="28"/>
          <w:szCs w:val="28"/>
          <w:rtl/>
          <w:lang w:bidi="fa-IR"/>
        </w:rPr>
        <w:t>الساقط</w:t>
      </w:r>
      <w:proofErr w:type="spellEnd"/>
      <w:r w:rsidR="005C3A00">
        <w:rPr>
          <w:rStyle w:val="a5"/>
          <w:rFonts w:cs="B Lotus"/>
          <w:sz w:val="28"/>
          <w:szCs w:val="28"/>
          <w:rtl/>
          <w:lang w:bidi="fa-IR"/>
        </w:rPr>
        <w:footnoteReference w:id="1"/>
      </w:r>
      <w:r w:rsidR="006C3556" w:rsidRPr="006B3DC8">
        <w:rPr>
          <w:rFonts w:cs="B Lotus" w:hint="cs"/>
          <w:sz w:val="28"/>
          <w:szCs w:val="28"/>
          <w:rtl/>
          <w:lang w:bidi="fa-IR"/>
        </w:rPr>
        <w:t xml:space="preserve">. </w:t>
      </w:r>
      <w:r>
        <w:rPr>
          <w:rFonts w:cs="B Lotus" w:hint="cs"/>
          <w:sz w:val="28"/>
          <w:szCs w:val="28"/>
          <w:rtl/>
          <w:lang w:bidi="fa-IR"/>
        </w:rPr>
        <w:t>بنابراین عقلا مجرد اختیار سابق</w:t>
      </w:r>
      <w:r w:rsidR="00192C86" w:rsidRPr="006B3DC8">
        <w:rPr>
          <w:rFonts w:cs="B Lotus" w:hint="cs"/>
          <w:sz w:val="28"/>
          <w:szCs w:val="28"/>
          <w:rtl/>
          <w:lang w:bidi="fa-IR"/>
        </w:rPr>
        <w:t xml:space="preserve"> </w:t>
      </w:r>
      <w:proofErr w:type="spellStart"/>
      <w:r w:rsidR="00192C86" w:rsidRPr="006B3DC8">
        <w:rPr>
          <w:rFonts w:cs="B Lotus" w:hint="cs"/>
          <w:sz w:val="28"/>
          <w:szCs w:val="28"/>
          <w:rtl/>
          <w:lang w:bidi="fa-IR"/>
        </w:rPr>
        <w:t>مصحح</w:t>
      </w:r>
      <w:proofErr w:type="spellEnd"/>
      <w:r w:rsidR="00192C86" w:rsidRPr="006B3DC8">
        <w:rPr>
          <w:rFonts w:cs="B Lotus" w:hint="cs"/>
          <w:sz w:val="28"/>
          <w:szCs w:val="28"/>
          <w:rtl/>
          <w:lang w:bidi="fa-IR"/>
        </w:rPr>
        <w:t xml:space="preserve"> عقوبت شخص </w:t>
      </w:r>
      <w:r>
        <w:rPr>
          <w:rFonts w:cs="B Lotus" w:hint="cs"/>
          <w:sz w:val="28"/>
          <w:szCs w:val="28"/>
          <w:rtl/>
          <w:lang w:bidi="fa-IR"/>
        </w:rPr>
        <w:t>می باشد</w:t>
      </w:r>
      <w:r w:rsidR="00192C86" w:rsidRPr="006B3DC8">
        <w:rPr>
          <w:rFonts w:cs="B Lotus" w:hint="cs"/>
          <w:sz w:val="28"/>
          <w:szCs w:val="28"/>
          <w:rtl/>
          <w:lang w:bidi="fa-IR"/>
        </w:rPr>
        <w:t xml:space="preserve">. </w:t>
      </w:r>
    </w:p>
    <w:p w:rsidR="005C3A00" w:rsidRDefault="005C3A00" w:rsidP="004F644B">
      <w:pPr>
        <w:bidi/>
        <w:jc w:val="both"/>
        <w:rPr>
          <w:rFonts w:cs="B Lotus"/>
          <w:sz w:val="28"/>
          <w:szCs w:val="28"/>
          <w:rtl/>
          <w:lang w:bidi="fa-IR"/>
        </w:rPr>
      </w:pPr>
      <w:r>
        <w:rPr>
          <w:rFonts w:cs="B Lotus" w:hint="cs"/>
          <w:sz w:val="28"/>
          <w:szCs w:val="28"/>
          <w:rtl/>
          <w:lang w:bidi="fa-IR"/>
        </w:rPr>
        <w:lastRenderedPageBreak/>
        <w:t xml:space="preserve">در فرض دوم نه تنها بر فعل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به واسطه نهی سابق عقاب می شود بلکه اگر فعل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را انجام ندهد نیز عقاب خواهد شد زیرا؛ تکلیف </w:t>
      </w:r>
      <w:proofErr w:type="spellStart"/>
      <w:r>
        <w:rPr>
          <w:rFonts w:cs="B Lotus" w:hint="cs"/>
          <w:sz w:val="28"/>
          <w:szCs w:val="28"/>
          <w:rtl/>
          <w:lang w:bidi="fa-IR"/>
        </w:rPr>
        <w:t>اهمی</w:t>
      </w:r>
      <w:proofErr w:type="spellEnd"/>
      <w:r>
        <w:rPr>
          <w:rFonts w:cs="B Lotus" w:hint="cs"/>
          <w:sz w:val="28"/>
          <w:szCs w:val="28"/>
          <w:rtl/>
          <w:lang w:bidi="fa-IR"/>
        </w:rPr>
        <w:t xml:space="preserve"> به نام وجوب حفظ نفس به علت سوء اختیار او بر عهده او آمده و باید </w:t>
      </w:r>
      <w:proofErr w:type="spellStart"/>
      <w:r>
        <w:rPr>
          <w:rFonts w:cs="B Lotus" w:hint="cs"/>
          <w:sz w:val="28"/>
          <w:szCs w:val="28"/>
          <w:rtl/>
          <w:lang w:bidi="fa-IR"/>
        </w:rPr>
        <w:t>شرعا</w:t>
      </w:r>
      <w:proofErr w:type="spellEnd"/>
      <w:r>
        <w:rPr>
          <w:rFonts w:cs="B Lotus" w:hint="cs"/>
          <w:sz w:val="28"/>
          <w:szCs w:val="28"/>
          <w:rtl/>
          <w:lang w:bidi="fa-IR"/>
        </w:rPr>
        <w:t xml:space="preserve"> از عهده این وجوب خارج شود. </w:t>
      </w:r>
      <w:r w:rsidR="006616E4" w:rsidRPr="006B3DC8">
        <w:rPr>
          <w:rFonts w:cs="B Lotus" w:hint="cs"/>
          <w:sz w:val="28"/>
          <w:szCs w:val="28"/>
          <w:rtl/>
          <w:lang w:bidi="fa-IR"/>
        </w:rPr>
        <w:t xml:space="preserve">بنابراین مکلف </w:t>
      </w:r>
      <w:r>
        <w:rPr>
          <w:rFonts w:cs="B Lotus" w:hint="cs"/>
          <w:sz w:val="28"/>
          <w:szCs w:val="28"/>
          <w:rtl/>
          <w:lang w:bidi="fa-IR"/>
        </w:rPr>
        <w:t xml:space="preserve">با توجه به وجود واجب اهم، </w:t>
      </w:r>
      <w:proofErr w:type="spellStart"/>
      <w:r>
        <w:rPr>
          <w:rFonts w:cs="B Lotus" w:hint="cs"/>
          <w:sz w:val="28"/>
          <w:szCs w:val="28"/>
          <w:rtl/>
          <w:lang w:bidi="fa-IR"/>
        </w:rPr>
        <w:t>نمی</w:t>
      </w:r>
      <w:proofErr w:type="spellEnd"/>
      <w:r>
        <w:rPr>
          <w:rFonts w:cs="B Lotus" w:hint="cs"/>
          <w:sz w:val="28"/>
          <w:szCs w:val="28"/>
          <w:rtl/>
          <w:lang w:bidi="fa-IR"/>
        </w:rPr>
        <w:t xml:space="preserve"> تواند مکلف به انجام </w:t>
      </w:r>
      <w:proofErr w:type="spellStart"/>
      <w:r>
        <w:rPr>
          <w:rFonts w:cs="B Lotus" w:hint="cs"/>
          <w:sz w:val="28"/>
          <w:szCs w:val="28"/>
          <w:rtl/>
          <w:lang w:bidi="fa-IR"/>
        </w:rPr>
        <w:t>مکره</w:t>
      </w:r>
      <w:proofErr w:type="spellEnd"/>
      <w:r>
        <w:rPr>
          <w:rFonts w:cs="B Lotus" w:hint="cs"/>
          <w:sz w:val="28"/>
          <w:szCs w:val="28"/>
          <w:rtl/>
          <w:lang w:bidi="fa-IR"/>
        </w:rPr>
        <w:t xml:space="preserve"> علیه باشد. مثلا با وعید به قتل، اکراه بر ترک نماز صورت گرفته باشد، در این فرض نماز </w:t>
      </w:r>
      <w:proofErr w:type="spellStart"/>
      <w:r>
        <w:rPr>
          <w:rFonts w:cs="B Lotus" w:hint="cs"/>
          <w:sz w:val="28"/>
          <w:szCs w:val="28"/>
          <w:rtl/>
          <w:lang w:bidi="fa-IR"/>
        </w:rPr>
        <w:t>نمی</w:t>
      </w:r>
      <w:proofErr w:type="spellEnd"/>
      <w:r>
        <w:rPr>
          <w:rFonts w:cs="B Lotus" w:hint="cs"/>
          <w:sz w:val="28"/>
          <w:szCs w:val="28"/>
          <w:rtl/>
          <w:lang w:bidi="fa-IR"/>
        </w:rPr>
        <w:t xml:space="preserve"> تواند واجب باشد زیرا واجب اهم حفظ نفس بر عهده این مکلف می باشد. اما با این حال با ترک نماز، عقاب بر او ثابت است.</w:t>
      </w:r>
    </w:p>
    <w:p w:rsidR="005C3A00" w:rsidRDefault="005C3A00" w:rsidP="004F644B">
      <w:pPr>
        <w:bidi/>
        <w:jc w:val="both"/>
        <w:rPr>
          <w:rFonts w:cs="B Lotus"/>
          <w:sz w:val="28"/>
          <w:szCs w:val="28"/>
          <w:rtl/>
          <w:lang w:bidi="fa-IR"/>
        </w:rPr>
      </w:pPr>
      <w:r>
        <w:rPr>
          <w:rFonts w:cs="B Lotus" w:hint="cs"/>
          <w:sz w:val="28"/>
          <w:szCs w:val="28"/>
          <w:rtl/>
          <w:lang w:bidi="fa-IR"/>
        </w:rPr>
        <w:t xml:space="preserve">در فرض سوم فعل حرجی </w:t>
      </w:r>
      <w:proofErr w:type="spellStart"/>
      <w:r>
        <w:rPr>
          <w:rFonts w:cs="B Lotus" w:hint="cs"/>
          <w:sz w:val="28"/>
          <w:szCs w:val="28"/>
          <w:rtl/>
          <w:lang w:bidi="fa-IR"/>
        </w:rPr>
        <w:t>مرفوع</w:t>
      </w:r>
      <w:proofErr w:type="spellEnd"/>
      <w:r>
        <w:rPr>
          <w:rFonts w:cs="B Lotus" w:hint="cs"/>
          <w:sz w:val="28"/>
          <w:szCs w:val="28"/>
          <w:rtl/>
          <w:lang w:bidi="fa-IR"/>
        </w:rPr>
        <w:t xml:space="preserve"> نبوده و تکلیف ساقط نشده است. در نتیجه از نظر شرعی تحمل حرج لازم است و اگر این فعل را انجام ندهد عقاب بر آن ثابت است.</w:t>
      </w:r>
    </w:p>
    <w:p w:rsidR="005C3A00" w:rsidRDefault="005C3A00" w:rsidP="004F644B">
      <w:pPr>
        <w:bidi/>
        <w:jc w:val="both"/>
        <w:rPr>
          <w:rFonts w:cs="B Lotus"/>
          <w:sz w:val="28"/>
          <w:szCs w:val="28"/>
          <w:rtl/>
          <w:lang w:bidi="fa-IR"/>
        </w:rPr>
      </w:pPr>
      <w:r>
        <w:rPr>
          <w:rFonts w:cs="B Lotus" w:hint="cs"/>
          <w:sz w:val="28"/>
          <w:szCs w:val="28"/>
          <w:rtl/>
          <w:lang w:bidi="fa-IR"/>
        </w:rPr>
        <w:t xml:space="preserve">خلاصه؛ در دو فرض اول با وجود سقوط تکلیف، عقاب بر فعل به علت نهی سابق وجود دارد اما در یک صورت تکلیف حتی ساقط نیز </w:t>
      </w:r>
      <w:proofErr w:type="spellStart"/>
      <w:r>
        <w:rPr>
          <w:rFonts w:cs="B Lotus" w:hint="cs"/>
          <w:sz w:val="28"/>
          <w:szCs w:val="28"/>
          <w:rtl/>
          <w:lang w:bidi="fa-IR"/>
        </w:rPr>
        <w:t>نمی</w:t>
      </w:r>
      <w:proofErr w:type="spellEnd"/>
      <w:r>
        <w:rPr>
          <w:rFonts w:cs="B Lotus" w:hint="cs"/>
          <w:sz w:val="28"/>
          <w:szCs w:val="28"/>
          <w:rtl/>
          <w:lang w:bidi="fa-IR"/>
        </w:rPr>
        <w:t xml:space="preserve"> شود. </w:t>
      </w:r>
    </w:p>
    <w:p w:rsidR="00DF78BB" w:rsidRDefault="00DF78BB" w:rsidP="00E24461">
      <w:pPr>
        <w:pStyle w:val="2"/>
        <w:rPr>
          <w:rtl/>
        </w:rPr>
      </w:pPr>
      <w:r>
        <w:rPr>
          <w:rFonts w:hint="cs"/>
          <w:rtl/>
        </w:rPr>
        <w:t xml:space="preserve">نفی عقاب بر نسیان با امکان </w:t>
      </w:r>
      <w:proofErr w:type="spellStart"/>
      <w:r>
        <w:rPr>
          <w:rFonts w:hint="cs"/>
          <w:rtl/>
        </w:rPr>
        <w:t>تحفظ</w:t>
      </w:r>
      <w:proofErr w:type="spellEnd"/>
    </w:p>
    <w:p w:rsidR="00DF78BB" w:rsidRDefault="00DF78BB" w:rsidP="004F644B">
      <w:pPr>
        <w:bidi/>
        <w:jc w:val="both"/>
        <w:rPr>
          <w:rFonts w:cs="B Lotus"/>
          <w:sz w:val="28"/>
          <w:szCs w:val="28"/>
          <w:rtl/>
          <w:lang w:bidi="fa-IR"/>
        </w:rPr>
      </w:pPr>
      <w:r>
        <w:rPr>
          <w:rFonts w:cs="B Lotus" w:hint="cs"/>
          <w:sz w:val="28"/>
          <w:szCs w:val="28"/>
          <w:rtl/>
          <w:lang w:bidi="fa-IR"/>
        </w:rPr>
        <w:t>به نظر می رسد نسیان</w:t>
      </w:r>
      <w:r w:rsidRPr="00DF78BB">
        <w:rPr>
          <w:rFonts w:cs="B Lotus" w:hint="cs"/>
          <w:sz w:val="28"/>
          <w:szCs w:val="28"/>
          <w:rtl/>
          <w:lang w:bidi="fa-IR"/>
        </w:rPr>
        <w:t xml:space="preserve"> </w:t>
      </w:r>
      <w:r>
        <w:rPr>
          <w:rFonts w:cs="B Lotus" w:hint="cs"/>
          <w:sz w:val="28"/>
          <w:szCs w:val="28"/>
          <w:rtl/>
          <w:lang w:bidi="fa-IR"/>
        </w:rPr>
        <w:t xml:space="preserve">با اکراه </w:t>
      </w:r>
      <w:r w:rsidR="00301315">
        <w:rPr>
          <w:rFonts w:cs="B Lotus" w:hint="cs"/>
          <w:sz w:val="28"/>
          <w:szCs w:val="28"/>
          <w:rtl/>
          <w:lang w:bidi="fa-IR"/>
        </w:rPr>
        <w:t xml:space="preserve">و </w:t>
      </w:r>
      <w:r>
        <w:rPr>
          <w:rFonts w:cs="B Lotus" w:hint="cs"/>
          <w:sz w:val="28"/>
          <w:szCs w:val="28"/>
          <w:rtl/>
          <w:lang w:bidi="fa-IR"/>
        </w:rPr>
        <w:t>اضطرار تفاوت دارد و حتی با وجود ذکر</w:t>
      </w:r>
      <w:r w:rsidR="00960DD8">
        <w:rPr>
          <w:rFonts w:cs="B Lotus" w:hint="cs"/>
          <w:sz w:val="28"/>
          <w:szCs w:val="28"/>
          <w:rtl/>
          <w:lang w:bidi="fa-IR"/>
        </w:rPr>
        <w:t xml:space="preserve"> سابق</w:t>
      </w:r>
      <w:r>
        <w:rPr>
          <w:rFonts w:cs="B Lotus" w:hint="cs"/>
          <w:sz w:val="28"/>
          <w:szCs w:val="28"/>
          <w:rtl/>
          <w:lang w:bidi="fa-IR"/>
        </w:rPr>
        <w:t xml:space="preserve"> و امکان </w:t>
      </w:r>
      <w:proofErr w:type="spellStart"/>
      <w:r>
        <w:rPr>
          <w:rFonts w:cs="B Lotus" w:hint="cs"/>
          <w:sz w:val="28"/>
          <w:szCs w:val="28"/>
          <w:rtl/>
          <w:lang w:bidi="fa-IR"/>
        </w:rPr>
        <w:t>تحفظ</w:t>
      </w:r>
      <w:proofErr w:type="spellEnd"/>
      <w:r>
        <w:rPr>
          <w:rFonts w:cs="B Lotus" w:hint="cs"/>
          <w:sz w:val="28"/>
          <w:szCs w:val="28"/>
          <w:rtl/>
          <w:lang w:bidi="fa-IR"/>
        </w:rPr>
        <w:t xml:space="preserve">، عقاب </w:t>
      </w:r>
      <w:proofErr w:type="spellStart"/>
      <w:r>
        <w:rPr>
          <w:rFonts w:cs="B Lotus" w:hint="cs"/>
          <w:sz w:val="28"/>
          <w:szCs w:val="28"/>
          <w:rtl/>
          <w:lang w:bidi="fa-IR"/>
        </w:rPr>
        <w:t>مرفوع</w:t>
      </w:r>
      <w:proofErr w:type="spellEnd"/>
      <w:r>
        <w:rPr>
          <w:rFonts w:cs="B Lotus" w:hint="cs"/>
          <w:sz w:val="28"/>
          <w:szCs w:val="28"/>
          <w:rtl/>
          <w:lang w:bidi="fa-IR"/>
        </w:rPr>
        <w:t xml:space="preserve"> است.</w:t>
      </w:r>
    </w:p>
    <w:p w:rsidR="00301315" w:rsidRDefault="00DF78BB" w:rsidP="004F644B">
      <w:pPr>
        <w:bidi/>
        <w:jc w:val="both"/>
        <w:rPr>
          <w:rFonts w:cs="B Lotus"/>
          <w:sz w:val="28"/>
          <w:szCs w:val="28"/>
          <w:rtl/>
          <w:lang w:bidi="fa-IR"/>
        </w:rPr>
      </w:pPr>
      <w:r>
        <w:rPr>
          <w:rFonts w:cs="B Lotus" w:hint="cs"/>
          <w:sz w:val="28"/>
          <w:szCs w:val="28"/>
          <w:rtl/>
          <w:lang w:bidi="fa-IR"/>
        </w:rPr>
        <w:t xml:space="preserve">نکته تفاوت در این است که </w:t>
      </w:r>
      <w:r w:rsidR="00960DD8">
        <w:rPr>
          <w:rFonts w:cs="B Lotus" w:hint="cs"/>
          <w:sz w:val="28"/>
          <w:szCs w:val="28"/>
          <w:rtl/>
          <w:lang w:bidi="fa-IR"/>
        </w:rPr>
        <w:t xml:space="preserve">ظهور حدیث رفع در این است که لولا </w:t>
      </w:r>
      <w:proofErr w:type="spellStart"/>
      <w:r w:rsidR="00F65F9F">
        <w:rPr>
          <w:rFonts w:cs="B Lotus" w:hint="cs"/>
          <w:sz w:val="28"/>
          <w:szCs w:val="28"/>
          <w:rtl/>
          <w:lang w:bidi="fa-IR"/>
        </w:rPr>
        <w:t>الرفع</w:t>
      </w:r>
      <w:proofErr w:type="spellEnd"/>
      <w:r w:rsidR="00960DD8">
        <w:rPr>
          <w:rFonts w:cs="B Lotus" w:hint="cs"/>
          <w:sz w:val="28"/>
          <w:szCs w:val="28"/>
          <w:rtl/>
          <w:lang w:bidi="fa-IR"/>
        </w:rPr>
        <w:t xml:space="preserve">، فعل بر عهده مکلف بوده و با </w:t>
      </w:r>
      <w:r w:rsidR="00F65F9F">
        <w:rPr>
          <w:rFonts w:cs="B Lotus" w:hint="cs"/>
          <w:sz w:val="28"/>
          <w:szCs w:val="28"/>
          <w:rtl/>
          <w:lang w:bidi="fa-IR"/>
        </w:rPr>
        <w:t>ورود حدیث رفع</w:t>
      </w:r>
      <w:r w:rsidR="00301315">
        <w:rPr>
          <w:rFonts w:cs="B Lotus" w:hint="cs"/>
          <w:sz w:val="28"/>
          <w:szCs w:val="28"/>
          <w:rtl/>
          <w:lang w:bidi="fa-IR"/>
        </w:rPr>
        <w:t xml:space="preserve">، رفع شده است. از همین رو حدیث رفع تنها اموری را رفع می کند که عقلا مقتضی عقاب در آنها بوده و </w:t>
      </w:r>
      <w:proofErr w:type="spellStart"/>
      <w:r w:rsidR="00301315">
        <w:rPr>
          <w:rFonts w:cs="B Lotus" w:hint="cs"/>
          <w:sz w:val="28"/>
          <w:szCs w:val="28"/>
          <w:rtl/>
          <w:lang w:bidi="fa-IR"/>
        </w:rPr>
        <w:t>امتنانا</w:t>
      </w:r>
      <w:proofErr w:type="spellEnd"/>
      <w:r w:rsidR="00301315">
        <w:rPr>
          <w:rFonts w:cs="B Lotus" w:hint="cs"/>
          <w:sz w:val="28"/>
          <w:szCs w:val="28"/>
          <w:rtl/>
          <w:lang w:bidi="fa-IR"/>
        </w:rPr>
        <w:t xml:space="preserve"> از مکلف برداشته شده است. تصویر اقتضای عقاب در نسیان در زمان نسیان، به هیچ وجه ممکن نیست زیرا </w:t>
      </w:r>
      <w:proofErr w:type="spellStart"/>
      <w:r w:rsidR="00301315">
        <w:rPr>
          <w:rFonts w:cs="B Lotus" w:hint="cs"/>
          <w:sz w:val="28"/>
          <w:szCs w:val="28"/>
          <w:rtl/>
          <w:lang w:bidi="fa-IR"/>
        </w:rPr>
        <w:t>ناسی</w:t>
      </w:r>
      <w:proofErr w:type="spellEnd"/>
      <w:r w:rsidR="00301315">
        <w:rPr>
          <w:rFonts w:cs="B Lotus" w:hint="cs"/>
          <w:sz w:val="28"/>
          <w:szCs w:val="28"/>
          <w:rtl/>
          <w:lang w:bidi="fa-IR"/>
        </w:rPr>
        <w:t xml:space="preserve"> غافل محسوب شده و خطاب </w:t>
      </w:r>
      <w:proofErr w:type="spellStart"/>
      <w:r w:rsidR="00301315">
        <w:rPr>
          <w:rFonts w:cs="B Lotus" w:hint="cs"/>
          <w:sz w:val="28"/>
          <w:szCs w:val="28"/>
          <w:rtl/>
          <w:lang w:bidi="fa-IR"/>
        </w:rPr>
        <w:t>ناسی</w:t>
      </w:r>
      <w:proofErr w:type="spellEnd"/>
      <w:r w:rsidR="00301315">
        <w:rPr>
          <w:rFonts w:cs="B Lotus" w:hint="cs"/>
          <w:sz w:val="28"/>
          <w:szCs w:val="28"/>
          <w:rtl/>
          <w:lang w:bidi="fa-IR"/>
        </w:rPr>
        <w:t xml:space="preserve"> قبیح می باشد. خطاب و عقاب را در </w:t>
      </w:r>
      <w:proofErr w:type="spellStart"/>
      <w:r w:rsidR="00301315">
        <w:rPr>
          <w:rFonts w:cs="B Lotus" w:hint="cs"/>
          <w:sz w:val="28"/>
          <w:szCs w:val="28"/>
          <w:rtl/>
          <w:lang w:bidi="fa-IR"/>
        </w:rPr>
        <w:t>ناسی</w:t>
      </w:r>
      <w:proofErr w:type="spellEnd"/>
      <w:r w:rsidR="00301315">
        <w:rPr>
          <w:rFonts w:cs="B Lotus" w:hint="cs"/>
          <w:sz w:val="28"/>
          <w:szCs w:val="28"/>
          <w:rtl/>
          <w:lang w:bidi="fa-IR"/>
        </w:rPr>
        <w:t xml:space="preserve"> تنها می توان به نهی سابق تصحیح کرد و چون نهی </w:t>
      </w:r>
      <w:proofErr w:type="spellStart"/>
      <w:r w:rsidR="00301315">
        <w:rPr>
          <w:rFonts w:cs="B Lotus" w:hint="cs"/>
          <w:sz w:val="28"/>
          <w:szCs w:val="28"/>
          <w:rtl/>
          <w:lang w:bidi="fa-IR"/>
        </w:rPr>
        <w:t>سابقی</w:t>
      </w:r>
      <w:proofErr w:type="spellEnd"/>
      <w:r w:rsidR="00301315">
        <w:rPr>
          <w:rFonts w:cs="B Lotus" w:hint="cs"/>
          <w:sz w:val="28"/>
          <w:szCs w:val="28"/>
          <w:rtl/>
          <w:lang w:bidi="fa-IR"/>
        </w:rPr>
        <w:t xml:space="preserve"> که به غیر اختیار و بدون تقصیر، ذکر از بین رفته باشد نیز اقتضای تکلیف و عقاب ندارد</w:t>
      </w:r>
      <w:r w:rsidR="007B3573">
        <w:rPr>
          <w:rFonts w:cs="B Lotus" w:hint="cs"/>
          <w:sz w:val="28"/>
          <w:szCs w:val="28"/>
          <w:rtl/>
          <w:lang w:bidi="fa-IR"/>
        </w:rPr>
        <w:t>،</w:t>
      </w:r>
      <w:r w:rsidR="00301315">
        <w:rPr>
          <w:rFonts w:cs="B Lotus" w:hint="cs"/>
          <w:sz w:val="28"/>
          <w:szCs w:val="28"/>
          <w:rtl/>
          <w:lang w:bidi="fa-IR"/>
        </w:rPr>
        <w:t xml:space="preserve"> تنها فرضی که می توان برای نسیان تصویر کرد </w:t>
      </w:r>
      <w:r w:rsidR="007B3573">
        <w:rPr>
          <w:rFonts w:cs="B Lotus" w:hint="cs"/>
          <w:sz w:val="28"/>
          <w:szCs w:val="28"/>
          <w:rtl/>
          <w:lang w:bidi="fa-IR"/>
        </w:rPr>
        <w:t xml:space="preserve">- </w:t>
      </w:r>
      <w:r w:rsidR="00301315">
        <w:rPr>
          <w:rFonts w:cs="B Lotus" w:hint="cs"/>
          <w:sz w:val="28"/>
          <w:szCs w:val="28"/>
          <w:rtl/>
          <w:lang w:bidi="fa-IR"/>
        </w:rPr>
        <w:t xml:space="preserve">که عقلا اقتضای عقاب وجود داشته و </w:t>
      </w:r>
      <w:proofErr w:type="spellStart"/>
      <w:r w:rsidR="00301315">
        <w:rPr>
          <w:rFonts w:cs="B Lotus" w:hint="cs"/>
          <w:sz w:val="28"/>
          <w:szCs w:val="28"/>
          <w:rtl/>
          <w:lang w:bidi="fa-IR"/>
        </w:rPr>
        <w:t>امتنانا</w:t>
      </w:r>
      <w:proofErr w:type="spellEnd"/>
      <w:r w:rsidR="00301315">
        <w:rPr>
          <w:rFonts w:cs="B Lotus" w:hint="cs"/>
          <w:sz w:val="28"/>
          <w:szCs w:val="28"/>
          <w:rtl/>
          <w:lang w:bidi="fa-IR"/>
        </w:rPr>
        <w:t xml:space="preserve"> برداشته شده </w:t>
      </w:r>
      <w:r w:rsidR="007B3573">
        <w:rPr>
          <w:rFonts w:cs="B Lotus" w:hint="cs"/>
          <w:sz w:val="28"/>
          <w:szCs w:val="28"/>
          <w:rtl/>
          <w:lang w:bidi="fa-IR"/>
        </w:rPr>
        <w:t xml:space="preserve">باشد- </w:t>
      </w:r>
      <w:r w:rsidR="00301315">
        <w:rPr>
          <w:rFonts w:cs="B Lotus" w:hint="cs"/>
          <w:sz w:val="28"/>
          <w:szCs w:val="28"/>
          <w:rtl/>
          <w:lang w:bidi="fa-IR"/>
        </w:rPr>
        <w:t xml:space="preserve"> </w:t>
      </w:r>
      <w:proofErr w:type="spellStart"/>
      <w:r w:rsidR="00301315">
        <w:rPr>
          <w:rFonts w:cs="B Lotus" w:hint="cs"/>
          <w:sz w:val="28"/>
          <w:szCs w:val="28"/>
          <w:rtl/>
          <w:lang w:bidi="fa-IR"/>
        </w:rPr>
        <w:t>نسیانی</w:t>
      </w:r>
      <w:proofErr w:type="spellEnd"/>
      <w:r w:rsidR="00301315">
        <w:rPr>
          <w:rFonts w:cs="B Lotus" w:hint="cs"/>
          <w:sz w:val="28"/>
          <w:szCs w:val="28"/>
          <w:rtl/>
          <w:lang w:bidi="fa-IR"/>
        </w:rPr>
        <w:t xml:space="preserve"> است که با ترک </w:t>
      </w:r>
      <w:proofErr w:type="spellStart"/>
      <w:r w:rsidR="00301315">
        <w:rPr>
          <w:rFonts w:cs="B Lotus" w:hint="cs"/>
          <w:sz w:val="28"/>
          <w:szCs w:val="28"/>
          <w:rtl/>
          <w:lang w:bidi="fa-IR"/>
        </w:rPr>
        <w:t>تحفظ</w:t>
      </w:r>
      <w:proofErr w:type="spellEnd"/>
      <w:r w:rsidR="00301315">
        <w:rPr>
          <w:rFonts w:cs="B Lotus" w:hint="cs"/>
          <w:sz w:val="28"/>
          <w:szCs w:val="28"/>
          <w:rtl/>
          <w:lang w:bidi="fa-IR"/>
        </w:rPr>
        <w:t xml:space="preserve"> ایجاد شده باشد. </w:t>
      </w:r>
    </w:p>
    <w:p w:rsidR="007B3573" w:rsidRDefault="00301315" w:rsidP="004F644B">
      <w:pPr>
        <w:bidi/>
        <w:jc w:val="both"/>
        <w:rPr>
          <w:rFonts w:cs="B Lotus"/>
          <w:sz w:val="28"/>
          <w:szCs w:val="28"/>
          <w:rtl/>
          <w:lang w:bidi="fa-IR"/>
        </w:rPr>
      </w:pPr>
      <w:r>
        <w:rPr>
          <w:rFonts w:cs="B Lotus" w:hint="cs"/>
          <w:sz w:val="28"/>
          <w:szCs w:val="28"/>
          <w:rtl/>
          <w:lang w:bidi="fa-IR"/>
        </w:rPr>
        <w:t xml:space="preserve">اما هر چند اکراه در لغت شامل معنای </w:t>
      </w:r>
      <w:proofErr w:type="spellStart"/>
      <w:r>
        <w:rPr>
          <w:rFonts w:cs="B Lotus" w:hint="cs"/>
          <w:sz w:val="28"/>
          <w:szCs w:val="28"/>
          <w:rtl/>
          <w:lang w:bidi="fa-IR"/>
        </w:rPr>
        <w:t>الجاء</w:t>
      </w:r>
      <w:proofErr w:type="spellEnd"/>
      <w:r>
        <w:rPr>
          <w:rFonts w:cs="B Lotus" w:hint="cs"/>
          <w:sz w:val="28"/>
          <w:szCs w:val="28"/>
          <w:rtl/>
          <w:lang w:bidi="fa-IR"/>
        </w:rPr>
        <w:t xml:space="preserve"> می شود و در </w:t>
      </w:r>
      <w:proofErr w:type="spellStart"/>
      <w:r>
        <w:rPr>
          <w:rFonts w:cs="B Lotus" w:hint="cs"/>
          <w:sz w:val="28"/>
          <w:szCs w:val="28"/>
          <w:rtl/>
          <w:lang w:bidi="fa-IR"/>
        </w:rPr>
        <w:t>الجاء</w:t>
      </w:r>
      <w:proofErr w:type="spellEnd"/>
      <w:r>
        <w:rPr>
          <w:rFonts w:cs="B Lotus" w:hint="cs"/>
          <w:sz w:val="28"/>
          <w:szCs w:val="28"/>
          <w:rtl/>
          <w:lang w:bidi="fa-IR"/>
        </w:rPr>
        <w:t xml:space="preserve"> نیز اقتضای عقاب وجود ندارد اما اکراه در لغت </w:t>
      </w:r>
      <w:proofErr w:type="spellStart"/>
      <w:r>
        <w:rPr>
          <w:rFonts w:cs="B Lotus" w:hint="cs"/>
          <w:sz w:val="28"/>
          <w:szCs w:val="28"/>
          <w:rtl/>
          <w:lang w:bidi="fa-IR"/>
        </w:rPr>
        <w:t>مواردی</w:t>
      </w:r>
      <w:proofErr w:type="spellEnd"/>
      <w:r>
        <w:rPr>
          <w:rFonts w:cs="B Lotus" w:hint="cs"/>
          <w:sz w:val="28"/>
          <w:szCs w:val="28"/>
          <w:rtl/>
          <w:lang w:bidi="fa-IR"/>
        </w:rPr>
        <w:t xml:space="preserve"> که در ترک فعل </w:t>
      </w:r>
      <w:proofErr w:type="spellStart"/>
      <w:r>
        <w:rPr>
          <w:rFonts w:cs="B Lotus" w:hint="cs"/>
          <w:sz w:val="28"/>
          <w:szCs w:val="28"/>
          <w:rtl/>
          <w:lang w:bidi="fa-IR"/>
        </w:rPr>
        <w:t>مکره</w:t>
      </w:r>
      <w:proofErr w:type="spellEnd"/>
      <w:r>
        <w:rPr>
          <w:rFonts w:cs="B Lotus" w:hint="cs"/>
          <w:sz w:val="28"/>
          <w:szCs w:val="28"/>
          <w:rtl/>
          <w:lang w:bidi="fa-IR"/>
        </w:rPr>
        <w:t xml:space="preserve"> علیه اختیار وجود داشته و تنها حرج از این ناحیه متوجه مکلف می شود را </w:t>
      </w:r>
      <w:r w:rsidR="007B3573">
        <w:rPr>
          <w:rFonts w:cs="B Lotus" w:hint="cs"/>
          <w:sz w:val="28"/>
          <w:szCs w:val="28"/>
          <w:rtl/>
          <w:lang w:bidi="fa-IR"/>
        </w:rPr>
        <w:t xml:space="preserve">نیز </w:t>
      </w:r>
      <w:r>
        <w:rPr>
          <w:rFonts w:cs="B Lotus" w:hint="cs"/>
          <w:sz w:val="28"/>
          <w:szCs w:val="28"/>
          <w:rtl/>
          <w:lang w:bidi="fa-IR"/>
        </w:rPr>
        <w:t xml:space="preserve">شامل است. </w:t>
      </w:r>
      <w:r w:rsidR="007B3573">
        <w:rPr>
          <w:rFonts w:cs="B Lotus" w:hint="cs"/>
          <w:sz w:val="28"/>
          <w:szCs w:val="28"/>
          <w:rtl/>
          <w:lang w:bidi="fa-IR"/>
        </w:rPr>
        <w:t xml:space="preserve">مطابق این تفسیر، حدیث رفع تنها اکراه نوع دوم را رفع کرده و به </w:t>
      </w:r>
      <w:proofErr w:type="spellStart"/>
      <w:r w:rsidR="007B3573">
        <w:rPr>
          <w:rFonts w:cs="B Lotus" w:hint="cs"/>
          <w:sz w:val="28"/>
          <w:szCs w:val="28"/>
          <w:rtl/>
          <w:lang w:bidi="fa-IR"/>
        </w:rPr>
        <w:t>الجاء</w:t>
      </w:r>
      <w:proofErr w:type="spellEnd"/>
      <w:r w:rsidR="007B3573">
        <w:rPr>
          <w:rFonts w:cs="B Lotus" w:hint="cs"/>
          <w:sz w:val="28"/>
          <w:szCs w:val="28"/>
          <w:rtl/>
          <w:lang w:bidi="fa-IR"/>
        </w:rPr>
        <w:t xml:space="preserve"> هیچ نظارتی ندارد. در </w:t>
      </w:r>
      <w:r w:rsidR="007B3573">
        <w:rPr>
          <w:rFonts w:cs="B Lotus" w:hint="cs"/>
          <w:sz w:val="28"/>
          <w:szCs w:val="28"/>
          <w:rtl/>
          <w:lang w:bidi="fa-IR"/>
        </w:rPr>
        <w:lastRenderedPageBreak/>
        <w:t xml:space="preserve">نتیجه تصویر وجود اقتضای عقاب بعد </w:t>
      </w:r>
      <w:proofErr w:type="spellStart"/>
      <w:r w:rsidR="007B3573">
        <w:rPr>
          <w:rFonts w:cs="B Lotus" w:hint="cs"/>
          <w:sz w:val="28"/>
          <w:szCs w:val="28"/>
          <w:rtl/>
          <w:lang w:bidi="fa-IR"/>
        </w:rPr>
        <w:t>الاکراه</w:t>
      </w:r>
      <w:proofErr w:type="spellEnd"/>
      <w:r w:rsidR="007B3573">
        <w:rPr>
          <w:rFonts w:cs="B Lotus" w:hint="cs"/>
          <w:sz w:val="28"/>
          <w:szCs w:val="28"/>
          <w:rtl/>
          <w:lang w:bidi="fa-IR"/>
        </w:rPr>
        <w:t xml:space="preserve"> وجود داشته و هیچ دلیلی نداریم که برای تصحیح </w:t>
      </w:r>
      <w:proofErr w:type="spellStart"/>
      <w:r w:rsidR="007B3573">
        <w:rPr>
          <w:rFonts w:cs="B Lotus" w:hint="cs"/>
          <w:sz w:val="28"/>
          <w:szCs w:val="28"/>
          <w:rtl/>
          <w:lang w:bidi="fa-IR"/>
        </w:rPr>
        <w:t>امتنانیت</w:t>
      </w:r>
      <w:proofErr w:type="spellEnd"/>
      <w:r w:rsidR="007B3573">
        <w:rPr>
          <w:rFonts w:cs="B Lotus" w:hint="cs"/>
          <w:sz w:val="28"/>
          <w:szCs w:val="28"/>
          <w:rtl/>
          <w:lang w:bidi="fa-IR"/>
        </w:rPr>
        <w:t xml:space="preserve"> رفع، اراده قبل از اکراه را در نظر بگیریم. </w:t>
      </w:r>
    </w:p>
    <w:p w:rsidR="00F65F9F" w:rsidRDefault="007B3573" w:rsidP="004F644B">
      <w:pPr>
        <w:bidi/>
        <w:jc w:val="both"/>
        <w:rPr>
          <w:rFonts w:cs="B Lotus"/>
          <w:sz w:val="28"/>
          <w:szCs w:val="28"/>
          <w:rtl/>
          <w:lang w:bidi="fa-IR"/>
        </w:rPr>
      </w:pPr>
      <w:r>
        <w:rPr>
          <w:rFonts w:cs="B Lotus" w:hint="cs"/>
          <w:sz w:val="28"/>
          <w:szCs w:val="28"/>
          <w:rtl/>
          <w:lang w:bidi="fa-IR"/>
        </w:rPr>
        <w:t xml:space="preserve">در اضطرار نیز، تصویر اقتضای عقاب بعد </w:t>
      </w:r>
      <w:proofErr w:type="spellStart"/>
      <w:r>
        <w:rPr>
          <w:rFonts w:cs="B Lotus" w:hint="cs"/>
          <w:sz w:val="28"/>
          <w:szCs w:val="28"/>
          <w:rtl/>
          <w:lang w:bidi="fa-IR"/>
        </w:rPr>
        <w:t>الاضطرار</w:t>
      </w:r>
      <w:proofErr w:type="spellEnd"/>
      <w:r>
        <w:rPr>
          <w:rFonts w:cs="B Lotus" w:hint="cs"/>
          <w:sz w:val="28"/>
          <w:szCs w:val="28"/>
          <w:rtl/>
          <w:lang w:bidi="fa-IR"/>
        </w:rPr>
        <w:t xml:space="preserve"> در فرضی که تنها حرج متوجه مکلف می شود امکان داشته و در نتیجه برای تصحیح </w:t>
      </w:r>
      <w:proofErr w:type="spellStart"/>
      <w:r>
        <w:rPr>
          <w:rFonts w:cs="B Lotus" w:hint="cs"/>
          <w:sz w:val="28"/>
          <w:szCs w:val="28"/>
          <w:rtl/>
          <w:lang w:bidi="fa-IR"/>
        </w:rPr>
        <w:t>امتنانیت</w:t>
      </w:r>
      <w:proofErr w:type="spellEnd"/>
      <w:r>
        <w:rPr>
          <w:rFonts w:cs="B Lotus" w:hint="cs"/>
          <w:sz w:val="28"/>
          <w:szCs w:val="28"/>
          <w:rtl/>
          <w:lang w:bidi="fa-IR"/>
        </w:rPr>
        <w:t xml:space="preserve"> حدیث رفع تنها بعد </w:t>
      </w:r>
      <w:proofErr w:type="spellStart"/>
      <w:r>
        <w:rPr>
          <w:rFonts w:cs="B Lotus" w:hint="cs"/>
          <w:sz w:val="28"/>
          <w:szCs w:val="28"/>
          <w:rtl/>
          <w:lang w:bidi="fa-IR"/>
        </w:rPr>
        <w:t>الرفع</w:t>
      </w:r>
      <w:proofErr w:type="spellEnd"/>
      <w:r>
        <w:rPr>
          <w:rFonts w:cs="B Lotus" w:hint="cs"/>
          <w:sz w:val="28"/>
          <w:szCs w:val="28"/>
          <w:rtl/>
          <w:lang w:bidi="fa-IR"/>
        </w:rPr>
        <w:t xml:space="preserve"> مورد لحاظ است و تصحیح </w:t>
      </w:r>
      <w:proofErr w:type="spellStart"/>
      <w:r>
        <w:rPr>
          <w:rFonts w:cs="B Lotus" w:hint="cs"/>
          <w:sz w:val="28"/>
          <w:szCs w:val="28"/>
          <w:rtl/>
          <w:lang w:bidi="fa-IR"/>
        </w:rPr>
        <w:t>امتنانیت</w:t>
      </w:r>
      <w:proofErr w:type="spellEnd"/>
      <w:r>
        <w:rPr>
          <w:rFonts w:cs="B Lotus" w:hint="cs"/>
          <w:sz w:val="28"/>
          <w:szCs w:val="28"/>
          <w:rtl/>
          <w:lang w:bidi="fa-IR"/>
        </w:rPr>
        <w:t xml:space="preserve"> با اختیار قبل </w:t>
      </w:r>
      <w:proofErr w:type="spellStart"/>
      <w:r>
        <w:rPr>
          <w:rFonts w:cs="B Lotus" w:hint="cs"/>
          <w:sz w:val="28"/>
          <w:szCs w:val="28"/>
          <w:rtl/>
          <w:lang w:bidi="fa-IR"/>
        </w:rPr>
        <w:t>الاضطرار</w:t>
      </w:r>
      <w:proofErr w:type="spellEnd"/>
      <w:r>
        <w:rPr>
          <w:rFonts w:cs="B Lotus" w:hint="cs"/>
          <w:sz w:val="28"/>
          <w:szCs w:val="28"/>
          <w:rtl/>
          <w:lang w:bidi="fa-IR"/>
        </w:rPr>
        <w:t xml:space="preserve"> خلاف ظاهر حدیث رفع است. </w:t>
      </w:r>
    </w:p>
    <w:p w:rsidR="007B3573" w:rsidRDefault="007B3573" w:rsidP="004F644B">
      <w:pPr>
        <w:bidi/>
        <w:jc w:val="both"/>
        <w:rPr>
          <w:rFonts w:cs="B Lotus"/>
          <w:sz w:val="28"/>
          <w:szCs w:val="28"/>
          <w:rtl/>
          <w:lang w:bidi="fa-IR"/>
        </w:rPr>
      </w:pPr>
      <w:r>
        <w:rPr>
          <w:rFonts w:cs="B Lotus" w:hint="cs"/>
          <w:sz w:val="28"/>
          <w:szCs w:val="28"/>
          <w:rtl/>
          <w:lang w:bidi="fa-IR"/>
        </w:rPr>
        <w:t xml:space="preserve">در نتیجه حدیث رفع تنها فعل اکراهی و اضطراری را که در ترک آنها حرج وجود دارد را رفع می کند و نظارتی به رفع فعل اکراهی که به </w:t>
      </w:r>
      <w:proofErr w:type="spellStart"/>
      <w:r>
        <w:rPr>
          <w:rFonts w:cs="B Lotus" w:hint="cs"/>
          <w:sz w:val="28"/>
          <w:szCs w:val="28"/>
          <w:rtl/>
          <w:lang w:bidi="fa-IR"/>
        </w:rPr>
        <w:t>الجاء</w:t>
      </w:r>
      <w:proofErr w:type="spellEnd"/>
      <w:r>
        <w:rPr>
          <w:rFonts w:cs="B Lotus" w:hint="cs"/>
          <w:sz w:val="28"/>
          <w:szCs w:val="28"/>
          <w:rtl/>
          <w:lang w:bidi="fa-IR"/>
        </w:rPr>
        <w:t xml:space="preserve"> رسیده یا به علت وجود واجب </w:t>
      </w:r>
      <w:proofErr w:type="spellStart"/>
      <w:r>
        <w:rPr>
          <w:rFonts w:cs="B Lotus" w:hint="cs"/>
          <w:sz w:val="28"/>
          <w:szCs w:val="28"/>
          <w:rtl/>
          <w:lang w:bidi="fa-IR"/>
        </w:rPr>
        <w:t>اهمی</w:t>
      </w:r>
      <w:proofErr w:type="spellEnd"/>
      <w:r>
        <w:rPr>
          <w:rFonts w:cs="B Lotus" w:hint="cs"/>
          <w:sz w:val="28"/>
          <w:szCs w:val="28"/>
          <w:rtl/>
          <w:lang w:bidi="fa-IR"/>
        </w:rPr>
        <w:t xml:space="preserve"> مانند حفظ نفس، عقلا حرمت نداشته و مقتضی عقابی از نظر عقلی در آن نیست، </w:t>
      </w:r>
      <w:proofErr w:type="spellStart"/>
      <w:r>
        <w:rPr>
          <w:rFonts w:cs="B Lotus" w:hint="cs"/>
          <w:sz w:val="28"/>
          <w:szCs w:val="28"/>
          <w:rtl/>
          <w:lang w:bidi="fa-IR"/>
        </w:rPr>
        <w:t>نمی</w:t>
      </w:r>
      <w:proofErr w:type="spellEnd"/>
      <w:r>
        <w:rPr>
          <w:rFonts w:cs="B Lotus" w:hint="cs"/>
          <w:sz w:val="28"/>
          <w:szCs w:val="28"/>
          <w:rtl/>
          <w:lang w:bidi="fa-IR"/>
        </w:rPr>
        <w:t xml:space="preserve"> باشد. اما در جایی که اکراه مسبوق به اختیار شده و در نتیجه </w:t>
      </w:r>
      <w:proofErr w:type="spellStart"/>
      <w:r>
        <w:rPr>
          <w:rFonts w:cs="B Lotus" w:hint="cs"/>
          <w:sz w:val="28"/>
          <w:szCs w:val="28"/>
          <w:rtl/>
          <w:lang w:bidi="fa-IR"/>
        </w:rPr>
        <w:t>الجاء</w:t>
      </w:r>
      <w:proofErr w:type="spellEnd"/>
      <w:r>
        <w:rPr>
          <w:rFonts w:cs="B Lotus" w:hint="cs"/>
          <w:sz w:val="28"/>
          <w:szCs w:val="28"/>
          <w:rtl/>
          <w:lang w:bidi="fa-IR"/>
        </w:rPr>
        <w:t xml:space="preserve"> یا </w:t>
      </w:r>
      <w:proofErr w:type="spellStart"/>
      <w:r>
        <w:rPr>
          <w:rFonts w:cs="B Lotus" w:hint="cs"/>
          <w:sz w:val="28"/>
          <w:szCs w:val="28"/>
          <w:rtl/>
          <w:lang w:bidi="fa-IR"/>
        </w:rPr>
        <w:t>تزاحم</w:t>
      </w:r>
      <w:proofErr w:type="spellEnd"/>
      <w:r>
        <w:rPr>
          <w:rFonts w:cs="B Lotus" w:hint="cs"/>
          <w:sz w:val="28"/>
          <w:szCs w:val="28"/>
          <w:rtl/>
          <w:lang w:bidi="fa-IR"/>
        </w:rPr>
        <w:t xml:space="preserve"> با واجب اهم </w:t>
      </w:r>
      <w:r w:rsidR="00CA6263">
        <w:rPr>
          <w:rFonts w:cs="B Lotus" w:hint="cs"/>
          <w:sz w:val="28"/>
          <w:szCs w:val="28"/>
          <w:rtl/>
          <w:lang w:bidi="fa-IR"/>
        </w:rPr>
        <w:t xml:space="preserve">یا حرج </w:t>
      </w:r>
      <w:r>
        <w:rPr>
          <w:rFonts w:cs="B Lotus" w:hint="cs"/>
          <w:sz w:val="28"/>
          <w:szCs w:val="28"/>
          <w:rtl/>
          <w:lang w:bidi="fa-IR"/>
        </w:rPr>
        <w:t xml:space="preserve">صورت گرفته است، عقل به واسطه نهی سابق و سوء اختیار، مکلف را مستحق عقاب می داند و دلیلی از شرع وجود ندارد که عقاب را در این </w:t>
      </w:r>
      <w:proofErr w:type="spellStart"/>
      <w:r>
        <w:rPr>
          <w:rFonts w:cs="B Lotus" w:hint="cs"/>
          <w:sz w:val="28"/>
          <w:szCs w:val="28"/>
          <w:rtl/>
          <w:lang w:bidi="fa-IR"/>
        </w:rPr>
        <w:t>فروض</w:t>
      </w:r>
      <w:proofErr w:type="spellEnd"/>
      <w:r>
        <w:rPr>
          <w:rFonts w:cs="B Lotus" w:hint="cs"/>
          <w:sz w:val="28"/>
          <w:szCs w:val="28"/>
          <w:rtl/>
          <w:lang w:bidi="fa-IR"/>
        </w:rPr>
        <w:t xml:space="preserve"> رفع کرده باشد. </w:t>
      </w:r>
    </w:p>
    <w:p w:rsidR="004B7C2A" w:rsidRDefault="004B7C2A" w:rsidP="00E24461">
      <w:pPr>
        <w:pStyle w:val="3"/>
        <w:rPr>
          <w:rtl/>
        </w:rPr>
      </w:pPr>
      <w:r>
        <w:rPr>
          <w:rFonts w:hint="cs"/>
          <w:rtl/>
        </w:rPr>
        <w:t>توضیح تفاوت به عبارتی دیگر</w:t>
      </w:r>
    </w:p>
    <w:p w:rsidR="007A24EA" w:rsidRDefault="004B7C2A" w:rsidP="004F644B">
      <w:pPr>
        <w:bidi/>
        <w:jc w:val="both"/>
        <w:rPr>
          <w:rFonts w:cs="B Lotus"/>
          <w:sz w:val="28"/>
          <w:szCs w:val="28"/>
          <w:rtl/>
          <w:lang w:bidi="fa-IR"/>
        </w:rPr>
      </w:pPr>
      <w:r>
        <w:rPr>
          <w:rFonts w:cs="B Lotus" w:hint="cs"/>
          <w:sz w:val="28"/>
          <w:szCs w:val="28"/>
          <w:rtl/>
          <w:lang w:bidi="fa-IR"/>
        </w:rPr>
        <w:t>اگر مکلف</w:t>
      </w:r>
      <w:r w:rsidR="00E84197" w:rsidRPr="006B3DC8">
        <w:rPr>
          <w:rFonts w:cs="B Lotus" w:hint="cs"/>
          <w:sz w:val="28"/>
          <w:szCs w:val="28"/>
          <w:rtl/>
          <w:lang w:bidi="fa-IR"/>
        </w:rPr>
        <w:t xml:space="preserve"> مثلا نماز </w:t>
      </w:r>
      <w:r>
        <w:rPr>
          <w:rFonts w:cs="B Lotus" w:hint="cs"/>
          <w:sz w:val="28"/>
          <w:szCs w:val="28"/>
          <w:rtl/>
          <w:lang w:bidi="fa-IR"/>
        </w:rPr>
        <w:t>را از روی نسیان ترک کند، ترک نماز دو جزء علت در طول هم دارد</w:t>
      </w:r>
      <w:r w:rsidR="00E84197" w:rsidRPr="006B3DC8">
        <w:rPr>
          <w:rFonts w:cs="B Lotus" w:hint="cs"/>
          <w:sz w:val="28"/>
          <w:szCs w:val="28"/>
          <w:rtl/>
          <w:lang w:bidi="fa-IR"/>
        </w:rPr>
        <w:t xml:space="preserve"> ترک </w:t>
      </w:r>
      <w:proofErr w:type="spellStart"/>
      <w:r w:rsidR="00E84197" w:rsidRPr="006B3DC8">
        <w:rPr>
          <w:rFonts w:cs="B Lotus" w:hint="cs"/>
          <w:sz w:val="28"/>
          <w:szCs w:val="28"/>
          <w:rtl/>
          <w:lang w:bidi="fa-IR"/>
        </w:rPr>
        <w:t>تحفّظ</w:t>
      </w:r>
      <w:proofErr w:type="spellEnd"/>
      <w:r w:rsidR="00E84197" w:rsidRPr="006B3DC8">
        <w:rPr>
          <w:rFonts w:cs="B Lotus" w:hint="cs"/>
          <w:sz w:val="28"/>
          <w:szCs w:val="28"/>
          <w:rtl/>
          <w:lang w:bidi="fa-IR"/>
        </w:rPr>
        <w:t xml:space="preserve"> و نسیان </w:t>
      </w:r>
      <w:r>
        <w:rPr>
          <w:rFonts w:cs="B Lotus" w:hint="cs"/>
          <w:sz w:val="28"/>
          <w:szCs w:val="28"/>
          <w:rtl/>
          <w:lang w:bidi="fa-IR"/>
        </w:rPr>
        <w:t xml:space="preserve">نماز. </w:t>
      </w:r>
      <w:r w:rsidR="00E84197" w:rsidRPr="006B3DC8">
        <w:rPr>
          <w:rFonts w:cs="B Lotus" w:hint="cs"/>
          <w:sz w:val="28"/>
          <w:szCs w:val="28"/>
          <w:rtl/>
          <w:lang w:bidi="fa-IR"/>
        </w:rPr>
        <w:t xml:space="preserve">در </w:t>
      </w:r>
      <w:r>
        <w:rPr>
          <w:rFonts w:cs="B Lotus" w:hint="cs"/>
          <w:sz w:val="28"/>
          <w:szCs w:val="28"/>
          <w:rtl/>
          <w:lang w:bidi="fa-IR"/>
        </w:rPr>
        <w:t>اکراه</w:t>
      </w:r>
      <w:r w:rsidR="00E84197" w:rsidRPr="006B3DC8">
        <w:rPr>
          <w:rFonts w:cs="B Lotus" w:hint="cs"/>
          <w:sz w:val="28"/>
          <w:szCs w:val="28"/>
          <w:rtl/>
          <w:lang w:bidi="fa-IR"/>
        </w:rPr>
        <w:t xml:space="preserve"> مسبوق به اختیار </w:t>
      </w:r>
      <w:r>
        <w:rPr>
          <w:rFonts w:cs="B Lotus" w:hint="cs"/>
          <w:sz w:val="28"/>
          <w:szCs w:val="28"/>
          <w:rtl/>
          <w:lang w:bidi="fa-IR"/>
        </w:rPr>
        <w:t>نیز استعمال تریاک مثلا دو جزء علت طولی دارد ورود به مکانی که علم به تحقق اکراه در آن دارم و اکراه به استعمال تریاک. بحث این ا</w:t>
      </w:r>
      <w:r w:rsidR="00E84197" w:rsidRPr="006B3DC8">
        <w:rPr>
          <w:rFonts w:cs="B Lotus" w:hint="cs"/>
          <w:sz w:val="28"/>
          <w:szCs w:val="28"/>
          <w:rtl/>
          <w:lang w:bidi="fa-IR"/>
        </w:rPr>
        <w:t xml:space="preserve">ست که </w:t>
      </w:r>
      <w:r>
        <w:rPr>
          <w:rFonts w:cs="B Lotus" w:hint="cs"/>
          <w:sz w:val="28"/>
          <w:szCs w:val="28"/>
          <w:rtl/>
          <w:lang w:bidi="fa-IR"/>
        </w:rPr>
        <w:t xml:space="preserve">آیا حدیث رفع، عقاب بر عملی را که علت </w:t>
      </w:r>
      <w:proofErr w:type="spellStart"/>
      <w:r>
        <w:rPr>
          <w:rFonts w:cs="B Lotus" w:hint="cs"/>
          <w:sz w:val="28"/>
          <w:szCs w:val="28"/>
          <w:rtl/>
          <w:lang w:bidi="fa-IR"/>
        </w:rPr>
        <w:t>تامه</w:t>
      </w:r>
      <w:proofErr w:type="spellEnd"/>
      <w:r>
        <w:rPr>
          <w:rFonts w:cs="B Lotus" w:hint="cs"/>
          <w:sz w:val="28"/>
          <w:szCs w:val="28"/>
          <w:rtl/>
          <w:lang w:bidi="fa-IR"/>
        </w:rPr>
        <w:t xml:space="preserve"> ایجاد آن اکراه یا اضطرار را رفع می کند و در نتیجه اکراه مسبوق به اختیار را شامل </w:t>
      </w:r>
      <w:proofErr w:type="spellStart"/>
      <w:r>
        <w:rPr>
          <w:rFonts w:cs="B Lotus" w:hint="cs"/>
          <w:sz w:val="28"/>
          <w:szCs w:val="28"/>
          <w:rtl/>
          <w:lang w:bidi="fa-IR"/>
        </w:rPr>
        <w:t>نمی</w:t>
      </w:r>
      <w:proofErr w:type="spellEnd"/>
      <w:r>
        <w:rPr>
          <w:rFonts w:cs="B Lotus" w:hint="cs"/>
          <w:sz w:val="28"/>
          <w:szCs w:val="28"/>
          <w:rtl/>
          <w:lang w:bidi="fa-IR"/>
        </w:rPr>
        <w:t xml:space="preserve"> شود یا حدیث رفع هر جایی که جزء </w:t>
      </w:r>
      <w:proofErr w:type="spellStart"/>
      <w:r>
        <w:rPr>
          <w:rFonts w:cs="B Lotus" w:hint="cs"/>
          <w:sz w:val="28"/>
          <w:szCs w:val="28"/>
          <w:rtl/>
          <w:lang w:bidi="fa-IR"/>
        </w:rPr>
        <w:t>العله</w:t>
      </w:r>
      <w:proofErr w:type="spellEnd"/>
      <w:r>
        <w:rPr>
          <w:rFonts w:cs="B Lotus" w:hint="cs"/>
          <w:sz w:val="28"/>
          <w:szCs w:val="28"/>
          <w:rtl/>
          <w:lang w:bidi="fa-IR"/>
        </w:rPr>
        <w:t xml:space="preserve"> آن اکراه و اضطرار باشد را نیز رفع می کند و اکراه مسبوق به اختیار را نیز رفع می کند؟ </w:t>
      </w:r>
    </w:p>
    <w:p w:rsidR="00300827" w:rsidRDefault="007A24EA" w:rsidP="004F644B">
      <w:pPr>
        <w:bidi/>
        <w:jc w:val="both"/>
        <w:rPr>
          <w:rFonts w:cs="B Lotus"/>
          <w:sz w:val="28"/>
          <w:szCs w:val="28"/>
          <w:rtl/>
          <w:lang w:bidi="fa-IR"/>
        </w:rPr>
      </w:pPr>
      <w:r>
        <w:rPr>
          <w:rFonts w:cs="B Lotus" w:hint="cs"/>
          <w:sz w:val="28"/>
          <w:szCs w:val="28"/>
          <w:rtl/>
          <w:lang w:bidi="fa-IR"/>
        </w:rPr>
        <w:t xml:space="preserve">در پاسخ به این پرسش گفته می شود؛ ظاهر حدیث رفع، رفع </w:t>
      </w:r>
      <w:proofErr w:type="spellStart"/>
      <w:r>
        <w:rPr>
          <w:rFonts w:cs="B Lotus" w:hint="cs"/>
          <w:sz w:val="28"/>
          <w:szCs w:val="28"/>
          <w:rtl/>
          <w:lang w:bidi="fa-IR"/>
        </w:rPr>
        <w:t>مواردی</w:t>
      </w:r>
      <w:proofErr w:type="spellEnd"/>
      <w:r>
        <w:rPr>
          <w:rFonts w:cs="B Lotus" w:hint="cs"/>
          <w:sz w:val="28"/>
          <w:szCs w:val="28"/>
          <w:rtl/>
          <w:lang w:bidi="fa-IR"/>
        </w:rPr>
        <w:t xml:space="preserve"> است که اکراه و اضطرار علت </w:t>
      </w:r>
      <w:proofErr w:type="spellStart"/>
      <w:r>
        <w:rPr>
          <w:rFonts w:cs="B Lotus" w:hint="cs"/>
          <w:sz w:val="28"/>
          <w:szCs w:val="28"/>
          <w:rtl/>
          <w:lang w:bidi="fa-IR"/>
        </w:rPr>
        <w:t>تامه</w:t>
      </w:r>
      <w:proofErr w:type="spellEnd"/>
      <w:r>
        <w:rPr>
          <w:rFonts w:cs="B Lotus" w:hint="cs"/>
          <w:sz w:val="28"/>
          <w:szCs w:val="28"/>
          <w:rtl/>
          <w:lang w:bidi="fa-IR"/>
        </w:rPr>
        <w:t xml:space="preserve"> تحقق فعل باشد</w:t>
      </w:r>
      <w:r w:rsidR="00300827">
        <w:rPr>
          <w:rFonts w:cs="B Lotus" w:hint="cs"/>
          <w:sz w:val="28"/>
          <w:szCs w:val="28"/>
          <w:rtl/>
          <w:lang w:bidi="fa-IR"/>
        </w:rPr>
        <w:t xml:space="preserve">. با این بیان این سؤال ایجاد می شود که چرا در نسیان این سخن گفته نشده و </w:t>
      </w:r>
      <w:proofErr w:type="spellStart"/>
      <w:r w:rsidR="00300827">
        <w:rPr>
          <w:rFonts w:cs="B Lotus" w:hint="cs"/>
          <w:sz w:val="28"/>
          <w:szCs w:val="28"/>
          <w:rtl/>
          <w:lang w:bidi="fa-IR"/>
        </w:rPr>
        <w:t>مواردی</w:t>
      </w:r>
      <w:proofErr w:type="spellEnd"/>
      <w:r w:rsidR="00300827">
        <w:rPr>
          <w:rFonts w:cs="B Lotus" w:hint="cs"/>
          <w:sz w:val="28"/>
          <w:szCs w:val="28"/>
          <w:rtl/>
          <w:lang w:bidi="fa-IR"/>
        </w:rPr>
        <w:t xml:space="preserve"> که نسیان تنها جزء </w:t>
      </w:r>
      <w:proofErr w:type="spellStart"/>
      <w:r w:rsidR="00300827">
        <w:rPr>
          <w:rFonts w:cs="B Lotus" w:hint="cs"/>
          <w:sz w:val="28"/>
          <w:szCs w:val="28"/>
          <w:rtl/>
          <w:lang w:bidi="fa-IR"/>
        </w:rPr>
        <w:t>العله</w:t>
      </w:r>
      <w:proofErr w:type="spellEnd"/>
      <w:r w:rsidR="00300827">
        <w:rPr>
          <w:rFonts w:cs="B Lotus" w:hint="cs"/>
          <w:sz w:val="28"/>
          <w:szCs w:val="28"/>
          <w:rtl/>
          <w:lang w:bidi="fa-IR"/>
        </w:rPr>
        <w:t xml:space="preserve"> برای ترک عمل باشد، </w:t>
      </w:r>
      <w:proofErr w:type="spellStart"/>
      <w:r w:rsidR="00300827">
        <w:rPr>
          <w:rFonts w:cs="B Lotus" w:hint="cs"/>
          <w:sz w:val="28"/>
          <w:szCs w:val="28"/>
          <w:rtl/>
          <w:lang w:bidi="fa-IR"/>
        </w:rPr>
        <w:t>مرفوع</w:t>
      </w:r>
      <w:proofErr w:type="spellEnd"/>
      <w:r w:rsidR="00300827">
        <w:rPr>
          <w:rFonts w:cs="B Lotus" w:hint="cs"/>
          <w:sz w:val="28"/>
          <w:szCs w:val="28"/>
          <w:rtl/>
          <w:lang w:bidi="fa-IR"/>
        </w:rPr>
        <w:t xml:space="preserve"> است؟ و چون </w:t>
      </w:r>
      <w:proofErr w:type="spellStart"/>
      <w:r w:rsidR="00300827">
        <w:rPr>
          <w:rFonts w:cs="B Lotus" w:hint="cs"/>
          <w:sz w:val="28"/>
          <w:szCs w:val="28"/>
          <w:rtl/>
          <w:lang w:bidi="fa-IR"/>
        </w:rPr>
        <w:t>نمی</w:t>
      </w:r>
      <w:proofErr w:type="spellEnd"/>
      <w:r w:rsidR="00300827">
        <w:rPr>
          <w:rFonts w:cs="B Lotus" w:hint="cs"/>
          <w:sz w:val="28"/>
          <w:szCs w:val="28"/>
          <w:rtl/>
          <w:lang w:bidi="fa-IR"/>
        </w:rPr>
        <w:t xml:space="preserve"> توان نسیان را به </w:t>
      </w:r>
      <w:proofErr w:type="spellStart"/>
      <w:r w:rsidR="00300827">
        <w:rPr>
          <w:rFonts w:cs="B Lotus" w:hint="cs"/>
          <w:sz w:val="28"/>
          <w:szCs w:val="28"/>
          <w:rtl/>
          <w:lang w:bidi="fa-IR"/>
        </w:rPr>
        <w:t>مواردی</w:t>
      </w:r>
      <w:proofErr w:type="spellEnd"/>
      <w:r w:rsidR="00300827">
        <w:rPr>
          <w:rFonts w:cs="B Lotus" w:hint="cs"/>
          <w:sz w:val="28"/>
          <w:szCs w:val="28"/>
          <w:rtl/>
          <w:lang w:bidi="fa-IR"/>
        </w:rPr>
        <w:t xml:space="preserve"> که نسیان علت </w:t>
      </w:r>
      <w:proofErr w:type="spellStart"/>
      <w:r w:rsidR="00300827">
        <w:rPr>
          <w:rFonts w:cs="B Lotus" w:hint="cs"/>
          <w:sz w:val="28"/>
          <w:szCs w:val="28"/>
          <w:rtl/>
          <w:lang w:bidi="fa-IR"/>
        </w:rPr>
        <w:t>تامه</w:t>
      </w:r>
      <w:proofErr w:type="spellEnd"/>
      <w:r w:rsidR="00300827">
        <w:rPr>
          <w:rFonts w:cs="B Lotus" w:hint="cs"/>
          <w:sz w:val="28"/>
          <w:szCs w:val="28"/>
          <w:rtl/>
          <w:lang w:bidi="fa-IR"/>
        </w:rPr>
        <w:t xml:space="preserve"> در ترک فعل باشد و لا محاله </w:t>
      </w:r>
      <w:proofErr w:type="spellStart"/>
      <w:r w:rsidR="00300827">
        <w:rPr>
          <w:rFonts w:cs="B Lotus" w:hint="cs"/>
          <w:sz w:val="28"/>
          <w:szCs w:val="28"/>
          <w:rtl/>
          <w:lang w:bidi="fa-IR"/>
        </w:rPr>
        <w:t>مواردی</w:t>
      </w:r>
      <w:proofErr w:type="spellEnd"/>
      <w:r w:rsidR="00300827">
        <w:rPr>
          <w:rFonts w:cs="B Lotus" w:hint="cs"/>
          <w:sz w:val="28"/>
          <w:szCs w:val="28"/>
          <w:rtl/>
          <w:lang w:bidi="fa-IR"/>
        </w:rPr>
        <w:t xml:space="preserve"> را که نسیان مسبوق به ذکر بوده و با ترک </w:t>
      </w:r>
      <w:proofErr w:type="spellStart"/>
      <w:r w:rsidR="00300827">
        <w:rPr>
          <w:rFonts w:cs="B Lotus" w:hint="cs"/>
          <w:sz w:val="28"/>
          <w:szCs w:val="28"/>
          <w:rtl/>
          <w:lang w:bidi="fa-IR"/>
        </w:rPr>
        <w:t>تحفظ</w:t>
      </w:r>
      <w:proofErr w:type="spellEnd"/>
      <w:r w:rsidR="00300827">
        <w:rPr>
          <w:rFonts w:cs="B Lotus" w:hint="cs"/>
          <w:sz w:val="28"/>
          <w:szCs w:val="28"/>
          <w:rtl/>
          <w:lang w:bidi="fa-IR"/>
        </w:rPr>
        <w:t xml:space="preserve"> نسیان ایجاد شده است را شامل است، چرا نسیان قرینه بر اکراه و اضطرار نبوده و اکراه مسبوق به اختیار را نیز به قرینه سیاق، مشمول حدیث رفع ندانیم؟ </w:t>
      </w:r>
    </w:p>
    <w:p w:rsidR="00300827" w:rsidRDefault="00300827" w:rsidP="004F644B">
      <w:pPr>
        <w:bidi/>
        <w:jc w:val="both"/>
        <w:rPr>
          <w:rFonts w:cs="B Lotus"/>
          <w:sz w:val="28"/>
          <w:szCs w:val="28"/>
          <w:rtl/>
          <w:lang w:bidi="fa-IR"/>
        </w:rPr>
      </w:pPr>
      <w:r>
        <w:rPr>
          <w:rFonts w:cs="B Lotus" w:hint="cs"/>
          <w:sz w:val="28"/>
          <w:szCs w:val="28"/>
          <w:rtl/>
          <w:lang w:bidi="fa-IR"/>
        </w:rPr>
        <w:lastRenderedPageBreak/>
        <w:t xml:space="preserve">اما به نظر می رسد؛ </w:t>
      </w:r>
      <w:r w:rsidRPr="006B3DC8">
        <w:rPr>
          <w:rFonts w:cs="B Lotus" w:hint="cs"/>
          <w:sz w:val="28"/>
          <w:szCs w:val="28"/>
          <w:rtl/>
          <w:lang w:bidi="fa-IR"/>
        </w:rPr>
        <w:t xml:space="preserve">بین اکراه و اضطرار از یک طرف و </w:t>
      </w:r>
      <w:r>
        <w:rPr>
          <w:rFonts w:cs="B Lotus" w:hint="cs"/>
          <w:sz w:val="28"/>
          <w:szCs w:val="28"/>
          <w:rtl/>
          <w:lang w:bidi="fa-IR"/>
        </w:rPr>
        <w:t xml:space="preserve">بین </w:t>
      </w:r>
      <w:r w:rsidRPr="006B3DC8">
        <w:rPr>
          <w:rFonts w:cs="B Lotus" w:hint="cs"/>
          <w:sz w:val="28"/>
          <w:szCs w:val="28"/>
          <w:rtl/>
          <w:lang w:bidi="fa-IR"/>
        </w:rPr>
        <w:t xml:space="preserve">نسیان از طرف دیگر فرق است </w:t>
      </w:r>
      <w:r>
        <w:rPr>
          <w:rFonts w:cs="B Lotus" w:hint="cs"/>
          <w:sz w:val="28"/>
          <w:szCs w:val="28"/>
          <w:rtl/>
          <w:lang w:bidi="fa-IR"/>
        </w:rPr>
        <w:t xml:space="preserve">زیرا </w:t>
      </w:r>
      <w:proofErr w:type="spellStart"/>
      <w:r>
        <w:rPr>
          <w:rFonts w:cs="B Lotus" w:hint="cs"/>
          <w:sz w:val="28"/>
          <w:szCs w:val="28"/>
          <w:rtl/>
          <w:lang w:bidi="fa-IR"/>
        </w:rPr>
        <w:t>مصحح</w:t>
      </w:r>
      <w:proofErr w:type="spellEnd"/>
      <w:r>
        <w:rPr>
          <w:rFonts w:cs="B Lotus" w:hint="cs"/>
          <w:sz w:val="28"/>
          <w:szCs w:val="28"/>
          <w:rtl/>
          <w:lang w:bidi="fa-IR"/>
        </w:rPr>
        <w:t xml:space="preserve"> عقوبت</w:t>
      </w:r>
      <w:r w:rsidRPr="006B3DC8">
        <w:rPr>
          <w:rFonts w:cs="B Lotus" w:hint="cs"/>
          <w:sz w:val="28"/>
          <w:szCs w:val="28"/>
          <w:rtl/>
          <w:lang w:bidi="fa-IR"/>
        </w:rPr>
        <w:t xml:space="preserve"> در اکراه و اضطرار امکان تخلص از </w:t>
      </w:r>
      <w:r>
        <w:rPr>
          <w:rFonts w:cs="B Lotus" w:hint="cs"/>
          <w:sz w:val="28"/>
          <w:szCs w:val="28"/>
          <w:rtl/>
          <w:lang w:bidi="fa-IR"/>
        </w:rPr>
        <w:t>فعل</w:t>
      </w:r>
      <w:r w:rsidRPr="006B3DC8">
        <w:rPr>
          <w:rFonts w:cs="B Lotus" w:hint="cs"/>
          <w:sz w:val="28"/>
          <w:szCs w:val="28"/>
          <w:rtl/>
          <w:lang w:bidi="fa-IR"/>
        </w:rPr>
        <w:t xml:space="preserve"> </w:t>
      </w:r>
      <w:proofErr w:type="spellStart"/>
      <w:r w:rsidRPr="006B3DC8">
        <w:rPr>
          <w:rFonts w:cs="B Lotus" w:hint="cs"/>
          <w:sz w:val="28"/>
          <w:szCs w:val="28"/>
          <w:rtl/>
          <w:lang w:bidi="fa-IR"/>
        </w:rPr>
        <w:t>مضطر</w:t>
      </w:r>
      <w:proofErr w:type="spellEnd"/>
      <w:r w:rsidRPr="006B3DC8">
        <w:rPr>
          <w:rFonts w:cs="B Lotus" w:hint="cs"/>
          <w:sz w:val="28"/>
          <w:szCs w:val="28"/>
          <w:rtl/>
          <w:lang w:bidi="fa-IR"/>
        </w:rPr>
        <w:t xml:space="preserve"> </w:t>
      </w:r>
      <w:proofErr w:type="spellStart"/>
      <w:r w:rsidRPr="006B3DC8">
        <w:rPr>
          <w:rFonts w:cs="B Lotus" w:hint="cs"/>
          <w:sz w:val="28"/>
          <w:szCs w:val="28"/>
          <w:rtl/>
          <w:lang w:bidi="fa-IR"/>
        </w:rPr>
        <w:t>الیه</w:t>
      </w:r>
      <w:proofErr w:type="spellEnd"/>
      <w:r w:rsidRPr="006B3DC8">
        <w:rPr>
          <w:rFonts w:cs="B Lotus" w:hint="cs"/>
          <w:sz w:val="28"/>
          <w:szCs w:val="28"/>
          <w:rtl/>
          <w:lang w:bidi="fa-IR"/>
        </w:rPr>
        <w:t xml:space="preserve"> و </w:t>
      </w:r>
      <w:proofErr w:type="spellStart"/>
      <w:r w:rsidRPr="006B3DC8">
        <w:rPr>
          <w:rFonts w:cs="B Lotus" w:hint="cs"/>
          <w:sz w:val="28"/>
          <w:szCs w:val="28"/>
          <w:rtl/>
          <w:lang w:bidi="fa-IR"/>
        </w:rPr>
        <w:t>مک</w:t>
      </w:r>
      <w:r>
        <w:rPr>
          <w:rFonts w:cs="B Lotus" w:hint="cs"/>
          <w:sz w:val="28"/>
          <w:szCs w:val="28"/>
          <w:rtl/>
          <w:lang w:bidi="fa-IR"/>
        </w:rPr>
        <w:t>ره</w:t>
      </w:r>
      <w:proofErr w:type="spellEnd"/>
      <w:r>
        <w:rPr>
          <w:rFonts w:cs="B Lotus" w:hint="cs"/>
          <w:sz w:val="28"/>
          <w:szCs w:val="28"/>
          <w:rtl/>
          <w:lang w:bidi="fa-IR"/>
        </w:rPr>
        <w:t xml:space="preserve"> علیه است</w:t>
      </w:r>
      <w:r w:rsidRPr="006B3DC8">
        <w:rPr>
          <w:rFonts w:cs="B Lotus" w:hint="cs"/>
          <w:sz w:val="28"/>
          <w:szCs w:val="28"/>
          <w:rtl/>
          <w:lang w:bidi="fa-IR"/>
        </w:rPr>
        <w:t xml:space="preserve"> ولی در نسیان امکان تخلّص از نفس نسیان</w:t>
      </w:r>
      <w:r>
        <w:rPr>
          <w:rFonts w:cs="B Lotus" w:hint="cs"/>
          <w:sz w:val="28"/>
          <w:szCs w:val="28"/>
          <w:rtl/>
          <w:lang w:bidi="fa-IR"/>
        </w:rPr>
        <w:t xml:space="preserve">، </w:t>
      </w:r>
      <w:proofErr w:type="spellStart"/>
      <w:r>
        <w:rPr>
          <w:rFonts w:cs="B Lotus" w:hint="cs"/>
          <w:sz w:val="28"/>
          <w:szCs w:val="28"/>
          <w:rtl/>
          <w:lang w:bidi="fa-IR"/>
        </w:rPr>
        <w:t>مصحح</w:t>
      </w:r>
      <w:proofErr w:type="spellEnd"/>
      <w:r>
        <w:rPr>
          <w:rFonts w:cs="B Lotus" w:hint="cs"/>
          <w:sz w:val="28"/>
          <w:szCs w:val="28"/>
          <w:rtl/>
          <w:lang w:bidi="fa-IR"/>
        </w:rPr>
        <w:t xml:space="preserve"> عقوبت می باشد. </w:t>
      </w:r>
    </w:p>
    <w:p w:rsidR="007F2FC5" w:rsidRDefault="00300827" w:rsidP="004F644B">
      <w:pPr>
        <w:bidi/>
        <w:jc w:val="both"/>
        <w:rPr>
          <w:rFonts w:cs="B Lotus"/>
          <w:sz w:val="28"/>
          <w:szCs w:val="28"/>
          <w:rtl/>
          <w:lang w:bidi="fa-IR"/>
        </w:rPr>
      </w:pPr>
      <w:r>
        <w:rPr>
          <w:rFonts w:cs="B Lotus" w:hint="cs"/>
          <w:sz w:val="28"/>
          <w:szCs w:val="28"/>
          <w:rtl/>
          <w:lang w:bidi="fa-IR"/>
        </w:rPr>
        <w:t>به تعبیر دیگر حدیث رفع</w:t>
      </w:r>
      <w:r w:rsidR="007F2FC5">
        <w:rPr>
          <w:rFonts w:cs="B Lotus" w:hint="cs"/>
          <w:sz w:val="28"/>
          <w:szCs w:val="28"/>
          <w:rtl/>
          <w:lang w:bidi="fa-IR"/>
        </w:rPr>
        <w:t xml:space="preserve"> دو ظهور متفاوت داشته که هر یک </w:t>
      </w:r>
      <w:proofErr w:type="spellStart"/>
      <w:r w:rsidR="007F2FC5">
        <w:rPr>
          <w:rFonts w:cs="B Lotus" w:hint="cs"/>
          <w:sz w:val="28"/>
          <w:szCs w:val="28"/>
          <w:rtl/>
          <w:lang w:bidi="fa-IR"/>
        </w:rPr>
        <w:t>اقتضایی</w:t>
      </w:r>
      <w:proofErr w:type="spellEnd"/>
      <w:r w:rsidR="007F2FC5">
        <w:rPr>
          <w:rFonts w:cs="B Lotus" w:hint="cs"/>
          <w:sz w:val="28"/>
          <w:szCs w:val="28"/>
          <w:rtl/>
          <w:lang w:bidi="fa-IR"/>
        </w:rPr>
        <w:t xml:space="preserve"> دارند</w:t>
      </w:r>
      <w:r>
        <w:rPr>
          <w:rFonts w:cs="B Lotus" w:hint="cs"/>
          <w:sz w:val="28"/>
          <w:szCs w:val="28"/>
          <w:rtl/>
          <w:lang w:bidi="fa-IR"/>
        </w:rPr>
        <w:t xml:space="preserve">، </w:t>
      </w:r>
      <w:r w:rsidR="007F2FC5">
        <w:rPr>
          <w:rFonts w:cs="B Lotus" w:hint="cs"/>
          <w:sz w:val="28"/>
          <w:szCs w:val="28"/>
          <w:rtl/>
          <w:lang w:bidi="fa-IR"/>
        </w:rPr>
        <w:t xml:space="preserve">ظهور حدیث رفع در </w:t>
      </w:r>
      <w:r>
        <w:rPr>
          <w:rFonts w:cs="B Lotus" w:hint="cs"/>
          <w:sz w:val="28"/>
          <w:szCs w:val="28"/>
          <w:rtl/>
          <w:lang w:bidi="fa-IR"/>
        </w:rPr>
        <w:t xml:space="preserve">رفع عقاب در </w:t>
      </w:r>
      <w:proofErr w:type="spellStart"/>
      <w:r>
        <w:rPr>
          <w:rFonts w:cs="B Lotus" w:hint="cs"/>
          <w:sz w:val="28"/>
          <w:szCs w:val="28"/>
          <w:rtl/>
          <w:lang w:bidi="fa-IR"/>
        </w:rPr>
        <w:t>مواردی</w:t>
      </w:r>
      <w:proofErr w:type="spellEnd"/>
      <w:r>
        <w:rPr>
          <w:rFonts w:cs="B Lotus" w:hint="cs"/>
          <w:sz w:val="28"/>
          <w:szCs w:val="28"/>
          <w:rtl/>
          <w:lang w:bidi="fa-IR"/>
        </w:rPr>
        <w:t xml:space="preserve"> است که عناوین </w:t>
      </w:r>
      <w:proofErr w:type="spellStart"/>
      <w:r>
        <w:rPr>
          <w:rFonts w:cs="B Lotus" w:hint="cs"/>
          <w:sz w:val="28"/>
          <w:szCs w:val="28"/>
          <w:rtl/>
          <w:lang w:bidi="fa-IR"/>
        </w:rPr>
        <w:t>مذکوره</w:t>
      </w:r>
      <w:proofErr w:type="spellEnd"/>
      <w:r>
        <w:rPr>
          <w:rFonts w:cs="B Lotus" w:hint="cs"/>
          <w:sz w:val="28"/>
          <w:szCs w:val="28"/>
          <w:rtl/>
          <w:lang w:bidi="fa-IR"/>
        </w:rPr>
        <w:t xml:space="preserve"> در حدیث علت </w:t>
      </w:r>
      <w:proofErr w:type="spellStart"/>
      <w:r>
        <w:rPr>
          <w:rFonts w:cs="B Lotus" w:hint="cs"/>
          <w:sz w:val="28"/>
          <w:szCs w:val="28"/>
          <w:rtl/>
          <w:lang w:bidi="fa-IR"/>
        </w:rPr>
        <w:t>تامه</w:t>
      </w:r>
      <w:proofErr w:type="spellEnd"/>
      <w:r>
        <w:rPr>
          <w:rFonts w:cs="B Lotus" w:hint="cs"/>
          <w:sz w:val="28"/>
          <w:szCs w:val="28"/>
          <w:rtl/>
          <w:lang w:bidi="fa-IR"/>
        </w:rPr>
        <w:t xml:space="preserve"> برای ایجاد فعل باشد </w:t>
      </w:r>
      <w:r w:rsidR="007F2FC5">
        <w:rPr>
          <w:rFonts w:cs="B Lotus" w:hint="cs"/>
          <w:sz w:val="28"/>
          <w:szCs w:val="28"/>
          <w:rtl/>
          <w:lang w:bidi="fa-IR"/>
        </w:rPr>
        <w:t xml:space="preserve">و در نتیجه اکراه مسبوق به اختیار را در بر </w:t>
      </w:r>
      <w:proofErr w:type="spellStart"/>
      <w:r w:rsidR="007F2FC5">
        <w:rPr>
          <w:rFonts w:cs="B Lotus" w:hint="cs"/>
          <w:sz w:val="28"/>
          <w:szCs w:val="28"/>
          <w:rtl/>
          <w:lang w:bidi="fa-IR"/>
        </w:rPr>
        <w:t>نمی</w:t>
      </w:r>
      <w:proofErr w:type="spellEnd"/>
      <w:r w:rsidR="007F2FC5">
        <w:rPr>
          <w:rFonts w:cs="B Lotus" w:hint="cs"/>
          <w:sz w:val="28"/>
          <w:szCs w:val="28"/>
          <w:rtl/>
          <w:lang w:bidi="fa-IR"/>
        </w:rPr>
        <w:t xml:space="preserve"> گیرد. ظهور دیگر حدیث رفع این است که رفع در جایی است که اقتضای عقاب بر عناوین </w:t>
      </w:r>
      <w:proofErr w:type="spellStart"/>
      <w:r w:rsidR="007F2FC5">
        <w:rPr>
          <w:rFonts w:cs="B Lotus" w:hint="cs"/>
          <w:sz w:val="28"/>
          <w:szCs w:val="28"/>
          <w:rtl/>
          <w:lang w:bidi="fa-IR"/>
        </w:rPr>
        <w:t>مذکوره</w:t>
      </w:r>
      <w:proofErr w:type="spellEnd"/>
      <w:r w:rsidR="007F2FC5">
        <w:rPr>
          <w:rFonts w:cs="B Lotus" w:hint="cs"/>
          <w:sz w:val="28"/>
          <w:szCs w:val="28"/>
          <w:rtl/>
          <w:lang w:bidi="fa-IR"/>
        </w:rPr>
        <w:t xml:space="preserve"> وجود داشته باشد. اقتضای عقاب در </w:t>
      </w:r>
      <w:proofErr w:type="spellStart"/>
      <w:r w:rsidR="007F2FC5">
        <w:rPr>
          <w:rFonts w:cs="B Lotus" w:hint="cs"/>
          <w:sz w:val="28"/>
          <w:szCs w:val="28"/>
          <w:rtl/>
          <w:lang w:bidi="fa-IR"/>
        </w:rPr>
        <w:t>مکره</w:t>
      </w:r>
      <w:proofErr w:type="spellEnd"/>
      <w:r w:rsidR="007F2FC5">
        <w:rPr>
          <w:rFonts w:cs="B Lotus" w:hint="cs"/>
          <w:sz w:val="28"/>
          <w:szCs w:val="28"/>
          <w:rtl/>
          <w:lang w:bidi="fa-IR"/>
        </w:rPr>
        <w:t xml:space="preserve"> علیه و </w:t>
      </w:r>
      <w:proofErr w:type="spellStart"/>
      <w:r w:rsidR="007F2FC5">
        <w:rPr>
          <w:rFonts w:cs="B Lotus" w:hint="cs"/>
          <w:sz w:val="28"/>
          <w:szCs w:val="28"/>
          <w:rtl/>
          <w:lang w:bidi="fa-IR"/>
        </w:rPr>
        <w:t>مضطر</w:t>
      </w:r>
      <w:proofErr w:type="spellEnd"/>
      <w:r w:rsidR="007F2FC5">
        <w:rPr>
          <w:rFonts w:cs="B Lotus" w:hint="cs"/>
          <w:sz w:val="28"/>
          <w:szCs w:val="28"/>
          <w:rtl/>
          <w:lang w:bidi="fa-IR"/>
        </w:rPr>
        <w:t xml:space="preserve"> </w:t>
      </w:r>
      <w:proofErr w:type="spellStart"/>
      <w:r w:rsidR="007F2FC5">
        <w:rPr>
          <w:rFonts w:cs="B Lotus" w:hint="cs"/>
          <w:sz w:val="28"/>
          <w:szCs w:val="28"/>
          <w:rtl/>
          <w:lang w:bidi="fa-IR"/>
        </w:rPr>
        <w:t>الیه</w:t>
      </w:r>
      <w:proofErr w:type="spellEnd"/>
      <w:r w:rsidR="007F2FC5">
        <w:rPr>
          <w:rFonts w:cs="B Lotus" w:hint="cs"/>
          <w:sz w:val="28"/>
          <w:szCs w:val="28"/>
          <w:rtl/>
          <w:lang w:bidi="fa-IR"/>
        </w:rPr>
        <w:t xml:space="preserve"> وجود دارد اما در نسیان تنها با فرض ذکر سابق می توان اقتضای عقاب را تصویر کرد. </w:t>
      </w:r>
      <w:r w:rsidR="00F35249" w:rsidRPr="006B3DC8">
        <w:rPr>
          <w:rFonts w:cs="B Lotus" w:hint="cs"/>
          <w:sz w:val="28"/>
          <w:szCs w:val="28"/>
          <w:rtl/>
          <w:lang w:bidi="fa-IR"/>
        </w:rPr>
        <w:t>بنابراین</w:t>
      </w:r>
      <w:r w:rsidR="007F2FC5">
        <w:rPr>
          <w:rFonts w:cs="B Lotus" w:hint="cs"/>
          <w:sz w:val="28"/>
          <w:szCs w:val="28"/>
          <w:rtl/>
          <w:lang w:bidi="fa-IR"/>
        </w:rPr>
        <w:t xml:space="preserve"> مراد از نسیان، </w:t>
      </w:r>
      <w:proofErr w:type="spellStart"/>
      <w:r w:rsidR="007F2FC5">
        <w:rPr>
          <w:rFonts w:cs="B Lotus" w:hint="cs"/>
          <w:sz w:val="28"/>
          <w:szCs w:val="28"/>
          <w:rtl/>
          <w:lang w:bidi="fa-IR"/>
        </w:rPr>
        <w:t>نسیانی</w:t>
      </w:r>
      <w:proofErr w:type="spellEnd"/>
      <w:r w:rsidR="007F2FC5">
        <w:rPr>
          <w:rFonts w:cs="B Lotus" w:hint="cs"/>
          <w:sz w:val="28"/>
          <w:szCs w:val="28"/>
          <w:rtl/>
          <w:lang w:bidi="fa-IR"/>
        </w:rPr>
        <w:t xml:space="preserve"> ا</w:t>
      </w:r>
      <w:r w:rsidR="00F35249" w:rsidRPr="006B3DC8">
        <w:rPr>
          <w:rFonts w:cs="B Lotus" w:hint="cs"/>
          <w:sz w:val="28"/>
          <w:szCs w:val="28"/>
          <w:rtl/>
          <w:lang w:bidi="fa-IR"/>
        </w:rPr>
        <w:t xml:space="preserve">ست که تحقق نفس نسیان با اختیار </w:t>
      </w:r>
      <w:r w:rsidR="007F2FC5">
        <w:rPr>
          <w:rFonts w:cs="B Lotus" w:hint="cs"/>
          <w:sz w:val="28"/>
          <w:szCs w:val="28"/>
          <w:rtl/>
          <w:lang w:bidi="fa-IR"/>
        </w:rPr>
        <w:t xml:space="preserve">مکلف بوده است. </w:t>
      </w:r>
    </w:p>
    <w:p w:rsidR="004346A2" w:rsidRDefault="004346A2" w:rsidP="00E24461">
      <w:pPr>
        <w:pStyle w:val="2"/>
        <w:rPr>
          <w:rtl/>
        </w:rPr>
      </w:pPr>
      <w:r>
        <w:rPr>
          <w:rFonts w:hint="cs"/>
          <w:rtl/>
        </w:rPr>
        <w:t xml:space="preserve">عدم رفع ایجاد نسیان </w:t>
      </w:r>
    </w:p>
    <w:p w:rsidR="009B210E" w:rsidRPr="006B3DC8" w:rsidRDefault="007F2FC5" w:rsidP="004F644B">
      <w:pPr>
        <w:bidi/>
        <w:jc w:val="both"/>
        <w:rPr>
          <w:rFonts w:cs="B Lotus"/>
          <w:sz w:val="28"/>
          <w:szCs w:val="28"/>
          <w:rtl/>
          <w:lang w:bidi="fa-IR"/>
        </w:rPr>
      </w:pPr>
      <w:r>
        <w:rPr>
          <w:rFonts w:cs="B Lotus" w:hint="cs"/>
          <w:sz w:val="28"/>
          <w:szCs w:val="28"/>
          <w:rtl/>
          <w:lang w:bidi="fa-IR"/>
        </w:rPr>
        <w:t xml:space="preserve">توجه به این نکته بسیار ضروری است که توسعه در مفاد رفع نسیان به علت عدم امکان اخذ به ظهور ابتدایی حدیث رفع می باشد و </w:t>
      </w:r>
      <w:proofErr w:type="spellStart"/>
      <w:r>
        <w:rPr>
          <w:rFonts w:cs="B Lotus" w:hint="cs"/>
          <w:sz w:val="28"/>
          <w:szCs w:val="28"/>
          <w:rtl/>
          <w:lang w:bidi="fa-IR"/>
        </w:rPr>
        <w:t>نمی</w:t>
      </w:r>
      <w:proofErr w:type="spellEnd"/>
      <w:r>
        <w:rPr>
          <w:rFonts w:cs="B Lotus" w:hint="cs"/>
          <w:sz w:val="28"/>
          <w:szCs w:val="28"/>
          <w:rtl/>
          <w:lang w:bidi="fa-IR"/>
        </w:rPr>
        <w:t xml:space="preserve"> توان رفع عقاب بر نسیان را به رفع عقاب به ایجاد نسیان از روی عمد توسعه داد و تنها </w:t>
      </w:r>
      <w:proofErr w:type="spellStart"/>
      <w:r>
        <w:rPr>
          <w:rFonts w:cs="B Lotus" w:hint="cs"/>
          <w:sz w:val="28"/>
          <w:szCs w:val="28"/>
          <w:rtl/>
          <w:lang w:bidi="fa-IR"/>
        </w:rPr>
        <w:t>مواردی</w:t>
      </w:r>
      <w:proofErr w:type="spellEnd"/>
      <w:r>
        <w:rPr>
          <w:rFonts w:cs="B Lotus" w:hint="cs"/>
          <w:sz w:val="28"/>
          <w:szCs w:val="28"/>
          <w:rtl/>
          <w:lang w:bidi="fa-IR"/>
        </w:rPr>
        <w:t xml:space="preserve"> را که امکان ایجاد مانع از نسیان برای مکلف وجود داشته شامل بوده و دلیلی بر توسعه به </w:t>
      </w:r>
      <w:proofErr w:type="spellStart"/>
      <w:r>
        <w:rPr>
          <w:rFonts w:cs="B Lotus" w:hint="cs"/>
          <w:sz w:val="28"/>
          <w:szCs w:val="28"/>
          <w:rtl/>
          <w:lang w:bidi="fa-IR"/>
        </w:rPr>
        <w:t>مواردی</w:t>
      </w:r>
      <w:proofErr w:type="spellEnd"/>
      <w:r>
        <w:rPr>
          <w:rFonts w:cs="B Lotus" w:hint="cs"/>
          <w:sz w:val="28"/>
          <w:szCs w:val="28"/>
          <w:rtl/>
          <w:lang w:bidi="fa-IR"/>
        </w:rPr>
        <w:t xml:space="preserve"> که خود مکلف مثلا با استعمال دارویی نسیان را ایجاد کرده است، نداریم و عقاب بر این نسیان </w:t>
      </w:r>
      <w:proofErr w:type="spellStart"/>
      <w:r>
        <w:rPr>
          <w:rFonts w:cs="B Lotus" w:hint="cs"/>
          <w:sz w:val="28"/>
          <w:szCs w:val="28"/>
          <w:rtl/>
          <w:lang w:bidi="fa-IR"/>
        </w:rPr>
        <w:t>مرفوع</w:t>
      </w:r>
      <w:proofErr w:type="spellEnd"/>
      <w:r>
        <w:rPr>
          <w:rFonts w:cs="B Lotus" w:hint="cs"/>
          <w:sz w:val="28"/>
          <w:szCs w:val="28"/>
          <w:rtl/>
          <w:lang w:bidi="fa-IR"/>
        </w:rPr>
        <w:t xml:space="preserve"> نخواهد بود. در نتیجه ما به علت ظهور ثانوی دلیل در وجود مقتضی عقاب در فعل </w:t>
      </w:r>
      <w:proofErr w:type="spellStart"/>
      <w:r>
        <w:rPr>
          <w:rFonts w:cs="B Lotus" w:hint="cs"/>
          <w:sz w:val="28"/>
          <w:szCs w:val="28"/>
          <w:rtl/>
          <w:lang w:bidi="fa-IR"/>
        </w:rPr>
        <w:t>مرفوع</w:t>
      </w:r>
      <w:proofErr w:type="spellEnd"/>
      <w:r>
        <w:rPr>
          <w:rFonts w:cs="B Lotus" w:hint="cs"/>
          <w:sz w:val="28"/>
          <w:szCs w:val="28"/>
          <w:rtl/>
          <w:lang w:bidi="fa-IR"/>
        </w:rPr>
        <w:t xml:space="preserve">، از ظهور اولی در علت </w:t>
      </w:r>
      <w:proofErr w:type="spellStart"/>
      <w:r>
        <w:rPr>
          <w:rFonts w:cs="B Lotus" w:hint="cs"/>
          <w:sz w:val="28"/>
          <w:szCs w:val="28"/>
          <w:rtl/>
          <w:lang w:bidi="fa-IR"/>
        </w:rPr>
        <w:t>تامه</w:t>
      </w:r>
      <w:proofErr w:type="spellEnd"/>
      <w:r>
        <w:rPr>
          <w:rFonts w:cs="B Lotus" w:hint="cs"/>
          <w:sz w:val="28"/>
          <w:szCs w:val="28"/>
          <w:rtl/>
          <w:lang w:bidi="fa-IR"/>
        </w:rPr>
        <w:t xml:space="preserve"> بودن عنوان نسیان در ایجاد </w:t>
      </w:r>
      <w:r w:rsidR="004346A2">
        <w:rPr>
          <w:rFonts w:cs="B Lotus" w:hint="cs"/>
          <w:sz w:val="28"/>
          <w:szCs w:val="28"/>
          <w:rtl/>
          <w:lang w:bidi="fa-IR"/>
        </w:rPr>
        <w:t xml:space="preserve">ترک فعل رفع ید کردیم اما دلیلی نداریم از ظهور حدیث در تمام </w:t>
      </w:r>
      <w:proofErr w:type="spellStart"/>
      <w:r w:rsidR="004346A2">
        <w:rPr>
          <w:rFonts w:cs="B Lotus" w:hint="cs"/>
          <w:sz w:val="28"/>
          <w:szCs w:val="28"/>
          <w:rtl/>
          <w:lang w:bidi="fa-IR"/>
        </w:rPr>
        <w:t>المقتضی</w:t>
      </w:r>
      <w:proofErr w:type="spellEnd"/>
      <w:r w:rsidR="004346A2">
        <w:rPr>
          <w:rFonts w:cs="B Lotus" w:hint="cs"/>
          <w:sz w:val="28"/>
          <w:szCs w:val="28"/>
          <w:rtl/>
          <w:lang w:bidi="fa-IR"/>
        </w:rPr>
        <w:t xml:space="preserve"> بودن رفع ید کنیم و حتی </w:t>
      </w:r>
      <w:proofErr w:type="spellStart"/>
      <w:r w:rsidR="004346A2">
        <w:rPr>
          <w:rFonts w:cs="B Lotus" w:hint="cs"/>
          <w:sz w:val="28"/>
          <w:szCs w:val="28"/>
          <w:rtl/>
          <w:lang w:bidi="fa-IR"/>
        </w:rPr>
        <w:t>نسیانی</w:t>
      </w:r>
      <w:proofErr w:type="spellEnd"/>
      <w:r w:rsidR="004346A2">
        <w:rPr>
          <w:rFonts w:cs="B Lotus" w:hint="cs"/>
          <w:sz w:val="28"/>
          <w:szCs w:val="28"/>
          <w:rtl/>
          <w:lang w:bidi="fa-IR"/>
        </w:rPr>
        <w:t xml:space="preserve"> که جزء </w:t>
      </w:r>
      <w:proofErr w:type="spellStart"/>
      <w:r w:rsidR="004346A2">
        <w:rPr>
          <w:rFonts w:cs="B Lotus" w:hint="cs"/>
          <w:sz w:val="28"/>
          <w:szCs w:val="28"/>
          <w:rtl/>
          <w:lang w:bidi="fa-IR"/>
        </w:rPr>
        <w:t>المقتضی</w:t>
      </w:r>
      <w:proofErr w:type="spellEnd"/>
      <w:r w:rsidR="004346A2">
        <w:rPr>
          <w:rFonts w:cs="B Lotus" w:hint="cs"/>
          <w:sz w:val="28"/>
          <w:szCs w:val="28"/>
          <w:rtl/>
          <w:lang w:bidi="fa-IR"/>
        </w:rPr>
        <w:t xml:space="preserve"> نیز باشد را </w:t>
      </w:r>
      <w:proofErr w:type="spellStart"/>
      <w:r w:rsidR="004346A2">
        <w:rPr>
          <w:rFonts w:cs="B Lotus" w:hint="cs"/>
          <w:sz w:val="28"/>
          <w:szCs w:val="28"/>
          <w:rtl/>
          <w:lang w:bidi="fa-IR"/>
        </w:rPr>
        <w:t>مرفوع</w:t>
      </w:r>
      <w:proofErr w:type="spellEnd"/>
      <w:r w:rsidR="004346A2">
        <w:rPr>
          <w:rFonts w:cs="B Lotus" w:hint="cs"/>
          <w:sz w:val="28"/>
          <w:szCs w:val="28"/>
          <w:rtl/>
          <w:lang w:bidi="fa-IR"/>
        </w:rPr>
        <w:t xml:space="preserve"> بدانیم. </w:t>
      </w:r>
    </w:p>
    <w:p w:rsidR="00F03CD6" w:rsidRPr="006B3DC8" w:rsidRDefault="00F03CD6" w:rsidP="004F644B">
      <w:pPr>
        <w:bidi/>
        <w:jc w:val="both"/>
        <w:rPr>
          <w:rFonts w:cs="B Lotus"/>
          <w:sz w:val="28"/>
          <w:szCs w:val="28"/>
          <w:lang w:bidi="fa-IR"/>
        </w:rPr>
      </w:pPr>
      <w:r>
        <w:rPr>
          <w:rFonts w:cs="B Lotus" w:hint="cs"/>
          <w:sz w:val="28"/>
          <w:szCs w:val="28"/>
          <w:rtl/>
          <w:lang w:bidi="fa-IR"/>
        </w:rPr>
        <w:t xml:space="preserve">خلاصه در حدیث رفع سه ظهور وجود دارد که هر یک </w:t>
      </w:r>
      <w:proofErr w:type="spellStart"/>
      <w:r>
        <w:rPr>
          <w:rFonts w:cs="B Lotus" w:hint="cs"/>
          <w:sz w:val="28"/>
          <w:szCs w:val="28"/>
          <w:rtl/>
          <w:lang w:bidi="fa-IR"/>
        </w:rPr>
        <w:t>اقتضائاتی</w:t>
      </w:r>
      <w:proofErr w:type="spellEnd"/>
      <w:r>
        <w:rPr>
          <w:rFonts w:cs="B Lotus" w:hint="cs"/>
          <w:sz w:val="28"/>
          <w:szCs w:val="28"/>
          <w:rtl/>
          <w:lang w:bidi="fa-IR"/>
        </w:rPr>
        <w:t xml:space="preserve"> دارد؛ ظهور در علت </w:t>
      </w:r>
      <w:proofErr w:type="spellStart"/>
      <w:r>
        <w:rPr>
          <w:rFonts w:cs="B Lotus" w:hint="cs"/>
          <w:sz w:val="28"/>
          <w:szCs w:val="28"/>
          <w:rtl/>
          <w:lang w:bidi="fa-IR"/>
        </w:rPr>
        <w:t>تامه</w:t>
      </w:r>
      <w:proofErr w:type="spellEnd"/>
      <w:r>
        <w:rPr>
          <w:rFonts w:cs="B Lotus" w:hint="cs"/>
          <w:sz w:val="28"/>
          <w:szCs w:val="28"/>
          <w:rtl/>
          <w:lang w:bidi="fa-IR"/>
        </w:rPr>
        <w:t xml:space="preserve"> بودن عناوین </w:t>
      </w:r>
      <w:proofErr w:type="spellStart"/>
      <w:r>
        <w:rPr>
          <w:rFonts w:cs="B Lotus" w:hint="cs"/>
          <w:sz w:val="28"/>
          <w:szCs w:val="28"/>
          <w:rtl/>
          <w:lang w:bidi="fa-IR"/>
        </w:rPr>
        <w:t>مذکوره</w:t>
      </w:r>
      <w:proofErr w:type="spellEnd"/>
      <w:r>
        <w:rPr>
          <w:rFonts w:cs="B Lotus" w:hint="cs"/>
          <w:sz w:val="28"/>
          <w:szCs w:val="28"/>
          <w:rtl/>
          <w:lang w:bidi="fa-IR"/>
        </w:rPr>
        <w:t xml:space="preserve"> در تحقق فعل، ظهور در تمام </w:t>
      </w:r>
      <w:proofErr w:type="spellStart"/>
      <w:r>
        <w:rPr>
          <w:rFonts w:cs="B Lotus" w:hint="cs"/>
          <w:sz w:val="28"/>
          <w:szCs w:val="28"/>
          <w:rtl/>
          <w:lang w:bidi="fa-IR"/>
        </w:rPr>
        <w:t>المقتضی</w:t>
      </w:r>
      <w:proofErr w:type="spellEnd"/>
      <w:r>
        <w:rPr>
          <w:rFonts w:cs="B Lotus" w:hint="cs"/>
          <w:sz w:val="28"/>
          <w:szCs w:val="28"/>
          <w:rtl/>
          <w:lang w:bidi="fa-IR"/>
        </w:rPr>
        <w:t xml:space="preserve"> بودن عناوین </w:t>
      </w:r>
      <w:proofErr w:type="spellStart"/>
      <w:r>
        <w:rPr>
          <w:rFonts w:cs="B Lotus" w:hint="cs"/>
          <w:sz w:val="28"/>
          <w:szCs w:val="28"/>
          <w:rtl/>
          <w:lang w:bidi="fa-IR"/>
        </w:rPr>
        <w:t>مذکوره</w:t>
      </w:r>
      <w:proofErr w:type="spellEnd"/>
      <w:r>
        <w:rPr>
          <w:rFonts w:cs="B Lotus" w:hint="cs"/>
          <w:sz w:val="28"/>
          <w:szCs w:val="28"/>
          <w:rtl/>
          <w:lang w:bidi="fa-IR"/>
        </w:rPr>
        <w:t xml:space="preserve"> در تحقق عمل و ظهور در وجود اختیار در فعل </w:t>
      </w:r>
      <w:proofErr w:type="spellStart"/>
      <w:r>
        <w:rPr>
          <w:rFonts w:cs="B Lotus" w:hint="cs"/>
          <w:sz w:val="28"/>
          <w:szCs w:val="28"/>
          <w:rtl/>
          <w:lang w:bidi="fa-IR"/>
        </w:rPr>
        <w:t>مرفوع</w:t>
      </w:r>
      <w:proofErr w:type="spellEnd"/>
      <w:r>
        <w:rPr>
          <w:rFonts w:cs="B Lotus" w:hint="cs"/>
          <w:sz w:val="28"/>
          <w:szCs w:val="28"/>
          <w:rtl/>
          <w:lang w:bidi="fa-IR"/>
        </w:rPr>
        <w:t xml:space="preserve"> و صحت عقاب بر فعل </w:t>
      </w:r>
      <w:proofErr w:type="spellStart"/>
      <w:r>
        <w:rPr>
          <w:rFonts w:cs="B Lotus" w:hint="cs"/>
          <w:sz w:val="28"/>
          <w:szCs w:val="28"/>
          <w:rtl/>
          <w:lang w:bidi="fa-IR"/>
        </w:rPr>
        <w:t>مرفوع</w:t>
      </w:r>
      <w:proofErr w:type="spellEnd"/>
      <w:r>
        <w:rPr>
          <w:rFonts w:cs="B Lotus" w:hint="cs"/>
          <w:sz w:val="28"/>
          <w:szCs w:val="28"/>
          <w:rtl/>
          <w:lang w:bidi="fa-IR"/>
        </w:rPr>
        <w:t xml:space="preserve"> لولا </w:t>
      </w:r>
      <w:proofErr w:type="spellStart"/>
      <w:r>
        <w:rPr>
          <w:rFonts w:cs="B Lotus" w:hint="cs"/>
          <w:sz w:val="28"/>
          <w:szCs w:val="28"/>
          <w:rtl/>
          <w:lang w:bidi="fa-IR"/>
        </w:rPr>
        <w:t>الرفع</w:t>
      </w:r>
      <w:proofErr w:type="spellEnd"/>
      <w:r>
        <w:rPr>
          <w:rFonts w:cs="B Lotus" w:hint="cs"/>
          <w:sz w:val="28"/>
          <w:szCs w:val="28"/>
          <w:rtl/>
          <w:lang w:bidi="fa-IR"/>
        </w:rPr>
        <w:t xml:space="preserve">. </w:t>
      </w:r>
    </w:p>
    <w:p w:rsidR="009B210E" w:rsidRPr="006B3DC8" w:rsidRDefault="009B210E" w:rsidP="004F644B">
      <w:pPr>
        <w:bidi/>
        <w:jc w:val="both"/>
        <w:rPr>
          <w:rFonts w:cs="B Lotus"/>
          <w:sz w:val="28"/>
          <w:szCs w:val="28"/>
          <w:rtl/>
          <w:lang w:bidi="fa-IR"/>
        </w:rPr>
      </w:pPr>
      <w:r w:rsidRPr="006B3DC8">
        <w:rPr>
          <w:rFonts w:cs="B Lotus" w:hint="cs"/>
          <w:sz w:val="28"/>
          <w:szCs w:val="28"/>
          <w:rtl/>
          <w:lang w:bidi="fa-IR"/>
        </w:rPr>
        <w:t xml:space="preserve">این سه تا نکته باعث می شود که </w:t>
      </w:r>
      <w:r w:rsidR="00F03CD6">
        <w:rPr>
          <w:rFonts w:cs="B Lotus" w:hint="cs"/>
          <w:sz w:val="28"/>
          <w:szCs w:val="28"/>
          <w:rtl/>
          <w:lang w:bidi="fa-IR"/>
        </w:rPr>
        <w:t xml:space="preserve">تحقق عقاب بر </w:t>
      </w:r>
      <w:r w:rsidRPr="006B3DC8">
        <w:rPr>
          <w:rFonts w:cs="B Lotus" w:hint="cs"/>
          <w:sz w:val="28"/>
          <w:szCs w:val="28"/>
          <w:rtl/>
          <w:lang w:bidi="fa-IR"/>
        </w:rPr>
        <w:t xml:space="preserve">اضطرار و اکراه </w:t>
      </w:r>
      <w:r w:rsidR="00F03CD6">
        <w:rPr>
          <w:rFonts w:cs="B Lotus" w:hint="cs"/>
          <w:sz w:val="28"/>
          <w:szCs w:val="28"/>
          <w:rtl/>
          <w:lang w:bidi="fa-IR"/>
        </w:rPr>
        <w:t xml:space="preserve">مسبوق به اختیار و عدم عقاب بر نسیان حاصل از عدم </w:t>
      </w:r>
      <w:proofErr w:type="spellStart"/>
      <w:r w:rsidR="00F03CD6">
        <w:rPr>
          <w:rFonts w:cs="B Lotus" w:hint="cs"/>
          <w:sz w:val="28"/>
          <w:szCs w:val="28"/>
          <w:rtl/>
          <w:lang w:bidi="fa-IR"/>
        </w:rPr>
        <w:t>تحفظ</w:t>
      </w:r>
      <w:proofErr w:type="spellEnd"/>
      <w:r w:rsidR="00F03CD6">
        <w:rPr>
          <w:rFonts w:cs="B Lotus" w:hint="cs"/>
          <w:sz w:val="28"/>
          <w:szCs w:val="28"/>
          <w:rtl/>
          <w:lang w:bidi="fa-IR"/>
        </w:rPr>
        <w:t xml:space="preserve">، </w:t>
      </w:r>
      <w:proofErr w:type="spellStart"/>
      <w:r w:rsidR="00F03CD6">
        <w:rPr>
          <w:rFonts w:cs="B Lotus" w:hint="cs"/>
          <w:sz w:val="28"/>
          <w:szCs w:val="28"/>
          <w:rtl/>
          <w:lang w:bidi="fa-IR"/>
        </w:rPr>
        <w:t>تنافی</w:t>
      </w:r>
      <w:proofErr w:type="spellEnd"/>
      <w:r w:rsidR="00F03CD6">
        <w:rPr>
          <w:rFonts w:cs="B Lotus" w:hint="cs"/>
          <w:sz w:val="28"/>
          <w:szCs w:val="28"/>
          <w:rtl/>
          <w:lang w:bidi="fa-IR"/>
        </w:rPr>
        <w:t xml:space="preserve"> وجود نداشته باشد. </w:t>
      </w:r>
    </w:p>
    <w:p w:rsidR="00F03CD6" w:rsidRDefault="00F03CD6" w:rsidP="00E24461">
      <w:pPr>
        <w:pStyle w:val="2"/>
        <w:rPr>
          <w:rtl/>
        </w:rPr>
      </w:pPr>
      <w:r>
        <w:rPr>
          <w:rFonts w:hint="cs"/>
          <w:rtl/>
        </w:rPr>
        <w:lastRenderedPageBreak/>
        <w:t>عدم صحت معامله اکراهی ولو مسبوق به اختیار باشد</w:t>
      </w:r>
    </w:p>
    <w:p w:rsidR="0078535A" w:rsidRDefault="0078535A" w:rsidP="004F644B">
      <w:pPr>
        <w:bidi/>
        <w:jc w:val="both"/>
        <w:rPr>
          <w:rFonts w:cs="B Lotus"/>
          <w:sz w:val="28"/>
          <w:szCs w:val="28"/>
          <w:rtl/>
          <w:lang w:bidi="fa-IR"/>
        </w:rPr>
      </w:pPr>
      <w:r>
        <w:rPr>
          <w:rFonts w:cs="B Lotus" w:hint="cs"/>
          <w:sz w:val="28"/>
          <w:szCs w:val="28"/>
          <w:rtl/>
          <w:lang w:bidi="fa-IR"/>
        </w:rPr>
        <w:t xml:space="preserve">تمام سخن تا اینجا در رابطه با رفع عقاب بود و گفته شد: اگر مکلف می داند با ورود در مکانی </w:t>
      </w:r>
      <w:proofErr w:type="spellStart"/>
      <w:r>
        <w:rPr>
          <w:rFonts w:cs="B Lotus" w:hint="cs"/>
          <w:sz w:val="28"/>
          <w:szCs w:val="28"/>
          <w:rtl/>
          <w:lang w:bidi="fa-IR"/>
        </w:rPr>
        <w:t>مکره</w:t>
      </w:r>
      <w:proofErr w:type="spellEnd"/>
      <w:r>
        <w:rPr>
          <w:rFonts w:cs="B Lotus" w:hint="cs"/>
          <w:sz w:val="28"/>
          <w:szCs w:val="28"/>
          <w:rtl/>
          <w:lang w:bidi="fa-IR"/>
        </w:rPr>
        <w:t xml:space="preserve"> به فعل حرام می شود، عقاب بر این فعل حرام </w:t>
      </w:r>
      <w:proofErr w:type="spellStart"/>
      <w:r>
        <w:rPr>
          <w:rFonts w:cs="B Lotus" w:hint="cs"/>
          <w:sz w:val="28"/>
          <w:szCs w:val="28"/>
          <w:rtl/>
          <w:lang w:bidi="fa-IR"/>
        </w:rPr>
        <w:t>مرفوع</w:t>
      </w:r>
      <w:proofErr w:type="spellEnd"/>
      <w:r>
        <w:rPr>
          <w:rFonts w:cs="B Lotus" w:hint="cs"/>
          <w:sz w:val="28"/>
          <w:szCs w:val="28"/>
          <w:rtl/>
          <w:lang w:bidi="fa-IR"/>
        </w:rPr>
        <w:t xml:space="preserve"> نیست. در این قسمت به این مطلب خواهیم پرداخت که آیا معامله اکراهی که مسبوق به اختیار بوده است، صحیح است یا حکم به عدم صحت آن می شود؟ </w:t>
      </w:r>
    </w:p>
    <w:p w:rsidR="004F644B" w:rsidRDefault="0078535A" w:rsidP="004F644B">
      <w:pPr>
        <w:bidi/>
        <w:jc w:val="both"/>
        <w:rPr>
          <w:rFonts w:cs="B Lotus"/>
          <w:sz w:val="28"/>
          <w:szCs w:val="28"/>
          <w:rtl/>
          <w:lang w:bidi="fa-IR"/>
        </w:rPr>
      </w:pPr>
      <w:r>
        <w:rPr>
          <w:rFonts w:cs="B Lotus" w:hint="cs"/>
          <w:sz w:val="28"/>
          <w:szCs w:val="28"/>
          <w:rtl/>
          <w:lang w:bidi="fa-IR"/>
        </w:rPr>
        <w:t xml:space="preserve">به نظر می رسد از این ناحیه در حدیث رفع تفاوتی نبوده و حدیث رفع، صحت این نوع معامله اکراهی را رفع </w:t>
      </w:r>
      <w:proofErr w:type="spellStart"/>
      <w:r>
        <w:rPr>
          <w:rFonts w:cs="B Lotus" w:hint="cs"/>
          <w:sz w:val="28"/>
          <w:szCs w:val="28"/>
          <w:rtl/>
          <w:lang w:bidi="fa-IR"/>
        </w:rPr>
        <w:t>نمی</w:t>
      </w:r>
      <w:proofErr w:type="spellEnd"/>
      <w:r>
        <w:rPr>
          <w:rFonts w:cs="B Lotus" w:hint="cs"/>
          <w:sz w:val="28"/>
          <w:szCs w:val="28"/>
          <w:rtl/>
          <w:lang w:bidi="fa-IR"/>
        </w:rPr>
        <w:t xml:space="preserve"> کند اما با این حال، به علت </w:t>
      </w:r>
      <w:proofErr w:type="spellStart"/>
      <w:r>
        <w:rPr>
          <w:rFonts w:cs="B Lotus" w:hint="cs"/>
          <w:sz w:val="28"/>
          <w:szCs w:val="28"/>
          <w:rtl/>
          <w:lang w:bidi="fa-IR"/>
        </w:rPr>
        <w:t>شرطیت</w:t>
      </w:r>
      <w:proofErr w:type="spellEnd"/>
      <w:r>
        <w:rPr>
          <w:rFonts w:cs="B Lotus" w:hint="cs"/>
          <w:sz w:val="28"/>
          <w:szCs w:val="28"/>
          <w:rtl/>
          <w:lang w:bidi="fa-IR"/>
        </w:rPr>
        <w:t xml:space="preserve"> رضایت در </w:t>
      </w:r>
      <w:proofErr w:type="spellStart"/>
      <w:r>
        <w:rPr>
          <w:rFonts w:cs="B Lotus" w:hint="cs"/>
          <w:sz w:val="28"/>
          <w:szCs w:val="28"/>
          <w:rtl/>
          <w:lang w:bidi="fa-IR"/>
        </w:rPr>
        <w:t>معاملات</w:t>
      </w:r>
      <w:proofErr w:type="spellEnd"/>
      <w:r>
        <w:rPr>
          <w:rFonts w:cs="B Lotus" w:hint="cs"/>
          <w:sz w:val="28"/>
          <w:szCs w:val="28"/>
          <w:rtl/>
          <w:lang w:bidi="fa-IR"/>
        </w:rPr>
        <w:t xml:space="preserve"> با فرض اکراه به معامله رضایت وجود ندارد و </w:t>
      </w:r>
      <w:proofErr w:type="spellStart"/>
      <w:r>
        <w:rPr>
          <w:rFonts w:cs="B Lotus" w:hint="cs"/>
          <w:sz w:val="28"/>
          <w:szCs w:val="28"/>
          <w:rtl/>
          <w:lang w:bidi="fa-IR"/>
        </w:rPr>
        <w:t>نمی</w:t>
      </w:r>
      <w:proofErr w:type="spellEnd"/>
      <w:r>
        <w:rPr>
          <w:rFonts w:cs="B Lotus" w:hint="cs"/>
          <w:sz w:val="28"/>
          <w:szCs w:val="28"/>
          <w:rtl/>
          <w:lang w:bidi="fa-IR"/>
        </w:rPr>
        <w:t xml:space="preserve"> توان حکم به صحت معامله کرده هر چند اکراه مسبوق به اختیار باشد. پس هر چند اختیار در معامله را می توان با توجه به اختیار سابق تصحیح کرد، اما تمام </w:t>
      </w:r>
      <w:proofErr w:type="spellStart"/>
      <w:r>
        <w:rPr>
          <w:rFonts w:cs="B Lotus" w:hint="cs"/>
          <w:sz w:val="28"/>
          <w:szCs w:val="28"/>
          <w:rtl/>
          <w:lang w:bidi="fa-IR"/>
        </w:rPr>
        <w:t>العله</w:t>
      </w:r>
      <w:proofErr w:type="spellEnd"/>
      <w:r>
        <w:rPr>
          <w:rFonts w:cs="B Lotus" w:hint="cs"/>
          <w:sz w:val="28"/>
          <w:szCs w:val="28"/>
          <w:rtl/>
          <w:lang w:bidi="fa-IR"/>
        </w:rPr>
        <w:t xml:space="preserve"> برای صحت معامله اختیار نیست و باید در معامله رضایت نیز وجود داشته باشد و به صرف وجود اختیار سابق و حتی رضایت سابق، معامله عن </w:t>
      </w:r>
      <w:proofErr w:type="spellStart"/>
      <w:r>
        <w:rPr>
          <w:rFonts w:cs="B Lotus" w:hint="cs"/>
          <w:sz w:val="28"/>
          <w:szCs w:val="28"/>
          <w:rtl/>
          <w:lang w:bidi="fa-IR"/>
        </w:rPr>
        <w:t>تراض</w:t>
      </w:r>
      <w:proofErr w:type="spellEnd"/>
      <w:r>
        <w:rPr>
          <w:rFonts w:cs="B Lotus" w:hint="cs"/>
          <w:sz w:val="28"/>
          <w:szCs w:val="28"/>
          <w:rtl/>
          <w:lang w:bidi="fa-IR"/>
        </w:rPr>
        <w:t xml:space="preserve"> تحقق پیدا </w:t>
      </w:r>
      <w:proofErr w:type="spellStart"/>
      <w:r>
        <w:rPr>
          <w:rFonts w:cs="B Lotus" w:hint="cs"/>
          <w:sz w:val="28"/>
          <w:szCs w:val="28"/>
          <w:rtl/>
          <w:lang w:bidi="fa-IR"/>
        </w:rPr>
        <w:t>نمی</w:t>
      </w:r>
      <w:proofErr w:type="spellEnd"/>
      <w:r>
        <w:rPr>
          <w:rFonts w:cs="B Lotus" w:hint="cs"/>
          <w:sz w:val="28"/>
          <w:szCs w:val="28"/>
          <w:rtl/>
          <w:lang w:bidi="fa-IR"/>
        </w:rPr>
        <w:t xml:space="preserve"> کند. پس بطلان معامله به علت شمول حدیث رفع نسبت به آن نیست و به علت لزوم </w:t>
      </w:r>
      <w:proofErr w:type="spellStart"/>
      <w:r>
        <w:rPr>
          <w:rFonts w:cs="B Lotus" w:hint="cs"/>
          <w:sz w:val="28"/>
          <w:szCs w:val="28"/>
          <w:rtl/>
          <w:lang w:bidi="fa-IR"/>
        </w:rPr>
        <w:t>تراضی</w:t>
      </w:r>
      <w:proofErr w:type="spellEnd"/>
      <w:r>
        <w:rPr>
          <w:rFonts w:cs="B Lotus" w:hint="cs"/>
          <w:sz w:val="28"/>
          <w:szCs w:val="28"/>
          <w:rtl/>
          <w:lang w:bidi="fa-IR"/>
        </w:rPr>
        <w:t xml:space="preserve"> در معامله</w:t>
      </w:r>
      <w:r>
        <w:rPr>
          <w:rStyle w:val="a5"/>
          <w:rFonts w:cs="B Lotus"/>
          <w:sz w:val="28"/>
          <w:szCs w:val="28"/>
          <w:rtl/>
          <w:lang w:bidi="fa-IR"/>
        </w:rPr>
        <w:footnoteReference w:id="2"/>
      </w:r>
      <w:r>
        <w:rPr>
          <w:rFonts w:cs="B Lotus" w:hint="cs"/>
          <w:sz w:val="28"/>
          <w:szCs w:val="28"/>
          <w:rtl/>
          <w:lang w:bidi="fa-IR"/>
        </w:rPr>
        <w:t xml:space="preserve"> و عدم وجود آن می باشد. </w:t>
      </w:r>
    </w:p>
    <w:p w:rsidR="004F644B" w:rsidRDefault="004F644B" w:rsidP="004F644B">
      <w:pPr>
        <w:bidi/>
        <w:jc w:val="both"/>
        <w:rPr>
          <w:rFonts w:cs="B Lotus"/>
          <w:sz w:val="28"/>
          <w:szCs w:val="28"/>
          <w:rtl/>
          <w:lang w:bidi="fa-IR"/>
        </w:rPr>
      </w:pPr>
      <w:r>
        <w:rPr>
          <w:rFonts w:cs="B Lotus" w:hint="cs"/>
          <w:sz w:val="28"/>
          <w:szCs w:val="28"/>
          <w:rtl/>
          <w:lang w:bidi="fa-IR"/>
        </w:rPr>
        <w:t xml:space="preserve">آقای </w:t>
      </w:r>
      <w:proofErr w:type="spellStart"/>
      <w:r>
        <w:rPr>
          <w:rFonts w:cs="B Lotus" w:hint="cs"/>
          <w:sz w:val="28"/>
          <w:szCs w:val="28"/>
          <w:rtl/>
          <w:lang w:bidi="fa-IR"/>
        </w:rPr>
        <w:t>حائری</w:t>
      </w:r>
      <w:proofErr w:type="spellEnd"/>
      <w:r>
        <w:rPr>
          <w:rFonts w:cs="B Lotus" w:hint="cs"/>
          <w:sz w:val="28"/>
          <w:szCs w:val="28"/>
          <w:rtl/>
          <w:lang w:bidi="fa-IR"/>
        </w:rPr>
        <w:t xml:space="preserve"> در مباحث </w:t>
      </w:r>
      <w:proofErr w:type="spellStart"/>
      <w:r>
        <w:rPr>
          <w:rFonts w:cs="B Lotus" w:hint="cs"/>
          <w:sz w:val="28"/>
          <w:szCs w:val="28"/>
          <w:rtl/>
          <w:lang w:bidi="fa-IR"/>
        </w:rPr>
        <w:t>الاصول</w:t>
      </w:r>
      <w:proofErr w:type="spellEnd"/>
      <w:r>
        <w:rPr>
          <w:rStyle w:val="a5"/>
          <w:rFonts w:cs="B Lotus"/>
          <w:sz w:val="28"/>
          <w:szCs w:val="28"/>
          <w:rtl/>
          <w:lang w:bidi="fa-IR"/>
        </w:rPr>
        <w:footnoteReference w:id="3"/>
      </w:r>
      <w:r>
        <w:rPr>
          <w:rFonts w:cs="B Lotus" w:hint="cs"/>
          <w:sz w:val="28"/>
          <w:szCs w:val="28"/>
          <w:rtl/>
          <w:lang w:bidi="fa-IR"/>
        </w:rPr>
        <w:t xml:space="preserve"> مباحث دیگری را در این زمینه مطرح نموده و بحث کرده </w:t>
      </w:r>
      <w:proofErr w:type="spellStart"/>
      <w:r>
        <w:rPr>
          <w:rFonts w:cs="B Lotus" w:hint="cs"/>
          <w:sz w:val="28"/>
          <w:szCs w:val="28"/>
          <w:rtl/>
          <w:lang w:bidi="fa-IR"/>
        </w:rPr>
        <w:t>اند</w:t>
      </w:r>
      <w:proofErr w:type="spellEnd"/>
      <w:r>
        <w:rPr>
          <w:rFonts w:cs="B Lotus" w:hint="cs"/>
          <w:sz w:val="28"/>
          <w:szCs w:val="28"/>
          <w:rtl/>
          <w:lang w:bidi="fa-IR"/>
        </w:rPr>
        <w:t xml:space="preserve"> که با توجه به نکات بیان شده، عدم تمامیت آن مباحث روشن می شود که به علت ضیق وقت دیگر وارد آنها </w:t>
      </w:r>
      <w:proofErr w:type="spellStart"/>
      <w:r>
        <w:rPr>
          <w:rFonts w:cs="B Lotus" w:hint="cs"/>
          <w:sz w:val="28"/>
          <w:szCs w:val="28"/>
          <w:rtl/>
          <w:lang w:bidi="fa-IR"/>
        </w:rPr>
        <w:t>نمی</w:t>
      </w:r>
      <w:proofErr w:type="spellEnd"/>
      <w:r>
        <w:rPr>
          <w:rFonts w:cs="B Lotus" w:hint="cs"/>
          <w:sz w:val="28"/>
          <w:szCs w:val="28"/>
          <w:rtl/>
          <w:lang w:bidi="fa-IR"/>
        </w:rPr>
        <w:t xml:space="preserve"> شویم.</w:t>
      </w:r>
    </w:p>
    <w:p w:rsidR="004F644B" w:rsidRDefault="004F644B" w:rsidP="00E24461">
      <w:pPr>
        <w:pStyle w:val="2"/>
        <w:rPr>
          <w:rtl/>
        </w:rPr>
      </w:pPr>
      <w:bookmarkStart w:id="0" w:name="_GoBack"/>
      <w:bookmarkEnd w:id="0"/>
      <w:r>
        <w:rPr>
          <w:rFonts w:hint="cs"/>
          <w:rtl/>
        </w:rPr>
        <w:t xml:space="preserve">برخی دیگر از مباحث حدیث رفع </w:t>
      </w:r>
    </w:p>
    <w:p w:rsidR="00FF5BAA" w:rsidRPr="006B3DC8" w:rsidRDefault="004F644B" w:rsidP="00EA22AF">
      <w:pPr>
        <w:bidi/>
        <w:jc w:val="both"/>
        <w:rPr>
          <w:rFonts w:cs="B Lotus"/>
          <w:sz w:val="28"/>
          <w:szCs w:val="28"/>
          <w:rtl/>
          <w:lang w:bidi="fa-IR"/>
        </w:rPr>
      </w:pPr>
      <w:r>
        <w:rPr>
          <w:rFonts w:cs="B Lotus" w:hint="cs"/>
          <w:sz w:val="28"/>
          <w:szCs w:val="28"/>
          <w:rtl/>
          <w:lang w:bidi="fa-IR"/>
        </w:rPr>
        <w:t>در حدیث رفع، تنبیهات</w:t>
      </w:r>
      <w:r w:rsidRPr="006B3DC8">
        <w:rPr>
          <w:rFonts w:cs="B Lotus" w:hint="cs"/>
          <w:sz w:val="28"/>
          <w:szCs w:val="28"/>
          <w:rtl/>
          <w:lang w:bidi="fa-IR"/>
        </w:rPr>
        <w:t xml:space="preserve"> </w:t>
      </w:r>
      <w:r>
        <w:rPr>
          <w:rFonts w:cs="B Lotus" w:hint="cs"/>
          <w:sz w:val="28"/>
          <w:szCs w:val="28"/>
          <w:rtl/>
          <w:lang w:bidi="fa-IR"/>
        </w:rPr>
        <w:t xml:space="preserve">زیادی مطرح شده است که برخی از آنها با معنای ما از حدیث رفع قابل تطبیق نیست به عنوان نمونه این بحث مطرح است که چه احکامی مرتفع است؟ در حالی که این بحث مبتنی بر عموم آثار است و ما قائل به عموم آثار نبوده و تنها مؤاخذه و </w:t>
      </w:r>
      <w:proofErr w:type="spellStart"/>
      <w:r>
        <w:rPr>
          <w:rFonts w:cs="B Lotus" w:hint="cs"/>
          <w:sz w:val="28"/>
          <w:szCs w:val="28"/>
          <w:rtl/>
          <w:lang w:bidi="fa-IR"/>
        </w:rPr>
        <w:t>مواردی</w:t>
      </w:r>
      <w:proofErr w:type="spellEnd"/>
      <w:r>
        <w:rPr>
          <w:rFonts w:cs="B Lotus" w:hint="cs"/>
          <w:sz w:val="28"/>
          <w:szCs w:val="28"/>
          <w:rtl/>
          <w:lang w:bidi="fa-IR"/>
        </w:rPr>
        <w:t xml:space="preserve"> را که عرفا نفس فعل بر عهده مکلف است مانند </w:t>
      </w:r>
      <w:proofErr w:type="spellStart"/>
      <w:r>
        <w:rPr>
          <w:rFonts w:cs="B Lotus" w:hint="cs"/>
          <w:sz w:val="28"/>
          <w:szCs w:val="28"/>
          <w:rtl/>
          <w:lang w:bidi="fa-IR"/>
        </w:rPr>
        <w:t>حلف</w:t>
      </w:r>
      <w:proofErr w:type="spellEnd"/>
      <w:r>
        <w:rPr>
          <w:rFonts w:cs="B Lotus" w:hint="cs"/>
          <w:sz w:val="28"/>
          <w:szCs w:val="28"/>
          <w:rtl/>
          <w:lang w:bidi="fa-IR"/>
        </w:rPr>
        <w:t xml:space="preserve"> و </w:t>
      </w:r>
      <w:proofErr w:type="spellStart"/>
      <w:r>
        <w:rPr>
          <w:rFonts w:cs="B Lotus" w:hint="cs"/>
          <w:sz w:val="28"/>
          <w:szCs w:val="28"/>
          <w:rtl/>
          <w:lang w:bidi="fa-IR"/>
        </w:rPr>
        <w:t>معاملات</w:t>
      </w:r>
      <w:proofErr w:type="spellEnd"/>
      <w:r>
        <w:rPr>
          <w:rFonts w:cs="B Lotus" w:hint="cs"/>
          <w:sz w:val="28"/>
          <w:szCs w:val="28"/>
          <w:rtl/>
          <w:lang w:bidi="fa-IR"/>
        </w:rPr>
        <w:t xml:space="preserve"> </w:t>
      </w:r>
      <w:r w:rsidR="00EA22AF">
        <w:rPr>
          <w:rFonts w:cs="B Lotus" w:hint="cs"/>
          <w:sz w:val="28"/>
          <w:szCs w:val="28"/>
          <w:rtl/>
          <w:lang w:bidi="fa-IR"/>
        </w:rPr>
        <w:t xml:space="preserve">را شامل می شود. </w:t>
      </w:r>
    </w:p>
    <w:p w:rsidR="00DE781C" w:rsidRPr="006B3DC8" w:rsidRDefault="00EA22AF" w:rsidP="00EA22AF">
      <w:pPr>
        <w:bidi/>
        <w:jc w:val="both"/>
        <w:rPr>
          <w:rFonts w:cs="B Lotus"/>
          <w:sz w:val="28"/>
          <w:szCs w:val="28"/>
          <w:rtl/>
          <w:lang w:bidi="fa-IR"/>
        </w:rPr>
      </w:pPr>
      <w:r>
        <w:rPr>
          <w:rFonts w:cs="B Lotus" w:hint="cs"/>
          <w:sz w:val="28"/>
          <w:szCs w:val="28"/>
          <w:rtl/>
          <w:lang w:bidi="fa-IR"/>
        </w:rPr>
        <w:t>یکی از</w:t>
      </w:r>
      <w:r w:rsidR="00DE781C" w:rsidRPr="006B3DC8">
        <w:rPr>
          <w:rFonts w:cs="B Lotus" w:hint="cs"/>
          <w:sz w:val="28"/>
          <w:szCs w:val="28"/>
          <w:rtl/>
          <w:lang w:bidi="fa-IR"/>
        </w:rPr>
        <w:t xml:space="preserve"> بحث های مفصلی </w:t>
      </w:r>
      <w:r>
        <w:rPr>
          <w:rFonts w:cs="B Lotus" w:hint="cs"/>
          <w:sz w:val="28"/>
          <w:szCs w:val="28"/>
          <w:rtl/>
          <w:lang w:bidi="fa-IR"/>
        </w:rPr>
        <w:t xml:space="preserve">که وجود دارد این است که </w:t>
      </w:r>
      <w:r w:rsidR="00DE781C" w:rsidRPr="006B3DC8">
        <w:rPr>
          <w:rFonts w:cs="B Lotus" w:hint="cs"/>
          <w:sz w:val="28"/>
          <w:szCs w:val="28"/>
          <w:rtl/>
          <w:lang w:bidi="fa-IR"/>
        </w:rPr>
        <w:t xml:space="preserve">مثلا چرا حدیث رفع </w:t>
      </w:r>
      <w:r>
        <w:rPr>
          <w:rFonts w:cs="B Lotus" w:hint="cs"/>
          <w:sz w:val="28"/>
          <w:szCs w:val="28"/>
          <w:rtl/>
          <w:lang w:bidi="fa-IR"/>
        </w:rPr>
        <w:t>جنابت</w:t>
      </w:r>
      <w:r w:rsidR="00DE781C" w:rsidRPr="006B3DC8">
        <w:rPr>
          <w:rFonts w:cs="B Lotus" w:hint="cs"/>
          <w:sz w:val="28"/>
          <w:szCs w:val="28"/>
          <w:rtl/>
          <w:lang w:bidi="fa-IR"/>
        </w:rPr>
        <w:t xml:space="preserve"> مباشرت عن </w:t>
      </w:r>
      <w:proofErr w:type="spellStart"/>
      <w:r w:rsidR="00DE781C" w:rsidRPr="006B3DC8">
        <w:rPr>
          <w:rFonts w:cs="B Lotus" w:hint="cs"/>
          <w:sz w:val="28"/>
          <w:szCs w:val="28"/>
          <w:rtl/>
          <w:lang w:bidi="fa-IR"/>
        </w:rPr>
        <w:t>اضطرارٍ</w:t>
      </w:r>
      <w:proofErr w:type="spellEnd"/>
      <w:r w:rsidR="00DE781C" w:rsidRPr="006B3DC8">
        <w:rPr>
          <w:rFonts w:cs="B Lotus" w:hint="cs"/>
          <w:sz w:val="28"/>
          <w:szCs w:val="28"/>
          <w:rtl/>
          <w:lang w:bidi="fa-IR"/>
        </w:rPr>
        <w:t xml:space="preserve"> و عن </w:t>
      </w:r>
      <w:proofErr w:type="spellStart"/>
      <w:r w:rsidR="00DE781C" w:rsidRPr="006B3DC8">
        <w:rPr>
          <w:rFonts w:cs="B Lotus" w:hint="cs"/>
          <w:sz w:val="28"/>
          <w:szCs w:val="28"/>
          <w:rtl/>
          <w:lang w:bidi="fa-IR"/>
        </w:rPr>
        <w:t>اکراهٍ</w:t>
      </w:r>
      <w:proofErr w:type="spellEnd"/>
      <w:r w:rsidR="00DE781C" w:rsidRPr="006B3DC8">
        <w:rPr>
          <w:rFonts w:cs="B Lotus" w:hint="cs"/>
          <w:sz w:val="28"/>
          <w:szCs w:val="28"/>
          <w:rtl/>
          <w:lang w:bidi="fa-IR"/>
        </w:rPr>
        <w:t xml:space="preserve"> را برطرف </w:t>
      </w:r>
      <w:proofErr w:type="spellStart"/>
      <w:r w:rsidR="00DE781C" w:rsidRPr="006B3DC8">
        <w:rPr>
          <w:rFonts w:cs="B Lotus" w:hint="cs"/>
          <w:sz w:val="28"/>
          <w:szCs w:val="28"/>
          <w:rtl/>
          <w:lang w:bidi="fa-IR"/>
        </w:rPr>
        <w:t>نمی</w:t>
      </w:r>
      <w:proofErr w:type="spellEnd"/>
      <w:r w:rsidR="00DE781C" w:rsidRPr="006B3DC8">
        <w:rPr>
          <w:rFonts w:cs="B Lotus" w:hint="cs"/>
          <w:sz w:val="28"/>
          <w:szCs w:val="28"/>
          <w:rtl/>
          <w:lang w:bidi="fa-IR"/>
        </w:rPr>
        <w:t xml:space="preserve"> کند</w:t>
      </w:r>
      <w:r>
        <w:rPr>
          <w:rFonts w:cs="B Lotus" w:hint="cs"/>
          <w:sz w:val="28"/>
          <w:szCs w:val="28"/>
          <w:rtl/>
          <w:lang w:bidi="fa-IR"/>
        </w:rPr>
        <w:t xml:space="preserve">؟ شهید صدر </w:t>
      </w:r>
      <w:r w:rsidRPr="00EA22AF">
        <w:rPr>
          <w:rFonts w:cs="B Lotus"/>
          <w:sz w:val="28"/>
          <w:szCs w:val="28"/>
          <w:lang w:bidi="fa-IR"/>
        </w:rPr>
        <w:sym w:font="S Abo-thar" w:char="F075"/>
      </w:r>
      <w:r>
        <w:rPr>
          <w:rFonts w:cs="B Lotus" w:hint="cs"/>
          <w:sz w:val="28"/>
          <w:szCs w:val="28"/>
          <w:rtl/>
          <w:lang w:bidi="fa-IR"/>
        </w:rPr>
        <w:t xml:space="preserve"> </w:t>
      </w:r>
      <w:proofErr w:type="spellStart"/>
      <w:r>
        <w:rPr>
          <w:rFonts w:cs="B Lotus" w:hint="cs"/>
          <w:sz w:val="28"/>
          <w:szCs w:val="28"/>
          <w:rtl/>
          <w:lang w:bidi="fa-IR"/>
        </w:rPr>
        <w:t>بیاناتی</w:t>
      </w:r>
      <w:proofErr w:type="spellEnd"/>
      <w:r>
        <w:rPr>
          <w:rFonts w:cs="B Lotus" w:hint="cs"/>
          <w:sz w:val="28"/>
          <w:szCs w:val="28"/>
          <w:rtl/>
          <w:lang w:bidi="fa-IR"/>
        </w:rPr>
        <w:t xml:space="preserve"> در این زمینه دارند که با مبنای ما در معنای حدیث رفع، هیچ جایگاهی ندارد </w:t>
      </w:r>
      <w:r w:rsidR="00DE781C" w:rsidRPr="006B3DC8">
        <w:rPr>
          <w:rFonts w:cs="B Lotus" w:hint="cs"/>
          <w:sz w:val="28"/>
          <w:szCs w:val="28"/>
          <w:rtl/>
          <w:lang w:bidi="fa-IR"/>
        </w:rPr>
        <w:t xml:space="preserve">ولی اصل تقسیم بندی احکام، </w:t>
      </w:r>
      <w:r>
        <w:rPr>
          <w:rFonts w:cs="B Lotus" w:hint="cs"/>
          <w:sz w:val="28"/>
          <w:szCs w:val="28"/>
          <w:rtl/>
          <w:lang w:bidi="fa-IR"/>
        </w:rPr>
        <w:t xml:space="preserve">مباحث مهمی است که </w:t>
      </w:r>
      <w:r w:rsidR="00DE781C" w:rsidRPr="006B3DC8">
        <w:rPr>
          <w:rFonts w:cs="B Lotus" w:hint="cs"/>
          <w:sz w:val="28"/>
          <w:szCs w:val="28"/>
          <w:rtl/>
          <w:lang w:bidi="fa-IR"/>
        </w:rPr>
        <w:t xml:space="preserve">بهترین جایی که این مطلب بحث شده </w:t>
      </w:r>
      <w:r w:rsidR="00DE781C" w:rsidRPr="006B3DC8">
        <w:rPr>
          <w:rFonts w:cs="B Lotus" w:hint="cs"/>
          <w:sz w:val="28"/>
          <w:szCs w:val="28"/>
          <w:rtl/>
          <w:lang w:bidi="fa-IR"/>
        </w:rPr>
        <w:lastRenderedPageBreak/>
        <w:t>است بحث حاج آقا</w:t>
      </w:r>
      <w:r>
        <w:rPr>
          <w:rFonts w:cs="B Lotus" w:hint="cs"/>
          <w:sz w:val="28"/>
          <w:szCs w:val="28"/>
          <w:rtl/>
          <w:lang w:bidi="fa-IR"/>
        </w:rPr>
        <w:t xml:space="preserve"> در کتاب </w:t>
      </w:r>
      <w:proofErr w:type="spellStart"/>
      <w:r>
        <w:rPr>
          <w:rFonts w:cs="B Lotus" w:hint="cs"/>
          <w:sz w:val="28"/>
          <w:szCs w:val="28"/>
          <w:rtl/>
          <w:lang w:bidi="fa-IR"/>
        </w:rPr>
        <w:t>الاجاره</w:t>
      </w:r>
      <w:proofErr w:type="spellEnd"/>
      <w:r>
        <w:rPr>
          <w:rFonts w:cs="B Lotus" w:hint="cs"/>
          <w:sz w:val="28"/>
          <w:szCs w:val="28"/>
          <w:rtl/>
          <w:lang w:bidi="fa-IR"/>
        </w:rPr>
        <w:t xml:space="preserve"> می باشد که بنده</w:t>
      </w:r>
      <w:r w:rsidR="00DE781C" w:rsidRPr="006B3DC8">
        <w:rPr>
          <w:rFonts w:cs="B Lotus" w:hint="cs"/>
          <w:sz w:val="28"/>
          <w:szCs w:val="28"/>
          <w:rtl/>
          <w:lang w:bidi="fa-IR"/>
        </w:rPr>
        <w:t xml:space="preserve"> چکیده </w:t>
      </w:r>
      <w:r>
        <w:rPr>
          <w:rFonts w:cs="B Lotus" w:hint="cs"/>
          <w:sz w:val="28"/>
          <w:szCs w:val="28"/>
          <w:rtl/>
          <w:lang w:bidi="fa-IR"/>
        </w:rPr>
        <w:t>آن</w:t>
      </w:r>
      <w:r w:rsidR="00DE781C" w:rsidRPr="006B3DC8">
        <w:rPr>
          <w:rFonts w:cs="B Lotus" w:hint="cs"/>
          <w:sz w:val="28"/>
          <w:szCs w:val="28"/>
          <w:rtl/>
          <w:lang w:bidi="fa-IR"/>
        </w:rPr>
        <w:t xml:space="preserve"> را در کتاب </w:t>
      </w:r>
      <w:proofErr w:type="spellStart"/>
      <w:r w:rsidR="00DE781C" w:rsidRPr="006B3DC8">
        <w:rPr>
          <w:rFonts w:cs="B Lotus" w:hint="cs"/>
          <w:sz w:val="28"/>
          <w:szCs w:val="28"/>
          <w:rtl/>
          <w:lang w:bidi="fa-IR"/>
        </w:rPr>
        <w:t>الخمس</w:t>
      </w:r>
      <w:proofErr w:type="spellEnd"/>
      <w:r w:rsidR="00DE781C" w:rsidRPr="006B3DC8">
        <w:rPr>
          <w:rFonts w:cs="B Lotus" w:hint="cs"/>
          <w:sz w:val="28"/>
          <w:szCs w:val="28"/>
          <w:rtl/>
          <w:lang w:bidi="fa-IR"/>
        </w:rPr>
        <w:t xml:space="preserve"> </w:t>
      </w:r>
      <w:r>
        <w:rPr>
          <w:rFonts w:cs="B Lotus" w:hint="cs"/>
          <w:sz w:val="28"/>
          <w:szCs w:val="28"/>
          <w:rtl/>
          <w:lang w:bidi="fa-IR"/>
        </w:rPr>
        <w:t xml:space="preserve">ایشان ذیل بحث </w:t>
      </w:r>
      <w:proofErr w:type="spellStart"/>
      <w:r>
        <w:rPr>
          <w:rFonts w:cs="B Lotus" w:hint="cs"/>
          <w:sz w:val="28"/>
          <w:szCs w:val="28"/>
          <w:rtl/>
          <w:lang w:bidi="fa-IR"/>
        </w:rPr>
        <w:t>اشتراط</w:t>
      </w:r>
      <w:proofErr w:type="spellEnd"/>
      <w:r>
        <w:rPr>
          <w:rFonts w:cs="B Lotus" w:hint="cs"/>
          <w:sz w:val="28"/>
          <w:szCs w:val="28"/>
          <w:rtl/>
          <w:lang w:bidi="fa-IR"/>
        </w:rPr>
        <w:t xml:space="preserve"> بلوغ در ثبوت خمس در معدن، </w:t>
      </w:r>
      <w:r w:rsidR="00DE781C" w:rsidRPr="006B3DC8">
        <w:rPr>
          <w:rFonts w:cs="B Lotus" w:hint="cs"/>
          <w:sz w:val="28"/>
          <w:szCs w:val="28"/>
          <w:rtl/>
          <w:lang w:bidi="fa-IR"/>
        </w:rPr>
        <w:t>وارد کرد</w:t>
      </w:r>
      <w:r>
        <w:rPr>
          <w:rFonts w:cs="B Lotus" w:hint="cs"/>
          <w:sz w:val="28"/>
          <w:szCs w:val="28"/>
          <w:rtl/>
          <w:lang w:bidi="fa-IR"/>
        </w:rPr>
        <w:t xml:space="preserve">ه ام که حتی طبق مبانی مشهور نیز، تقسیم بسیار جامع و مفیدی است. </w:t>
      </w:r>
    </w:p>
    <w:p w:rsidR="00753733" w:rsidRPr="006B3DC8" w:rsidRDefault="00753733" w:rsidP="004F644B">
      <w:pPr>
        <w:bidi/>
        <w:jc w:val="both"/>
        <w:rPr>
          <w:rFonts w:cs="B Lotus"/>
          <w:sz w:val="28"/>
          <w:szCs w:val="28"/>
          <w:rtl/>
          <w:lang w:bidi="fa-IR"/>
        </w:rPr>
      </w:pPr>
      <w:r w:rsidRPr="006B3DC8">
        <w:rPr>
          <w:rFonts w:cs="B Lotus" w:hint="cs"/>
          <w:sz w:val="28"/>
          <w:szCs w:val="28"/>
          <w:rtl/>
          <w:lang w:bidi="fa-IR"/>
        </w:rPr>
        <w:t xml:space="preserve">و صلی الله علی </w:t>
      </w:r>
      <w:proofErr w:type="spellStart"/>
      <w:r w:rsidRPr="006B3DC8">
        <w:rPr>
          <w:rFonts w:cs="B Lotus" w:hint="cs"/>
          <w:sz w:val="28"/>
          <w:szCs w:val="28"/>
          <w:rtl/>
          <w:lang w:bidi="fa-IR"/>
        </w:rPr>
        <w:t>سیدنا</w:t>
      </w:r>
      <w:proofErr w:type="spellEnd"/>
      <w:r w:rsidRPr="006B3DC8">
        <w:rPr>
          <w:rFonts w:cs="B Lotus" w:hint="cs"/>
          <w:sz w:val="28"/>
          <w:szCs w:val="28"/>
          <w:rtl/>
          <w:lang w:bidi="fa-IR"/>
        </w:rPr>
        <w:t xml:space="preserve"> و </w:t>
      </w:r>
      <w:proofErr w:type="spellStart"/>
      <w:r w:rsidRPr="006B3DC8">
        <w:rPr>
          <w:rFonts w:cs="B Lotus" w:hint="cs"/>
          <w:sz w:val="28"/>
          <w:szCs w:val="28"/>
          <w:rtl/>
          <w:lang w:bidi="fa-IR"/>
        </w:rPr>
        <w:t>نبینا</w:t>
      </w:r>
      <w:proofErr w:type="spellEnd"/>
      <w:r w:rsidRPr="006B3DC8">
        <w:rPr>
          <w:rFonts w:cs="B Lotus" w:hint="cs"/>
          <w:sz w:val="28"/>
          <w:szCs w:val="28"/>
          <w:rtl/>
          <w:lang w:bidi="fa-IR"/>
        </w:rPr>
        <w:t xml:space="preserve"> محمد و آل محمد</w:t>
      </w:r>
    </w:p>
    <w:sectPr w:rsidR="00753733" w:rsidRPr="006B3D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4B" w:rsidRDefault="00C52D4B" w:rsidP="005C3A00">
      <w:pPr>
        <w:spacing w:after="0" w:line="240" w:lineRule="auto"/>
      </w:pPr>
      <w:r>
        <w:separator/>
      </w:r>
    </w:p>
  </w:endnote>
  <w:endnote w:type="continuationSeparator" w:id="0">
    <w:p w:rsidR="00C52D4B" w:rsidRDefault="00C52D4B" w:rsidP="005C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4B" w:rsidRDefault="00C52D4B" w:rsidP="005C3A00">
      <w:pPr>
        <w:spacing w:after="0" w:line="240" w:lineRule="auto"/>
      </w:pPr>
      <w:r>
        <w:separator/>
      </w:r>
    </w:p>
  </w:footnote>
  <w:footnote w:type="continuationSeparator" w:id="0">
    <w:p w:rsidR="00C52D4B" w:rsidRDefault="00C52D4B" w:rsidP="005C3A00">
      <w:pPr>
        <w:spacing w:after="0" w:line="240" w:lineRule="auto"/>
      </w:pPr>
      <w:r>
        <w:continuationSeparator/>
      </w:r>
    </w:p>
  </w:footnote>
  <w:footnote w:id="1">
    <w:p w:rsidR="005C3A00" w:rsidRPr="004F644B" w:rsidRDefault="005C3A00" w:rsidP="004F644B">
      <w:pPr>
        <w:pStyle w:val="a3"/>
        <w:bidi/>
        <w:jc w:val="both"/>
        <w:rPr>
          <w:rFonts w:cs="B Badr"/>
          <w:rtl/>
          <w:lang w:bidi="fa-IR"/>
        </w:rPr>
      </w:pPr>
      <w:r w:rsidRPr="004F644B">
        <w:rPr>
          <w:rStyle w:val="a5"/>
          <w:rFonts w:cs="B Badr"/>
        </w:rPr>
        <w:footnoteRef/>
      </w:r>
      <w:r w:rsidRPr="004F644B">
        <w:rPr>
          <w:rFonts w:cs="B Badr"/>
        </w:rPr>
        <w:t xml:space="preserve"> </w:t>
      </w:r>
      <w:r w:rsidRPr="004F644B">
        <w:rPr>
          <w:rFonts w:cs="B Badr" w:hint="cs"/>
          <w:rtl/>
          <w:lang w:bidi="fa-IR"/>
        </w:rPr>
        <w:t xml:space="preserve"> </w:t>
      </w:r>
      <w:proofErr w:type="spellStart"/>
      <w:r w:rsidRPr="004F644B">
        <w:rPr>
          <w:rFonts w:cs="B Badr" w:hint="cs"/>
          <w:rtl/>
          <w:lang w:bidi="fa-IR"/>
        </w:rPr>
        <w:t>كفاية</w:t>
      </w:r>
      <w:proofErr w:type="spellEnd"/>
      <w:r w:rsidRPr="004F644B">
        <w:rPr>
          <w:rFonts w:cs="B Badr"/>
          <w:rtl/>
          <w:lang w:bidi="fa-IR"/>
        </w:rPr>
        <w:t xml:space="preserve"> </w:t>
      </w:r>
      <w:proofErr w:type="spellStart"/>
      <w:r w:rsidRPr="004F644B">
        <w:rPr>
          <w:rFonts w:cs="B Badr" w:hint="cs"/>
          <w:rtl/>
          <w:lang w:bidi="fa-IR"/>
        </w:rPr>
        <w:t>الأصول</w:t>
      </w:r>
      <w:proofErr w:type="spellEnd"/>
      <w:r w:rsidRPr="004F644B">
        <w:rPr>
          <w:rFonts w:cs="B Badr"/>
          <w:rtl/>
          <w:lang w:bidi="fa-IR"/>
        </w:rPr>
        <w:t xml:space="preserve"> ( </w:t>
      </w:r>
      <w:r w:rsidRPr="004F644B">
        <w:rPr>
          <w:rFonts w:cs="B Badr" w:hint="cs"/>
          <w:rtl/>
          <w:lang w:bidi="fa-IR"/>
        </w:rPr>
        <w:t>با</w:t>
      </w:r>
      <w:r w:rsidRPr="004F644B">
        <w:rPr>
          <w:rFonts w:cs="B Badr"/>
          <w:rtl/>
          <w:lang w:bidi="fa-IR"/>
        </w:rPr>
        <w:t xml:space="preserve"> </w:t>
      </w:r>
      <w:proofErr w:type="spellStart"/>
      <w:r w:rsidRPr="004F644B">
        <w:rPr>
          <w:rFonts w:cs="B Badr" w:hint="cs"/>
          <w:rtl/>
          <w:lang w:bidi="fa-IR"/>
        </w:rPr>
        <w:t>تعليقه</w:t>
      </w:r>
      <w:proofErr w:type="spellEnd"/>
      <w:r w:rsidRPr="004F644B">
        <w:rPr>
          <w:rFonts w:cs="B Badr"/>
          <w:rtl/>
          <w:lang w:bidi="fa-IR"/>
        </w:rPr>
        <w:t xml:space="preserve"> </w:t>
      </w:r>
      <w:proofErr w:type="spellStart"/>
      <w:r w:rsidRPr="004F644B">
        <w:rPr>
          <w:rFonts w:cs="B Badr" w:hint="cs"/>
          <w:rtl/>
          <w:lang w:bidi="fa-IR"/>
        </w:rPr>
        <w:t>زارعى</w:t>
      </w:r>
      <w:proofErr w:type="spellEnd"/>
      <w:r w:rsidRPr="004F644B">
        <w:rPr>
          <w:rFonts w:cs="B Badr"/>
          <w:rtl/>
          <w:lang w:bidi="fa-IR"/>
        </w:rPr>
        <w:t xml:space="preserve"> </w:t>
      </w:r>
      <w:proofErr w:type="spellStart"/>
      <w:r w:rsidRPr="004F644B">
        <w:rPr>
          <w:rFonts w:cs="B Badr" w:hint="cs"/>
          <w:rtl/>
          <w:lang w:bidi="fa-IR"/>
        </w:rPr>
        <w:t>سبزوارى</w:t>
      </w:r>
      <w:proofErr w:type="spellEnd"/>
      <w:r w:rsidRPr="004F644B">
        <w:rPr>
          <w:rFonts w:cs="B Badr"/>
          <w:rtl/>
          <w:lang w:bidi="fa-IR"/>
        </w:rPr>
        <w:t xml:space="preserve"> ) </w:t>
      </w:r>
      <w:r w:rsidRPr="004F644B">
        <w:rPr>
          <w:rFonts w:cs="B Badr" w:hint="cs"/>
          <w:rtl/>
          <w:lang w:bidi="fa-IR"/>
        </w:rPr>
        <w:t>؛</w:t>
      </w:r>
      <w:r w:rsidRPr="004F644B">
        <w:rPr>
          <w:rFonts w:cs="B Badr"/>
          <w:rtl/>
          <w:lang w:bidi="fa-IR"/>
        </w:rPr>
        <w:t xml:space="preserve"> </w:t>
      </w:r>
      <w:r w:rsidRPr="004F644B">
        <w:rPr>
          <w:rFonts w:cs="B Badr" w:hint="cs"/>
          <w:rtl/>
          <w:lang w:bidi="fa-IR"/>
        </w:rPr>
        <w:t>ج‏</w:t>
      </w:r>
      <w:r w:rsidRPr="004F644B">
        <w:rPr>
          <w:rFonts w:cs="B Badr"/>
          <w:rtl/>
          <w:lang w:bidi="fa-IR"/>
        </w:rPr>
        <w:t xml:space="preserve">2 </w:t>
      </w:r>
      <w:r w:rsidRPr="004F644B">
        <w:rPr>
          <w:rFonts w:cs="B Badr" w:hint="cs"/>
          <w:rtl/>
          <w:lang w:bidi="fa-IR"/>
        </w:rPr>
        <w:t>؛</w:t>
      </w:r>
      <w:r w:rsidRPr="004F644B">
        <w:rPr>
          <w:rFonts w:cs="B Badr"/>
          <w:rtl/>
          <w:lang w:bidi="fa-IR"/>
        </w:rPr>
        <w:t xml:space="preserve"> </w:t>
      </w:r>
      <w:r w:rsidRPr="004F644B">
        <w:rPr>
          <w:rFonts w:cs="B Badr" w:hint="cs"/>
          <w:rtl/>
          <w:lang w:bidi="fa-IR"/>
        </w:rPr>
        <w:t>ص</w:t>
      </w:r>
      <w:r w:rsidRPr="004F644B">
        <w:rPr>
          <w:rFonts w:cs="B Badr"/>
          <w:rtl/>
          <w:lang w:bidi="fa-IR"/>
        </w:rPr>
        <w:t>49</w:t>
      </w:r>
      <w:r w:rsidRPr="004F644B">
        <w:rPr>
          <w:rFonts w:cs="B Badr" w:hint="cs"/>
          <w:rtl/>
          <w:lang w:bidi="fa-IR"/>
        </w:rPr>
        <w:t xml:space="preserve">  و</w:t>
      </w:r>
      <w:r w:rsidRPr="004F644B">
        <w:rPr>
          <w:rFonts w:cs="B Badr"/>
          <w:rtl/>
          <w:lang w:bidi="fa-IR"/>
        </w:rPr>
        <w:t xml:space="preserve"> </w:t>
      </w:r>
      <w:proofErr w:type="spellStart"/>
      <w:r w:rsidRPr="004F644B">
        <w:rPr>
          <w:rFonts w:cs="B Badr" w:hint="cs"/>
          <w:rtl/>
          <w:lang w:bidi="fa-IR"/>
        </w:rPr>
        <w:t>الحقّ</w:t>
      </w:r>
      <w:proofErr w:type="spellEnd"/>
      <w:r w:rsidRPr="004F644B">
        <w:rPr>
          <w:rFonts w:cs="B Badr"/>
          <w:rtl/>
          <w:lang w:bidi="fa-IR"/>
        </w:rPr>
        <w:t xml:space="preserve"> </w:t>
      </w:r>
      <w:proofErr w:type="spellStart"/>
      <w:r w:rsidRPr="004F644B">
        <w:rPr>
          <w:rFonts w:cs="B Badr" w:hint="cs"/>
          <w:rtl/>
          <w:lang w:bidi="fa-IR"/>
        </w:rPr>
        <w:t>أنّه</w:t>
      </w:r>
      <w:proofErr w:type="spellEnd"/>
      <w:r w:rsidRPr="004F644B">
        <w:rPr>
          <w:rFonts w:cs="B Badr"/>
          <w:rtl/>
          <w:lang w:bidi="fa-IR"/>
        </w:rPr>
        <w:t xml:space="preserve"> </w:t>
      </w:r>
      <w:proofErr w:type="spellStart"/>
      <w:r w:rsidRPr="004F644B">
        <w:rPr>
          <w:rFonts w:cs="B Badr" w:hint="cs"/>
          <w:rtl/>
          <w:lang w:bidi="fa-IR"/>
        </w:rPr>
        <w:t>منهيّ</w:t>
      </w:r>
      <w:proofErr w:type="spellEnd"/>
      <w:r w:rsidRPr="004F644B">
        <w:rPr>
          <w:rFonts w:cs="B Badr"/>
          <w:rtl/>
          <w:lang w:bidi="fa-IR"/>
        </w:rPr>
        <w:t xml:space="preserve"> </w:t>
      </w:r>
      <w:proofErr w:type="spellStart"/>
      <w:r w:rsidRPr="004F644B">
        <w:rPr>
          <w:rFonts w:cs="B Badr" w:hint="cs"/>
          <w:rtl/>
          <w:lang w:bidi="fa-IR"/>
        </w:rPr>
        <w:t>عنه</w:t>
      </w:r>
      <w:proofErr w:type="spellEnd"/>
      <w:r w:rsidRPr="004F644B">
        <w:rPr>
          <w:rFonts w:cs="B Badr"/>
          <w:rtl/>
          <w:lang w:bidi="fa-IR"/>
        </w:rPr>
        <w:t xml:space="preserve"> </w:t>
      </w:r>
      <w:proofErr w:type="spellStart"/>
      <w:r w:rsidRPr="004F644B">
        <w:rPr>
          <w:rFonts w:cs="B Badr" w:hint="cs"/>
          <w:rtl/>
          <w:lang w:bidi="fa-IR"/>
        </w:rPr>
        <w:t>بالنهي</w:t>
      </w:r>
      <w:proofErr w:type="spellEnd"/>
      <w:r w:rsidRPr="004F644B">
        <w:rPr>
          <w:rFonts w:cs="B Badr"/>
          <w:rtl/>
          <w:lang w:bidi="fa-IR"/>
        </w:rPr>
        <w:t xml:space="preserve"> </w:t>
      </w:r>
      <w:proofErr w:type="spellStart"/>
      <w:r w:rsidRPr="004F644B">
        <w:rPr>
          <w:rFonts w:cs="B Badr" w:hint="cs"/>
          <w:rtl/>
          <w:lang w:bidi="fa-IR"/>
        </w:rPr>
        <w:t>السابق</w:t>
      </w:r>
      <w:proofErr w:type="spellEnd"/>
      <w:r w:rsidRPr="004F644B">
        <w:rPr>
          <w:rFonts w:cs="B Badr" w:hint="cs"/>
          <w:rtl/>
          <w:lang w:bidi="fa-IR"/>
        </w:rPr>
        <w:t>‏</w:t>
      </w:r>
      <w:r w:rsidRPr="004F644B">
        <w:rPr>
          <w:rFonts w:cs="B Badr"/>
          <w:rtl/>
          <w:lang w:bidi="fa-IR"/>
        </w:rPr>
        <w:t xml:space="preserve"> </w:t>
      </w:r>
      <w:proofErr w:type="spellStart"/>
      <w:r w:rsidRPr="004F644B">
        <w:rPr>
          <w:rFonts w:cs="B Badr" w:hint="cs"/>
          <w:rtl/>
          <w:lang w:bidi="fa-IR"/>
        </w:rPr>
        <w:t>الساقط</w:t>
      </w:r>
      <w:proofErr w:type="spellEnd"/>
      <w:r w:rsidRPr="004F644B">
        <w:rPr>
          <w:rFonts w:cs="B Badr"/>
          <w:rtl/>
          <w:lang w:bidi="fa-IR"/>
        </w:rPr>
        <w:t xml:space="preserve"> </w:t>
      </w:r>
      <w:proofErr w:type="spellStart"/>
      <w:r w:rsidRPr="004F644B">
        <w:rPr>
          <w:rFonts w:cs="B Badr" w:hint="cs"/>
          <w:rtl/>
          <w:lang w:bidi="fa-IR"/>
        </w:rPr>
        <w:t>بحدوث</w:t>
      </w:r>
      <w:proofErr w:type="spellEnd"/>
      <w:r w:rsidRPr="004F644B">
        <w:rPr>
          <w:rFonts w:cs="B Badr"/>
          <w:rtl/>
          <w:lang w:bidi="fa-IR"/>
        </w:rPr>
        <w:t xml:space="preserve"> </w:t>
      </w:r>
      <w:proofErr w:type="spellStart"/>
      <w:r w:rsidRPr="004F644B">
        <w:rPr>
          <w:rFonts w:cs="B Badr" w:hint="cs"/>
          <w:rtl/>
          <w:lang w:bidi="fa-IR"/>
        </w:rPr>
        <w:t>الاضطرار</w:t>
      </w:r>
      <w:proofErr w:type="spellEnd"/>
      <w:r w:rsidRPr="004F644B">
        <w:rPr>
          <w:rFonts w:cs="B Badr"/>
          <w:rtl/>
          <w:lang w:bidi="fa-IR"/>
        </w:rPr>
        <w:t xml:space="preserve"> </w:t>
      </w:r>
      <w:proofErr w:type="spellStart"/>
      <w:r w:rsidRPr="004F644B">
        <w:rPr>
          <w:rFonts w:cs="B Badr" w:hint="cs"/>
          <w:rtl/>
          <w:lang w:bidi="fa-IR"/>
        </w:rPr>
        <w:t>إليه</w:t>
      </w:r>
      <w:proofErr w:type="spellEnd"/>
      <w:r w:rsidRPr="004F644B">
        <w:rPr>
          <w:rFonts w:cs="B Badr" w:hint="cs"/>
          <w:rtl/>
          <w:lang w:bidi="fa-IR"/>
        </w:rPr>
        <w:t>‏</w:t>
      </w:r>
    </w:p>
  </w:footnote>
  <w:footnote w:id="2">
    <w:p w:rsidR="0078535A" w:rsidRPr="004F644B" w:rsidRDefault="0078535A" w:rsidP="004F644B">
      <w:pPr>
        <w:pStyle w:val="a6"/>
        <w:bidi/>
        <w:spacing w:before="0" w:beforeAutospacing="0" w:after="0" w:afterAutospacing="0"/>
        <w:jc w:val="both"/>
        <w:rPr>
          <w:rFonts w:cs="B Badr"/>
          <w:sz w:val="20"/>
          <w:szCs w:val="20"/>
          <w:rtl/>
        </w:rPr>
      </w:pPr>
      <w:r w:rsidRPr="004F644B">
        <w:rPr>
          <w:rStyle w:val="a5"/>
          <w:rFonts w:cs="B Badr"/>
          <w:sz w:val="20"/>
          <w:szCs w:val="20"/>
        </w:rPr>
        <w:footnoteRef/>
      </w:r>
      <w:r w:rsidRPr="004F644B">
        <w:rPr>
          <w:rFonts w:cs="B Badr"/>
          <w:sz w:val="20"/>
          <w:szCs w:val="20"/>
        </w:rPr>
        <w:t xml:space="preserve"> </w:t>
      </w:r>
      <w:r w:rsidRPr="004F644B">
        <w:rPr>
          <w:rFonts w:cs="B Badr" w:hint="cs"/>
          <w:sz w:val="20"/>
          <w:szCs w:val="20"/>
          <w:rtl/>
          <w:lang w:bidi="fa-IR"/>
        </w:rPr>
        <w:t xml:space="preserve"> </w:t>
      </w:r>
      <w:r w:rsidRPr="004F644B">
        <w:rPr>
          <w:rFonts w:cs="B Badr"/>
          <w:sz w:val="20"/>
          <w:szCs w:val="20"/>
          <w:rtl/>
        </w:rPr>
        <w:t>النساء : 29 يا أَيُّهَا الَّذينَ آمَنُوا لا تَأْكُلُوا أَمْوالَكُمْ بَيْنَكُمْ بِالْباطِلِ إِلاَّ أَنْ تَكُونَ تِجارَةً عَنْ تَراضٍ مِنْكُمْ وَ لا تَقْتُلُوا أَنْفُسَكُمْ إِنَّ اللَّهَ كانَ بِكُمْ رَحيماً</w:t>
      </w:r>
    </w:p>
  </w:footnote>
  <w:footnote w:id="3">
    <w:p w:rsidR="004F644B" w:rsidRPr="004F644B" w:rsidRDefault="004F644B" w:rsidP="004F644B">
      <w:pPr>
        <w:pStyle w:val="a6"/>
        <w:bidi/>
        <w:spacing w:before="0" w:beforeAutospacing="0" w:after="0" w:afterAutospacing="0"/>
        <w:jc w:val="both"/>
        <w:rPr>
          <w:rFonts w:cs="B Badr"/>
          <w:sz w:val="20"/>
          <w:szCs w:val="20"/>
          <w:rtl/>
          <w:lang w:bidi="fa-IR"/>
        </w:rPr>
      </w:pPr>
      <w:r w:rsidRPr="004F644B">
        <w:rPr>
          <w:rStyle w:val="a5"/>
          <w:rFonts w:cs="B Badr"/>
          <w:sz w:val="20"/>
          <w:szCs w:val="20"/>
        </w:rPr>
        <w:footnoteRef/>
      </w:r>
      <w:r w:rsidRPr="004F644B">
        <w:rPr>
          <w:rFonts w:cs="B Badr"/>
          <w:sz w:val="20"/>
          <w:szCs w:val="20"/>
        </w:rPr>
        <w:t xml:space="preserve"> </w:t>
      </w:r>
      <w:r w:rsidRPr="004F644B">
        <w:rPr>
          <w:rFonts w:cs="B Badr" w:hint="cs"/>
          <w:sz w:val="20"/>
          <w:szCs w:val="20"/>
          <w:rtl/>
          <w:lang w:bidi="fa-IR"/>
        </w:rPr>
        <w:t xml:space="preserve"> </w:t>
      </w:r>
      <w:r w:rsidRPr="004F644B">
        <w:rPr>
          <w:rFonts w:cs="B Badr" w:hint="cs"/>
          <w:sz w:val="20"/>
          <w:szCs w:val="20"/>
          <w:rtl/>
          <w:lang w:bidi="fa-IR"/>
        </w:rPr>
        <w:t xml:space="preserve">مباحث </w:t>
      </w:r>
      <w:proofErr w:type="spellStart"/>
      <w:r w:rsidRPr="004F644B">
        <w:rPr>
          <w:rFonts w:cs="B Badr" w:hint="cs"/>
          <w:sz w:val="20"/>
          <w:szCs w:val="20"/>
          <w:rtl/>
          <w:lang w:bidi="fa-IR"/>
        </w:rPr>
        <w:t>الأصول</w:t>
      </w:r>
      <w:proofErr w:type="spellEnd"/>
      <w:r w:rsidRPr="004F644B">
        <w:rPr>
          <w:rFonts w:cs="B Badr" w:hint="cs"/>
          <w:sz w:val="20"/>
          <w:szCs w:val="20"/>
          <w:rtl/>
          <w:lang w:bidi="fa-IR"/>
        </w:rPr>
        <w:t>، ج‏3، ص: 206 و 207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81"/>
    <w:rsid w:val="000D6A50"/>
    <w:rsid w:val="0011427A"/>
    <w:rsid w:val="00192C86"/>
    <w:rsid w:val="001D3C11"/>
    <w:rsid w:val="00207C66"/>
    <w:rsid w:val="0024601B"/>
    <w:rsid w:val="002E0AB2"/>
    <w:rsid w:val="00300827"/>
    <w:rsid w:val="00301315"/>
    <w:rsid w:val="00382890"/>
    <w:rsid w:val="003A5507"/>
    <w:rsid w:val="003C4C88"/>
    <w:rsid w:val="003E1A73"/>
    <w:rsid w:val="00417265"/>
    <w:rsid w:val="004346A2"/>
    <w:rsid w:val="004B7C2A"/>
    <w:rsid w:val="004F644B"/>
    <w:rsid w:val="005C3A00"/>
    <w:rsid w:val="006616E4"/>
    <w:rsid w:val="006725FF"/>
    <w:rsid w:val="006B3DC8"/>
    <w:rsid w:val="006C3556"/>
    <w:rsid w:val="006C70D9"/>
    <w:rsid w:val="00753733"/>
    <w:rsid w:val="007753DD"/>
    <w:rsid w:val="0078535A"/>
    <w:rsid w:val="007A24EA"/>
    <w:rsid w:val="007B3573"/>
    <w:rsid w:val="007F2FC5"/>
    <w:rsid w:val="00812F4B"/>
    <w:rsid w:val="008F55C1"/>
    <w:rsid w:val="00901888"/>
    <w:rsid w:val="00960DD8"/>
    <w:rsid w:val="009B210E"/>
    <w:rsid w:val="00A04200"/>
    <w:rsid w:val="00B978C6"/>
    <w:rsid w:val="00C42B53"/>
    <w:rsid w:val="00C52D4B"/>
    <w:rsid w:val="00CA6263"/>
    <w:rsid w:val="00CB4685"/>
    <w:rsid w:val="00DD19DD"/>
    <w:rsid w:val="00DE781C"/>
    <w:rsid w:val="00DF78BB"/>
    <w:rsid w:val="00E24461"/>
    <w:rsid w:val="00E7737A"/>
    <w:rsid w:val="00E84197"/>
    <w:rsid w:val="00EA22AF"/>
    <w:rsid w:val="00F03CD6"/>
    <w:rsid w:val="00F12781"/>
    <w:rsid w:val="00F35249"/>
    <w:rsid w:val="00F65F9F"/>
    <w:rsid w:val="00FB2C3A"/>
    <w:rsid w:val="00FF5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DD"/>
    <w:pPr>
      <w:spacing w:line="256" w:lineRule="auto"/>
    </w:pPr>
  </w:style>
  <w:style w:type="paragraph" w:styleId="1">
    <w:name w:val="heading 1"/>
    <w:basedOn w:val="a"/>
    <w:next w:val="a"/>
    <w:link w:val="10"/>
    <w:uiPriority w:val="9"/>
    <w:qFormat/>
    <w:rsid w:val="00E24461"/>
    <w:pPr>
      <w:keepNext/>
      <w:keepLines/>
      <w:bidi/>
      <w:spacing w:before="480" w:after="0"/>
      <w:jc w:val="both"/>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E24461"/>
    <w:pPr>
      <w:keepNext/>
      <w:keepLines/>
      <w:bidi/>
      <w:spacing w:before="200" w:after="0"/>
      <w:jc w:val="both"/>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E24461"/>
    <w:pPr>
      <w:keepNext/>
      <w:keepLines/>
      <w:bidi/>
      <w:spacing w:before="200" w:after="0"/>
      <w:jc w:val="both"/>
      <w:outlineLvl w:val="2"/>
    </w:pPr>
    <w:rPr>
      <w:rFonts w:asciiTheme="majorHAnsi" w:eastAsiaTheme="majorEastAsia" w:hAnsiTheme="majorHAnsi" w:cs="B Tit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E24461"/>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E24461"/>
    <w:rPr>
      <w:rFonts w:asciiTheme="majorHAnsi" w:eastAsiaTheme="majorEastAsia" w:hAnsiTheme="majorHAnsi" w:cs="B Titr"/>
      <w:sz w:val="26"/>
      <w:szCs w:val="26"/>
      <w:lang w:bidi="fa-IR"/>
    </w:rPr>
  </w:style>
  <w:style w:type="character" w:customStyle="1" w:styleId="30">
    <w:name w:val="عنوان 3 نویسه"/>
    <w:basedOn w:val="a0"/>
    <w:link w:val="3"/>
    <w:uiPriority w:val="9"/>
    <w:rsid w:val="00E24461"/>
    <w:rPr>
      <w:rFonts w:asciiTheme="majorHAnsi" w:eastAsiaTheme="majorEastAsia" w:hAnsiTheme="majorHAnsi" w:cs="B Titr"/>
      <w:lang w:bidi="fa-IR"/>
    </w:rPr>
  </w:style>
  <w:style w:type="paragraph" w:styleId="a3">
    <w:name w:val="footnote text"/>
    <w:basedOn w:val="a"/>
    <w:link w:val="a4"/>
    <w:uiPriority w:val="99"/>
    <w:semiHidden/>
    <w:unhideWhenUsed/>
    <w:rsid w:val="005C3A00"/>
    <w:pPr>
      <w:spacing w:after="0" w:line="240" w:lineRule="auto"/>
    </w:pPr>
    <w:rPr>
      <w:sz w:val="20"/>
      <w:szCs w:val="20"/>
    </w:rPr>
  </w:style>
  <w:style w:type="character" w:customStyle="1" w:styleId="a4">
    <w:name w:val="متن پاورقی نویسه"/>
    <w:basedOn w:val="a0"/>
    <w:link w:val="a3"/>
    <w:uiPriority w:val="99"/>
    <w:semiHidden/>
    <w:rsid w:val="005C3A00"/>
    <w:rPr>
      <w:sz w:val="20"/>
      <w:szCs w:val="20"/>
    </w:rPr>
  </w:style>
  <w:style w:type="character" w:styleId="a5">
    <w:name w:val="footnote reference"/>
    <w:basedOn w:val="a0"/>
    <w:uiPriority w:val="99"/>
    <w:semiHidden/>
    <w:unhideWhenUsed/>
    <w:rsid w:val="005C3A00"/>
    <w:rPr>
      <w:vertAlign w:val="superscript"/>
    </w:rPr>
  </w:style>
  <w:style w:type="paragraph" w:styleId="a6">
    <w:name w:val="Normal (Web)"/>
    <w:basedOn w:val="a"/>
    <w:uiPriority w:val="99"/>
    <w:unhideWhenUsed/>
    <w:rsid w:val="007853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DD"/>
    <w:pPr>
      <w:spacing w:line="256" w:lineRule="auto"/>
    </w:pPr>
  </w:style>
  <w:style w:type="paragraph" w:styleId="1">
    <w:name w:val="heading 1"/>
    <w:basedOn w:val="a"/>
    <w:next w:val="a"/>
    <w:link w:val="10"/>
    <w:uiPriority w:val="9"/>
    <w:qFormat/>
    <w:rsid w:val="00E24461"/>
    <w:pPr>
      <w:keepNext/>
      <w:keepLines/>
      <w:bidi/>
      <w:spacing w:before="480" w:after="0"/>
      <w:jc w:val="both"/>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E24461"/>
    <w:pPr>
      <w:keepNext/>
      <w:keepLines/>
      <w:bidi/>
      <w:spacing w:before="200" w:after="0"/>
      <w:jc w:val="both"/>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E24461"/>
    <w:pPr>
      <w:keepNext/>
      <w:keepLines/>
      <w:bidi/>
      <w:spacing w:before="200" w:after="0"/>
      <w:jc w:val="both"/>
      <w:outlineLvl w:val="2"/>
    </w:pPr>
    <w:rPr>
      <w:rFonts w:asciiTheme="majorHAnsi" w:eastAsiaTheme="majorEastAsia" w:hAnsiTheme="majorHAnsi" w:cs="B Tit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E24461"/>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E24461"/>
    <w:rPr>
      <w:rFonts w:asciiTheme="majorHAnsi" w:eastAsiaTheme="majorEastAsia" w:hAnsiTheme="majorHAnsi" w:cs="B Titr"/>
      <w:sz w:val="26"/>
      <w:szCs w:val="26"/>
      <w:lang w:bidi="fa-IR"/>
    </w:rPr>
  </w:style>
  <w:style w:type="character" w:customStyle="1" w:styleId="30">
    <w:name w:val="عنوان 3 نویسه"/>
    <w:basedOn w:val="a0"/>
    <w:link w:val="3"/>
    <w:uiPriority w:val="9"/>
    <w:rsid w:val="00E24461"/>
    <w:rPr>
      <w:rFonts w:asciiTheme="majorHAnsi" w:eastAsiaTheme="majorEastAsia" w:hAnsiTheme="majorHAnsi" w:cs="B Titr"/>
      <w:lang w:bidi="fa-IR"/>
    </w:rPr>
  </w:style>
  <w:style w:type="paragraph" w:styleId="a3">
    <w:name w:val="footnote text"/>
    <w:basedOn w:val="a"/>
    <w:link w:val="a4"/>
    <w:uiPriority w:val="99"/>
    <w:semiHidden/>
    <w:unhideWhenUsed/>
    <w:rsid w:val="005C3A00"/>
    <w:pPr>
      <w:spacing w:after="0" w:line="240" w:lineRule="auto"/>
    </w:pPr>
    <w:rPr>
      <w:sz w:val="20"/>
      <w:szCs w:val="20"/>
    </w:rPr>
  </w:style>
  <w:style w:type="character" w:customStyle="1" w:styleId="a4">
    <w:name w:val="متن پاورقی نویسه"/>
    <w:basedOn w:val="a0"/>
    <w:link w:val="a3"/>
    <w:uiPriority w:val="99"/>
    <w:semiHidden/>
    <w:rsid w:val="005C3A00"/>
    <w:rPr>
      <w:sz w:val="20"/>
      <w:szCs w:val="20"/>
    </w:rPr>
  </w:style>
  <w:style w:type="character" w:styleId="a5">
    <w:name w:val="footnote reference"/>
    <w:basedOn w:val="a0"/>
    <w:uiPriority w:val="99"/>
    <w:semiHidden/>
    <w:unhideWhenUsed/>
    <w:rsid w:val="005C3A00"/>
    <w:rPr>
      <w:vertAlign w:val="superscript"/>
    </w:rPr>
  </w:style>
  <w:style w:type="paragraph" w:styleId="a6">
    <w:name w:val="Normal (Web)"/>
    <w:basedOn w:val="a"/>
    <w:uiPriority w:val="99"/>
    <w:unhideWhenUsed/>
    <w:rsid w:val="007853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3497">
      <w:bodyDiv w:val="1"/>
      <w:marLeft w:val="0"/>
      <w:marRight w:val="0"/>
      <w:marTop w:val="0"/>
      <w:marBottom w:val="0"/>
      <w:divBdr>
        <w:top w:val="none" w:sz="0" w:space="0" w:color="auto"/>
        <w:left w:val="none" w:sz="0" w:space="0" w:color="auto"/>
        <w:bottom w:val="none" w:sz="0" w:space="0" w:color="auto"/>
        <w:right w:val="none" w:sz="0" w:space="0" w:color="auto"/>
      </w:divBdr>
    </w:div>
    <w:div w:id="1962419086">
      <w:bodyDiv w:val="1"/>
      <w:marLeft w:val="0"/>
      <w:marRight w:val="0"/>
      <w:marTop w:val="0"/>
      <w:marBottom w:val="0"/>
      <w:divBdr>
        <w:top w:val="none" w:sz="0" w:space="0" w:color="auto"/>
        <w:left w:val="none" w:sz="0" w:space="0" w:color="auto"/>
        <w:bottom w:val="none" w:sz="0" w:space="0" w:color="auto"/>
        <w:right w:val="none" w:sz="0" w:space="0" w:color="auto"/>
      </w:divBdr>
    </w:div>
    <w:div w:id="21024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6</Pages>
  <Words>1327</Words>
  <Characters>7570</Characters>
  <Application>Microsoft Office Word</Application>
  <DocSecurity>0</DocSecurity>
  <Lines>63</Lines>
  <Paragraphs>17</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mn-system</cp:lastModifiedBy>
  <cp:revision>36</cp:revision>
  <dcterms:created xsi:type="dcterms:W3CDTF">2016-04-10T15:37:00Z</dcterms:created>
  <dcterms:modified xsi:type="dcterms:W3CDTF">2016-04-13T04:57:00Z</dcterms:modified>
</cp:coreProperties>
</file>