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6A" w:rsidRPr="00BC5790" w:rsidRDefault="0048506A" w:rsidP="00BC5790">
      <w:pPr>
        <w:pStyle w:val="1"/>
        <w:rPr>
          <w:rtl/>
        </w:rPr>
      </w:pPr>
      <w:r w:rsidRPr="00BC5790">
        <w:rPr>
          <w:rFonts w:hint="cs"/>
          <w:rtl/>
        </w:rPr>
        <w:t>خلاصه مباحث</w:t>
      </w:r>
    </w:p>
    <w:p w:rsidR="000C7C9A" w:rsidRDefault="0048506A" w:rsidP="000C7C9A">
      <w:pPr>
        <w:bidi/>
        <w:rPr>
          <w:rFonts w:cs="B Lotus"/>
          <w:sz w:val="28"/>
          <w:szCs w:val="28"/>
          <w:rtl/>
          <w:lang w:bidi="fa-IR"/>
        </w:rPr>
      </w:pPr>
      <w:r>
        <w:rPr>
          <w:rFonts w:cs="B Lotus" w:hint="cs"/>
          <w:sz w:val="28"/>
          <w:szCs w:val="28"/>
          <w:rtl/>
          <w:lang w:bidi="fa-IR"/>
        </w:rPr>
        <w:t xml:space="preserve">در جلسات گذشته بیان شد به نظر ما </w:t>
      </w:r>
      <w:proofErr w:type="spellStart"/>
      <w:r>
        <w:rPr>
          <w:rFonts w:cs="B Lotus" w:hint="cs"/>
          <w:sz w:val="28"/>
          <w:szCs w:val="28"/>
          <w:rtl/>
          <w:lang w:bidi="fa-IR"/>
        </w:rPr>
        <w:t>نمی</w:t>
      </w:r>
      <w:proofErr w:type="spellEnd"/>
      <w:r>
        <w:rPr>
          <w:rFonts w:cs="B Lotus" w:hint="cs"/>
          <w:sz w:val="28"/>
          <w:szCs w:val="28"/>
          <w:rtl/>
          <w:lang w:bidi="fa-IR"/>
        </w:rPr>
        <w:t xml:space="preserve"> توان از حدیث رفع،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را کشف کرد. مبحث دیگری که در جلسه گذشته آغاز شد، در رابطه با </w:t>
      </w:r>
      <w:proofErr w:type="spellStart"/>
      <w:r>
        <w:rPr>
          <w:rFonts w:cs="B Lotus" w:hint="cs"/>
          <w:sz w:val="28"/>
          <w:szCs w:val="28"/>
          <w:rtl/>
          <w:lang w:bidi="fa-IR"/>
        </w:rPr>
        <w:t>امتنانی</w:t>
      </w:r>
      <w:proofErr w:type="spellEnd"/>
      <w:r>
        <w:rPr>
          <w:rFonts w:cs="B Lotus" w:hint="cs"/>
          <w:sz w:val="28"/>
          <w:szCs w:val="28"/>
          <w:rtl/>
          <w:lang w:bidi="fa-IR"/>
        </w:rPr>
        <w:t xml:space="preserve"> بودن حدیث رفع و امتنان بر امت بودن این حدیث و اثرات چنین معنایی در حدیث رفع بود. شهید صدر </w:t>
      </w:r>
      <w:r w:rsidRPr="0048506A">
        <w:rPr>
          <w:rFonts w:cs="B Lotus"/>
          <w:sz w:val="28"/>
          <w:szCs w:val="28"/>
          <w:lang w:bidi="fa-IR"/>
        </w:rPr>
        <w:sym w:font="S Abo-thar" w:char="F075"/>
      </w:r>
      <w:r>
        <w:rPr>
          <w:rFonts w:cs="B Lotus" w:hint="cs"/>
          <w:sz w:val="28"/>
          <w:szCs w:val="28"/>
          <w:rtl/>
          <w:lang w:bidi="fa-IR"/>
        </w:rPr>
        <w:t xml:space="preserve"> با استفاده از نکته اول، بین </w:t>
      </w:r>
      <w:proofErr w:type="spellStart"/>
      <w:r>
        <w:rPr>
          <w:rFonts w:cs="B Lotus" w:hint="cs"/>
          <w:sz w:val="28"/>
          <w:szCs w:val="28"/>
          <w:rtl/>
          <w:lang w:bidi="fa-IR"/>
        </w:rPr>
        <w:t>معاملات</w:t>
      </w:r>
      <w:proofErr w:type="spellEnd"/>
      <w:r>
        <w:rPr>
          <w:rFonts w:cs="B Lotus" w:hint="cs"/>
          <w:sz w:val="28"/>
          <w:szCs w:val="28"/>
          <w:rtl/>
          <w:lang w:bidi="fa-IR"/>
        </w:rPr>
        <w:t xml:space="preserve"> اکراهی و اضطراری تفصیل قائل شده، </w:t>
      </w:r>
      <w:proofErr w:type="spellStart"/>
      <w:r>
        <w:rPr>
          <w:rFonts w:cs="B Lotus" w:hint="cs"/>
          <w:sz w:val="28"/>
          <w:szCs w:val="28"/>
          <w:rtl/>
          <w:lang w:bidi="fa-IR"/>
        </w:rPr>
        <w:t>معاملات</w:t>
      </w:r>
      <w:proofErr w:type="spellEnd"/>
      <w:r>
        <w:rPr>
          <w:rFonts w:cs="B Lotus" w:hint="cs"/>
          <w:sz w:val="28"/>
          <w:szCs w:val="28"/>
          <w:rtl/>
          <w:lang w:bidi="fa-IR"/>
        </w:rPr>
        <w:t xml:space="preserve"> اکراهی را باطل و </w:t>
      </w:r>
      <w:proofErr w:type="spellStart"/>
      <w:r>
        <w:rPr>
          <w:rFonts w:cs="B Lotus" w:hint="cs"/>
          <w:sz w:val="28"/>
          <w:szCs w:val="28"/>
          <w:rtl/>
          <w:lang w:bidi="fa-IR"/>
        </w:rPr>
        <w:t>معاملات</w:t>
      </w:r>
      <w:proofErr w:type="spellEnd"/>
      <w:r>
        <w:rPr>
          <w:rFonts w:cs="B Lotus" w:hint="cs"/>
          <w:sz w:val="28"/>
          <w:szCs w:val="28"/>
          <w:rtl/>
          <w:lang w:bidi="fa-IR"/>
        </w:rPr>
        <w:t xml:space="preserve"> اضطراری را صحیح می دانند. به نظر ما اساسا حدیث رفع ناظر به رفع افعال است نه احکام و از سویی دیگر، تنها فعلی را می توان متعلق رفع دانست که این فعل عرفا بتواند بر عهده مکلف باشد و صرف وجود حکمی سنگین بر یک سبب نظارت حدیث رفع بر رفع آن </w:t>
      </w:r>
      <w:proofErr w:type="spellStart"/>
      <w:r>
        <w:rPr>
          <w:rFonts w:cs="B Lotus" w:hint="cs"/>
          <w:sz w:val="28"/>
          <w:szCs w:val="28"/>
          <w:rtl/>
          <w:lang w:bidi="fa-IR"/>
        </w:rPr>
        <w:t>نمی</w:t>
      </w:r>
      <w:proofErr w:type="spellEnd"/>
      <w:r>
        <w:rPr>
          <w:rFonts w:cs="B Lotus" w:hint="cs"/>
          <w:sz w:val="28"/>
          <w:szCs w:val="28"/>
          <w:rtl/>
          <w:lang w:bidi="fa-IR"/>
        </w:rPr>
        <w:t xml:space="preserve"> شود. مثلا هر چند تلف چیزی موجب </w:t>
      </w:r>
      <w:proofErr w:type="spellStart"/>
      <w:r>
        <w:rPr>
          <w:rFonts w:cs="B Lotus" w:hint="cs"/>
          <w:sz w:val="28"/>
          <w:szCs w:val="28"/>
          <w:rtl/>
          <w:lang w:bidi="fa-IR"/>
        </w:rPr>
        <w:t>ضمان</w:t>
      </w:r>
      <w:proofErr w:type="spellEnd"/>
      <w:r>
        <w:rPr>
          <w:rFonts w:cs="B Lotus" w:hint="cs"/>
          <w:sz w:val="28"/>
          <w:szCs w:val="28"/>
          <w:rtl/>
          <w:lang w:bidi="fa-IR"/>
        </w:rPr>
        <w:t xml:space="preserve"> است اما </w:t>
      </w:r>
      <w:proofErr w:type="spellStart"/>
      <w:r>
        <w:rPr>
          <w:rFonts w:cs="B Lotus" w:hint="cs"/>
          <w:sz w:val="28"/>
          <w:szCs w:val="28"/>
          <w:rtl/>
          <w:lang w:bidi="fa-IR"/>
        </w:rPr>
        <w:t>نمی</w:t>
      </w:r>
      <w:proofErr w:type="spellEnd"/>
      <w:r>
        <w:rPr>
          <w:rFonts w:cs="B Lotus" w:hint="cs"/>
          <w:sz w:val="28"/>
          <w:szCs w:val="28"/>
          <w:rtl/>
          <w:lang w:bidi="fa-IR"/>
        </w:rPr>
        <w:t xml:space="preserve"> توان تلف را بر عهده مکلف دانست تا با تمسک به حدیث رفع</w:t>
      </w:r>
      <w:r w:rsidR="0073654B">
        <w:rPr>
          <w:rFonts w:cs="B Lotus" w:hint="cs"/>
          <w:sz w:val="28"/>
          <w:szCs w:val="28"/>
          <w:rtl/>
          <w:lang w:bidi="fa-IR"/>
        </w:rPr>
        <w:t>،</w:t>
      </w:r>
      <w:r>
        <w:rPr>
          <w:rFonts w:cs="B Lotus" w:hint="cs"/>
          <w:sz w:val="28"/>
          <w:szCs w:val="28"/>
          <w:rtl/>
          <w:lang w:bidi="fa-IR"/>
        </w:rPr>
        <w:t xml:space="preserve"> تلف </w:t>
      </w:r>
      <w:r w:rsidR="000C7C9A">
        <w:rPr>
          <w:rFonts w:cs="B Lotus" w:hint="cs"/>
          <w:sz w:val="28"/>
          <w:szCs w:val="28"/>
          <w:rtl/>
          <w:lang w:bidi="fa-IR"/>
        </w:rPr>
        <w:t xml:space="preserve">اضطراری </w:t>
      </w:r>
      <w:r>
        <w:rPr>
          <w:rFonts w:cs="B Lotus" w:hint="cs"/>
          <w:sz w:val="28"/>
          <w:szCs w:val="28"/>
          <w:rtl/>
          <w:lang w:bidi="fa-IR"/>
        </w:rPr>
        <w:t>را از عهده مکلف برداشت و در</w:t>
      </w:r>
      <w:r w:rsidR="000C7C9A">
        <w:rPr>
          <w:rFonts w:cs="B Lotus" w:hint="cs"/>
          <w:sz w:val="28"/>
          <w:szCs w:val="28"/>
          <w:rtl/>
          <w:lang w:bidi="fa-IR"/>
        </w:rPr>
        <w:t xml:space="preserve"> نتیجه حکم به عدم </w:t>
      </w:r>
      <w:proofErr w:type="spellStart"/>
      <w:r w:rsidR="000C7C9A">
        <w:rPr>
          <w:rFonts w:cs="B Lotus" w:hint="cs"/>
          <w:sz w:val="28"/>
          <w:szCs w:val="28"/>
          <w:rtl/>
          <w:lang w:bidi="fa-IR"/>
        </w:rPr>
        <w:t>ضمان</w:t>
      </w:r>
      <w:proofErr w:type="spellEnd"/>
      <w:r w:rsidR="000C7C9A">
        <w:rPr>
          <w:rFonts w:cs="B Lotus" w:hint="cs"/>
          <w:sz w:val="28"/>
          <w:szCs w:val="28"/>
          <w:rtl/>
          <w:lang w:bidi="fa-IR"/>
        </w:rPr>
        <w:t xml:space="preserve"> کرد. بله اگر این تلف خود گناه یا کفاره ای داشت، با تمسک به حدیث می توان آن را مرتفع دانست. در </w:t>
      </w:r>
      <w:proofErr w:type="spellStart"/>
      <w:r w:rsidR="000C7C9A">
        <w:rPr>
          <w:rFonts w:cs="B Lotus" w:hint="cs"/>
          <w:sz w:val="28"/>
          <w:szCs w:val="28"/>
          <w:rtl/>
          <w:lang w:bidi="fa-IR"/>
        </w:rPr>
        <w:t>معاملات</w:t>
      </w:r>
      <w:proofErr w:type="spellEnd"/>
      <w:r w:rsidR="000C7C9A">
        <w:rPr>
          <w:rFonts w:cs="B Lotus" w:hint="cs"/>
          <w:sz w:val="28"/>
          <w:szCs w:val="28"/>
          <w:rtl/>
          <w:lang w:bidi="fa-IR"/>
        </w:rPr>
        <w:t xml:space="preserve"> اکراهی، هرچند به نظر </w:t>
      </w:r>
      <w:proofErr w:type="spellStart"/>
      <w:r w:rsidR="000C7C9A">
        <w:rPr>
          <w:rFonts w:cs="B Lotus" w:hint="cs"/>
          <w:sz w:val="28"/>
          <w:szCs w:val="28"/>
          <w:rtl/>
          <w:lang w:bidi="fa-IR"/>
        </w:rPr>
        <w:t>دقی</w:t>
      </w:r>
      <w:proofErr w:type="spellEnd"/>
      <w:r w:rsidR="000C7C9A">
        <w:rPr>
          <w:rFonts w:cs="B Lotus" w:hint="cs"/>
          <w:sz w:val="28"/>
          <w:szCs w:val="28"/>
          <w:rtl/>
          <w:lang w:bidi="fa-IR"/>
        </w:rPr>
        <w:t xml:space="preserve"> مسبب معامله بر عهده مکلف می آید نه سبب آن، اما بعید نیست عرفا خود </w:t>
      </w:r>
      <w:proofErr w:type="spellStart"/>
      <w:r w:rsidR="000C7C9A">
        <w:rPr>
          <w:rFonts w:cs="B Lotus" w:hint="cs"/>
          <w:sz w:val="28"/>
          <w:szCs w:val="28"/>
          <w:rtl/>
          <w:lang w:bidi="fa-IR"/>
        </w:rPr>
        <w:t>معاملات</w:t>
      </w:r>
      <w:proofErr w:type="spellEnd"/>
      <w:r w:rsidR="000C7C9A">
        <w:rPr>
          <w:rFonts w:cs="B Lotus" w:hint="cs"/>
          <w:sz w:val="28"/>
          <w:szCs w:val="28"/>
          <w:rtl/>
          <w:lang w:bidi="fa-IR"/>
        </w:rPr>
        <w:t xml:space="preserve"> بر عهده مکلف فرض شود و در نتیجه بتوان با تمسک به حدیث رفع، این معامله اکراهی و در نتیجه وجوب ترتیب اثر بر آن و صحت این معامله را نفی کرد. از همین رو، </w:t>
      </w:r>
      <w:r w:rsidR="00BB2D9F" w:rsidRPr="0048506A">
        <w:rPr>
          <w:rFonts w:cs="B Lotus" w:hint="cs"/>
          <w:sz w:val="28"/>
          <w:szCs w:val="28"/>
          <w:rtl/>
          <w:lang w:bidi="fa-IR"/>
        </w:rPr>
        <w:t xml:space="preserve">روایت </w:t>
      </w:r>
      <w:proofErr w:type="spellStart"/>
      <w:r w:rsidR="00BB2D9F" w:rsidRPr="0048506A">
        <w:rPr>
          <w:rFonts w:cs="B Lotus" w:hint="cs"/>
          <w:sz w:val="28"/>
          <w:szCs w:val="28"/>
          <w:rtl/>
          <w:lang w:bidi="fa-IR"/>
        </w:rPr>
        <w:t>بزنطی</w:t>
      </w:r>
      <w:proofErr w:type="spellEnd"/>
      <w:r w:rsidR="00BB2D9F" w:rsidRPr="0048506A">
        <w:rPr>
          <w:rFonts w:cs="B Lotus" w:hint="cs"/>
          <w:sz w:val="28"/>
          <w:szCs w:val="28"/>
          <w:rtl/>
          <w:lang w:bidi="fa-IR"/>
        </w:rPr>
        <w:t xml:space="preserve"> </w:t>
      </w:r>
      <w:r w:rsidR="000C7C9A">
        <w:rPr>
          <w:rFonts w:cs="B Lotus" w:hint="cs"/>
          <w:sz w:val="28"/>
          <w:szCs w:val="28"/>
          <w:rtl/>
          <w:lang w:bidi="fa-IR"/>
        </w:rPr>
        <w:t xml:space="preserve">در </w:t>
      </w:r>
      <w:r w:rsidR="00BB2D9F" w:rsidRPr="0048506A">
        <w:rPr>
          <w:rFonts w:cs="B Lotus" w:hint="cs"/>
          <w:sz w:val="28"/>
          <w:szCs w:val="28"/>
          <w:rtl/>
          <w:lang w:bidi="fa-IR"/>
        </w:rPr>
        <w:t xml:space="preserve">تطبیق </w:t>
      </w:r>
      <w:r w:rsidR="000C7C9A">
        <w:rPr>
          <w:rFonts w:cs="B Lotus" w:hint="cs"/>
          <w:sz w:val="28"/>
          <w:szCs w:val="28"/>
          <w:rtl/>
          <w:lang w:bidi="fa-IR"/>
        </w:rPr>
        <w:t xml:space="preserve">حدیث رفع بر لزوم </w:t>
      </w:r>
      <w:proofErr w:type="spellStart"/>
      <w:r w:rsidR="000C7C9A">
        <w:rPr>
          <w:rFonts w:cs="B Lotus" w:hint="cs"/>
          <w:sz w:val="28"/>
          <w:szCs w:val="28"/>
          <w:rtl/>
          <w:lang w:bidi="fa-IR"/>
        </w:rPr>
        <w:t>حلف</w:t>
      </w:r>
      <w:proofErr w:type="spellEnd"/>
      <w:r w:rsidR="000C7C9A">
        <w:rPr>
          <w:rFonts w:cs="B Lotus" w:hint="cs"/>
          <w:sz w:val="28"/>
          <w:szCs w:val="28"/>
          <w:rtl/>
          <w:lang w:bidi="fa-IR"/>
        </w:rPr>
        <w:t xml:space="preserve">، به نفی حرمت تکلیفی </w:t>
      </w:r>
      <w:proofErr w:type="spellStart"/>
      <w:r w:rsidR="000C7C9A">
        <w:rPr>
          <w:rFonts w:cs="B Lotus" w:hint="cs"/>
          <w:sz w:val="28"/>
          <w:szCs w:val="28"/>
          <w:rtl/>
          <w:lang w:bidi="fa-IR"/>
        </w:rPr>
        <w:t>حلف</w:t>
      </w:r>
      <w:proofErr w:type="spellEnd"/>
      <w:r w:rsidR="000C7C9A">
        <w:rPr>
          <w:rFonts w:cs="B Lotus" w:hint="cs"/>
          <w:sz w:val="28"/>
          <w:szCs w:val="28"/>
          <w:rtl/>
          <w:lang w:bidi="fa-IR"/>
        </w:rPr>
        <w:t xml:space="preserve"> به طلاق اختصاص نداشته و حرمت وضعی </w:t>
      </w:r>
      <w:proofErr w:type="spellStart"/>
      <w:r w:rsidR="000C7C9A">
        <w:rPr>
          <w:rFonts w:cs="B Lotus" w:hint="cs"/>
          <w:sz w:val="28"/>
          <w:szCs w:val="28"/>
          <w:rtl/>
          <w:lang w:bidi="fa-IR"/>
        </w:rPr>
        <w:t>حلف</w:t>
      </w:r>
      <w:proofErr w:type="spellEnd"/>
      <w:r w:rsidR="000C7C9A">
        <w:rPr>
          <w:rFonts w:cs="B Lotus" w:hint="cs"/>
          <w:sz w:val="28"/>
          <w:szCs w:val="28"/>
          <w:rtl/>
          <w:lang w:bidi="fa-IR"/>
        </w:rPr>
        <w:t xml:space="preserve"> را نیز شامل است. </w:t>
      </w:r>
    </w:p>
    <w:p w:rsidR="000C7C9A" w:rsidRPr="00BC5790" w:rsidRDefault="000C7C9A" w:rsidP="00BC5790">
      <w:pPr>
        <w:pStyle w:val="2"/>
        <w:rPr>
          <w:rtl/>
        </w:rPr>
      </w:pPr>
      <w:r w:rsidRPr="00BC5790">
        <w:rPr>
          <w:rFonts w:hint="cs"/>
          <w:rtl/>
        </w:rPr>
        <w:t xml:space="preserve">ثمره امتنان بر امت بودن حدیث رفع </w:t>
      </w:r>
    </w:p>
    <w:p w:rsidR="006F25E8" w:rsidRDefault="000C7C9A" w:rsidP="00FB6CF0">
      <w:pPr>
        <w:bidi/>
        <w:rPr>
          <w:rFonts w:cs="B Lotus"/>
          <w:sz w:val="28"/>
          <w:szCs w:val="28"/>
          <w:rtl/>
          <w:lang w:bidi="fa-IR"/>
        </w:rPr>
      </w:pPr>
      <w:r>
        <w:rPr>
          <w:rFonts w:cs="B Lotus" w:hint="cs"/>
          <w:sz w:val="28"/>
          <w:szCs w:val="28"/>
          <w:rtl/>
          <w:lang w:bidi="fa-IR"/>
        </w:rPr>
        <w:t xml:space="preserve">شهید صدر </w:t>
      </w:r>
      <w:r w:rsidRPr="000C7C9A">
        <w:rPr>
          <w:rFonts w:cs="B Lotus"/>
          <w:sz w:val="28"/>
          <w:szCs w:val="28"/>
          <w:lang w:bidi="fa-IR"/>
        </w:rPr>
        <w:sym w:font="S Abo-thar" w:char="F075"/>
      </w:r>
      <w:r>
        <w:rPr>
          <w:rFonts w:cs="B Lotus" w:hint="cs"/>
          <w:sz w:val="28"/>
          <w:szCs w:val="28"/>
          <w:rtl/>
          <w:lang w:bidi="fa-IR"/>
        </w:rPr>
        <w:t xml:space="preserve"> با بیان امتنان بر امت بودن حدیث رفع، ثمره این تفسیر را عدم شمول حدیث رفع نسبت به اکراه بر </w:t>
      </w:r>
      <w:proofErr w:type="spellStart"/>
      <w:r>
        <w:rPr>
          <w:rFonts w:cs="B Lotus" w:hint="cs"/>
          <w:sz w:val="28"/>
          <w:szCs w:val="28"/>
          <w:rtl/>
          <w:lang w:bidi="fa-IR"/>
        </w:rPr>
        <w:t>اضرار</w:t>
      </w:r>
      <w:proofErr w:type="spellEnd"/>
      <w:r>
        <w:rPr>
          <w:rFonts w:cs="B Lotus" w:hint="cs"/>
          <w:sz w:val="28"/>
          <w:szCs w:val="28"/>
          <w:rtl/>
          <w:lang w:bidi="fa-IR"/>
        </w:rPr>
        <w:t xml:space="preserve"> به غیر </w:t>
      </w:r>
      <w:r w:rsidR="004D4359">
        <w:rPr>
          <w:rFonts w:cs="B Lotus" w:hint="cs"/>
          <w:sz w:val="28"/>
          <w:szCs w:val="28"/>
          <w:rtl/>
          <w:lang w:bidi="fa-IR"/>
        </w:rPr>
        <w:t>دانسته</w:t>
      </w:r>
      <w:r>
        <w:rPr>
          <w:rFonts w:cs="B Lotus" w:hint="cs"/>
          <w:sz w:val="28"/>
          <w:szCs w:val="28"/>
          <w:rtl/>
          <w:lang w:bidi="fa-IR"/>
        </w:rPr>
        <w:t xml:space="preserve"> و این موارد</w:t>
      </w:r>
      <w:r w:rsidR="00043E35">
        <w:rPr>
          <w:rFonts w:cs="B Lotus" w:hint="cs"/>
          <w:sz w:val="28"/>
          <w:szCs w:val="28"/>
          <w:rtl/>
          <w:lang w:bidi="fa-IR"/>
        </w:rPr>
        <w:t xml:space="preserve"> را داخل در باب </w:t>
      </w:r>
      <w:proofErr w:type="spellStart"/>
      <w:r w:rsidR="00043E35">
        <w:rPr>
          <w:rFonts w:cs="B Lotus" w:hint="cs"/>
          <w:sz w:val="28"/>
          <w:szCs w:val="28"/>
          <w:rtl/>
          <w:lang w:bidi="fa-IR"/>
        </w:rPr>
        <w:t>تزاحم</w:t>
      </w:r>
      <w:proofErr w:type="spellEnd"/>
      <w:r w:rsidR="00043E35">
        <w:rPr>
          <w:rFonts w:cs="B Lotus" w:hint="cs"/>
          <w:sz w:val="28"/>
          <w:szCs w:val="28"/>
          <w:rtl/>
          <w:lang w:bidi="fa-IR"/>
        </w:rPr>
        <w:t xml:space="preserve"> می دانند.</w:t>
      </w:r>
      <w:r w:rsidR="00043E35">
        <w:rPr>
          <w:rStyle w:val="a5"/>
          <w:rFonts w:cs="B Lotus"/>
          <w:sz w:val="28"/>
          <w:szCs w:val="28"/>
          <w:rtl/>
          <w:lang w:bidi="fa-IR"/>
        </w:rPr>
        <w:footnoteReference w:id="1"/>
      </w:r>
      <w:r>
        <w:rPr>
          <w:rFonts w:cs="B Lotus" w:hint="cs"/>
          <w:sz w:val="28"/>
          <w:szCs w:val="28"/>
          <w:rtl/>
          <w:lang w:bidi="fa-IR"/>
        </w:rPr>
        <w:t xml:space="preserve"> </w:t>
      </w:r>
      <w:r w:rsidR="006F25E8">
        <w:rPr>
          <w:rFonts w:cs="B Lotus" w:hint="cs"/>
          <w:sz w:val="28"/>
          <w:szCs w:val="28"/>
          <w:rtl/>
          <w:lang w:bidi="fa-IR"/>
        </w:rPr>
        <w:t xml:space="preserve">از همین رو اگر شخصی با وعید به قتل، اکراه بر ضرب دیگری شود این شخص دو تکلیف حرمت </w:t>
      </w:r>
      <w:proofErr w:type="spellStart"/>
      <w:r w:rsidR="006F25E8">
        <w:rPr>
          <w:rFonts w:cs="B Lotus" w:hint="cs"/>
          <w:sz w:val="28"/>
          <w:szCs w:val="28"/>
          <w:rtl/>
          <w:lang w:bidi="fa-IR"/>
        </w:rPr>
        <w:t>اضرار</w:t>
      </w:r>
      <w:proofErr w:type="spellEnd"/>
      <w:r w:rsidR="006F25E8">
        <w:rPr>
          <w:rFonts w:cs="B Lotus" w:hint="cs"/>
          <w:sz w:val="28"/>
          <w:szCs w:val="28"/>
          <w:rtl/>
          <w:lang w:bidi="fa-IR"/>
        </w:rPr>
        <w:t xml:space="preserve"> به غیر و وجوب حفظ نفس دارد و چون حفظ نفس اهم است، </w:t>
      </w:r>
      <w:proofErr w:type="spellStart"/>
      <w:r w:rsidR="006F25E8">
        <w:rPr>
          <w:rFonts w:cs="B Lotus" w:hint="cs"/>
          <w:sz w:val="28"/>
          <w:szCs w:val="28"/>
          <w:rtl/>
          <w:lang w:bidi="fa-IR"/>
        </w:rPr>
        <w:t>اضرار</w:t>
      </w:r>
      <w:proofErr w:type="spellEnd"/>
      <w:r w:rsidR="006F25E8">
        <w:rPr>
          <w:rFonts w:cs="B Lotus" w:hint="cs"/>
          <w:sz w:val="28"/>
          <w:szCs w:val="28"/>
          <w:rtl/>
          <w:lang w:bidi="fa-IR"/>
        </w:rPr>
        <w:t xml:space="preserve"> به غیر جایز می شود. </w:t>
      </w:r>
    </w:p>
    <w:p w:rsidR="006F25E8" w:rsidRDefault="006F25E8" w:rsidP="00BC5790">
      <w:pPr>
        <w:pStyle w:val="2"/>
        <w:rPr>
          <w:rtl/>
        </w:rPr>
      </w:pPr>
      <w:r>
        <w:rPr>
          <w:rFonts w:hint="cs"/>
          <w:rtl/>
        </w:rPr>
        <w:lastRenderedPageBreak/>
        <w:t xml:space="preserve">بررسی کلام شهید صدر </w:t>
      </w:r>
    </w:p>
    <w:p w:rsidR="00257591" w:rsidRDefault="006F25E8" w:rsidP="00FB6CF0">
      <w:pPr>
        <w:bidi/>
        <w:rPr>
          <w:rFonts w:cs="B Lotus"/>
          <w:sz w:val="28"/>
          <w:szCs w:val="28"/>
          <w:rtl/>
          <w:lang w:bidi="fa-IR"/>
        </w:rPr>
      </w:pPr>
      <w:r>
        <w:rPr>
          <w:rFonts w:cs="B Lotus" w:hint="cs"/>
          <w:sz w:val="28"/>
          <w:szCs w:val="28"/>
          <w:rtl/>
          <w:lang w:bidi="fa-IR"/>
        </w:rPr>
        <w:t xml:space="preserve">ایشان این دست موارد را </w:t>
      </w:r>
      <w:r w:rsidR="00257591">
        <w:rPr>
          <w:rFonts w:cs="B Lotus" w:hint="cs"/>
          <w:sz w:val="28"/>
          <w:szCs w:val="28"/>
          <w:rtl/>
          <w:lang w:bidi="fa-IR"/>
        </w:rPr>
        <w:t xml:space="preserve">به علت عدم امتنان بر امت در </w:t>
      </w:r>
      <w:r w:rsidR="00FB6CF0">
        <w:rPr>
          <w:rFonts w:cs="B Lotus" w:hint="cs"/>
          <w:sz w:val="28"/>
          <w:szCs w:val="28"/>
          <w:rtl/>
          <w:lang w:bidi="fa-IR"/>
        </w:rPr>
        <w:t>رفع آنها</w:t>
      </w:r>
      <w:r w:rsidR="00257591">
        <w:rPr>
          <w:rFonts w:cs="B Lotus" w:hint="cs"/>
          <w:sz w:val="28"/>
          <w:szCs w:val="28"/>
          <w:rtl/>
          <w:lang w:bidi="fa-IR"/>
        </w:rPr>
        <w:t xml:space="preserve">، </w:t>
      </w:r>
      <w:r>
        <w:rPr>
          <w:rFonts w:cs="B Lotus" w:hint="cs"/>
          <w:sz w:val="28"/>
          <w:szCs w:val="28"/>
          <w:rtl/>
          <w:lang w:bidi="fa-IR"/>
        </w:rPr>
        <w:t xml:space="preserve">از حدیث رفع خارج دانسته و مصداق بحث </w:t>
      </w:r>
      <w:proofErr w:type="spellStart"/>
      <w:r>
        <w:rPr>
          <w:rFonts w:cs="B Lotus" w:hint="cs"/>
          <w:sz w:val="28"/>
          <w:szCs w:val="28"/>
          <w:rtl/>
          <w:lang w:bidi="fa-IR"/>
        </w:rPr>
        <w:t>ت</w:t>
      </w:r>
      <w:r w:rsidR="00257591">
        <w:rPr>
          <w:rFonts w:cs="B Lotus" w:hint="cs"/>
          <w:sz w:val="28"/>
          <w:szCs w:val="28"/>
          <w:rtl/>
          <w:lang w:bidi="fa-IR"/>
        </w:rPr>
        <w:t>زاحم</w:t>
      </w:r>
      <w:proofErr w:type="spellEnd"/>
      <w:r w:rsidR="00257591">
        <w:rPr>
          <w:rFonts w:cs="B Lotus" w:hint="cs"/>
          <w:sz w:val="28"/>
          <w:szCs w:val="28"/>
          <w:rtl/>
          <w:lang w:bidi="fa-IR"/>
        </w:rPr>
        <w:t xml:space="preserve"> می دانند. اما</w:t>
      </w:r>
      <w:r>
        <w:rPr>
          <w:rFonts w:cs="B Lotus" w:hint="cs"/>
          <w:sz w:val="28"/>
          <w:szCs w:val="28"/>
          <w:rtl/>
          <w:lang w:bidi="fa-IR"/>
        </w:rPr>
        <w:t xml:space="preserve"> </w:t>
      </w:r>
      <w:r w:rsidR="00BB2D9F" w:rsidRPr="0048506A">
        <w:rPr>
          <w:rFonts w:cs="B Lotus" w:hint="cs"/>
          <w:sz w:val="28"/>
          <w:szCs w:val="28"/>
          <w:rtl/>
          <w:lang w:bidi="fa-IR"/>
        </w:rPr>
        <w:t>به نظر می رسد</w:t>
      </w:r>
      <w:r w:rsidR="00FB6CF0">
        <w:rPr>
          <w:rFonts w:cs="B Lotus" w:hint="cs"/>
          <w:sz w:val="28"/>
          <w:szCs w:val="28"/>
          <w:rtl/>
          <w:lang w:bidi="fa-IR"/>
        </w:rPr>
        <w:t>؛ هر چند به</w:t>
      </w:r>
      <w:r w:rsidR="00257591">
        <w:rPr>
          <w:rFonts w:cs="B Lotus" w:hint="cs"/>
          <w:sz w:val="28"/>
          <w:szCs w:val="28"/>
          <w:rtl/>
          <w:lang w:bidi="fa-IR"/>
        </w:rPr>
        <w:t xml:space="preserve"> صرف اکراه به </w:t>
      </w:r>
      <w:proofErr w:type="spellStart"/>
      <w:r w:rsidR="00257591">
        <w:rPr>
          <w:rFonts w:cs="B Lotus" w:hint="cs"/>
          <w:sz w:val="28"/>
          <w:szCs w:val="28"/>
          <w:rtl/>
          <w:lang w:bidi="fa-IR"/>
        </w:rPr>
        <w:t>اضرار</w:t>
      </w:r>
      <w:proofErr w:type="spellEnd"/>
      <w:r w:rsidR="00257591">
        <w:rPr>
          <w:rFonts w:cs="B Lotus" w:hint="cs"/>
          <w:sz w:val="28"/>
          <w:szCs w:val="28"/>
          <w:rtl/>
          <w:lang w:bidi="fa-IR"/>
        </w:rPr>
        <w:t xml:space="preserve"> به غیر، </w:t>
      </w:r>
      <w:proofErr w:type="spellStart"/>
      <w:r w:rsidR="00257591">
        <w:rPr>
          <w:rFonts w:cs="B Lotus" w:hint="cs"/>
          <w:sz w:val="28"/>
          <w:szCs w:val="28"/>
          <w:rtl/>
          <w:lang w:bidi="fa-IR"/>
        </w:rPr>
        <w:t>اضرار</w:t>
      </w:r>
      <w:proofErr w:type="spellEnd"/>
      <w:r w:rsidR="00257591">
        <w:rPr>
          <w:rFonts w:cs="B Lotus" w:hint="cs"/>
          <w:sz w:val="28"/>
          <w:szCs w:val="28"/>
          <w:rtl/>
          <w:lang w:bidi="fa-IR"/>
        </w:rPr>
        <w:t xml:space="preserve"> جایز </w:t>
      </w:r>
      <w:proofErr w:type="spellStart"/>
      <w:r w:rsidR="00257591">
        <w:rPr>
          <w:rFonts w:cs="B Lotus" w:hint="cs"/>
          <w:sz w:val="28"/>
          <w:szCs w:val="28"/>
          <w:rtl/>
          <w:lang w:bidi="fa-IR"/>
        </w:rPr>
        <w:t>نمی</w:t>
      </w:r>
      <w:proofErr w:type="spellEnd"/>
      <w:r w:rsidR="00257591">
        <w:rPr>
          <w:rFonts w:cs="B Lotus" w:hint="cs"/>
          <w:sz w:val="28"/>
          <w:szCs w:val="28"/>
          <w:rtl/>
          <w:lang w:bidi="fa-IR"/>
        </w:rPr>
        <w:t xml:space="preserve"> شود ولی این از باب </w:t>
      </w:r>
      <w:proofErr w:type="spellStart"/>
      <w:r w:rsidR="00257591">
        <w:rPr>
          <w:rFonts w:cs="B Lotus" w:hint="cs"/>
          <w:sz w:val="28"/>
          <w:szCs w:val="28"/>
          <w:rtl/>
          <w:lang w:bidi="fa-IR"/>
        </w:rPr>
        <w:t>تزاحم</w:t>
      </w:r>
      <w:proofErr w:type="spellEnd"/>
      <w:r w:rsidR="00257591">
        <w:rPr>
          <w:rFonts w:cs="B Lotus" w:hint="cs"/>
          <w:sz w:val="28"/>
          <w:szCs w:val="28"/>
          <w:rtl/>
          <w:lang w:bidi="fa-IR"/>
        </w:rPr>
        <w:t xml:space="preserve"> نیست بلکه از باب ورود می باشد. </w:t>
      </w:r>
    </w:p>
    <w:p w:rsidR="00257591" w:rsidRDefault="00257591" w:rsidP="00257591">
      <w:pPr>
        <w:bidi/>
        <w:rPr>
          <w:rFonts w:cs="B Lotus"/>
          <w:sz w:val="28"/>
          <w:szCs w:val="28"/>
          <w:rtl/>
          <w:lang w:bidi="fa-IR"/>
        </w:rPr>
      </w:pPr>
      <w:r>
        <w:rPr>
          <w:rFonts w:cs="B Lotus" w:hint="cs"/>
          <w:sz w:val="28"/>
          <w:szCs w:val="28"/>
          <w:rtl/>
          <w:lang w:bidi="fa-IR"/>
        </w:rPr>
        <w:t xml:space="preserve">توضیح؛ در </w:t>
      </w:r>
      <w:proofErr w:type="spellStart"/>
      <w:r>
        <w:rPr>
          <w:rFonts w:cs="B Lotus" w:hint="cs"/>
          <w:sz w:val="28"/>
          <w:szCs w:val="28"/>
          <w:rtl/>
          <w:lang w:bidi="fa-IR"/>
        </w:rPr>
        <w:t>مواردی</w:t>
      </w:r>
      <w:proofErr w:type="spellEnd"/>
      <w:r>
        <w:rPr>
          <w:rFonts w:cs="B Lotus" w:hint="cs"/>
          <w:sz w:val="28"/>
          <w:szCs w:val="28"/>
          <w:rtl/>
          <w:lang w:bidi="fa-IR"/>
        </w:rPr>
        <w:t xml:space="preserve"> که مکلف با وعید به کشته شدن بر ضرب دیگری </w:t>
      </w:r>
      <w:proofErr w:type="spellStart"/>
      <w:r>
        <w:rPr>
          <w:rFonts w:cs="B Lotus" w:hint="cs"/>
          <w:sz w:val="28"/>
          <w:szCs w:val="28"/>
          <w:rtl/>
          <w:lang w:bidi="fa-IR"/>
        </w:rPr>
        <w:t>مکره</w:t>
      </w:r>
      <w:proofErr w:type="spellEnd"/>
      <w:r>
        <w:rPr>
          <w:rFonts w:cs="B Lotus" w:hint="cs"/>
          <w:sz w:val="28"/>
          <w:szCs w:val="28"/>
          <w:rtl/>
          <w:lang w:bidi="fa-IR"/>
        </w:rPr>
        <w:t xml:space="preserve"> می شود باز هم امتنان بر امت صادق است. زیرا؛ اگر امت </w:t>
      </w:r>
      <w:proofErr w:type="spellStart"/>
      <w:r>
        <w:rPr>
          <w:rFonts w:cs="B Lotus" w:hint="cs"/>
          <w:sz w:val="28"/>
          <w:szCs w:val="28"/>
          <w:rtl/>
          <w:lang w:bidi="fa-IR"/>
        </w:rPr>
        <w:t>مجموعی</w:t>
      </w:r>
      <w:proofErr w:type="spellEnd"/>
      <w:r>
        <w:rPr>
          <w:rFonts w:cs="B Lotus" w:hint="cs"/>
          <w:sz w:val="28"/>
          <w:szCs w:val="28"/>
          <w:rtl/>
          <w:lang w:bidi="fa-IR"/>
        </w:rPr>
        <w:t xml:space="preserve"> در نظر گرفته شود، در مثال مذکور دو </w:t>
      </w:r>
      <w:proofErr w:type="spellStart"/>
      <w:r>
        <w:rPr>
          <w:rFonts w:cs="B Lotus" w:hint="cs"/>
          <w:sz w:val="28"/>
          <w:szCs w:val="28"/>
          <w:rtl/>
          <w:lang w:bidi="fa-IR"/>
        </w:rPr>
        <w:t>مفسده</w:t>
      </w:r>
      <w:proofErr w:type="spellEnd"/>
      <w:r>
        <w:rPr>
          <w:rFonts w:cs="B Lotus" w:hint="cs"/>
          <w:sz w:val="28"/>
          <w:szCs w:val="28"/>
          <w:rtl/>
          <w:lang w:bidi="fa-IR"/>
        </w:rPr>
        <w:t xml:space="preserve"> در امت امکان تحقق دارد، یکی </w:t>
      </w:r>
      <w:proofErr w:type="spellStart"/>
      <w:r>
        <w:rPr>
          <w:rFonts w:cs="B Lotus" w:hint="cs"/>
          <w:sz w:val="28"/>
          <w:szCs w:val="28"/>
          <w:rtl/>
          <w:lang w:bidi="fa-IR"/>
        </w:rPr>
        <w:t>مفسده</w:t>
      </w:r>
      <w:proofErr w:type="spellEnd"/>
      <w:r>
        <w:rPr>
          <w:rFonts w:cs="B Lotus" w:hint="cs"/>
          <w:sz w:val="28"/>
          <w:szCs w:val="28"/>
          <w:rtl/>
          <w:lang w:bidi="fa-IR"/>
        </w:rPr>
        <w:t xml:space="preserve"> قتل مؤمن و دیگری </w:t>
      </w:r>
      <w:proofErr w:type="spellStart"/>
      <w:r>
        <w:rPr>
          <w:rFonts w:cs="B Lotus" w:hint="cs"/>
          <w:sz w:val="28"/>
          <w:szCs w:val="28"/>
          <w:rtl/>
          <w:lang w:bidi="fa-IR"/>
        </w:rPr>
        <w:t>مفسده</w:t>
      </w:r>
      <w:proofErr w:type="spellEnd"/>
      <w:r>
        <w:rPr>
          <w:rFonts w:cs="B Lotus" w:hint="cs"/>
          <w:sz w:val="28"/>
          <w:szCs w:val="28"/>
          <w:rtl/>
          <w:lang w:bidi="fa-IR"/>
        </w:rPr>
        <w:t xml:space="preserve"> ضرب مؤمن که عدم تحقق قتل </w:t>
      </w:r>
      <w:proofErr w:type="spellStart"/>
      <w:r>
        <w:rPr>
          <w:rFonts w:cs="B Lotus" w:hint="cs"/>
          <w:sz w:val="28"/>
          <w:szCs w:val="28"/>
          <w:rtl/>
          <w:lang w:bidi="fa-IR"/>
        </w:rPr>
        <w:t>المؤمن</w:t>
      </w:r>
      <w:proofErr w:type="spellEnd"/>
      <w:r>
        <w:rPr>
          <w:rFonts w:cs="B Lotus" w:hint="cs"/>
          <w:sz w:val="28"/>
          <w:szCs w:val="28"/>
          <w:rtl/>
          <w:lang w:bidi="fa-IR"/>
        </w:rPr>
        <w:t xml:space="preserve"> با حکم به جواز ضرب </w:t>
      </w:r>
      <w:proofErr w:type="spellStart"/>
      <w:r>
        <w:rPr>
          <w:rFonts w:cs="B Lotus" w:hint="cs"/>
          <w:sz w:val="28"/>
          <w:szCs w:val="28"/>
          <w:rtl/>
          <w:lang w:bidi="fa-IR"/>
        </w:rPr>
        <w:t>المؤمن</w:t>
      </w:r>
      <w:proofErr w:type="spellEnd"/>
      <w:r>
        <w:rPr>
          <w:rFonts w:cs="B Lotus" w:hint="cs"/>
          <w:sz w:val="28"/>
          <w:szCs w:val="28"/>
          <w:rtl/>
          <w:lang w:bidi="fa-IR"/>
        </w:rPr>
        <w:t xml:space="preserve">، امتنان بر کل امت شمرده می شود نه اینکه این </w:t>
      </w:r>
      <w:proofErr w:type="spellStart"/>
      <w:r>
        <w:rPr>
          <w:rFonts w:cs="B Lotus" w:hint="cs"/>
          <w:sz w:val="28"/>
          <w:szCs w:val="28"/>
          <w:rtl/>
          <w:lang w:bidi="fa-IR"/>
        </w:rPr>
        <w:t>فروض</w:t>
      </w:r>
      <w:proofErr w:type="spellEnd"/>
      <w:r>
        <w:rPr>
          <w:rFonts w:cs="B Lotus" w:hint="cs"/>
          <w:sz w:val="28"/>
          <w:szCs w:val="28"/>
          <w:rtl/>
          <w:lang w:bidi="fa-IR"/>
        </w:rPr>
        <w:t xml:space="preserve"> را به علت امتنان بر امت بودن حدیث رفع، داخل در حدیث رفع </w:t>
      </w:r>
      <w:proofErr w:type="spellStart"/>
      <w:r>
        <w:rPr>
          <w:rFonts w:cs="B Lotus" w:hint="cs"/>
          <w:sz w:val="28"/>
          <w:szCs w:val="28"/>
          <w:rtl/>
          <w:lang w:bidi="fa-IR"/>
        </w:rPr>
        <w:t>نداس</w:t>
      </w:r>
      <w:r w:rsidR="00FB6CF0">
        <w:rPr>
          <w:rFonts w:cs="B Lotus" w:hint="cs"/>
          <w:sz w:val="28"/>
          <w:szCs w:val="28"/>
          <w:rtl/>
          <w:lang w:bidi="fa-IR"/>
        </w:rPr>
        <w:t>ته</w:t>
      </w:r>
      <w:proofErr w:type="spellEnd"/>
      <w:r w:rsidR="00FB6CF0">
        <w:rPr>
          <w:rFonts w:cs="B Lotus" w:hint="cs"/>
          <w:sz w:val="28"/>
          <w:szCs w:val="28"/>
          <w:rtl/>
          <w:lang w:bidi="fa-IR"/>
        </w:rPr>
        <w:t xml:space="preserve"> و احکام </w:t>
      </w:r>
      <w:proofErr w:type="spellStart"/>
      <w:r w:rsidR="00FB6CF0">
        <w:rPr>
          <w:rFonts w:cs="B Lotus" w:hint="cs"/>
          <w:sz w:val="28"/>
          <w:szCs w:val="28"/>
          <w:rtl/>
          <w:lang w:bidi="fa-IR"/>
        </w:rPr>
        <w:t>تزاحم</w:t>
      </w:r>
      <w:proofErr w:type="spellEnd"/>
      <w:r w:rsidR="00FB6CF0">
        <w:rPr>
          <w:rFonts w:cs="B Lotus" w:hint="cs"/>
          <w:sz w:val="28"/>
          <w:szCs w:val="28"/>
          <w:rtl/>
          <w:lang w:bidi="fa-IR"/>
        </w:rPr>
        <w:t xml:space="preserve"> در آن جریان داشته باشد</w:t>
      </w:r>
      <w:r>
        <w:rPr>
          <w:rFonts w:cs="B Lotus" w:hint="cs"/>
          <w:sz w:val="28"/>
          <w:szCs w:val="28"/>
          <w:rtl/>
          <w:lang w:bidi="fa-IR"/>
        </w:rPr>
        <w:t xml:space="preserve">. </w:t>
      </w:r>
    </w:p>
    <w:p w:rsidR="00257591" w:rsidRDefault="00257591" w:rsidP="00BC5790">
      <w:pPr>
        <w:pStyle w:val="3"/>
        <w:rPr>
          <w:rtl/>
        </w:rPr>
      </w:pPr>
      <w:r>
        <w:rPr>
          <w:rFonts w:hint="cs"/>
          <w:rtl/>
        </w:rPr>
        <w:t xml:space="preserve">تفاوت </w:t>
      </w:r>
      <w:proofErr w:type="spellStart"/>
      <w:r>
        <w:rPr>
          <w:rFonts w:hint="cs"/>
          <w:rtl/>
        </w:rPr>
        <w:t>تزاحم</w:t>
      </w:r>
      <w:proofErr w:type="spellEnd"/>
      <w:r>
        <w:rPr>
          <w:rFonts w:hint="cs"/>
          <w:rtl/>
        </w:rPr>
        <w:t xml:space="preserve"> و تقید </w:t>
      </w:r>
      <w:r w:rsidR="007C4D88">
        <w:rPr>
          <w:rFonts w:hint="cs"/>
          <w:rtl/>
        </w:rPr>
        <w:t>حکم</w:t>
      </w:r>
      <w:r>
        <w:rPr>
          <w:rFonts w:hint="cs"/>
          <w:rtl/>
        </w:rPr>
        <w:t xml:space="preserve"> به عدم واجب اهم </w:t>
      </w:r>
    </w:p>
    <w:p w:rsidR="007C4D88" w:rsidRDefault="007C4D88" w:rsidP="007C4D88">
      <w:pPr>
        <w:bidi/>
        <w:rPr>
          <w:rFonts w:cs="B Lotus"/>
          <w:sz w:val="28"/>
          <w:szCs w:val="28"/>
          <w:rtl/>
          <w:lang w:bidi="fa-IR"/>
        </w:rPr>
      </w:pPr>
      <w:r>
        <w:rPr>
          <w:rFonts w:cs="B Lotus" w:hint="cs"/>
          <w:sz w:val="28"/>
          <w:szCs w:val="28"/>
          <w:rtl/>
          <w:lang w:bidi="fa-IR"/>
        </w:rPr>
        <w:t xml:space="preserve">در </w:t>
      </w:r>
      <w:proofErr w:type="spellStart"/>
      <w:r>
        <w:rPr>
          <w:rFonts w:cs="B Lotus" w:hint="cs"/>
          <w:sz w:val="28"/>
          <w:szCs w:val="28"/>
          <w:rtl/>
          <w:lang w:bidi="fa-IR"/>
        </w:rPr>
        <w:t>تزاحم</w:t>
      </w:r>
      <w:proofErr w:type="spellEnd"/>
      <w:r>
        <w:rPr>
          <w:rFonts w:cs="B Lotus" w:hint="cs"/>
          <w:sz w:val="28"/>
          <w:szCs w:val="28"/>
          <w:rtl/>
          <w:lang w:bidi="fa-IR"/>
        </w:rPr>
        <w:t xml:space="preserve"> هر دو حکم ملاک دارند اما به علت عدم قدرت بر جمع بین دو فعل باید یکی از دو ملاک را فدای دیگری کرد. اما در مقید بودن حکم به عدم واجب اهم، ملاک دار بودن این واجب</w:t>
      </w:r>
      <w:r w:rsidR="00FB6CF0">
        <w:rPr>
          <w:rFonts w:cs="B Lotus" w:hint="cs"/>
          <w:sz w:val="28"/>
          <w:szCs w:val="28"/>
          <w:rtl/>
          <w:lang w:bidi="fa-IR"/>
        </w:rPr>
        <w:t>،</w:t>
      </w:r>
      <w:r>
        <w:rPr>
          <w:rFonts w:cs="B Lotus" w:hint="cs"/>
          <w:sz w:val="28"/>
          <w:szCs w:val="28"/>
          <w:rtl/>
          <w:lang w:bidi="fa-IR"/>
        </w:rPr>
        <w:t xml:space="preserve"> مشروط به عدم ورود واجب اهم است و با ورود واجب اهم دیگر </w:t>
      </w:r>
      <w:proofErr w:type="spellStart"/>
      <w:r>
        <w:rPr>
          <w:rFonts w:cs="B Lotus" w:hint="cs"/>
          <w:sz w:val="28"/>
          <w:szCs w:val="28"/>
          <w:rtl/>
          <w:lang w:bidi="fa-IR"/>
        </w:rPr>
        <w:t>ملاکی</w:t>
      </w:r>
      <w:proofErr w:type="spellEnd"/>
      <w:r>
        <w:rPr>
          <w:rFonts w:cs="B Lotus" w:hint="cs"/>
          <w:sz w:val="28"/>
          <w:szCs w:val="28"/>
          <w:rtl/>
          <w:lang w:bidi="fa-IR"/>
        </w:rPr>
        <w:t xml:space="preserve"> ندارد. </w:t>
      </w:r>
    </w:p>
    <w:p w:rsidR="007C4D88" w:rsidRPr="0048506A" w:rsidRDefault="007C4D88" w:rsidP="003C2B40">
      <w:pPr>
        <w:bidi/>
        <w:rPr>
          <w:rFonts w:cs="B Lotus"/>
          <w:sz w:val="28"/>
          <w:szCs w:val="28"/>
          <w:lang w:bidi="fa-IR"/>
        </w:rPr>
      </w:pPr>
      <w:r>
        <w:rPr>
          <w:rFonts w:cs="B Lotus" w:hint="cs"/>
          <w:sz w:val="28"/>
          <w:szCs w:val="28"/>
          <w:rtl/>
          <w:lang w:bidi="fa-IR"/>
        </w:rPr>
        <w:t xml:space="preserve">تفاوت این دو در این است که در فرض </w:t>
      </w:r>
      <w:proofErr w:type="spellStart"/>
      <w:r>
        <w:rPr>
          <w:rFonts w:cs="B Lotus" w:hint="cs"/>
          <w:sz w:val="28"/>
          <w:szCs w:val="28"/>
          <w:rtl/>
          <w:lang w:bidi="fa-IR"/>
        </w:rPr>
        <w:t>تزاحم</w:t>
      </w:r>
      <w:proofErr w:type="spellEnd"/>
      <w:r>
        <w:rPr>
          <w:rFonts w:cs="B Lotus" w:hint="cs"/>
          <w:sz w:val="28"/>
          <w:szCs w:val="28"/>
          <w:rtl/>
          <w:lang w:bidi="fa-IR"/>
        </w:rPr>
        <w:t xml:space="preserve"> می توان واجب مهم را با ترک واجب اهم از باب </w:t>
      </w:r>
      <w:proofErr w:type="spellStart"/>
      <w:r>
        <w:rPr>
          <w:rFonts w:cs="B Lotus" w:hint="cs"/>
          <w:sz w:val="28"/>
          <w:szCs w:val="28"/>
          <w:rtl/>
          <w:lang w:bidi="fa-IR"/>
        </w:rPr>
        <w:t>ترتب</w:t>
      </w:r>
      <w:proofErr w:type="spellEnd"/>
      <w:r>
        <w:rPr>
          <w:rFonts w:cs="B Lotus" w:hint="cs"/>
          <w:sz w:val="28"/>
          <w:szCs w:val="28"/>
          <w:rtl/>
          <w:lang w:bidi="fa-IR"/>
        </w:rPr>
        <w:t xml:space="preserve"> یا احراز ملاک، تصحیح کرد زیرا؛ واجب مهم ملاک دارد و با </w:t>
      </w:r>
      <w:proofErr w:type="spellStart"/>
      <w:r w:rsidR="003C2B40">
        <w:rPr>
          <w:rFonts w:cs="B Lotus" w:hint="cs"/>
          <w:sz w:val="28"/>
          <w:szCs w:val="28"/>
          <w:rtl/>
          <w:lang w:bidi="fa-IR"/>
        </w:rPr>
        <w:t>تزاحم</w:t>
      </w:r>
      <w:proofErr w:type="spellEnd"/>
      <w:r>
        <w:rPr>
          <w:rFonts w:cs="B Lotus" w:hint="cs"/>
          <w:sz w:val="28"/>
          <w:szCs w:val="28"/>
          <w:rtl/>
          <w:lang w:bidi="fa-IR"/>
        </w:rPr>
        <w:t xml:space="preserve"> تنها از فعلیت ساقط شده است اما در فرض تقید دلیل، با ترک اهم </w:t>
      </w:r>
      <w:proofErr w:type="spellStart"/>
      <w:r>
        <w:rPr>
          <w:rFonts w:cs="B Lotus" w:hint="cs"/>
          <w:sz w:val="28"/>
          <w:szCs w:val="28"/>
          <w:rtl/>
          <w:lang w:bidi="fa-IR"/>
        </w:rPr>
        <w:t>نمی</w:t>
      </w:r>
      <w:proofErr w:type="spellEnd"/>
      <w:r>
        <w:rPr>
          <w:rFonts w:cs="B Lotus" w:hint="cs"/>
          <w:sz w:val="28"/>
          <w:szCs w:val="28"/>
          <w:rtl/>
          <w:lang w:bidi="fa-IR"/>
        </w:rPr>
        <w:t xml:space="preserve"> توان مهم را حتی با </w:t>
      </w:r>
      <w:proofErr w:type="spellStart"/>
      <w:r>
        <w:rPr>
          <w:rFonts w:cs="B Lotus" w:hint="cs"/>
          <w:sz w:val="28"/>
          <w:szCs w:val="28"/>
          <w:rtl/>
          <w:lang w:bidi="fa-IR"/>
        </w:rPr>
        <w:t>ترتب</w:t>
      </w:r>
      <w:proofErr w:type="spellEnd"/>
      <w:r>
        <w:rPr>
          <w:rFonts w:cs="B Lotus" w:hint="cs"/>
          <w:sz w:val="28"/>
          <w:szCs w:val="28"/>
          <w:rtl/>
          <w:lang w:bidi="fa-IR"/>
        </w:rPr>
        <w:t xml:space="preserve"> تصحیح کرد زیرا؛ مهم در فرض وجوب اهم هیچ </w:t>
      </w:r>
      <w:proofErr w:type="spellStart"/>
      <w:r>
        <w:rPr>
          <w:rFonts w:cs="B Lotus" w:hint="cs"/>
          <w:sz w:val="28"/>
          <w:szCs w:val="28"/>
          <w:rtl/>
          <w:lang w:bidi="fa-IR"/>
        </w:rPr>
        <w:t>ملاکی</w:t>
      </w:r>
      <w:proofErr w:type="spellEnd"/>
      <w:r>
        <w:rPr>
          <w:rFonts w:cs="B Lotus" w:hint="cs"/>
          <w:sz w:val="28"/>
          <w:szCs w:val="28"/>
          <w:rtl/>
          <w:lang w:bidi="fa-IR"/>
        </w:rPr>
        <w:t xml:space="preserve"> ندارد تا بتوان آن را با فرض ملاک تصحیح کرد و از طرفی دیگر، </w:t>
      </w:r>
      <w:proofErr w:type="spellStart"/>
      <w:r>
        <w:rPr>
          <w:rFonts w:cs="B Lotus" w:hint="cs"/>
          <w:sz w:val="28"/>
          <w:szCs w:val="28"/>
          <w:rtl/>
          <w:lang w:bidi="fa-IR"/>
        </w:rPr>
        <w:t>مفروض</w:t>
      </w:r>
      <w:proofErr w:type="spellEnd"/>
      <w:r>
        <w:rPr>
          <w:rFonts w:cs="B Lotus" w:hint="cs"/>
          <w:sz w:val="28"/>
          <w:szCs w:val="28"/>
          <w:rtl/>
          <w:lang w:bidi="fa-IR"/>
        </w:rPr>
        <w:t xml:space="preserve"> این است که دلیل مهم نسبت به جایی که اهم وجود دارد اطلاق ندارد تا با </w:t>
      </w:r>
      <w:proofErr w:type="spellStart"/>
      <w:r>
        <w:rPr>
          <w:rFonts w:cs="B Lotus" w:hint="cs"/>
          <w:sz w:val="28"/>
          <w:szCs w:val="28"/>
          <w:rtl/>
          <w:lang w:bidi="fa-IR"/>
        </w:rPr>
        <w:t>ترتب</w:t>
      </w:r>
      <w:proofErr w:type="spellEnd"/>
      <w:r>
        <w:rPr>
          <w:rFonts w:cs="B Lotus" w:hint="cs"/>
          <w:sz w:val="28"/>
          <w:szCs w:val="28"/>
          <w:rtl/>
          <w:lang w:bidi="fa-IR"/>
        </w:rPr>
        <w:t xml:space="preserve"> آن را تصحیح کرد. </w:t>
      </w:r>
    </w:p>
    <w:p w:rsidR="003C2B40" w:rsidRDefault="003C2B40" w:rsidP="003C2B40">
      <w:pPr>
        <w:bidi/>
        <w:rPr>
          <w:rFonts w:cs="B Lotus"/>
          <w:sz w:val="28"/>
          <w:szCs w:val="28"/>
          <w:rtl/>
          <w:lang w:bidi="fa-IR"/>
        </w:rPr>
      </w:pPr>
      <w:r>
        <w:rPr>
          <w:rFonts w:cs="B Lotus" w:hint="cs"/>
          <w:sz w:val="28"/>
          <w:szCs w:val="28"/>
          <w:rtl/>
          <w:lang w:bidi="fa-IR"/>
        </w:rPr>
        <w:t xml:space="preserve">هر چند شهید صدر </w:t>
      </w:r>
      <w:r w:rsidRPr="003C2B40">
        <w:rPr>
          <w:rFonts w:cs="B Lotus"/>
          <w:sz w:val="28"/>
          <w:szCs w:val="28"/>
          <w:lang w:bidi="fa-IR"/>
        </w:rPr>
        <w:sym w:font="S Abo-thar" w:char="F075"/>
      </w:r>
      <w:r>
        <w:rPr>
          <w:rFonts w:cs="B Lotus" w:hint="cs"/>
          <w:sz w:val="28"/>
          <w:szCs w:val="28"/>
          <w:rtl/>
          <w:lang w:bidi="fa-IR"/>
        </w:rPr>
        <w:t xml:space="preserve"> </w:t>
      </w:r>
      <w:proofErr w:type="spellStart"/>
      <w:r>
        <w:rPr>
          <w:rFonts w:cs="B Lotus" w:hint="cs"/>
          <w:sz w:val="28"/>
          <w:szCs w:val="28"/>
          <w:rtl/>
          <w:lang w:bidi="fa-IR"/>
        </w:rPr>
        <w:t>تزاحم</w:t>
      </w:r>
      <w:proofErr w:type="spellEnd"/>
      <w:r>
        <w:rPr>
          <w:rFonts w:cs="B Lotus" w:hint="cs"/>
          <w:sz w:val="28"/>
          <w:szCs w:val="28"/>
          <w:rtl/>
          <w:lang w:bidi="fa-IR"/>
        </w:rPr>
        <w:t xml:space="preserve"> را به ورود بازگشت می دهد اما ایشان ورود را به دو قسم تقسیم می کند ورودی که دلیل به نفس فعلیت بر دلیل دیگر وارد است و ورودی که با </w:t>
      </w:r>
      <w:proofErr w:type="spellStart"/>
      <w:r>
        <w:rPr>
          <w:rFonts w:cs="B Lotus" w:hint="cs"/>
          <w:sz w:val="28"/>
          <w:szCs w:val="28"/>
          <w:rtl/>
          <w:lang w:bidi="fa-IR"/>
        </w:rPr>
        <w:t>امتثال</w:t>
      </w:r>
      <w:proofErr w:type="spellEnd"/>
      <w:r>
        <w:rPr>
          <w:rFonts w:cs="B Lotus" w:hint="cs"/>
          <w:sz w:val="28"/>
          <w:szCs w:val="28"/>
          <w:rtl/>
          <w:lang w:bidi="fa-IR"/>
        </w:rPr>
        <w:t xml:space="preserve"> تکلیف بر </w:t>
      </w:r>
      <w:r w:rsidR="00D2226B" w:rsidRPr="0048506A">
        <w:rPr>
          <w:rFonts w:cs="B Lotus" w:hint="cs"/>
          <w:sz w:val="28"/>
          <w:szCs w:val="28"/>
          <w:rtl/>
          <w:lang w:bidi="fa-IR"/>
        </w:rPr>
        <w:t xml:space="preserve">تکلیف دیگر </w:t>
      </w:r>
      <w:r>
        <w:rPr>
          <w:rFonts w:cs="B Lotus" w:hint="cs"/>
          <w:sz w:val="28"/>
          <w:szCs w:val="28"/>
          <w:rtl/>
          <w:lang w:bidi="fa-IR"/>
        </w:rPr>
        <w:t xml:space="preserve">وارد می شود. ایشان </w:t>
      </w:r>
      <w:proofErr w:type="spellStart"/>
      <w:r>
        <w:rPr>
          <w:rFonts w:cs="B Lotus" w:hint="cs"/>
          <w:sz w:val="28"/>
          <w:szCs w:val="28"/>
          <w:rtl/>
          <w:lang w:bidi="fa-IR"/>
        </w:rPr>
        <w:t>تزاحم</w:t>
      </w:r>
      <w:proofErr w:type="spellEnd"/>
      <w:r>
        <w:rPr>
          <w:rFonts w:cs="B Lotus" w:hint="cs"/>
          <w:sz w:val="28"/>
          <w:szCs w:val="28"/>
          <w:rtl/>
          <w:lang w:bidi="fa-IR"/>
        </w:rPr>
        <w:t xml:space="preserve"> را از سنخ دوم می دانند و با عدم </w:t>
      </w:r>
      <w:proofErr w:type="spellStart"/>
      <w:r>
        <w:rPr>
          <w:rFonts w:cs="B Lotus" w:hint="cs"/>
          <w:sz w:val="28"/>
          <w:szCs w:val="28"/>
          <w:rtl/>
          <w:lang w:bidi="fa-IR"/>
        </w:rPr>
        <w:t>امتثال</w:t>
      </w:r>
      <w:proofErr w:type="spellEnd"/>
      <w:r>
        <w:rPr>
          <w:rFonts w:cs="B Lotus" w:hint="cs"/>
          <w:sz w:val="28"/>
          <w:szCs w:val="28"/>
          <w:rtl/>
          <w:lang w:bidi="fa-IR"/>
        </w:rPr>
        <w:t xml:space="preserve"> اهم، مهم فعلی می شود. </w:t>
      </w:r>
    </w:p>
    <w:p w:rsidR="003C2B40" w:rsidRDefault="003C2B40" w:rsidP="003C2B40">
      <w:pPr>
        <w:bidi/>
        <w:rPr>
          <w:rFonts w:cs="B Lotus"/>
          <w:sz w:val="28"/>
          <w:szCs w:val="28"/>
          <w:rtl/>
          <w:lang w:bidi="fa-IR"/>
        </w:rPr>
      </w:pPr>
      <w:r>
        <w:rPr>
          <w:rFonts w:cs="B Lotus" w:hint="cs"/>
          <w:sz w:val="28"/>
          <w:szCs w:val="28"/>
          <w:rtl/>
          <w:lang w:bidi="fa-IR"/>
        </w:rPr>
        <w:t xml:space="preserve"> به نظر ما حتی اگر </w:t>
      </w:r>
      <w:proofErr w:type="spellStart"/>
      <w:r>
        <w:rPr>
          <w:rFonts w:cs="B Lotus" w:hint="cs"/>
          <w:sz w:val="28"/>
          <w:szCs w:val="28"/>
          <w:rtl/>
          <w:lang w:bidi="fa-IR"/>
        </w:rPr>
        <w:t>تزاحم</w:t>
      </w:r>
      <w:proofErr w:type="spellEnd"/>
      <w:r>
        <w:rPr>
          <w:rFonts w:cs="B Lotus" w:hint="cs"/>
          <w:sz w:val="28"/>
          <w:szCs w:val="28"/>
          <w:rtl/>
          <w:lang w:bidi="fa-IR"/>
        </w:rPr>
        <w:t xml:space="preserve"> را نیز ورود بدانیم اما سنخ ورود در </w:t>
      </w:r>
      <w:proofErr w:type="spellStart"/>
      <w:r>
        <w:rPr>
          <w:rFonts w:cs="B Lotus" w:hint="cs"/>
          <w:sz w:val="28"/>
          <w:szCs w:val="28"/>
          <w:rtl/>
          <w:lang w:bidi="fa-IR"/>
        </w:rPr>
        <w:t>تزاحم</w:t>
      </w:r>
      <w:proofErr w:type="spellEnd"/>
      <w:r>
        <w:rPr>
          <w:rFonts w:cs="B Lotus" w:hint="cs"/>
          <w:sz w:val="28"/>
          <w:szCs w:val="28"/>
          <w:rtl/>
          <w:lang w:bidi="fa-IR"/>
        </w:rPr>
        <w:t xml:space="preserve"> از قسم دوم و سنخ ورود در تقید دلیل به عدم تکلیف به اهم از سنخ اول است و با </w:t>
      </w:r>
      <w:r w:rsidR="00D2226B" w:rsidRPr="0048506A">
        <w:rPr>
          <w:rFonts w:cs="B Lotus" w:hint="cs"/>
          <w:sz w:val="28"/>
          <w:szCs w:val="28"/>
          <w:rtl/>
          <w:lang w:bidi="fa-IR"/>
        </w:rPr>
        <w:t xml:space="preserve">نفس تکلیف </w:t>
      </w:r>
      <w:r>
        <w:rPr>
          <w:rFonts w:cs="B Lotus" w:hint="cs"/>
          <w:sz w:val="28"/>
          <w:szCs w:val="28"/>
          <w:rtl/>
          <w:lang w:bidi="fa-IR"/>
        </w:rPr>
        <w:t xml:space="preserve">اهم، </w:t>
      </w:r>
      <w:r w:rsidR="00D2226B" w:rsidRPr="0048506A">
        <w:rPr>
          <w:rFonts w:cs="B Lotus" w:hint="cs"/>
          <w:sz w:val="28"/>
          <w:szCs w:val="28"/>
          <w:rtl/>
          <w:lang w:bidi="fa-IR"/>
        </w:rPr>
        <w:t>مهم تکلیف</w:t>
      </w:r>
      <w:r>
        <w:rPr>
          <w:rFonts w:cs="B Lotus" w:hint="cs"/>
          <w:sz w:val="28"/>
          <w:szCs w:val="28"/>
          <w:rtl/>
          <w:lang w:bidi="fa-IR"/>
        </w:rPr>
        <w:t xml:space="preserve"> ندارد. در نتیجه تصحیح مهم در این قسم امکان ندارد. </w:t>
      </w:r>
    </w:p>
    <w:p w:rsidR="003C2B40" w:rsidRDefault="003C2B40" w:rsidP="003C2B40">
      <w:pPr>
        <w:bidi/>
        <w:rPr>
          <w:rFonts w:cs="B Lotus"/>
          <w:sz w:val="28"/>
          <w:szCs w:val="28"/>
          <w:rtl/>
          <w:lang w:bidi="fa-IR"/>
        </w:rPr>
      </w:pPr>
      <w:r>
        <w:rPr>
          <w:rFonts w:cs="B Lotus" w:hint="cs"/>
          <w:sz w:val="28"/>
          <w:szCs w:val="28"/>
          <w:rtl/>
          <w:lang w:bidi="fa-IR"/>
        </w:rPr>
        <w:lastRenderedPageBreak/>
        <w:t xml:space="preserve">خلاصه؛ به نظر ما حدیث رفع شامل اکراه به </w:t>
      </w:r>
      <w:proofErr w:type="spellStart"/>
      <w:r>
        <w:rPr>
          <w:rFonts w:cs="B Lotus" w:hint="cs"/>
          <w:sz w:val="28"/>
          <w:szCs w:val="28"/>
          <w:rtl/>
          <w:lang w:bidi="fa-IR"/>
        </w:rPr>
        <w:t>اضرار</w:t>
      </w:r>
      <w:proofErr w:type="spellEnd"/>
      <w:r>
        <w:rPr>
          <w:rFonts w:cs="B Lotus" w:hint="cs"/>
          <w:sz w:val="28"/>
          <w:szCs w:val="28"/>
          <w:rtl/>
          <w:lang w:bidi="fa-IR"/>
        </w:rPr>
        <w:t xml:space="preserve"> به غیر در فرضی که مثلا با وعید به قتل اکراه به ضرب غیر شده باشد، می شود و در نتیجه اگر بر فرض فعل </w:t>
      </w:r>
      <w:proofErr w:type="spellStart"/>
      <w:r>
        <w:rPr>
          <w:rFonts w:cs="B Lotus" w:hint="cs"/>
          <w:sz w:val="28"/>
          <w:szCs w:val="28"/>
          <w:rtl/>
          <w:lang w:bidi="fa-IR"/>
        </w:rPr>
        <w:t>مکره</w:t>
      </w:r>
      <w:proofErr w:type="spellEnd"/>
      <w:r>
        <w:rPr>
          <w:rFonts w:cs="B Lotus" w:hint="cs"/>
          <w:sz w:val="28"/>
          <w:szCs w:val="28"/>
          <w:rtl/>
          <w:lang w:bidi="fa-IR"/>
        </w:rPr>
        <w:t xml:space="preserve"> علیه عبادت باشد، </w:t>
      </w:r>
      <w:proofErr w:type="spellStart"/>
      <w:r>
        <w:rPr>
          <w:rFonts w:cs="B Lotus" w:hint="cs"/>
          <w:sz w:val="28"/>
          <w:szCs w:val="28"/>
          <w:rtl/>
          <w:lang w:bidi="fa-IR"/>
        </w:rPr>
        <w:t>نمی</w:t>
      </w:r>
      <w:proofErr w:type="spellEnd"/>
      <w:r>
        <w:rPr>
          <w:rFonts w:cs="B Lotus" w:hint="cs"/>
          <w:sz w:val="28"/>
          <w:szCs w:val="28"/>
          <w:rtl/>
          <w:lang w:bidi="fa-IR"/>
        </w:rPr>
        <w:t xml:space="preserve"> توان آن را با </w:t>
      </w:r>
      <w:proofErr w:type="spellStart"/>
      <w:r>
        <w:rPr>
          <w:rFonts w:cs="B Lotus" w:hint="cs"/>
          <w:sz w:val="28"/>
          <w:szCs w:val="28"/>
          <w:rtl/>
          <w:lang w:bidi="fa-IR"/>
        </w:rPr>
        <w:t>ترتب</w:t>
      </w:r>
      <w:proofErr w:type="spellEnd"/>
      <w:r>
        <w:rPr>
          <w:rFonts w:cs="B Lotus" w:hint="cs"/>
          <w:sz w:val="28"/>
          <w:szCs w:val="28"/>
          <w:rtl/>
          <w:lang w:bidi="fa-IR"/>
        </w:rPr>
        <w:t xml:space="preserve"> یا احراز ملاک تصحیح کرد در حالی که مطابق فرمایش شهید صدر </w:t>
      </w:r>
      <w:r w:rsidRPr="003C2B40">
        <w:rPr>
          <w:rFonts w:cs="B Lotus"/>
          <w:sz w:val="28"/>
          <w:szCs w:val="28"/>
          <w:lang w:bidi="fa-IR"/>
        </w:rPr>
        <w:sym w:font="S Abo-thar" w:char="F075"/>
      </w:r>
      <w:r>
        <w:rPr>
          <w:rFonts w:cs="B Lotus" w:hint="cs"/>
          <w:sz w:val="28"/>
          <w:szCs w:val="28"/>
          <w:rtl/>
          <w:lang w:bidi="fa-IR"/>
        </w:rPr>
        <w:t xml:space="preserve"> فعل </w:t>
      </w:r>
      <w:proofErr w:type="spellStart"/>
      <w:r>
        <w:rPr>
          <w:rFonts w:cs="B Lotus" w:hint="cs"/>
          <w:sz w:val="28"/>
          <w:szCs w:val="28"/>
          <w:rtl/>
          <w:lang w:bidi="fa-IR"/>
        </w:rPr>
        <w:t>مکره</w:t>
      </w:r>
      <w:proofErr w:type="spellEnd"/>
      <w:r>
        <w:rPr>
          <w:rFonts w:cs="B Lotus" w:hint="cs"/>
          <w:sz w:val="28"/>
          <w:szCs w:val="28"/>
          <w:rtl/>
          <w:lang w:bidi="fa-IR"/>
        </w:rPr>
        <w:t xml:space="preserve"> علیه ملاک داشته و می توان آن را تصحیح کرد. </w:t>
      </w:r>
    </w:p>
    <w:p w:rsidR="00DC096C" w:rsidRDefault="00DC096C" w:rsidP="00DC096C">
      <w:pPr>
        <w:bidi/>
        <w:rPr>
          <w:rFonts w:cs="B Lotus"/>
          <w:sz w:val="28"/>
          <w:szCs w:val="28"/>
          <w:rtl/>
          <w:lang w:bidi="fa-IR"/>
        </w:rPr>
      </w:pPr>
      <w:r>
        <w:rPr>
          <w:rFonts w:cs="B Lotus" w:hint="cs"/>
          <w:sz w:val="28"/>
          <w:szCs w:val="28"/>
          <w:rtl/>
          <w:lang w:bidi="fa-IR"/>
        </w:rPr>
        <w:t xml:space="preserve">بحث اکراه بر </w:t>
      </w:r>
      <w:proofErr w:type="spellStart"/>
      <w:r>
        <w:rPr>
          <w:rFonts w:cs="B Lotus" w:hint="cs"/>
          <w:sz w:val="28"/>
          <w:szCs w:val="28"/>
          <w:rtl/>
          <w:lang w:bidi="fa-IR"/>
        </w:rPr>
        <w:t>اضرار</w:t>
      </w:r>
      <w:proofErr w:type="spellEnd"/>
      <w:r>
        <w:rPr>
          <w:rFonts w:cs="B Lotus" w:hint="cs"/>
          <w:sz w:val="28"/>
          <w:szCs w:val="28"/>
          <w:rtl/>
          <w:lang w:bidi="fa-IR"/>
        </w:rPr>
        <w:t xml:space="preserve"> به غیر</w:t>
      </w:r>
      <w:r w:rsidR="00D2226B" w:rsidRPr="0048506A">
        <w:rPr>
          <w:rFonts w:cs="B Lotus" w:hint="cs"/>
          <w:sz w:val="28"/>
          <w:szCs w:val="28"/>
          <w:rtl/>
          <w:lang w:bidi="fa-IR"/>
        </w:rPr>
        <w:t xml:space="preserve"> بحث</w:t>
      </w:r>
      <w:r>
        <w:rPr>
          <w:rFonts w:cs="B Lotus" w:hint="cs"/>
          <w:sz w:val="28"/>
          <w:szCs w:val="28"/>
          <w:rtl/>
          <w:lang w:bidi="fa-IR"/>
        </w:rPr>
        <w:t>ی دامنه دار</w:t>
      </w:r>
      <w:r w:rsidR="00D2226B" w:rsidRPr="0048506A">
        <w:rPr>
          <w:rFonts w:cs="B Lotus" w:hint="cs"/>
          <w:sz w:val="28"/>
          <w:szCs w:val="28"/>
          <w:rtl/>
          <w:lang w:bidi="fa-IR"/>
        </w:rPr>
        <w:t xml:space="preserve"> است که از قدیم در </w:t>
      </w:r>
      <w:r w:rsidR="00AE3358" w:rsidRPr="0048506A">
        <w:rPr>
          <w:rFonts w:cs="B Lotus" w:hint="cs"/>
          <w:sz w:val="28"/>
          <w:szCs w:val="28"/>
          <w:rtl/>
          <w:lang w:bidi="fa-IR"/>
        </w:rPr>
        <w:t xml:space="preserve">کلمات فقها وارد شده و مرحوم شیخ در </w:t>
      </w:r>
      <w:proofErr w:type="spellStart"/>
      <w:r w:rsidR="00AE3358" w:rsidRPr="0048506A">
        <w:rPr>
          <w:rFonts w:cs="B Lotus" w:hint="cs"/>
          <w:sz w:val="28"/>
          <w:szCs w:val="28"/>
          <w:rtl/>
          <w:lang w:bidi="fa-IR"/>
        </w:rPr>
        <w:t>مکاسب</w:t>
      </w:r>
      <w:proofErr w:type="spellEnd"/>
      <w:r w:rsidR="00AE3358" w:rsidRPr="0048506A">
        <w:rPr>
          <w:rFonts w:cs="B Lotus" w:hint="cs"/>
          <w:sz w:val="28"/>
          <w:szCs w:val="28"/>
          <w:rtl/>
          <w:lang w:bidi="fa-IR"/>
        </w:rPr>
        <w:t xml:space="preserve"> مفصل این بحث را </w:t>
      </w:r>
      <w:proofErr w:type="spellStart"/>
      <w:r w:rsidR="00AE3358" w:rsidRPr="0048506A">
        <w:rPr>
          <w:rFonts w:cs="B Lotus" w:hint="cs"/>
          <w:sz w:val="28"/>
          <w:szCs w:val="28"/>
          <w:rtl/>
          <w:lang w:bidi="fa-IR"/>
        </w:rPr>
        <w:t>متعرض</w:t>
      </w:r>
      <w:proofErr w:type="spellEnd"/>
      <w:r w:rsidR="00AE3358" w:rsidRPr="0048506A">
        <w:rPr>
          <w:rFonts w:cs="B Lotus" w:hint="cs"/>
          <w:sz w:val="28"/>
          <w:szCs w:val="28"/>
          <w:rtl/>
          <w:lang w:bidi="fa-IR"/>
        </w:rPr>
        <w:t xml:space="preserve"> شده است. </w:t>
      </w:r>
      <w:r>
        <w:rPr>
          <w:rFonts w:cs="B Lotus" w:hint="cs"/>
          <w:sz w:val="28"/>
          <w:szCs w:val="28"/>
          <w:rtl/>
          <w:lang w:bidi="fa-IR"/>
        </w:rPr>
        <w:t xml:space="preserve">برخی اقل </w:t>
      </w:r>
      <w:proofErr w:type="spellStart"/>
      <w:r>
        <w:rPr>
          <w:rFonts w:cs="B Lotus" w:hint="cs"/>
          <w:sz w:val="28"/>
          <w:szCs w:val="28"/>
          <w:rtl/>
          <w:lang w:bidi="fa-IR"/>
        </w:rPr>
        <w:t>ضررا</w:t>
      </w:r>
      <w:proofErr w:type="spellEnd"/>
      <w:r>
        <w:rPr>
          <w:rFonts w:cs="B Lotus" w:hint="cs"/>
          <w:sz w:val="28"/>
          <w:szCs w:val="28"/>
          <w:rtl/>
          <w:lang w:bidi="fa-IR"/>
        </w:rPr>
        <w:t xml:space="preserve"> را ملاک قرار داده، برخی لحاظ اقل </w:t>
      </w:r>
      <w:proofErr w:type="spellStart"/>
      <w:r>
        <w:rPr>
          <w:rFonts w:cs="B Lotus" w:hint="cs"/>
          <w:sz w:val="28"/>
          <w:szCs w:val="28"/>
          <w:rtl/>
          <w:lang w:bidi="fa-IR"/>
        </w:rPr>
        <w:t>ضررا</w:t>
      </w:r>
      <w:proofErr w:type="spellEnd"/>
      <w:r>
        <w:rPr>
          <w:rFonts w:cs="B Lotus" w:hint="cs"/>
          <w:sz w:val="28"/>
          <w:szCs w:val="28"/>
          <w:rtl/>
          <w:lang w:bidi="fa-IR"/>
        </w:rPr>
        <w:t xml:space="preserve"> را ملاک قرار نداده و برخی بین توجه ابتدایی ضرر به غیر و صرف ضرر از نفس به غیر تفصیل قائل شده </w:t>
      </w:r>
      <w:proofErr w:type="spellStart"/>
      <w:r>
        <w:rPr>
          <w:rFonts w:cs="B Lotus" w:hint="cs"/>
          <w:sz w:val="28"/>
          <w:szCs w:val="28"/>
          <w:rtl/>
          <w:lang w:bidi="fa-IR"/>
        </w:rPr>
        <w:t>اند</w:t>
      </w:r>
      <w:proofErr w:type="spellEnd"/>
      <w:r>
        <w:rPr>
          <w:rFonts w:cs="B Lotus" w:hint="cs"/>
          <w:sz w:val="28"/>
          <w:szCs w:val="28"/>
          <w:rtl/>
          <w:lang w:bidi="fa-IR"/>
        </w:rPr>
        <w:t>. ما تنها برخی از آدرس های مرتبط به این بحث را بیان می کنیم و تفصیل مطلب را به محل خود واگذار می کنیم. برخی از این آدرس ها با این بحث مرتبط بوده و برخی احتمال دارد با این بحث مرتبط باشد.</w:t>
      </w:r>
    </w:p>
    <w:p w:rsidR="00DC096C" w:rsidRPr="0059450F" w:rsidRDefault="00DC096C" w:rsidP="0059450F">
      <w:pPr>
        <w:pStyle w:val="4"/>
        <w:rPr>
          <w:rtl/>
        </w:rPr>
      </w:pPr>
      <w:r w:rsidRPr="0059450F">
        <w:rPr>
          <w:rFonts w:hint="cs"/>
          <w:rtl/>
        </w:rPr>
        <w:t xml:space="preserve">آدرس های مرتبط به بحث </w:t>
      </w:r>
    </w:p>
    <w:p w:rsidR="00C87F5F" w:rsidRPr="0048506A" w:rsidRDefault="0014237E" w:rsidP="002E4AF8">
      <w:pPr>
        <w:bidi/>
        <w:rPr>
          <w:rFonts w:cs="B Lotus"/>
          <w:sz w:val="28"/>
          <w:szCs w:val="28"/>
          <w:rtl/>
          <w:lang w:bidi="fa-IR"/>
        </w:rPr>
      </w:pPr>
      <w:r w:rsidRPr="0048506A">
        <w:rPr>
          <w:rFonts w:cs="B Lotus" w:hint="cs"/>
          <w:sz w:val="28"/>
          <w:szCs w:val="28"/>
          <w:rtl/>
          <w:lang w:bidi="fa-IR"/>
        </w:rPr>
        <w:t xml:space="preserve">جامع </w:t>
      </w:r>
      <w:proofErr w:type="spellStart"/>
      <w:r w:rsidRPr="0048506A">
        <w:rPr>
          <w:rFonts w:cs="B Lotus" w:hint="cs"/>
          <w:sz w:val="28"/>
          <w:szCs w:val="28"/>
          <w:rtl/>
          <w:lang w:bidi="fa-IR"/>
        </w:rPr>
        <w:t>المقاصد</w:t>
      </w:r>
      <w:proofErr w:type="spellEnd"/>
      <w:r w:rsidRPr="0048506A">
        <w:rPr>
          <w:rFonts w:cs="B Lotus" w:hint="cs"/>
          <w:sz w:val="28"/>
          <w:szCs w:val="28"/>
          <w:rtl/>
          <w:lang w:bidi="fa-IR"/>
        </w:rPr>
        <w:t xml:space="preserve"> جلد 6 صفحه 300. </w:t>
      </w:r>
      <w:r w:rsidR="00DC096C">
        <w:rPr>
          <w:rFonts w:cs="B Lotus" w:hint="cs"/>
          <w:sz w:val="28"/>
          <w:szCs w:val="28"/>
          <w:rtl/>
          <w:lang w:bidi="fa-IR"/>
        </w:rPr>
        <w:t xml:space="preserve"> </w:t>
      </w:r>
      <w:proofErr w:type="spellStart"/>
      <w:r w:rsidRPr="0048506A">
        <w:rPr>
          <w:rFonts w:cs="B Lotus" w:hint="cs"/>
          <w:sz w:val="28"/>
          <w:szCs w:val="28"/>
          <w:rtl/>
          <w:lang w:bidi="fa-IR"/>
        </w:rPr>
        <w:t>مسالک</w:t>
      </w:r>
      <w:proofErr w:type="spellEnd"/>
      <w:r w:rsidRPr="0048506A">
        <w:rPr>
          <w:rFonts w:cs="B Lotus" w:hint="cs"/>
          <w:sz w:val="28"/>
          <w:szCs w:val="28"/>
          <w:rtl/>
          <w:lang w:bidi="fa-IR"/>
        </w:rPr>
        <w:t xml:space="preserve"> جلد 5 صفحه 89.</w:t>
      </w:r>
      <w:r w:rsidR="00DC096C">
        <w:rPr>
          <w:rFonts w:cs="B Lotus" w:hint="cs"/>
          <w:sz w:val="28"/>
          <w:szCs w:val="28"/>
          <w:rtl/>
          <w:lang w:bidi="fa-IR"/>
        </w:rPr>
        <w:t xml:space="preserve"> </w:t>
      </w:r>
      <w:r w:rsidRPr="0048506A">
        <w:rPr>
          <w:rFonts w:cs="B Lotus" w:hint="cs"/>
          <w:sz w:val="28"/>
          <w:szCs w:val="28"/>
          <w:rtl/>
          <w:lang w:bidi="fa-IR"/>
        </w:rPr>
        <w:t xml:space="preserve"> مفتاح </w:t>
      </w:r>
      <w:proofErr w:type="spellStart"/>
      <w:r w:rsidRPr="0048506A">
        <w:rPr>
          <w:rFonts w:cs="B Lotus" w:hint="cs"/>
          <w:sz w:val="28"/>
          <w:szCs w:val="28"/>
          <w:rtl/>
          <w:lang w:bidi="fa-IR"/>
        </w:rPr>
        <w:t>الکرامه</w:t>
      </w:r>
      <w:proofErr w:type="spellEnd"/>
      <w:r w:rsidRPr="0048506A">
        <w:rPr>
          <w:rFonts w:cs="B Lotus" w:hint="cs"/>
          <w:sz w:val="28"/>
          <w:szCs w:val="28"/>
          <w:rtl/>
          <w:lang w:bidi="fa-IR"/>
        </w:rPr>
        <w:t xml:space="preserve"> </w:t>
      </w:r>
      <w:proofErr w:type="spellStart"/>
      <w:r w:rsidRPr="0048506A">
        <w:rPr>
          <w:rFonts w:cs="B Lotus" w:hint="cs"/>
          <w:sz w:val="28"/>
          <w:szCs w:val="28"/>
          <w:rtl/>
          <w:lang w:bidi="fa-IR"/>
        </w:rPr>
        <w:t>التبعه</w:t>
      </w:r>
      <w:proofErr w:type="spellEnd"/>
      <w:r w:rsidRPr="0048506A">
        <w:rPr>
          <w:rFonts w:cs="B Lotus" w:hint="cs"/>
          <w:sz w:val="28"/>
          <w:szCs w:val="28"/>
          <w:rtl/>
          <w:lang w:bidi="fa-IR"/>
        </w:rPr>
        <w:t xml:space="preserve"> </w:t>
      </w:r>
      <w:proofErr w:type="spellStart"/>
      <w:r w:rsidRPr="0048506A">
        <w:rPr>
          <w:rFonts w:cs="B Lotus" w:hint="cs"/>
          <w:sz w:val="28"/>
          <w:szCs w:val="28"/>
          <w:rtl/>
          <w:lang w:bidi="fa-IR"/>
        </w:rPr>
        <w:t>القدیمه</w:t>
      </w:r>
      <w:proofErr w:type="spellEnd"/>
      <w:r w:rsidRPr="0048506A">
        <w:rPr>
          <w:rFonts w:cs="B Lotus" w:hint="cs"/>
          <w:sz w:val="28"/>
          <w:szCs w:val="28"/>
          <w:rtl/>
          <w:lang w:bidi="fa-IR"/>
        </w:rPr>
        <w:t xml:space="preserve"> جلد 6 صفحه 28. </w:t>
      </w:r>
      <w:r w:rsidR="00DC096C">
        <w:rPr>
          <w:rFonts w:cs="B Lotus" w:hint="cs"/>
          <w:sz w:val="28"/>
          <w:szCs w:val="28"/>
          <w:rtl/>
          <w:lang w:bidi="fa-IR"/>
        </w:rPr>
        <w:t xml:space="preserve"> </w:t>
      </w:r>
      <w:r w:rsidRPr="0048506A">
        <w:rPr>
          <w:rFonts w:cs="B Lotus" w:hint="cs"/>
          <w:sz w:val="28"/>
          <w:szCs w:val="28"/>
          <w:rtl/>
          <w:lang w:bidi="fa-IR"/>
        </w:rPr>
        <w:t xml:space="preserve">جواهر </w:t>
      </w:r>
      <w:proofErr w:type="spellStart"/>
      <w:r w:rsidRPr="0048506A">
        <w:rPr>
          <w:rFonts w:cs="B Lotus" w:hint="cs"/>
          <w:sz w:val="28"/>
          <w:szCs w:val="28"/>
          <w:rtl/>
          <w:lang w:bidi="fa-IR"/>
        </w:rPr>
        <w:t>الکلام</w:t>
      </w:r>
      <w:proofErr w:type="spellEnd"/>
      <w:r w:rsidRPr="0048506A">
        <w:rPr>
          <w:rFonts w:cs="B Lotus" w:hint="cs"/>
          <w:sz w:val="28"/>
          <w:szCs w:val="28"/>
          <w:rtl/>
          <w:lang w:bidi="fa-IR"/>
        </w:rPr>
        <w:t xml:space="preserve"> جلد 27 صفحه 111. </w:t>
      </w:r>
      <w:r w:rsidR="00DC096C">
        <w:rPr>
          <w:rFonts w:cs="B Lotus" w:hint="cs"/>
          <w:sz w:val="28"/>
          <w:szCs w:val="28"/>
          <w:rtl/>
          <w:lang w:bidi="fa-IR"/>
        </w:rPr>
        <w:t xml:space="preserve"> </w:t>
      </w:r>
      <w:r w:rsidRPr="0048506A">
        <w:rPr>
          <w:rFonts w:cs="B Lotus" w:hint="cs"/>
          <w:sz w:val="28"/>
          <w:szCs w:val="28"/>
          <w:rtl/>
          <w:lang w:bidi="fa-IR"/>
        </w:rPr>
        <w:t xml:space="preserve">مسائل </w:t>
      </w:r>
      <w:proofErr w:type="spellStart"/>
      <w:r w:rsidRPr="0048506A">
        <w:rPr>
          <w:rFonts w:cs="B Lotus" w:hint="cs"/>
          <w:sz w:val="28"/>
          <w:szCs w:val="28"/>
          <w:rtl/>
          <w:lang w:bidi="fa-IR"/>
        </w:rPr>
        <w:t>فقهیه</w:t>
      </w:r>
      <w:proofErr w:type="spellEnd"/>
      <w:r w:rsidRPr="0048506A">
        <w:rPr>
          <w:rFonts w:cs="B Lotus" w:hint="cs"/>
          <w:sz w:val="28"/>
          <w:szCs w:val="28"/>
          <w:rtl/>
          <w:lang w:bidi="fa-IR"/>
        </w:rPr>
        <w:t xml:space="preserve"> شیخ انصاری صفحه 125. </w:t>
      </w:r>
      <w:proofErr w:type="spellStart"/>
      <w:r w:rsidR="00073DEB" w:rsidRPr="0048506A">
        <w:rPr>
          <w:rFonts w:cs="B Lotus" w:hint="cs"/>
          <w:sz w:val="28"/>
          <w:szCs w:val="28"/>
          <w:rtl/>
          <w:lang w:bidi="fa-IR"/>
        </w:rPr>
        <w:t>فرائد</w:t>
      </w:r>
      <w:proofErr w:type="spellEnd"/>
      <w:r w:rsidR="00073DEB" w:rsidRPr="0048506A">
        <w:rPr>
          <w:rFonts w:cs="B Lotus" w:hint="cs"/>
          <w:sz w:val="28"/>
          <w:szCs w:val="28"/>
          <w:rtl/>
          <w:lang w:bidi="fa-IR"/>
        </w:rPr>
        <w:t xml:space="preserve"> </w:t>
      </w:r>
      <w:proofErr w:type="spellStart"/>
      <w:r w:rsidR="00073DEB" w:rsidRPr="0048506A">
        <w:rPr>
          <w:rFonts w:cs="B Lotus" w:hint="cs"/>
          <w:sz w:val="28"/>
          <w:szCs w:val="28"/>
          <w:rtl/>
          <w:lang w:bidi="fa-IR"/>
        </w:rPr>
        <w:t>الاصول</w:t>
      </w:r>
      <w:proofErr w:type="spellEnd"/>
      <w:r w:rsidR="00073DEB" w:rsidRPr="0048506A">
        <w:rPr>
          <w:rFonts w:cs="B Lotus" w:hint="cs"/>
          <w:sz w:val="28"/>
          <w:szCs w:val="28"/>
          <w:rtl/>
          <w:lang w:bidi="fa-IR"/>
        </w:rPr>
        <w:t xml:space="preserve">، رسائل جلد 2 صفحه 539. </w:t>
      </w:r>
      <w:r w:rsidR="00DC096C">
        <w:rPr>
          <w:rFonts w:cs="B Lotus" w:hint="cs"/>
          <w:sz w:val="28"/>
          <w:szCs w:val="28"/>
          <w:rtl/>
          <w:lang w:bidi="fa-IR"/>
        </w:rPr>
        <w:t xml:space="preserve"> </w:t>
      </w:r>
      <w:proofErr w:type="spellStart"/>
      <w:r w:rsidR="00DC096C">
        <w:rPr>
          <w:rFonts w:cs="B Lotus" w:hint="cs"/>
          <w:sz w:val="28"/>
          <w:szCs w:val="28"/>
          <w:rtl/>
          <w:lang w:bidi="fa-IR"/>
        </w:rPr>
        <w:t>مکاسب</w:t>
      </w:r>
      <w:proofErr w:type="spellEnd"/>
      <w:r w:rsidR="00DC096C">
        <w:rPr>
          <w:rFonts w:cs="B Lotus" w:hint="cs"/>
          <w:sz w:val="28"/>
          <w:szCs w:val="28"/>
          <w:rtl/>
          <w:lang w:bidi="fa-IR"/>
        </w:rPr>
        <w:t xml:space="preserve"> جلد 2 صفحه 86. </w:t>
      </w:r>
      <w:r w:rsidR="00073DEB" w:rsidRPr="0048506A">
        <w:rPr>
          <w:rFonts w:cs="B Lotus" w:hint="cs"/>
          <w:sz w:val="28"/>
          <w:szCs w:val="28"/>
          <w:rtl/>
          <w:lang w:bidi="fa-IR"/>
        </w:rPr>
        <w:t xml:space="preserve"> </w:t>
      </w:r>
      <w:proofErr w:type="spellStart"/>
      <w:r w:rsidR="00073DEB" w:rsidRPr="0048506A">
        <w:rPr>
          <w:rFonts w:cs="B Lotus" w:hint="cs"/>
          <w:sz w:val="28"/>
          <w:szCs w:val="28"/>
          <w:rtl/>
          <w:lang w:bidi="fa-IR"/>
        </w:rPr>
        <w:t>اوثق</w:t>
      </w:r>
      <w:proofErr w:type="spellEnd"/>
      <w:r w:rsidR="00073DEB" w:rsidRPr="0048506A">
        <w:rPr>
          <w:rFonts w:cs="B Lotus" w:hint="cs"/>
          <w:sz w:val="28"/>
          <w:szCs w:val="28"/>
          <w:rtl/>
          <w:lang w:bidi="fa-IR"/>
        </w:rPr>
        <w:t xml:space="preserve"> شرح رسائل صفحه 420. بحر </w:t>
      </w:r>
      <w:proofErr w:type="spellStart"/>
      <w:r w:rsidR="00073DEB" w:rsidRPr="0048506A">
        <w:rPr>
          <w:rFonts w:cs="B Lotus" w:hint="cs"/>
          <w:sz w:val="28"/>
          <w:szCs w:val="28"/>
          <w:rtl/>
          <w:lang w:bidi="fa-IR"/>
        </w:rPr>
        <w:t>الفوائد</w:t>
      </w:r>
      <w:proofErr w:type="spellEnd"/>
      <w:r w:rsidR="00073DEB" w:rsidRPr="0048506A">
        <w:rPr>
          <w:rFonts w:cs="B Lotus" w:hint="cs"/>
          <w:sz w:val="28"/>
          <w:szCs w:val="28"/>
          <w:rtl/>
          <w:lang w:bidi="fa-IR"/>
        </w:rPr>
        <w:t xml:space="preserve"> جلد 2 صفحه 231 و همه شروح رسائل و </w:t>
      </w:r>
      <w:proofErr w:type="spellStart"/>
      <w:r w:rsidR="00073DEB" w:rsidRPr="0048506A">
        <w:rPr>
          <w:rFonts w:cs="B Lotus" w:hint="cs"/>
          <w:sz w:val="28"/>
          <w:szCs w:val="28"/>
          <w:rtl/>
          <w:lang w:bidi="fa-IR"/>
        </w:rPr>
        <w:t>مکاسب</w:t>
      </w:r>
      <w:proofErr w:type="spellEnd"/>
      <w:r w:rsidR="00073DEB" w:rsidRPr="0048506A">
        <w:rPr>
          <w:rFonts w:cs="B Lotus" w:hint="cs"/>
          <w:sz w:val="28"/>
          <w:szCs w:val="28"/>
          <w:rtl/>
          <w:lang w:bidi="fa-IR"/>
        </w:rPr>
        <w:t xml:space="preserve"> در ذیل بحث </w:t>
      </w:r>
      <w:r w:rsidR="00DC096C">
        <w:rPr>
          <w:rFonts w:cs="B Lotus" w:hint="cs"/>
          <w:sz w:val="28"/>
          <w:szCs w:val="28"/>
          <w:rtl/>
          <w:lang w:bidi="fa-IR"/>
        </w:rPr>
        <w:t xml:space="preserve"> در </w:t>
      </w:r>
      <w:proofErr w:type="spellStart"/>
      <w:r w:rsidR="00DC096C">
        <w:rPr>
          <w:rFonts w:cs="B Lotus" w:hint="cs"/>
          <w:sz w:val="28"/>
          <w:szCs w:val="28"/>
          <w:rtl/>
          <w:lang w:bidi="fa-IR"/>
        </w:rPr>
        <w:t>مکاسب</w:t>
      </w:r>
      <w:proofErr w:type="spellEnd"/>
      <w:r w:rsidR="00DC096C">
        <w:rPr>
          <w:rFonts w:cs="B Lotus" w:hint="cs"/>
          <w:sz w:val="28"/>
          <w:szCs w:val="28"/>
          <w:rtl/>
          <w:lang w:bidi="fa-IR"/>
        </w:rPr>
        <w:t xml:space="preserve"> و رسائل. </w:t>
      </w:r>
      <w:r w:rsidR="00073DEB" w:rsidRPr="0048506A">
        <w:rPr>
          <w:rFonts w:cs="B Lotus" w:hint="cs"/>
          <w:sz w:val="28"/>
          <w:szCs w:val="28"/>
          <w:rtl/>
          <w:lang w:bidi="fa-IR"/>
        </w:rPr>
        <w:t xml:space="preserve"> اجاره رشتی مرحوم میرزا حبیب الله صفحه 247. </w:t>
      </w:r>
      <w:r w:rsidR="00DC096C">
        <w:rPr>
          <w:rFonts w:cs="B Lotus" w:hint="cs"/>
          <w:sz w:val="28"/>
          <w:szCs w:val="28"/>
          <w:rtl/>
          <w:lang w:bidi="fa-IR"/>
        </w:rPr>
        <w:t xml:space="preserve"> </w:t>
      </w:r>
      <w:r w:rsidR="00073DEB" w:rsidRPr="0048506A">
        <w:rPr>
          <w:rFonts w:cs="B Lotus" w:hint="cs"/>
          <w:sz w:val="28"/>
          <w:szCs w:val="28"/>
          <w:rtl/>
          <w:lang w:bidi="fa-IR"/>
        </w:rPr>
        <w:t xml:space="preserve">قصد مرحوم میرزا حبیب الله صفحه 139. </w:t>
      </w:r>
      <w:r w:rsidR="00DC096C">
        <w:rPr>
          <w:rFonts w:cs="B Lotus" w:hint="cs"/>
          <w:sz w:val="28"/>
          <w:szCs w:val="28"/>
          <w:rtl/>
          <w:lang w:bidi="fa-IR"/>
        </w:rPr>
        <w:t xml:space="preserve"> </w:t>
      </w:r>
      <w:proofErr w:type="spellStart"/>
      <w:r w:rsidR="00DC096C">
        <w:rPr>
          <w:rFonts w:cs="B Lotus" w:hint="cs"/>
          <w:sz w:val="28"/>
          <w:szCs w:val="28"/>
          <w:rtl/>
          <w:lang w:bidi="fa-IR"/>
        </w:rPr>
        <w:t>نهایه</w:t>
      </w:r>
      <w:proofErr w:type="spellEnd"/>
      <w:r w:rsidR="00DC096C">
        <w:rPr>
          <w:rFonts w:cs="B Lotus" w:hint="cs"/>
          <w:sz w:val="28"/>
          <w:szCs w:val="28"/>
          <w:rtl/>
          <w:lang w:bidi="fa-IR"/>
        </w:rPr>
        <w:t xml:space="preserve"> </w:t>
      </w:r>
      <w:proofErr w:type="spellStart"/>
      <w:r w:rsidR="00DC096C">
        <w:rPr>
          <w:rFonts w:cs="B Lotus" w:hint="cs"/>
          <w:sz w:val="28"/>
          <w:szCs w:val="28"/>
          <w:rtl/>
          <w:lang w:bidi="fa-IR"/>
        </w:rPr>
        <w:t>الدرایه</w:t>
      </w:r>
      <w:proofErr w:type="spellEnd"/>
      <w:r w:rsidR="00DC096C">
        <w:rPr>
          <w:rFonts w:cs="B Lotus" w:hint="cs"/>
          <w:sz w:val="28"/>
          <w:szCs w:val="28"/>
          <w:rtl/>
          <w:lang w:bidi="fa-IR"/>
        </w:rPr>
        <w:t xml:space="preserve"> جلد 2 صفحه 760.  </w:t>
      </w:r>
      <w:r w:rsidR="00073DEB" w:rsidRPr="0048506A">
        <w:rPr>
          <w:rFonts w:cs="B Lotus" w:hint="cs"/>
          <w:sz w:val="28"/>
          <w:szCs w:val="28"/>
          <w:rtl/>
          <w:lang w:bidi="fa-IR"/>
        </w:rPr>
        <w:t>قاعده لا ضرر مرحوم آقا ضیا</w:t>
      </w:r>
      <w:r w:rsidR="00DC096C">
        <w:rPr>
          <w:rFonts w:cs="B Lotus" w:hint="cs"/>
          <w:sz w:val="28"/>
          <w:szCs w:val="28"/>
          <w:rtl/>
          <w:lang w:bidi="fa-IR"/>
        </w:rPr>
        <w:t>ء</w:t>
      </w:r>
      <w:r w:rsidR="00073DEB" w:rsidRPr="0048506A">
        <w:rPr>
          <w:rFonts w:cs="B Lotus" w:hint="cs"/>
          <w:sz w:val="28"/>
          <w:szCs w:val="28"/>
          <w:rtl/>
          <w:lang w:bidi="fa-IR"/>
        </w:rPr>
        <w:t xml:space="preserve"> صفحه 32. </w:t>
      </w:r>
      <w:r w:rsidR="00DC096C">
        <w:rPr>
          <w:rFonts w:cs="B Lotus" w:hint="cs"/>
          <w:sz w:val="28"/>
          <w:szCs w:val="28"/>
          <w:rtl/>
          <w:lang w:bidi="fa-IR"/>
        </w:rPr>
        <w:t>ایشان</w:t>
      </w:r>
      <w:r w:rsidR="00073DEB" w:rsidRPr="0048506A">
        <w:rPr>
          <w:rFonts w:cs="B Lotus" w:hint="cs"/>
          <w:sz w:val="28"/>
          <w:szCs w:val="28"/>
          <w:rtl/>
          <w:lang w:bidi="fa-IR"/>
        </w:rPr>
        <w:t xml:space="preserve"> در حاشیه به</w:t>
      </w:r>
      <w:r w:rsidR="00DC096C">
        <w:rPr>
          <w:rFonts w:cs="B Lotus" w:hint="cs"/>
          <w:sz w:val="28"/>
          <w:szCs w:val="28"/>
          <w:rtl/>
          <w:lang w:bidi="fa-IR"/>
        </w:rPr>
        <w:t xml:space="preserve"> ملاحظه اقل </w:t>
      </w:r>
      <w:proofErr w:type="spellStart"/>
      <w:r w:rsidR="00DC096C">
        <w:rPr>
          <w:rFonts w:cs="B Lotus" w:hint="cs"/>
          <w:sz w:val="28"/>
          <w:szCs w:val="28"/>
          <w:rtl/>
          <w:lang w:bidi="fa-IR"/>
        </w:rPr>
        <w:t>الضررین</w:t>
      </w:r>
      <w:proofErr w:type="spellEnd"/>
      <w:r w:rsidR="00073DEB" w:rsidRPr="0048506A">
        <w:rPr>
          <w:rFonts w:cs="B Lotus" w:hint="cs"/>
          <w:sz w:val="28"/>
          <w:szCs w:val="28"/>
          <w:rtl/>
          <w:lang w:bidi="fa-IR"/>
        </w:rPr>
        <w:t xml:space="preserve"> مایل شده است </w:t>
      </w:r>
      <w:r w:rsidR="00DC096C">
        <w:rPr>
          <w:rFonts w:cs="B Lotus" w:hint="cs"/>
          <w:sz w:val="28"/>
          <w:szCs w:val="28"/>
          <w:rtl/>
          <w:lang w:bidi="fa-IR"/>
        </w:rPr>
        <w:t xml:space="preserve">و کلام </w:t>
      </w:r>
      <w:proofErr w:type="spellStart"/>
      <w:r w:rsidR="00073DEB" w:rsidRPr="0048506A">
        <w:rPr>
          <w:rFonts w:cs="B Lotus" w:hint="cs"/>
          <w:sz w:val="28"/>
          <w:szCs w:val="28"/>
          <w:rtl/>
          <w:lang w:bidi="fa-IR"/>
        </w:rPr>
        <w:t>عوائد</w:t>
      </w:r>
      <w:proofErr w:type="spellEnd"/>
      <w:r w:rsidR="00073DEB" w:rsidRPr="0048506A">
        <w:rPr>
          <w:rFonts w:cs="B Lotus" w:hint="cs"/>
          <w:sz w:val="28"/>
          <w:szCs w:val="28"/>
          <w:rtl/>
          <w:lang w:bidi="fa-IR"/>
        </w:rPr>
        <w:t xml:space="preserve"> نراقی </w:t>
      </w:r>
      <w:r w:rsidR="00DC096C">
        <w:rPr>
          <w:rFonts w:cs="B Lotus" w:hint="cs"/>
          <w:sz w:val="28"/>
          <w:szCs w:val="28"/>
          <w:rtl/>
          <w:lang w:bidi="fa-IR"/>
        </w:rPr>
        <w:t xml:space="preserve">در عدم دلیل بر ملاحظه اقل </w:t>
      </w:r>
      <w:r w:rsidR="00073DEB" w:rsidRPr="0048506A">
        <w:rPr>
          <w:rFonts w:cs="B Lotus" w:hint="cs"/>
          <w:sz w:val="28"/>
          <w:szCs w:val="28"/>
          <w:rtl/>
          <w:lang w:bidi="fa-IR"/>
        </w:rPr>
        <w:t xml:space="preserve"> </w:t>
      </w:r>
      <w:proofErr w:type="spellStart"/>
      <w:r w:rsidR="00DC096C">
        <w:rPr>
          <w:rFonts w:cs="B Lotus" w:hint="cs"/>
          <w:sz w:val="28"/>
          <w:szCs w:val="28"/>
          <w:rtl/>
          <w:lang w:bidi="fa-IR"/>
        </w:rPr>
        <w:t>ال</w:t>
      </w:r>
      <w:r w:rsidR="00073DEB" w:rsidRPr="0048506A">
        <w:rPr>
          <w:rFonts w:cs="B Lotus" w:hint="cs"/>
          <w:sz w:val="28"/>
          <w:szCs w:val="28"/>
          <w:rtl/>
          <w:lang w:bidi="fa-IR"/>
        </w:rPr>
        <w:t>ضررین</w:t>
      </w:r>
      <w:proofErr w:type="spellEnd"/>
      <w:r w:rsidR="00073DEB" w:rsidRPr="0048506A">
        <w:rPr>
          <w:rFonts w:cs="B Lotus" w:hint="cs"/>
          <w:sz w:val="28"/>
          <w:szCs w:val="28"/>
          <w:rtl/>
          <w:lang w:bidi="fa-IR"/>
        </w:rPr>
        <w:t xml:space="preserve"> </w:t>
      </w:r>
      <w:r w:rsidR="00DC096C">
        <w:rPr>
          <w:rFonts w:cs="B Lotus" w:hint="cs"/>
          <w:sz w:val="28"/>
          <w:szCs w:val="28"/>
          <w:rtl/>
          <w:lang w:bidi="fa-IR"/>
        </w:rPr>
        <w:t xml:space="preserve">را </w:t>
      </w:r>
      <w:proofErr w:type="spellStart"/>
      <w:r w:rsidR="00073DEB" w:rsidRPr="0048506A">
        <w:rPr>
          <w:rFonts w:cs="B Lotus" w:hint="cs"/>
          <w:sz w:val="28"/>
          <w:szCs w:val="28"/>
          <w:rtl/>
          <w:lang w:bidi="fa-IR"/>
        </w:rPr>
        <w:t>منظورٌ</w:t>
      </w:r>
      <w:proofErr w:type="spellEnd"/>
      <w:r w:rsidR="00073DEB" w:rsidRPr="0048506A">
        <w:rPr>
          <w:rFonts w:cs="B Lotus" w:hint="cs"/>
          <w:sz w:val="28"/>
          <w:szCs w:val="28"/>
          <w:rtl/>
          <w:lang w:bidi="fa-IR"/>
        </w:rPr>
        <w:t xml:space="preserve"> </w:t>
      </w:r>
      <w:proofErr w:type="spellStart"/>
      <w:r w:rsidR="00073DEB" w:rsidRPr="0048506A">
        <w:rPr>
          <w:rFonts w:cs="B Lotus" w:hint="cs"/>
          <w:sz w:val="28"/>
          <w:szCs w:val="28"/>
          <w:rtl/>
          <w:lang w:bidi="fa-IR"/>
        </w:rPr>
        <w:t>فیه</w:t>
      </w:r>
      <w:proofErr w:type="spellEnd"/>
      <w:r w:rsidR="00073DEB" w:rsidRPr="0048506A">
        <w:rPr>
          <w:rFonts w:cs="B Lotus" w:hint="cs"/>
          <w:sz w:val="28"/>
          <w:szCs w:val="28"/>
          <w:rtl/>
          <w:lang w:bidi="fa-IR"/>
        </w:rPr>
        <w:t xml:space="preserve"> </w:t>
      </w:r>
      <w:r w:rsidR="00DC096C">
        <w:rPr>
          <w:rFonts w:cs="B Lotus" w:hint="cs"/>
          <w:sz w:val="28"/>
          <w:szCs w:val="28"/>
          <w:rtl/>
          <w:lang w:bidi="fa-IR"/>
        </w:rPr>
        <w:t>می داند</w:t>
      </w:r>
      <w:r w:rsidR="00073DEB" w:rsidRPr="0048506A">
        <w:rPr>
          <w:rFonts w:cs="B Lotus" w:hint="cs"/>
          <w:sz w:val="28"/>
          <w:szCs w:val="28"/>
          <w:rtl/>
          <w:lang w:bidi="fa-IR"/>
        </w:rPr>
        <w:t xml:space="preserve">. </w:t>
      </w:r>
      <w:r w:rsidR="00C87F5F" w:rsidRPr="0048506A">
        <w:rPr>
          <w:rFonts w:cs="B Lotus" w:hint="cs"/>
          <w:sz w:val="28"/>
          <w:szCs w:val="28"/>
          <w:rtl/>
          <w:lang w:bidi="fa-IR"/>
        </w:rPr>
        <w:t xml:space="preserve">مقالات </w:t>
      </w:r>
      <w:proofErr w:type="spellStart"/>
      <w:r w:rsidR="00C87F5F" w:rsidRPr="0048506A">
        <w:rPr>
          <w:rFonts w:cs="B Lotus" w:hint="cs"/>
          <w:sz w:val="28"/>
          <w:szCs w:val="28"/>
          <w:rtl/>
          <w:lang w:bidi="fa-IR"/>
        </w:rPr>
        <w:t>الاصول</w:t>
      </w:r>
      <w:proofErr w:type="spellEnd"/>
      <w:r w:rsidR="00C87F5F" w:rsidRPr="0048506A">
        <w:rPr>
          <w:rFonts w:cs="B Lotus" w:hint="cs"/>
          <w:sz w:val="28"/>
          <w:szCs w:val="28"/>
          <w:rtl/>
          <w:lang w:bidi="fa-IR"/>
        </w:rPr>
        <w:t xml:space="preserve"> صفحه 322. </w:t>
      </w:r>
      <w:proofErr w:type="spellStart"/>
      <w:r w:rsidR="00C87F5F" w:rsidRPr="0048506A">
        <w:rPr>
          <w:rFonts w:cs="B Lotus" w:hint="cs"/>
          <w:sz w:val="28"/>
          <w:szCs w:val="28"/>
          <w:rtl/>
          <w:lang w:bidi="fa-IR"/>
        </w:rPr>
        <w:t>بحوثٌ</w:t>
      </w:r>
      <w:proofErr w:type="spellEnd"/>
      <w:r w:rsidR="00C87F5F" w:rsidRPr="0048506A">
        <w:rPr>
          <w:rFonts w:cs="B Lotus" w:hint="cs"/>
          <w:sz w:val="28"/>
          <w:szCs w:val="28"/>
          <w:rtl/>
          <w:lang w:bidi="fa-IR"/>
        </w:rPr>
        <w:t xml:space="preserve"> فی علم </w:t>
      </w:r>
      <w:proofErr w:type="spellStart"/>
      <w:r w:rsidR="00C87F5F" w:rsidRPr="0048506A">
        <w:rPr>
          <w:rFonts w:cs="B Lotus" w:hint="cs"/>
          <w:sz w:val="28"/>
          <w:szCs w:val="28"/>
          <w:rtl/>
          <w:lang w:bidi="fa-IR"/>
        </w:rPr>
        <w:t>الاصول</w:t>
      </w:r>
      <w:proofErr w:type="spellEnd"/>
      <w:r w:rsidR="00C87F5F" w:rsidRPr="0048506A">
        <w:rPr>
          <w:rFonts w:cs="B Lotus" w:hint="cs"/>
          <w:sz w:val="28"/>
          <w:szCs w:val="28"/>
          <w:rtl/>
          <w:lang w:bidi="fa-IR"/>
        </w:rPr>
        <w:t xml:space="preserve"> جلد 5 صفحه 484.</w:t>
      </w:r>
      <w:r w:rsidR="002E4AF8">
        <w:rPr>
          <w:rFonts w:cs="B Lotus" w:hint="cs"/>
          <w:sz w:val="28"/>
          <w:szCs w:val="28"/>
          <w:rtl/>
          <w:lang w:bidi="fa-IR"/>
        </w:rPr>
        <w:t xml:space="preserve"> </w:t>
      </w:r>
      <w:r w:rsidR="00C87F5F" w:rsidRPr="0048506A">
        <w:rPr>
          <w:rFonts w:cs="B Lotus" w:hint="cs"/>
          <w:sz w:val="28"/>
          <w:szCs w:val="28"/>
          <w:rtl/>
          <w:lang w:bidi="fa-IR"/>
        </w:rPr>
        <w:t xml:space="preserve">جامع </w:t>
      </w:r>
      <w:proofErr w:type="spellStart"/>
      <w:r w:rsidR="00C87F5F" w:rsidRPr="0048506A">
        <w:rPr>
          <w:rFonts w:cs="B Lotus" w:hint="cs"/>
          <w:sz w:val="28"/>
          <w:szCs w:val="28"/>
          <w:rtl/>
          <w:lang w:bidi="fa-IR"/>
        </w:rPr>
        <w:t>المدارک</w:t>
      </w:r>
      <w:proofErr w:type="spellEnd"/>
      <w:r w:rsidR="00C87F5F" w:rsidRPr="0048506A">
        <w:rPr>
          <w:rFonts w:cs="B Lotus" w:hint="cs"/>
          <w:sz w:val="28"/>
          <w:szCs w:val="28"/>
          <w:rtl/>
          <w:lang w:bidi="fa-IR"/>
        </w:rPr>
        <w:t xml:space="preserve"> جلد 5 صفحه 209. مصباح </w:t>
      </w:r>
      <w:proofErr w:type="spellStart"/>
      <w:r w:rsidR="00C87F5F" w:rsidRPr="0048506A">
        <w:rPr>
          <w:rFonts w:cs="B Lotus" w:hint="cs"/>
          <w:sz w:val="28"/>
          <w:szCs w:val="28"/>
          <w:rtl/>
          <w:lang w:bidi="fa-IR"/>
        </w:rPr>
        <w:t>الفقاهه</w:t>
      </w:r>
      <w:proofErr w:type="spellEnd"/>
      <w:r w:rsidR="00C87F5F" w:rsidRPr="0048506A">
        <w:rPr>
          <w:rFonts w:cs="B Lotus" w:hint="cs"/>
          <w:sz w:val="28"/>
          <w:szCs w:val="28"/>
          <w:rtl/>
          <w:lang w:bidi="fa-IR"/>
        </w:rPr>
        <w:t xml:space="preserve"> </w:t>
      </w:r>
      <w:r w:rsidR="002E4AF8">
        <w:rPr>
          <w:rFonts w:cs="B Lotus" w:hint="cs"/>
          <w:sz w:val="28"/>
          <w:szCs w:val="28"/>
          <w:rtl/>
          <w:lang w:bidi="fa-IR"/>
        </w:rPr>
        <w:t xml:space="preserve">در </w:t>
      </w:r>
      <w:r w:rsidR="00C87F5F" w:rsidRPr="0048506A">
        <w:rPr>
          <w:rFonts w:cs="B Lotus" w:hint="cs"/>
          <w:sz w:val="28"/>
          <w:szCs w:val="28"/>
          <w:rtl/>
          <w:lang w:bidi="fa-IR"/>
        </w:rPr>
        <w:t xml:space="preserve">بحث </w:t>
      </w:r>
      <w:proofErr w:type="spellStart"/>
      <w:r w:rsidR="00C87F5F" w:rsidRPr="0048506A">
        <w:rPr>
          <w:rFonts w:cs="B Lotus" w:hint="cs"/>
          <w:sz w:val="28"/>
          <w:szCs w:val="28"/>
          <w:rtl/>
          <w:lang w:bidi="fa-IR"/>
        </w:rPr>
        <w:t>مکاسب</w:t>
      </w:r>
      <w:proofErr w:type="spellEnd"/>
      <w:r w:rsidR="00C87F5F" w:rsidRPr="0048506A">
        <w:rPr>
          <w:rFonts w:cs="B Lotus" w:hint="cs"/>
          <w:sz w:val="28"/>
          <w:szCs w:val="28"/>
          <w:rtl/>
          <w:lang w:bidi="fa-IR"/>
        </w:rPr>
        <w:t xml:space="preserve"> جلد 1 صفحه 444 </w:t>
      </w:r>
      <w:r w:rsidR="002E23F1" w:rsidRPr="0048506A">
        <w:rPr>
          <w:rFonts w:cs="B Lotus" w:hint="cs"/>
          <w:sz w:val="28"/>
          <w:szCs w:val="28"/>
          <w:rtl/>
          <w:lang w:bidi="fa-IR"/>
        </w:rPr>
        <w:t>کت</w:t>
      </w:r>
      <w:r w:rsidR="002E4AF8">
        <w:rPr>
          <w:rFonts w:cs="B Lotus" w:hint="cs"/>
          <w:sz w:val="28"/>
          <w:szCs w:val="28"/>
          <w:rtl/>
          <w:lang w:bidi="fa-IR"/>
        </w:rPr>
        <w:t xml:space="preserve">اب </w:t>
      </w:r>
      <w:proofErr w:type="spellStart"/>
      <w:r w:rsidR="002E4AF8">
        <w:rPr>
          <w:rFonts w:cs="B Lotus" w:hint="cs"/>
          <w:sz w:val="28"/>
          <w:szCs w:val="28"/>
          <w:rtl/>
          <w:lang w:bidi="fa-IR"/>
        </w:rPr>
        <w:t>البیع</w:t>
      </w:r>
      <w:proofErr w:type="spellEnd"/>
      <w:r w:rsidR="002E23F1" w:rsidRPr="0048506A">
        <w:rPr>
          <w:rFonts w:cs="B Lotus" w:hint="cs"/>
          <w:sz w:val="28"/>
          <w:szCs w:val="28"/>
          <w:rtl/>
          <w:lang w:bidi="fa-IR"/>
        </w:rPr>
        <w:t xml:space="preserve"> مرحوم </w:t>
      </w:r>
      <w:proofErr w:type="spellStart"/>
      <w:r w:rsidR="002E23F1" w:rsidRPr="0048506A">
        <w:rPr>
          <w:rFonts w:cs="B Lotus" w:hint="cs"/>
          <w:sz w:val="28"/>
          <w:szCs w:val="28"/>
          <w:rtl/>
          <w:lang w:bidi="fa-IR"/>
        </w:rPr>
        <w:t>اراکی</w:t>
      </w:r>
      <w:proofErr w:type="spellEnd"/>
      <w:r w:rsidR="002E23F1" w:rsidRPr="0048506A">
        <w:rPr>
          <w:rFonts w:cs="B Lotus" w:hint="cs"/>
          <w:sz w:val="28"/>
          <w:szCs w:val="28"/>
          <w:rtl/>
          <w:lang w:bidi="fa-IR"/>
        </w:rPr>
        <w:t xml:space="preserve"> جلد 1 صفحه 267. </w:t>
      </w:r>
      <w:r w:rsidR="002E4AF8">
        <w:rPr>
          <w:rFonts w:cs="B Lotus" w:hint="cs"/>
          <w:sz w:val="28"/>
          <w:szCs w:val="28"/>
          <w:rtl/>
          <w:lang w:bidi="fa-IR"/>
        </w:rPr>
        <w:t xml:space="preserve"> </w:t>
      </w:r>
      <w:proofErr w:type="spellStart"/>
      <w:r w:rsidR="002E23F1" w:rsidRPr="0048506A">
        <w:rPr>
          <w:rFonts w:cs="B Lotus" w:hint="cs"/>
          <w:sz w:val="28"/>
          <w:szCs w:val="28"/>
          <w:rtl/>
          <w:lang w:bidi="fa-IR"/>
        </w:rPr>
        <w:t>مکاسب</w:t>
      </w:r>
      <w:proofErr w:type="spellEnd"/>
      <w:r w:rsidR="002E23F1" w:rsidRPr="0048506A">
        <w:rPr>
          <w:rFonts w:cs="B Lotus" w:hint="cs"/>
          <w:sz w:val="28"/>
          <w:szCs w:val="28"/>
          <w:rtl/>
          <w:lang w:bidi="fa-IR"/>
        </w:rPr>
        <w:t xml:space="preserve"> </w:t>
      </w:r>
      <w:proofErr w:type="spellStart"/>
      <w:r w:rsidR="002E23F1" w:rsidRPr="0048506A">
        <w:rPr>
          <w:rFonts w:cs="B Lotus" w:hint="cs"/>
          <w:sz w:val="28"/>
          <w:szCs w:val="28"/>
          <w:rtl/>
          <w:lang w:bidi="fa-IR"/>
        </w:rPr>
        <w:t>المحرمه</w:t>
      </w:r>
      <w:proofErr w:type="spellEnd"/>
      <w:r w:rsidR="002E23F1" w:rsidRPr="0048506A">
        <w:rPr>
          <w:rFonts w:cs="B Lotus" w:hint="cs"/>
          <w:sz w:val="28"/>
          <w:szCs w:val="28"/>
          <w:rtl/>
          <w:lang w:bidi="fa-IR"/>
        </w:rPr>
        <w:t xml:space="preserve"> مرحوم </w:t>
      </w:r>
      <w:proofErr w:type="spellStart"/>
      <w:r w:rsidR="002E23F1" w:rsidRPr="0048506A">
        <w:rPr>
          <w:rFonts w:cs="B Lotus" w:hint="cs"/>
          <w:sz w:val="28"/>
          <w:szCs w:val="28"/>
          <w:rtl/>
          <w:lang w:bidi="fa-IR"/>
        </w:rPr>
        <w:t>اراکی</w:t>
      </w:r>
      <w:proofErr w:type="spellEnd"/>
      <w:r w:rsidR="002E23F1" w:rsidRPr="0048506A">
        <w:rPr>
          <w:rFonts w:cs="B Lotus" w:hint="cs"/>
          <w:sz w:val="28"/>
          <w:szCs w:val="28"/>
          <w:rtl/>
          <w:lang w:bidi="fa-IR"/>
        </w:rPr>
        <w:t xml:space="preserve"> صفحه 89. </w:t>
      </w:r>
      <w:r w:rsidR="002E4AF8">
        <w:rPr>
          <w:rFonts w:cs="B Lotus" w:hint="cs"/>
          <w:sz w:val="28"/>
          <w:szCs w:val="28"/>
          <w:rtl/>
          <w:lang w:bidi="fa-IR"/>
        </w:rPr>
        <w:t xml:space="preserve"> </w:t>
      </w:r>
      <w:r w:rsidR="002E23F1" w:rsidRPr="0048506A">
        <w:rPr>
          <w:rFonts w:cs="B Lotus" w:hint="cs"/>
          <w:sz w:val="28"/>
          <w:szCs w:val="28"/>
          <w:rtl/>
          <w:lang w:bidi="fa-IR"/>
        </w:rPr>
        <w:t xml:space="preserve">قواعد </w:t>
      </w:r>
      <w:proofErr w:type="spellStart"/>
      <w:r w:rsidR="002E23F1" w:rsidRPr="0048506A">
        <w:rPr>
          <w:rFonts w:cs="B Lotus" w:hint="cs"/>
          <w:sz w:val="28"/>
          <w:szCs w:val="28"/>
          <w:rtl/>
          <w:lang w:bidi="fa-IR"/>
        </w:rPr>
        <w:t>فقهی</w:t>
      </w:r>
      <w:r w:rsidR="002E4AF8">
        <w:rPr>
          <w:rFonts w:cs="B Lotus" w:hint="cs"/>
          <w:sz w:val="28"/>
          <w:szCs w:val="28"/>
          <w:rtl/>
          <w:lang w:bidi="fa-IR"/>
        </w:rPr>
        <w:t>ه</w:t>
      </w:r>
      <w:proofErr w:type="spellEnd"/>
      <w:r w:rsidR="002E23F1" w:rsidRPr="0048506A">
        <w:rPr>
          <w:rFonts w:cs="B Lotus" w:hint="cs"/>
          <w:sz w:val="28"/>
          <w:szCs w:val="28"/>
          <w:rtl/>
          <w:lang w:bidi="fa-IR"/>
        </w:rPr>
        <w:t xml:space="preserve"> آقای مکارم جلد 5</w:t>
      </w:r>
      <w:r w:rsidR="002E4AF8">
        <w:rPr>
          <w:rFonts w:cs="B Lotus" w:hint="cs"/>
          <w:sz w:val="28"/>
          <w:szCs w:val="28"/>
          <w:rtl/>
          <w:lang w:bidi="fa-IR"/>
        </w:rPr>
        <w:t xml:space="preserve"> صفحه 457 و سایر کتاب </w:t>
      </w:r>
      <w:proofErr w:type="spellStart"/>
      <w:r w:rsidR="002E4AF8">
        <w:rPr>
          <w:rFonts w:cs="B Lotus" w:hint="cs"/>
          <w:sz w:val="28"/>
          <w:szCs w:val="28"/>
          <w:rtl/>
          <w:lang w:bidi="fa-IR"/>
        </w:rPr>
        <w:t>هایی</w:t>
      </w:r>
      <w:proofErr w:type="spellEnd"/>
      <w:r w:rsidR="002E4AF8">
        <w:rPr>
          <w:rFonts w:cs="B Lotus" w:hint="cs"/>
          <w:sz w:val="28"/>
          <w:szCs w:val="28"/>
          <w:rtl/>
          <w:lang w:bidi="fa-IR"/>
        </w:rPr>
        <w:t xml:space="preserve"> که قاعده </w:t>
      </w:r>
      <w:proofErr w:type="spellStart"/>
      <w:r w:rsidR="002E4AF8">
        <w:rPr>
          <w:rFonts w:cs="B Lotus" w:hint="cs"/>
          <w:sz w:val="28"/>
          <w:szCs w:val="28"/>
          <w:rtl/>
          <w:lang w:bidi="fa-IR"/>
        </w:rPr>
        <w:t>لاضرر</w:t>
      </w:r>
      <w:proofErr w:type="spellEnd"/>
      <w:r w:rsidR="002E4AF8">
        <w:rPr>
          <w:rFonts w:cs="B Lotus" w:hint="cs"/>
          <w:sz w:val="28"/>
          <w:szCs w:val="28"/>
          <w:rtl/>
          <w:lang w:bidi="fa-IR"/>
        </w:rPr>
        <w:t xml:space="preserve"> را مطرح کرده </w:t>
      </w:r>
      <w:proofErr w:type="spellStart"/>
      <w:r w:rsidR="002E4AF8">
        <w:rPr>
          <w:rFonts w:cs="B Lotus" w:hint="cs"/>
          <w:sz w:val="28"/>
          <w:szCs w:val="28"/>
          <w:rtl/>
          <w:lang w:bidi="fa-IR"/>
        </w:rPr>
        <w:t>اند</w:t>
      </w:r>
      <w:proofErr w:type="spellEnd"/>
      <w:r w:rsidR="002E4AF8">
        <w:rPr>
          <w:rFonts w:cs="B Lotus" w:hint="cs"/>
          <w:sz w:val="28"/>
          <w:szCs w:val="28"/>
          <w:rtl/>
          <w:lang w:bidi="fa-IR"/>
        </w:rPr>
        <w:t xml:space="preserve">. </w:t>
      </w:r>
    </w:p>
    <w:p w:rsidR="002E4AF8" w:rsidRDefault="002E4AF8" w:rsidP="00E968DD">
      <w:pPr>
        <w:bidi/>
        <w:rPr>
          <w:rFonts w:cs="B Lotus"/>
          <w:sz w:val="28"/>
          <w:szCs w:val="28"/>
          <w:rtl/>
          <w:lang w:bidi="fa-IR"/>
        </w:rPr>
      </w:pPr>
    </w:p>
    <w:p w:rsidR="002E4AF8" w:rsidRDefault="002E4AF8" w:rsidP="0059450F">
      <w:pPr>
        <w:pStyle w:val="4"/>
        <w:rPr>
          <w:rtl/>
        </w:rPr>
      </w:pPr>
      <w:r>
        <w:rPr>
          <w:rFonts w:hint="cs"/>
          <w:rtl/>
        </w:rPr>
        <w:t xml:space="preserve">آدرس </w:t>
      </w:r>
      <w:proofErr w:type="spellStart"/>
      <w:r>
        <w:rPr>
          <w:rFonts w:hint="cs"/>
          <w:rtl/>
        </w:rPr>
        <w:t>هایی</w:t>
      </w:r>
      <w:proofErr w:type="spellEnd"/>
      <w:r>
        <w:rPr>
          <w:rFonts w:hint="cs"/>
          <w:rtl/>
        </w:rPr>
        <w:t xml:space="preserve"> که احتمالا مرتبط به بحث است </w:t>
      </w:r>
    </w:p>
    <w:p w:rsidR="00A44060" w:rsidRDefault="002E23F1" w:rsidP="00A44060">
      <w:pPr>
        <w:bidi/>
        <w:rPr>
          <w:rFonts w:cs="B Lotus"/>
          <w:sz w:val="28"/>
          <w:szCs w:val="28"/>
          <w:rtl/>
          <w:lang w:bidi="fa-IR"/>
        </w:rPr>
      </w:pPr>
      <w:r w:rsidRPr="0048506A">
        <w:rPr>
          <w:rFonts w:cs="B Lotus" w:hint="cs"/>
          <w:sz w:val="28"/>
          <w:szCs w:val="28"/>
          <w:rtl/>
          <w:lang w:bidi="fa-IR"/>
        </w:rPr>
        <w:t xml:space="preserve">مجمع </w:t>
      </w:r>
      <w:proofErr w:type="spellStart"/>
      <w:r w:rsidRPr="0048506A">
        <w:rPr>
          <w:rFonts w:cs="B Lotus" w:hint="cs"/>
          <w:sz w:val="28"/>
          <w:szCs w:val="28"/>
          <w:rtl/>
          <w:lang w:bidi="fa-IR"/>
        </w:rPr>
        <w:t>الفائده</w:t>
      </w:r>
      <w:proofErr w:type="spellEnd"/>
      <w:r w:rsidRPr="0048506A">
        <w:rPr>
          <w:rFonts w:cs="B Lotus" w:hint="cs"/>
          <w:sz w:val="28"/>
          <w:szCs w:val="28"/>
          <w:rtl/>
          <w:lang w:bidi="fa-IR"/>
        </w:rPr>
        <w:t xml:space="preserve"> جلد 7 صفحه 539 </w:t>
      </w:r>
      <w:r w:rsidR="002E4AF8">
        <w:rPr>
          <w:rFonts w:cs="B Lotus" w:hint="cs"/>
          <w:sz w:val="28"/>
          <w:szCs w:val="28"/>
          <w:rtl/>
          <w:lang w:bidi="fa-IR"/>
        </w:rPr>
        <w:t xml:space="preserve">و </w:t>
      </w:r>
      <w:r w:rsidRPr="0048506A">
        <w:rPr>
          <w:rFonts w:cs="B Lotus" w:hint="cs"/>
          <w:sz w:val="28"/>
          <w:szCs w:val="28"/>
          <w:rtl/>
          <w:lang w:bidi="fa-IR"/>
        </w:rPr>
        <w:t xml:space="preserve">جلد 10 صفحه 301. مفتاح </w:t>
      </w:r>
      <w:proofErr w:type="spellStart"/>
      <w:r w:rsidRPr="0048506A">
        <w:rPr>
          <w:rFonts w:cs="B Lotus" w:hint="cs"/>
          <w:sz w:val="28"/>
          <w:szCs w:val="28"/>
          <w:rtl/>
          <w:lang w:bidi="fa-IR"/>
        </w:rPr>
        <w:t>الکرامه</w:t>
      </w:r>
      <w:proofErr w:type="spellEnd"/>
      <w:r w:rsidR="002E4AF8">
        <w:rPr>
          <w:rFonts w:cs="B Lotus" w:hint="cs"/>
          <w:sz w:val="28"/>
          <w:szCs w:val="28"/>
          <w:rtl/>
          <w:lang w:bidi="fa-IR"/>
        </w:rPr>
        <w:t>(چاپ جدید)</w:t>
      </w:r>
      <w:r w:rsidRPr="0048506A">
        <w:rPr>
          <w:rFonts w:cs="B Lotus" w:hint="cs"/>
          <w:sz w:val="28"/>
          <w:szCs w:val="28"/>
          <w:rtl/>
          <w:lang w:bidi="fa-IR"/>
        </w:rPr>
        <w:t xml:space="preserve"> جلد 19 صفحه 69. </w:t>
      </w:r>
      <w:r w:rsidR="002E4AF8" w:rsidRPr="0048506A">
        <w:rPr>
          <w:rFonts w:cs="B Lotus" w:hint="cs"/>
          <w:sz w:val="28"/>
          <w:szCs w:val="28"/>
          <w:rtl/>
          <w:lang w:bidi="fa-IR"/>
        </w:rPr>
        <w:t xml:space="preserve">مفتاح </w:t>
      </w:r>
      <w:proofErr w:type="spellStart"/>
      <w:r w:rsidR="002E4AF8" w:rsidRPr="0048506A">
        <w:rPr>
          <w:rFonts w:cs="B Lotus" w:hint="cs"/>
          <w:sz w:val="28"/>
          <w:szCs w:val="28"/>
          <w:rtl/>
          <w:lang w:bidi="fa-IR"/>
        </w:rPr>
        <w:t>الکرامه</w:t>
      </w:r>
      <w:proofErr w:type="spellEnd"/>
      <w:r w:rsidR="002E4AF8" w:rsidRPr="0048506A">
        <w:rPr>
          <w:rFonts w:cs="B Lotus" w:hint="cs"/>
          <w:sz w:val="28"/>
          <w:szCs w:val="28"/>
          <w:rtl/>
          <w:lang w:bidi="fa-IR"/>
        </w:rPr>
        <w:t xml:space="preserve"> </w:t>
      </w:r>
      <w:r w:rsidR="002E4AF8">
        <w:rPr>
          <w:rFonts w:cs="B Lotus" w:hint="cs"/>
          <w:sz w:val="28"/>
          <w:szCs w:val="28"/>
          <w:rtl/>
          <w:lang w:bidi="fa-IR"/>
        </w:rPr>
        <w:t>(</w:t>
      </w:r>
      <w:r w:rsidRPr="0048506A">
        <w:rPr>
          <w:rFonts w:cs="B Lotus" w:hint="cs"/>
          <w:sz w:val="28"/>
          <w:szCs w:val="28"/>
          <w:rtl/>
          <w:lang w:bidi="fa-IR"/>
        </w:rPr>
        <w:t>چاپ قدیم</w:t>
      </w:r>
      <w:r w:rsidR="002E4AF8">
        <w:rPr>
          <w:rFonts w:cs="B Lotus" w:hint="cs"/>
          <w:sz w:val="28"/>
          <w:szCs w:val="28"/>
          <w:rtl/>
          <w:lang w:bidi="fa-IR"/>
        </w:rPr>
        <w:t>)</w:t>
      </w:r>
      <w:r w:rsidRPr="0048506A">
        <w:rPr>
          <w:rFonts w:cs="B Lotus" w:hint="cs"/>
          <w:sz w:val="28"/>
          <w:szCs w:val="28"/>
          <w:rtl/>
          <w:lang w:bidi="fa-IR"/>
        </w:rPr>
        <w:t xml:space="preserve"> </w:t>
      </w:r>
      <w:r w:rsidR="00C90F1B" w:rsidRPr="0048506A">
        <w:rPr>
          <w:rFonts w:cs="B Lotus" w:hint="cs"/>
          <w:sz w:val="28"/>
          <w:szCs w:val="28"/>
          <w:rtl/>
          <w:lang w:bidi="fa-IR"/>
        </w:rPr>
        <w:t xml:space="preserve">جلد 6 صفحه 252. جامع </w:t>
      </w:r>
      <w:proofErr w:type="spellStart"/>
      <w:r w:rsidR="00C90F1B" w:rsidRPr="0048506A">
        <w:rPr>
          <w:rFonts w:cs="B Lotus" w:hint="cs"/>
          <w:sz w:val="28"/>
          <w:szCs w:val="28"/>
          <w:rtl/>
          <w:lang w:bidi="fa-IR"/>
        </w:rPr>
        <w:t>المقاصد</w:t>
      </w:r>
      <w:proofErr w:type="spellEnd"/>
      <w:r w:rsidR="00C90F1B" w:rsidRPr="0048506A">
        <w:rPr>
          <w:rFonts w:cs="B Lotus" w:hint="cs"/>
          <w:sz w:val="28"/>
          <w:szCs w:val="28"/>
          <w:rtl/>
          <w:lang w:bidi="fa-IR"/>
        </w:rPr>
        <w:t xml:space="preserve"> جلد 7 صفحه 222</w:t>
      </w:r>
      <w:r w:rsidR="002E4AF8">
        <w:rPr>
          <w:rFonts w:cs="B Lotus" w:hint="cs"/>
          <w:sz w:val="28"/>
          <w:szCs w:val="28"/>
          <w:rtl/>
          <w:lang w:bidi="fa-IR"/>
        </w:rPr>
        <w:t xml:space="preserve">. </w:t>
      </w:r>
      <w:r w:rsidR="00C90F1B" w:rsidRPr="0048506A">
        <w:rPr>
          <w:rFonts w:cs="B Lotus" w:hint="cs"/>
          <w:sz w:val="28"/>
          <w:szCs w:val="28"/>
          <w:rtl/>
          <w:lang w:bidi="fa-IR"/>
        </w:rPr>
        <w:t xml:space="preserve"> ریاض </w:t>
      </w:r>
      <w:proofErr w:type="spellStart"/>
      <w:r w:rsidR="00C90F1B" w:rsidRPr="0048506A">
        <w:rPr>
          <w:rFonts w:cs="B Lotus" w:hint="cs"/>
          <w:sz w:val="28"/>
          <w:szCs w:val="28"/>
          <w:rtl/>
          <w:lang w:bidi="fa-IR"/>
        </w:rPr>
        <w:t>المسائل</w:t>
      </w:r>
      <w:proofErr w:type="spellEnd"/>
      <w:r w:rsidR="00C90F1B" w:rsidRPr="0048506A">
        <w:rPr>
          <w:rFonts w:cs="B Lotus" w:hint="cs"/>
          <w:sz w:val="28"/>
          <w:szCs w:val="28"/>
          <w:rtl/>
          <w:lang w:bidi="fa-IR"/>
        </w:rPr>
        <w:t xml:space="preserve"> </w:t>
      </w:r>
      <w:r w:rsidR="002E4AF8">
        <w:rPr>
          <w:rFonts w:cs="B Lotus" w:hint="cs"/>
          <w:sz w:val="28"/>
          <w:szCs w:val="28"/>
          <w:rtl/>
          <w:lang w:bidi="fa-IR"/>
        </w:rPr>
        <w:t xml:space="preserve">(چاپ </w:t>
      </w:r>
      <w:r w:rsidR="002E4AF8">
        <w:rPr>
          <w:rFonts w:cs="B Lotus" w:hint="cs"/>
          <w:sz w:val="28"/>
          <w:szCs w:val="28"/>
          <w:rtl/>
          <w:lang w:bidi="fa-IR"/>
        </w:rPr>
        <w:lastRenderedPageBreak/>
        <w:t>قدیم)</w:t>
      </w:r>
      <w:r w:rsidR="00C90F1B" w:rsidRPr="0048506A">
        <w:rPr>
          <w:rFonts w:cs="B Lotus" w:hint="cs"/>
          <w:sz w:val="28"/>
          <w:szCs w:val="28"/>
          <w:rtl/>
          <w:lang w:bidi="fa-IR"/>
        </w:rPr>
        <w:t xml:space="preserve"> جلد 2 صفحه 320</w:t>
      </w:r>
      <w:r w:rsidR="00D72AF7" w:rsidRPr="0048506A">
        <w:rPr>
          <w:rFonts w:cs="B Lotus" w:hint="cs"/>
          <w:sz w:val="28"/>
          <w:szCs w:val="28"/>
          <w:rtl/>
          <w:lang w:bidi="fa-IR"/>
        </w:rPr>
        <w:t xml:space="preserve">. </w:t>
      </w:r>
      <w:proofErr w:type="spellStart"/>
      <w:r w:rsidR="00D72AF7" w:rsidRPr="0048506A">
        <w:rPr>
          <w:rFonts w:cs="B Lotus" w:hint="cs"/>
          <w:sz w:val="28"/>
          <w:szCs w:val="28"/>
          <w:rtl/>
          <w:lang w:bidi="fa-IR"/>
        </w:rPr>
        <w:t>مناهل</w:t>
      </w:r>
      <w:proofErr w:type="spellEnd"/>
      <w:r w:rsidR="00D72AF7" w:rsidRPr="0048506A">
        <w:rPr>
          <w:rFonts w:cs="B Lotus" w:hint="cs"/>
          <w:sz w:val="28"/>
          <w:szCs w:val="28"/>
          <w:rtl/>
          <w:lang w:bidi="fa-IR"/>
        </w:rPr>
        <w:t xml:space="preserve"> سید مجاهد صفحه 246. </w:t>
      </w:r>
      <w:r w:rsidR="002E4AF8">
        <w:rPr>
          <w:rFonts w:cs="B Lotus" w:hint="cs"/>
          <w:sz w:val="28"/>
          <w:szCs w:val="28"/>
          <w:rtl/>
          <w:lang w:bidi="fa-IR"/>
        </w:rPr>
        <w:t xml:space="preserve"> تبصره </w:t>
      </w:r>
      <w:proofErr w:type="spellStart"/>
      <w:r w:rsidR="002E4AF8">
        <w:rPr>
          <w:rFonts w:cs="B Lotus" w:hint="cs"/>
          <w:sz w:val="28"/>
          <w:szCs w:val="28"/>
          <w:rtl/>
          <w:lang w:bidi="fa-IR"/>
        </w:rPr>
        <w:t>الفقهاء</w:t>
      </w:r>
      <w:proofErr w:type="spellEnd"/>
      <w:r w:rsidR="002E4AF8">
        <w:rPr>
          <w:rFonts w:cs="B Lotus" w:hint="cs"/>
          <w:sz w:val="28"/>
          <w:szCs w:val="28"/>
          <w:rtl/>
          <w:lang w:bidi="fa-IR"/>
        </w:rPr>
        <w:t xml:space="preserve"> </w:t>
      </w:r>
      <w:r w:rsidR="00D72AF7" w:rsidRPr="0048506A">
        <w:rPr>
          <w:rFonts w:cs="B Lotus" w:hint="cs"/>
          <w:sz w:val="28"/>
          <w:szCs w:val="28"/>
          <w:rtl/>
          <w:lang w:bidi="fa-IR"/>
        </w:rPr>
        <w:t xml:space="preserve">مرحوم آقا شیخ محمد تقی صاحب حاشیه جلد 3 صفحه 430. </w:t>
      </w:r>
      <w:r w:rsidR="002E4AF8">
        <w:rPr>
          <w:rFonts w:cs="B Lotus" w:hint="cs"/>
          <w:sz w:val="28"/>
          <w:szCs w:val="28"/>
          <w:rtl/>
          <w:lang w:bidi="fa-IR"/>
        </w:rPr>
        <w:t xml:space="preserve"> </w:t>
      </w:r>
      <w:r w:rsidR="00D72AF7" w:rsidRPr="0048506A">
        <w:rPr>
          <w:rFonts w:cs="B Lotus" w:hint="cs"/>
          <w:sz w:val="28"/>
          <w:szCs w:val="28"/>
          <w:rtl/>
          <w:lang w:bidi="fa-IR"/>
        </w:rPr>
        <w:t xml:space="preserve">جواهر </w:t>
      </w:r>
      <w:proofErr w:type="spellStart"/>
      <w:r w:rsidR="00D72AF7" w:rsidRPr="0048506A">
        <w:rPr>
          <w:rFonts w:cs="B Lotus" w:hint="cs"/>
          <w:sz w:val="28"/>
          <w:szCs w:val="28"/>
          <w:rtl/>
          <w:lang w:bidi="fa-IR"/>
        </w:rPr>
        <w:t>الکلام</w:t>
      </w:r>
      <w:proofErr w:type="spellEnd"/>
      <w:r w:rsidR="00D72AF7" w:rsidRPr="0048506A">
        <w:rPr>
          <w:rFonts w:cs="B Lotus" w:hint="cs"/>
          <w:sz w:val="28"/>
          <w:szCs w:val="28"/>
          <w:rtl/>
          <w:lang w:bidi="fa-IR"/>
        </w:rPr>
        <w:t xml:space="preserve"> جلد 28 صفحه 50. </w:t>
      </w:r>
      <w:r w:rsidR="002E4AF8">
        <w:rPr>
          <w:rFonts w:cs="B Lotus" w:hint="cs"/>
          <w:sz w:val="28"/>
          <w:szCs w:val="28"/>
          <w:rtl/>
          <w:lang w:bidi="fa-IR"/>
        </w:rPr>
        <w:t xml:space="preserve"> </w:t>
      </w:r>
      <w:proofErr w:type="spellStart"/>
      <w:r w:rsidR="00D72AF7" w:rsidRPr="0048506A">
        <w:rPr>
          <w:rFonts w:cs="B Lotus" w:hint="cs"/>
          <w:sz w:val="28"/>
          <w:szCs w:val="28"/>
          <w:rtl/>
          <w:lang w:bidi="fa-IR"/>
        </w:rPr>
        <w:t>مشارق</w:t>
      </w:r>
      <w:proofErr w:type="spellEnd"/>
      <w:r w:rsidR="00D72AF7" w:rsidRPr="0048506A">
        <w:rPr>
          <w:rFonts w:cs="B Lotus" w:hint="cs"/>
          <w:sz w:val="28"/>
          <w:szCs w:val="28"/>
          <w:rtl/>
          <w:lang w:bidi="fa-IR"/>
        </w:rPr>
        <w:t xml:space="preserve"> </w:t>
      </w:r>
      <w:proofErr w:type="spellStart"/>
      <w:r w:rsidR="00D72AF7" w:rsidRPr="0048506A">
        <w:rPr>
          <w:rFonts w:cs="B Lotus" w:hint="cs"/>
          <w:sz w:val="28"/>
          <w:szCs w:val="28"/>
          <w:rtl/>
          <w:lang w:bidi="fa-IR"/>
        </w:rPr>
        <w:t>الاحکام</w:t>
      </w:r>
      <w:proofErr w:type="spellEnd"/>
      <w:r w:rsidR="00D72AF7" w:rsidRPr="0048506A">
        <w:rPr>
          <w:rFonts w:cs="B Lotus" w:hint="cs"/>
          <w:sz w:val="28"/>
          <w:szCs w:val="28"/>
          <w:rtl/>
          <w:lang w:bidi="fa-IR"/>
        </w:rPr>
        <w:t xml:space="preserve"> صفحه 286. </w:t>
      </w:r>
      <w:r w:rsidR="002E4AF8">
        <w:rPr>
          <w:rFonts w:cs="B Lotus" w:hint="cs"/>
          <w:sz w:val="28"/>
          <w:szCs w:val="28"/>
          <w:rtl/>
          <w:lang w:bidi="fa-IR"/>
        </w:rPr>
        <w:t xml:space="preserve"> </w:t>
      </w:r>
      <w:r w:rsidR="00D72AF7" w:rsidRPr="0048506A">
        <w:rPr>
          <w:rFonts w:cs="B Lotus" w:hint="cs"/>
          <w:sz w:val="28"/>
          <w:szCs w:val="28"/>
          <w:rtl/>
          <w:lang w:bidi="fa-IR"/>
        </w:rPr>
        <w:t xml:space="preserve">کتاب </w:t>
      </w:r>
      <w:proofErr w:type="spellStart"/>
      <w:r w:rsidR="00D72AF7" w:rsidRPr="0048506A">
        <w:rPr>
          <w:rFonts w:cs="B Lotus" w:hint="cs"/>
          <w:sz w:val="28"/>
          <w:szCs w:val="28"/>
          <w:rtl/>
          <w:lang w:bidi="fa-IR"/>
        </w:rPr>
        <w:t>الغصب</w:t>
      </w:r>
      <w:proofErr w:type="spellEnd"/>
      <w:r w:rsidR="00D72AF7" w:rsidRPr="0048506A">
        <w:rPr>
          <w:rFonts w:cs="B Lotus" w:hint="cs"/>
          <w:sz w:val="28"/>
          <w:szCs w:val="28"/>
          <w:rtl/>
          <w:lang w:bidi="fa-IR"/>
        </w:rPr>
        <w:t xml:space="preserve"> مرحوم حاج میرزا حبیب </w:t>
      </w:r>
      <w:r w:rsidR="00BE30BB" w:rsidRPr="0048506A">
        <w:rPr>
          <w:rFonts w:cs="B Lotus" w:hint="cs"/>
          <w:sz w:val="28"/>
          <w:szCs w:val="28"/>
          <w:rtl/>
          <w:lang w:bidi="fa-IR"/>
        </w:rPr>
        <w:t xml:space="preserve">الله صفحه 53 </w:t>
      </w:r>
      <w:r w:rsidR="002E4AF8">
        <w:rPr>
          <w:rFonts w:cs="B Lotus" w:hint="cs"/>
          <w:sz w:val="28"/>
          <w:szCs w:val="28"/>
          <w:rtl/>
          <w:lang w:bidi="fa-IR"/>
        </w:rPr>
        <w:t>و صفحه 100 و</w:t>
      </w:r>
      <w:r w:rsidR="00BE30BB" w:rsidRPr="0048506A">
        <w:rPr>
          <w:rFonts w:cs="B Lotus" w:hint="cs"/>
          <w:sz w:val="28"/>
          <w:szCs w:val="28"/>
          <w:rtl/>
          <w:lang w:bidi="fa-IR"/>
        </w:rPr>
        <w:t xml:space="preserve"> صفحه 136. </w:t>
      </w:r>
      <w:r w:rsidR="002E4AF8">
        <w:rPr>
          <w:rFonts w:cs="B Lotus" w:hint="cs"/>
          <w:sz w:val="28"/>
          <w:szCs w:val="28"/>
          <w:rtl/>
          <w:lang w:bidi="fa-IR"/>
        </w:rPr>
        <w:t xml:space="preserve"> </w:t>
      </w:r>
      <w:proofErr w:type="spellStart"/>
      <w:r w:rsidR="002E4AF8">
        <w:rPr>
          <w:rFonts w:cs="B Lotus" w:hint="cs"/>
          <w:sz w:val="28"/>
          <w:szCs w:val="28"/>
          <w:rtl/>
          <w:lang w:bidi="fa-IR"/>
        </w:rPr>
        <w:t>عروه</w:t>
      </w:r>
      <w:proofErr w:type="spellEnd"/>
      <w:r w:rsidR="00BE30BB" w:rsidRPr="0048506A">
        <w:rPr>
          <w:rFonts w:cs="B Lotus" w:hint="cs"/>
          <w:sz w:val="28"/>
          <w:szCs w:val="28"/>
          <w:rtl/>
          <w:lang w:bidi="fa-IR"/>
        </w:rPr>
        <w:t xml:space="preserve"> </w:t>
      </w:r>
      <w:proofErr w:type="spellStart"/>
      <w:r w:rsidR="00BE30BB" w:rsidRPr="0048506A">
        <w:rPr>
          <w:rFonts w:cs="B Lotus" w:hint="cs"/>
          <w:sz w:val="28"/>
          <w:szCs w:val="28"/>
          <w:rtl/>
          <w:lang w:bidi="fa-IR"/>
        </w:rPr>
        <w:t>الوثقی</w:t>
      </w:r>
      <w:proofErr w:type="spellEnd"/>
      <w:r w:rsidR="00BE30BB" w:rsidRPr="0048506A">
        <w:rPr>
          <w:rFonts w:cs="B Lotus" w:hint="cs"/>
          <w:sz w:val="28"/>
          <w:szCs w:val="28"/>
          <w:rtl/>
          <w:lang w:bidi="fa-IR"/>
        </w:rPr>
        <w:t xml:space="preserve"> جلد 2 صفحه 717.</w:t>
      </w:r>
      <w:r w:rsidR="002E4AF8">
        <w:rPr>
          <w:rFonts w:cs="B Lotus" w:hint="cs"/>
          <w:sz w:val="28"/>
          <w:szCs w:val="28"/>
          <w:rtl/>
          <w:lang w:bidi="fa-IR"/>
        </w:rPr>
        <w:t xml:space="preserve"> </w:t>
      </w:r>
      <w:r w:rsidR="00BE30BB" w:rsidRPr="0048506A">
        <w:rPr>
          <w:rFonts w:cs="B Lotus" w:hint="cs"/>
          <w:sz w:val="28"/>
          <w:szCs w:val="28"/>
          <w:rtl/>
          <w:lang w:bidi="fa-IR"/>
        </w:rPr>
        <w:t xml:space="preserve">رسائل </w:t>
      </w:r>
      <w:proofErr w:type="spellStart"/>
      <w:r w:rsidR="00BE30BB" w:rsidRPr="0048506A">
        <w:rPr>
          <w:rFonts w:cs="B Lotus" w:hint="cs"/>
          <w:sz w:val="28"/>
          <w:szCs w:val="28"/>
          <w:rtl/>
          <w:lang w:bidi="fa-IR"/>
        </w:rPr>
        <w:t>فقهیه</w:t>
      </w:r>
      <w:proofErr w:type="spellEnd"/>
      <w:r w:rsidR="00BE30BB" w:rsidRPr="0048506A">
        <w:rPr>
          <w:rFonts w:cs="B Lotus" w:hint="cs"/>
          <w:sz w:val="28"/>
          <w:szCs w:val="28"/>
          <w:rtl/>
          <w:lang w:bidi="fa-IR"/>
        </w:rPr>
        <w:t xml:space="preserve"> مرحوم نجم آبادی</w:t>
      </w:r>
      <w:r w:rsidR="002E4AF8">
        <w:rPr>
          <w:rFonts w:cs="B Lotus" w:hint="cs"/>
          <w:sz w:val="28"/>
          <w:szCs w:val="28"/>
          <w:rtl/>
          <w:lang w:bidi="fa-IR"/>
        </w:rPr>
        <w:t xml:space="preserve"> صفحه 683 که معمولا تقریرات اساتید ایشان مرحوم آقا ضیاء یا</w:t>
      </w:r>
      <w:r w:rsidR="00223C1A" w:rsidRPr="0048506A">
        <w:rPr>
          <w:rFonts w:cs="B Lotus" w:hint="cs"/>
          <w:sz w:val="28"/>
          <w:szCs w:val="28"/>
          <w:rtl/>
          <w:lang w:bidi="fa-IR"/>
        </w:rPr>
        <w:t xml:space="preserve"> </w:t>
      </w:r>
      <w:proofErr w:type="spellStart"/>
      <w:r w:rsidR="00342460" w:rsidRPr="0048506A">
        <w:rPr>
          <w:rFonts w:cs="B Lotus" w:hint="cs"/>
          <w:sz w:val="28"/>
          <w:szCs w:val="28"/>
          <w:rtl/>
          <w:lang w:bidi="fa-IR"/>
        </w:rPr>
        <w:t>نائینی</w:t>
      </w:r>
      <w:proofErr w:type="spellEnd"/>
      <w:r w:rsidR="00342460" w:rsidRPr="0048506A">
        <w:rPr>
          <w:rFonts w:cs="B Lotus" w:hint="cs"/>
          <w:sz w:val="28"/>
          <w:szCs w:val="28"/>
          <w:rtl/>
          <w:lang w:bidi="fa-IR"/>
        </w:rPr>
        <w:t xml:space="preserve"> </w:t>
      </w:r>
      <w:r w:rsidR="002E4AF8">
        <w:rPr>
          <w:rFonts w:cs="B Lotus" w:hint="cs"/>
          <w:sz w:val="28"/>
          <w:szCs w:val="28"/>
          <w:rtl/>
          <w:lang w:bidi="fa-IR"/>
        </w:rPr>
        <w:t xml:space="preserve">است. </w:t>
      </w:r>
      <w:r w:rsidR="00E968DD" w:rsidRPr="0048506A">
        <w:rPr>
          <w:rFonts w:cs="B Lotus" w:hint="cs"/>
          <w:sz w:val="28"/>
          <w:szCs w:val="28"/>
          <w:rtl/>
          <w:lang w:bidi="fa-IR"/>
        </w:rPr>
        <w:t xml:space="preserve">قواعد </w:t>
      </w:r>
      <w:proofErr w:type="spellStart"/>
      <w:r w:rsidR="00E968DD" w:rsidRPr="0048506A">
        <w:rPr>
          <w:rFonts w:cs="B Lotus" w:hint="cs"/>
          <w:sz w:val="28"/>
          <w:szCs w:val="28"/>
          <w:rtl/>
          <w:lang w:bidi="fa-IR"/>
        </w:rPr>
        <w:t>فقهیه</w:t>
      </w:r>
      <w:proofErr w:type="spellEnd"/>
      <w:r w:rsidR="00E968DD" w:rsidRPr="0048506A">
        <w:rPr>
          <w:rFonts w:cs="B Lotus" w:hint="cs"/>
          <w:sz w:val="28"/>
          <w:szCs w:val="28"/>
          <w:rtl/>
          <w:lang w:bidi="fa-IR"/>
        </w:rPr>
        <w:t xml:space="preserve"> مرحوم بجنوردی جلد 1 صفحه 238. </w:t>
      </w:r>
    </w:p>
    <w:p w:rsidR="00E84F7D" w:rsidRPr="0048506A" w:rsidRDefault="00A44060" w:rsidP="00A44060">
      <w:pPr>
        <w:bidi/>
        <w:rPr>
          <w:rFonts w:cs="B Lotus"/>
          <w:sz w:val="28"/>
          <w:szCs w:val="28"/>
          <w:rtl/>
          <w:lang w:bidi="fa-IR"/>
        </w:rPr>
      </w:pPr>
      <w:r>
        <w:rPr>
          <w:rFonts w:cs="B Lotus" w:hint="cs"/>
          <w:sz w:val="28"/>
          <w:szCs w:val="28"/>
          <w:rtl/>
          <w:lang w:bidi="fa-IR"/>
        </w:rPr>
        <w:t>به نظر می رسد اگر ضرر به نفس بیشتر از ضرری ا</w:t>
      </w:r>
      <w:r w:rsidR="00CC223F" w:rsidRPr="0048506A">
        <w:rPr>
          <w:rFonts w:cs="B Lotus" w:hint="cs"/>
          <w:sz w:val="28"/>
          <w:szCs w:val="28"/>
          <w:rtl/>
          <w:lang w:bidi="fa-IR"/>
        </w:rPr>
        <w:t xml:space="preserve">ست که </w:t>
      </w:r>
      <w:r>
        <w:rPr>
          <w:rFonts w:cs="B Lotus" w:hint="cs"/>
          <w:sz w:val="28"/>
          <w:szCs w:val="28"/>
          <w:rtl/>
          <w:lang w:bidi="fa-IR"/>
        </w:rPr>
        <w:t xml:space="preserve">به غیر وارد می شود، قدر </w:t>
      </w:r>
      <w:proofErr w:type="spellStart"/>
      <w:r>
        <w:rPr>
          <w:rFonts w:cs="B Lotus" w:hint="cs"/>
          <w:sz w:val="28"/>
          <w:szCs w:val="28"/>
          <w:rtl/>
          <w:lang w:bidi="fa-IR"/>
        </w:rPr>
        <w:t>متیقن</w:t>
      </w:r>
      <w:proofErr w:type="spellEnd"/>
      <w:r>
        <w:rPr>
          <w:rFonts w:cs="B Lotus" w:hint="cs"/>
          <w:sz w:val="28"/>
          <w:szCs w:val="28"/>
          <w:rtl/>
          <w:lang w:bidi="fa-IR"/>
        </w:rPr>
        <w:t xml:space="preserve"> از رفع اکراه است و </w:t>
      </w:r>
      <w:r w:rsidR="00CC223F" w:rsidRPr="0048506A">
        <w:rPr>
          <w:rFonts w:cs="B Lotus" w:hint="cs"/>
          <w:sz w:val="28"/>
          <w:szCs w:val="28"/>
          <w:rtl/>
          <w:lang w:bidi="fa-IR"/>
        </w:rPr>
        <w:t>حدیث رفع</w:t>
      </w:r>
      <w:r>
        <w:rPr>
          <w:rFonts w:cs="B Lotus" w:hint="cs"/>
          <w:sz w:val="28"/>
          <w:szCs w:val="28"/>
          <w:rtl/>
          <w:lang w:bidi="fa-IR"/>
        </w:rPr>
        <w:t xml:space="preserve"> نیز شامل این مورد شده و امتنان بر امت نیز با شمول این مورد، </w:t>
      </w:r>
      <w:proofErr w:type="spellStart"/>
      <w:r>
        <w:rPr>
          <w:rFonts w:cs="B Lotus" w:hint="cs"/>
          <w:sz w:val="28"/>
          <w:szCs w:val="28"/>
          <w:rtl/>
          <w:lang w:bidi="fa-IR"/>
        </w:rPr>
        <w:t>منافاتی</w:t>
      </w:r>
      <w:proofErr w:type="spellEnd"/>
      <w:r>
        <w:rPr>
          <w:rFonts w:cs="B Lotus" w:hint="cs"/>
          <w:sz w:val="28"/>
          <w:szCs w:val="28"/>
          <w:rtl/>
          <w:lang w:bidi="fa-IR"/>
        </w:rPr>
        <w:t xml:space="preserve"> ندارد. البته در این که میزان تفاوت ضرر به نفس و ضرر به غیر باید به چه میزان باشد تا حکم به جواز چنین فعل اکراهی شود و آیا میزان احتمال ایجاد ضرر به نفس و احتمال ایجاد ضرر به غیر در حکم به رفع تأثیر گذار است، در بین علما محل بحث است و ما تنها به ذکر این مطلب بسنده کرده، تفصیل مطلب را به جایگاه خود </w:t>
      </w:r>
      <w:proofErr w:type="spellStart"/>
      <w:r>
        <w:rPr>
          <w:rFonts w:cs="B Lotus" w:hint="cs"/>
          <w:sz w:val="28"/>
          <w:szCs w:val="28"/>
          <w:rtl/>
          <w:lang w:bidi="fa-IR"/>
        </w:rPr>
        <w:t>احاله</w:t>
      </w:r>
      <w:proofErr w:type="spellEnd"/>
      <w:r>
        <w:rPr>
          <w:rFonts w:cs="B Lotus" w:hint="cs"/>
          <w:sz w:val="28"/>
          <w:szCs w:val="28"/>
          <w:rtl/>
          <w:lang w:bidi="fa-IR"/>
        </w:rPr>
        <w:t xml:space="preserve"> می دهیم. </w:t>
      </w:r>
    </w:p>
    <w:p w:rsidR="00A44060" w:rsidRDefault="00DB63E1" w:rsidP="00E84F7D">
      <w:pPr>
        <w:bidi/>
        <w:rPr>
          <w:rFonts w:cs="B Lotus"/>
          <w:sz w:val="28"/>
          <w:szCs w:val="28"/>
          <w:rtl/>
          <w:lang w:bidi="fa-IR"/>
        </w:rPr>
      </w:pPr>
      <w:r w:rsidRPr="0048506A">
        <w:rPr>
          <w:rFonts w:cs="B Lotus" w:hint="cs"/>
          <w:sz w:val="28"/>
          <w:szCs w:val="28"/>
          <w:rtl/>
          <w:lang w:bidi="fa-IR"/>
        </w:rPr>
        <w:t>خلاصه</w:t>
      </w:r>
      <w:r w:rsidR="00A44060">
        <w:rPr>
          <w:rFonts w:cs="B Lotus" w:hint="cs"/>
          <w:sz w:val="28"/>
          <w:szCs w:val="28"/>
          <w:rtl/>
          <w:lang w:bidi="fa-IR"/>
        </w:rPr>
        <w:t xml:space="preserve">؛ ما در مجموع با کلام شهید صدر </w:t>
      </w:r>
      <w:r w:rsidR="00A44060" w:rsidRPr="00A44060">
        <w:rPr>
          <w:rFonts w:cs="B Lotus"/>
          <w:sz w:val="28"/>
          <w:szCs w:val="28"/>
          <w:lang w:bidi="fa-IR"/>
        </w:rPr>
        <w:sym w:font="S Abo-thar" w:char="F075"/>
      </w:r>
      <w:r w:rsidR="00A44060">
        <w:rPr>
          <w:rFonts w:cs="B Lotus" w:hint="cs"/>
          <w:sz w:val="28"/>
          <w:szCs w:val="28"/>
          <w:rtl/>
          <w:lang w:bidi="fa-IR"/>
        </w:rPr>
        <w:t xml:space="preserve"> در اینکه حدیث رفع مجوز فعل اکراهی در فرض ضرر به غیر </w:t>
      </w:r>
      <w:proofErr w:type="spellStart"/>
      <w:r w:rsidR="00A44060">
        <w:rPr>
          <w:rFonts w:cs="B Lotus" w:hint="cs"/>
          <w:sz w:val="28"/>
          <w:szCs w:val="28"/>
          <w:rtl/>
          <w:lang w:bidi="fa-IR"/>
        </w:rPr>
        <w:t>نمی</w:t>
      </w:r>
      <w:proofErr w:type="spellEnd"/>
      <w:r w:rsidR="00A44060">
        <w:rPr>
          <w:rFonts w:cs="B Lotus" w:hint="cs"/>
          <w:sz w:val="28"/>
          <w:szCs w:val="28"/>
          <w:rtl/>
          <w:lang w:bidi="fa-IR"/>
        </w:rPr>
        <w:t xml:space="preserve"> شود و باید بین ضرر به غیر و ضرر به نفس </w:t>
      </w:r>
      <w:proofErr w:type="spellStart"/>
      <w:r w:rsidR="00A44060">
        <w:rPr>
          <w:rFonts w:cs="B Lotus" w:hint="cs"/>
          <w:sz w:val="28"/>
          <w:szCs w:val="28"/>
          <w:rtl/>
          <w:lang w:bidi="fa-IR"/>
        </w:rPr>
        <w:t>اقوی</w:t>
      </w:r>
      <w:proofErr w:type="spellEnd"/>
      <w:r w:rsidR="00A44060">
        <w:rPr>
          <w:rFonts w:cs="B Lotus" w:hint="cs"/>
          <w:sz w:val="28"/>
          <w:szCs w:val="28"/>
          <w:rtl/>
          <w:lang w:bidi="fa-IR"/>
        </w:rPr>
        <w:t xml:space="preserve"> </w:t>
      </w:r>
      <w:proofErr w:type="spellStart"/>
      <w:r w:rsidR="00A44060">
        <w:rPr>
          <w:rFonts w:cs="B Lotus" w:hint="cs"/>
          <w:sz w:val="28"/>
          <w:szCs w:val="28"/>
          <w:rtl/>
          <w:lang w:bidi="fa-IR"/>
        </w:rPr>
        <w:t>ضررا</w:t>
      </w:r>
      <w:proofErr w:type="spellEnd"/>
      <w:r w:rsidR="00A44060">
        <w:rPr>
          <w:rFonts w:cs="B Lotus" w:hint="cs"/>
          <w:sz w:val="28"/>
          <w:szCs w:val="28"/>
          <w:rtl/>
          <w:lang w:bidi="fa-IR"/>
        </w:rPr>
        <w:t xml:space="preserve"> را ملاحظه قرار داد، </w:t>
      </w:r>
      <w:proofErr w:type="spellStart"/>
      <w:r w:rsidR="00A44060">
        <w:rPr>
          <w:rFonts w:cs="B Lotus" w:hint="cs"/>
          <w:sz w:val="28"/>
          <w:szCs w:val="28"/>
          <w:rtl/>
          <w:lang w:bidi="fa-IR"/>
        </w:rPr>
        <w:t>موافقیم</w:t>
      </w:r>
      <w:proofErr w:type="spellEnd"/>
      <w:r w:rsidR="00A44060">
        <w:rPr>
          <w:rFonts w:cs="B Lotus" w:hint="cs"/>
          <w:sz w:val="28"/>
          <w:szCs w:val="28"/>
          <w:rtl/>
          <w:lang w:bidi="fa-IR"/>
        </w:rPr>
        <w:t xml:space="preserve"> اما به نظر ما این از باب عدم شمول حدیث رفع و رجوع به باب </w:t>
      </w:r>
      <w:proofErr w:type="spellStart"/>
      <w:r w:rsidR="00A44060">
        <w:rPr>
          <w:rFonts w:cs="B Lotus" w:hint="cs"/>
          <w:sz w:val="28"/>
          <w:szCs w:val="28"/>
          <w:rtl/>
          <w:lang w:bidi="fa-IR"/>
        </w:rPr>
        <w:t>تزاحم</w:t>
      </w:r>
      <w:proofErr w:type="spellEnd"/>
      <w:r w:rsidR="00A44060">
        <w:rPr>
          <w:rFonts w:cs="B Lotus" w:hint="cs"/>
          <w:sz w:val="28"/>
          <w:szCs w:val="28"/>
          <w:rtl/>
          <w:lang w:bidi="fa-IR"/>
        </w:rPr>
        <w:t xml:space="preserve"> نیست بلکه </w:t>
      </w:r>
      <w:proofErr w:type="spellStart"/>
      <w:r w:rsidR="00A44060">
        <w:rPr>
          <w:rFonts w:cs="B Lotus" w:hint="cs"/>
          <w:sz w:val="28"/>
          <w:szCs w:val="28"/>
          <w:rtl/>
          <w:lang w:bidi="fa-IR"/>
        </w:rPr>
        <w:t>مواردی</w:t>
      </w:r>
      <w:proofErr w:type="spellEnd"/>
      <w:r w:rsidR="00A44060">
        <w:rPr>
          <w:rFonts w:cs="B Lotus" w:hint="cs"/>
          <w:sz w:val="28"/>
          <w:szCs w:val="28"/>
          <w:rtl/>
          <w:lang w:bidi="fa-IR"/>
        </w:rPr>
        <w:t xml:space="preserve"> که ضرر به نفس </w:t>
      </w:r>
      <w:proofErr w:type="spellStart"/>
      <w:r w:rsidR="00A44060">
        <w:rPr>
          <w:rFonts w:cs="B Lotus" w:hint="cs"/>
          <w:sz w:val="28"/>
          <w:szCs w:val="28"/>
          <w:rtl/>
          <w:lang w:bidi="fa-IR"/>
        </w:rPr>
        <w:t>اقوی</w:t>
      </w:r>
      <w:proofErr w:type="spellEnd"/>
      <w:r w:rsidR="00A44060">
        <w:rPr>
          <w:rFonts w:cs="B Lotus" w:hint="cs"/>
          <w:sz w:val="28"/>
          <w:szCs w:val="28"/>
          <w:rtl/>
          <w:lang w:bidi="fa-IR"/>
        </w:rPr>
        <w:t xml:space="preserve"> باشد، حدیث رفع شامل این مورد بوده و این فعل اکراهی را رفع می کند و در حقیقت این از موارد ورود است نه </w:t>
      </w:r>
      <w:proofErr w:type="spellStart"/>
      <w:r w:rsidR="00A44060">
        <w:rPr>
          <w:rFonts w:cs="B Lotus" w:hint="cs"/>
          <w:sz w:val="28"/>
          <w:szCs w:val="28"/>
          <w:rtl/>
          <w:lang w:bidi="fa-IR"/>
        </w:rPr>
        <w:t>تزاحم</w:t>
      </w:r>
      <w:proofErr w:type="spellEnd"/>
      <w:r w:rsidR="00A44060">
        <w:rPr>
          <w:rFonts w:cs="B Lotus" w:hint="cs"/>
          <w:sz w:val="28"/>
          <w:szCs w:val="28"/>
          <w:rtl/>
          <w:lang w:bidi="fa-IR"/>
        </w:rPr>
        <w:t xml:space="preserve">. </w:t>
      </w:r>
    </w:p>
    <w:p w:rsidR="00622638" w:rsidRDefault="00622638" w:rsidP="00BC5790">
      <w:pPr>
        <w:pStyle w:val="2"/>
        <w:rPr>
          <w:rtl/>
        </w:rPr>
      </w:pPr>
      <w:r>
        <w:rPr>
          <w:rFonts w:hint="cs"/>
          <w:rtl/>
        </w:rPr>
        <w:t xml:space="preserve">شمول حدیث رفع به نسیان به سوء اختیار </w:t>
      </w:r>
    </w:p>
    <w:p w:rsidR="00622638" w:rsidRDefault="00622638" w:rsidP="00622638">
      <w:pPr>
        <w:bidi/>
        <w:rPr>
          <w:rFonts w:cs="B Lotus"/>
          <w:sz w:val="28"/>
          <w:szCs w:val="28"/>
          <w:rtl/>
          <w:lang w:bidi="fa-IR"/>
        </w:rPr>
      </w:pPr>
      <w:r>
        <w:rPr>
          <w:rFonts w:cs="B Lotus" w:hint="cs"/>
          <w:sz w:val="28"/>
          <w:szCs w:val="28"/>
          <w:rtl/>
          <w:lang w:bidi="fa-IR"/>
        </w:rPr>
        <w:t xml:space="preserve">شهید صدر </w:t>
      </w:r>
      <w:r w:rsidRPr="00622638">
        <w:rPr>
          <w:rFonts w:cs="B Lotus"/>
          <w:sz w:val="28"/>
          <w:szCs w:val="28"/>
          <w:lang w:bidi="fa-IR"/>
        </w:rPr>
        <w:sym w:font="S Abo-thar" w:char="F075"/>
      </w:r>
      <w:r>
        <w:rPr>
          <w:rFonts w:cs="B Lotus" w:hint="cs"/>
          <w:sz w:val="28"/>
          <w:szCs w:val="28"/>
          <w:rtl/>
          <w:lang w:bidi="fa-IR"/>
        </w:rPr>
        <w:t xml:space="preserve"> از آقا ضیاء </w:t>
      </w:r>
      <w:r w:rsidRPr="00622638">
        <w:rPr>
          <w:rFonts w:cs="B Lotus"/>
          <w:sz w:val="28"/>
          <w:szCs w:val="28"/>
          <w:lang w:bidi="fa-IR"/>
        </w:rPr>
        <w:sym w:font="S Abo-thar" w:char="F075"/>
      </w:r>
      <w:r>
        <w:rPr>
          <w:rFonts w:cs="B Lotus" w:hint="cs"/>
          <w:sz w:val="28"/>
          <w:szCs w:val="28"/>
          <w:rtl/>
          <w:lang w:bidi="fa-IR"/>
        </w:rPr>
        <w:t xml:space="preserve"> نقل می کنند که یکی از ثمرات </w:t>
      </w:r>
      <w:proofErr w:type="spellStart"/>
      <w:r>
        <w:rPr>
          <w:rFonts w:cs="B Lotus" w:hint="cs"/>
          <w:sz w:val="28"/>
          <w:szCs w:val="28"/>
          <w:rtl/>
          <w:lang w:bidi="fa-IR"/>
        </w:rPr>
        <w:t>امتنانی</w:t>
      </w:r>
      <w:proofErr w:type="spellEnd"/>
      <w:r>
        <w:rPr>
          <w:rFonts w:cs="B Lotus" w:hint="cs"/>
          <w:sz w:val="28"/>
          <w:szCs w:val="28"/>
          <w:rtl/>
          <w:lang w:bidi="fa-IR"/>
        </w:rPr>
        <w:t xml:space="preserve"> بودن حدیث رفع این است که اگر اضطرار، اکراه و نسیان و سایر </w:t>
      </w:r>
      <w:proofErr w:type="spellStart"/>
      <w:r>
        <w:rPr>
          <w:rFonts w:cs="B Lotus" w:hint="cs"/>
          <w:sz w:val="28"/>
          <w:szCs w:val="28"/>
          <w:rtl/>
          <w:lang w:bidi="fa-IR"/>
        </w:rPr>
        <w:t>عنوانات</w:t>
      </w:r>
      <w:proofErr w:type="spellEnd"/>
      <w:r>
        <w:rPr>
          <w:rFonts w:cs="B Lotus" w:hint="cs"/>
          <w:sz w:val="28"/>
          <w:szCs w:val="28"/>
          <w:rtl/>
          <w:lang w:bidi="fa-IR"/>
        </w:rPr>
        <w:t xml:space="preserve"> به سوء اختیار ایجاد شود، به واسطه حدیث رفع </w:t>
      </w:r>
      <w:proofErr w:type="spellStart"/>
      <w:r>
        <w:rPr>
          <w:rFonts w:cs="B Lotus" w:hint="cs"/>
          <w:sz w:val="28"/>
          <w:szCs w:val="28"/>
          <w:rtl/>
          <w:lang w:bidi="fa-IR"/>
        </w:rPr>
        <w:t>مرفوع</w:t>
      </w:r>
      <w:proofErr w:type="spellEnd"/>
      <w:r>
        <w:rPr>
          <w:rFonts w:cs="B Lotus" w:hint="cs"/>
          <w:sz w:val="28"/>
          <w:szCs w:val="28"/>
          <w:rtl/>
          <w:lang w:bidi="fa-IR"/>
        </w:rPr>
        <w:t xml:space="preserve"> </w:t>
      </w:r>
      <w:proofErr w:type="spellStart"/>
      <w:r>
        <w:rPr>
          <w:rFonts w:cs="B Lotus" w:hint="cs"/>
          <w:sz w:val="28"/>
          <w:szCs w:val="28"/>
          <w:rtl/>
          <w:lang w:bidi="fa-IR"/>
        </w:rPr>
        <w:t>نمی</w:t>
      </w:r>
      <w:proofErr w:type="spellEnd"/>
      <w:r>
        <w:rPr>
          <w:rFonts w:cs="B Lotus" w:hint="cs"/>
          <w:sz w:val="28"/>
          <w:szCs w:val="28"/>
          <w:rtl/>
          <w:lang w:bidi="fa-IR"/>
        </w:rPr>
        <w:t xml:space="preserve"> باشد.</w:t>
      </w:r>
      <w:r>
        <w:rPr>
          <w:rStyle w:val="a5"/>
          <w:rFonts w:cs="B Lotus"/>
          <w:sz w:val="28"/>
          <w:szCs w:val="28"/>
          <w:rtl/>
          <w:lang w:bidi="fa-IR"/>
        </w:rPr>
        <w:footnoteReference w:id="2"/>
      </w:r>
      <w:r>
        <w:rPr>
          <w:rFonts w:cs="B Lotus" w:hint="cs"/>
          <w:sz w:val="28"/>
          <w:szCs w:val="28"/>
          <w:rtl/>
          <w:lang w:bidi="fa-IR"/>
        </w:rPr>
        <w:t xml:space="preserve"> </w:t>
      </w:r>
    </w:p>
    <w:p w:rsidR="000C669C" w:rsidRDefault="00622638" w:rsidP="004A32FA">
      <w:pPr>
        <w:bidi/>
        <w:rPr>
          <w:rFonts w:cs="B Lotus"/>
          <w:sz w:val="28"/>
          <w:szCs w:val="28"/>
          <w:rtl/>
          <w:lang w:bidi="fa-IR"/>
        </w:rPr>
      </w:pPr>
      <w:r>
        <w:rPr>
          <w:rFonts w:cs="B Lotus" w:hint="cs"/>
          <w:sz w:val="28"/>
          <w:szCs w:val="28"/>
          <w:rtl/>
          <w:lang w:bidi="fa-IR"/>
        </w:rPr>
        <w:t xml:space="preserve">شهید صدر </w:t>
      </w:r>
      <w:r w:rsidRPr="00622638">
        <w:rPr>
          <w:rFonts w:cs="B Lotus"/>
          <w:sz w:val="28"/>
          <w:szCs w:val="28"/>
          <w:lang w:bidi="fa-IR"/>
        </w:rPr>
        <w:sym w:font="S Abo-thar" w:char="F075"/>
      </w:r>
      <w:r>
        <w:rPr>
          <w:rFonts w:cs="B Lotus" w:hint="cs"/>
          <w:sz w:val="28"/>
          <w:szCs w:val="28"/>
          <w:rtl/>
          <w:lang w:bidi="fa-IR"/>
        </w:rPr>
        <w:t xml:space="preserve"> </w:t>
      </w:r>
      <w:r w:rsidR="00564BCB" w:rsidRPr="0048506A">
        <w:rPr>
          <w:rFonts w:cs="B Lotus" w:hint="cs"/>
          <w:sz w:val="28"/>
          <w:szCs w:val="28"/>
          <w:rtl/>
          <w:lang w:bidi="fa-IR"/>
        </w:rPr>
        <w:t xml:space="preserve"> می فرمایند </w:t>
      </w:r>
      <w:r>
        <w:rPr>
          <w:rFonts w:cs="B Lotus" w:hint="cs"/>
          <w:sz w:val="28"/>
          <w:szCs w:val="28"/>
          <w:rtl/>
          <w:lang w:bidi="fa-IR"/>
        </w:rPr>
        <w:t xml:space="preserve">ما فی </w:t>
      </w:r>
      <w:proofErr w:type="spellStart"/>
      <w:r>
        <w:rPr>
          <w:rFonts w:cs="B Lotus" w:hint="cs"/>
          <w:sz w:val="28"/>
          <w:szCs w:val="28"/>
          <w:rtl/>
          <w:lang w:bidi="fa-IR"/>
        </w:rPr>
        <w:t>الجمله</w:t>
      </w:r>
      <w:proofErr w:type="spellEnd"/>
      <w:r>
        <w:rPr>
          <w:rFonts w:cs="B Lotus" w:hint="cs"/>
          <w:sz w:val="28"/>
          <w:szCs w:val="28"/>
          <w:rtl/>
          <w:lang w:bidi="fa-IR"/>
        </w:rPr>
        <w:t xml:space="preserve"> سخن </w:t>
      </w:r>
      <w:r w:rsidR="00564BCB" w:rsidRPr="0048506A">
        <w:rPr>
          <w:rFonts w:cs="B Lotus" w:hint="cs"/>
          <w:sz w:val="28"/>
          <w:szCs w:val="28"/>
          <w:rtl/>
          <w:lang w:bidi="fa-IR"/>
        </w:rPr>
        <w:t xml:space="preserve">ایشان را قبول داریم </w:t>
      </w:r>
      <w:r>
        <w:rPr>
          <w:rFonts w:cs="B Lotus" w:hint="cs"/>
          <w:sz w:val="28"/>
          <w:szCs w:val="28"/>
          <w:rtl/>
          <w:lang w:bidi="fa-IR"/>
        </w:rPr>
        <w:t xml:space="preserve">اما به بیانی دیگر. زیرا رفع فعل از </w:t>
      </w:r>
      <w:proofErr w:type="spellStart"/>
      <w:r>
        <w:rPr>
          <w:rFonts w:cs="B Lotus" w:hint="cs"/>
          <w:sz w:val="28"/>
          <w:szCs w:val="28"/>
          <w:rtl/>
          <w:lang w:bidi="fa-IR"/>
        </w:rPr>
        <w:t>مکلفی</w:t>
      </w:r>
      <w:proofErr w:type="spellEnd"/>
      <w:r>
        <w:rPr>
          <w:rFonts w:cs="B Lotus" w:hint="cs"/>
          <w:sz w:val="28"/>
          <w:szCs w:val="28"/>
          <w:rtl/>
          <w:lang w:bidi="fa-IR"/>
        </w:rPr>
        <w:t xml:space="preserve">  که به سوء اختیار در اضطرار واقع شده است، امتنان شمرده می شود و با </w:t>
      </w:r>
      <w:proofErr w:type="spellStart"/>
      <w:r>
        <w:rPr>
          <w:rFonts w:cs="B Lotus" w:hint="cs"/>
          <w:sz w:val="28"/>
          <w:szCs w:val="28"/>
          <w:rtl/>
          <w:lang w:bidi="fa-IR"/>
        </w:rPr>
        <w:t>امتنانی</w:t>
      </w:r>
      <w:proofErr w:type="spellEnd"/>
      <w:r>
        <w:rPr>
          <w:rFonts w:cs="B Lotus" w:hint="cs"/>
          <w:sz w:val="28"/>
          <w:szCs w:val="28"/>
          <w:rtl/>
          <w:lang w:bidi="fa-IR"/>
        </w:rPr>
        <w:t xml:space="preserve"> بودن </w:t>
      </w:r>
      <w:proofErr w:type="spellStart"/>
      <w:r>
        <w:rPr>
          <w:rFonts w:cs="B Lotus" w:hint="cs"/>
          <w:sz w:val="28"/>
          <w:szCs w:val="28"/>
          <w:rtl/>
          <w:lang w:bidi="fa-IR"/>
        </w:rPr>
        <w:t>منافاتی</w:t>
      </w:r>
      <w:proofErr w:type="spellEnd"/>
      <w:r>
        <w:rPr>
          <w:rFonts w:cs="B Lotus" w:hint="cs"/>
          <w:sz w:val="28"/>
          <w:szCs w:val="28"/>
          <w:rtl/>
          <w:lang w:bidi="fa-IR"/>
        </w:rPr>
        <w:t xml:space="preserve"> ندارد. شهید صدر </w:t>
      </w:r>
      <w:r w:rsidRPr="00622638">
        <w:rPr>
          <w:rFonts w:cs="B Lotus"/>
          <w:sz w:val="28"/>
          <w:szCs w:val="28"/>
          <w:lang w:bidi="fa-IR"/>
        </w:rPr>
        <w:sym w:font="S Abo-thar" w:char="F075"/>
      </w:r>
      <w:r>
        <w:rPr>
          <w:rFonts w:cs="B Lotus" w:hint="cs"/>
          <w:sz w:val="28"/>
          <w:szCs w:val="28"/>
          <w:rtl/>
          <w:lang w:bidi="fa-IR"/>
        </w:rPr>
        <w:t xml:space="preserve"> در استدلال بر خروج اضطرار عن سوء </w:t>
      </w:r>
      <w:proofErr w:type="spellStart"/>
      <w:r>
        <w:rPr>
          <w:rFonts w:cs="B Lotus" w:hint="cs"/>
          <w:sz w:val="28"/>
          <w:szCs w:val="28"/>
          <w:rtl/>
          <w:lang w:bidi="fa-IR"/>
        </w:rPr>
        <w:t>الاختیار</w:t>
      </w:r>
      <w:proofErr w:type="spellEnd"/>
      <w:r>
        <w:rPr>
          <w:rFonts w:cs="B Lotus" w:hint="cs"/>
          <w:sz w:val="28"/>
          <w:szCs w:val="28"/>
          <w:rtl/>
          <w:lang w:bidi="fa-IR"/>
        </w:rPr>
        <w:t xml:space="preserve"> از </w:t>
      </w:r>
      <w:proofErr w:type="spellStart"/>
      <w:r>
        <w:rPr>
          <w:rFonts w:cs="B Lotus" w:hint="cs"/>
          <w:sz w:val="28"/>
          <w:szCs w:val="28"/>
          <w:rtl/>
          <w:lang w:bidi="fa-IR"/>
        </w:rPr>
        <w:t>مدلول</w:t>
      </w:r>
      <w:proofErr w:type="spellEnd"/>
      <w:r>
        <w:rPr>
          <w:rFonts w:cs="B Lotus" w:hint="cs"/>
          <w:sz w:val="28"/>
          <w:szCs w:val="28"/>
          <w:rtl/>
          <w:lang w:bidi="fa-IR"/>
        </w:rPr>
        <w:t xml:space="preserve"> حدیث رفع، به این تمسک می کنند که اگر اضطرار مسبوق به اختیار باشد و با سوء اختیار، اختیار سلب شده باشد، دیگر </w:t>
      </w:r>
      <w:proofErr w:type="spellStart"/>
      <w:r>
        <w:rPr>
          <w:rFonts w:cs="B Lotus" w:hint="cs"/>
          <w:sz w:val="28"/>
          <w:szCs w:val="28"/>
          <w:rtl/>
          <w:lang w:bidi="fa-IR"/>
        </w:rPr>
        <w:t>نمی</w:t>
      </w:r>
      <w:proofErr w:type="spellEnd"/>
      <w:r>
        <w:rPr>
          <w:rFonts w:cs="B Lotus" w:hint="cs"/>
          <w:sz w:val="28"/>
          <w:szCs w:val="28"/>
          <w:rtl/>
          <w:lang w:bidi="fa-IR"/>
        </w:rPr>
        <w:t xml:space="preserve"> توا</w:t>
      </w:r>
      <w:r w:rsidR="00952737">
        <w:rPr>
          <w:rFonts w:cs="B Lotus" w:hint="cs"/>
          <w:sz w:val="28"/>
          <w:szCs w:val="28"/>
          <w:rtl/>
          <w:lang w:bidi="fa-IR"/>
        </w:rPr>
        <w:t>ن این فعل را فعل اضطراری دانست بلکه این فعل فعلی اختیاری شمرده می شود. ایشان ای</w:t>
      </w:r>
      <w:r w:rsidR="004A32FA">
        <w:rPr>
          <w:rFonts w:cs="B Lotus" w:hint="cs"/>
          <w:sz w:val="28"/>
          <w:szCs w:val="28"/>
          <w:rtl/>
          <w:lang w:bidi="fa-IR"/>
        </w:rPr>
        <w:t xml:space="preserve">ن سخن را در مورد نسیان جاری </w:t>
      </w:r>
      <w:r w:rsidR="004A32FA">
        <w:rPr>
          <w:rFonts w:cs="B Lotus" w:hint="cs"/>
          <w:sz w:val="28"/>
          <w:szCs w:val="28"/>
          <w:rtl/>
          <w:lang w:bidi="fa-IR"/>
        </w:rPr>
        <w:lastRenderedPageBreak/>
        <w:t>ندانس</w:t>
      </w:r>
      <w:r w:rsidR="00952737">
        <w:rPr>
          <w:rFonts w:cs="B Lotus" w:hint="cs"/>
          <w:sz w:val="28"/>
          <w:szCs w:val="28"/>
          <w:rtl/>
          <w:lang w:bidi="fa-IR"/>
        </w:rPr>
        <w:t>ته و می فرمایند: ح</w:t>
      </w:r>
      <w:r w:rsidR="004A32FA">
        <w:rPr>
          <w:rFonts w:cs="B Lotus" w:hint="cs"/>
          <w:sz w:val="28"/>
          <w:szCs w:val="28"/>
          <w:rtl/>
          <w:lang w:bidi="fa-IR"/>
        </w:rPr>
        <w:t xml:space="preserve">تی اگر نسیان به سوء اختیار باشد و مکلف قدرت بر </w:t>
      </w:r>
      <w:proofErr w:type="spellStart"/>
      <w:r w:rsidR="004A32FA">
        <w:rPr>
          <w:rFonts w:cs="B Lotus" w:hint="cs"/>
          <w:sz w:val="28"/>
          <w:szCs w:val="28"/>
          <w:rtl/>
          <w:lang w:bidi="fa-IR"/>
        </w:rPr>
        <w:t>تحفظ</w:t>
      </w:r>
      <w:proofErr w:type="spellEnd"/>
      <w:r w:rsidR="004A32FA">
        <w:rPr>
          <w:rFonts w:cs="B Lotus" w:hint="cs"/>
          <w:sz w:val="28"/>
          <w:szCs w:val="28"/>
          <w:rtl/>
          <w:lang w:bidi="fa-IR"/>
        </w:rPr>
        <w:t xml:space="preserve"> و عدم وقوع در نسیان را داشته باشد،</w:t>
      </w:r>
      <w:r w:rsidR="00952737">
        <w:rPr>
          <w:rFonts w:cs="B Lotus" w:hint="cs"/>
          <w:sz w:val="28"/>
          <w:szCs w:val="28"/>
          <w:rtl/>
          <w:lang w:bidi="fa-IR"/>
        </w:rPr>
        <w:t xml:space="preserve"> </w:t>
      </w:r>
      <w:proofErr w:type="spellStart"/>
      <w:r w:rsidR="00952737">
        <w:rPr>
          <w:rFonts w:cs="B Lotus" w:hint="cs"/>
          <w:sz w:val="28"/>
          <w:szCs w:val="28"/>
          <w:rtl/>
          <w:lang w:bidi="fa-IR"/>
        </w:rPr>
        <w:t>ایقاع</w:t>
      </w:r>
      <w:proofErr w:type="spellEnd"/>
      <w:r w:rsidR="00952737">
        <w:rPr>
          <w:rFonts w:cs="B Lotus" w:hint="cs"/>
          <w:sz w:val="28"/>
          <w:szCs w:val="28"/>
          <w:rtl/>
          <w:lang w:bidi="fa-IR"/>
        </w:rPr>
        <w:t xml:space="preserve"> فعل عن نسیان صدق می کند. در نتیجه در دیدگاه ایشان بین اضطرار و نسیان تفاوت بوده و حدیث رفع </w:t>
      </w:r>
      <w:proofErr w:type="spellStart"/>
      <w:r w:rsidR="00952737">
        <w:rPr>
          <w:rFonts w:cs="B Lotus" w:hint="cs"/>
          <w:sz w:val="28"/>
          <w:szCs w:val="28"/>
          <w:rtl/>
          <w:lang w:bidi="fa-IR"/>
        </w:rPr>
        <w:t>رافع</w:t>
      </w:r>
      <w:proofErr w:type="spellEnd"/>
      <w:r w:rsidR="00952737">
        <w:rPr>
          <w:rFonts w:cs="B Lotus" w:hint="cs"/>
          <w:sz w:val="28"/>
          <w:szCs w:val="28"/>
          <w:rtl/>
          <w:lang w:bidi="fa-IR"/>
        </w:rPr>
        <w:t xml:space="preserve"> نسیان عن سوء </w:t>
      </w:r>
      <w:proofErr w:type="spellStart"/>
      <w:r w:rsidR="00952737">
        <w:rPr>
          <w:rFonts w:cs="B Lotus" w:hint="cs"/>
          <w:sz w:val="28"/>
          <w:szCs w:val="28"/>
          <w:rtl/>
          <w:lang w:bidi="fa-IR"/>
        </w:rPr>
        <w:t>الاختیار</w:t>
      </w:r>
      <w:proofErr w:type="spellEnd"/>
      <w:r w:rsidR="00952737">
        <w:rPr>
          <w:rFonts w:cs="B Lotus" w:hint="cs"/>
          <w:sz w:val="28"/>
          <w:szCs w:val="28"/>
          <w:rtl/>
          <w:lang w:bidi="fa-IR"/>
        </w:rPr>
        <w:t xml:space="preserve"> می باشد اما اضطرار عن سوء </w:t>
      </w:r>
      <w:proofErr w:type="spellStart"/>
      <w:r w:rsidR="00952737">
        <w:rPr>
          <w:rFonts w:cs="B Lotus" w:hint="cs"/>
          <w:sz w:val="28"/>
          <w:szCs w:val="28"/>
          <w:rtl/>
          <w:lang w:bidi="fa-IR"/>
        </w:rPr>
        <w:t>الاختیار</w:t>
      </w:r>
      <w:proofErr w:type="spellEnd"/>
      <w:r w:rsidR="00952737">
        <w:rPr>
          <w:rFonts w:cs="B Lotus" w:hint="cs"/>
          <w:sz w:val="28"/>
          <w:szCs w:val="28"/>
          <w:rtl/>
          <w:lang w:bidi="fa-IR"/>
        </w:rPr>
        <w:t xml:space="preserve"> را رفع </w:t>
      </w:r>
      <w:proofErr w:type="spellStart"/>
      <w:r w:rsidR="00952737">
        <w:rPr>
          <w:rFonts w:cs="B Lotus" w:hint="cs"/>
          <w:sz w:val="28"/>
          <w:szCs w:val="28"/>
          <w:rtl/>
          <w:lang w:bidi="fa-IR"/>
        </w:rPr>
        <w:t>نمی</w:t>
      </w:r>
      <w:proofErr w:type="spellEnd"/>
      <w:r w:rsidR="00952737">
        <w:rPr>
          <w:rFonts w:cs="B Lotus" w:hint="cs"/>
          <w:sz w:val="28"/>
          <w:szCs w:val="28"/>
          <w:rtl/>
          <w:lang w:bidi="fa-IR"/>
        </w:rPr>
        <w:t xml:space="preserve"> کند.</w:t>
      </w:r>
    </w:p>
    <w:p w:rsidR="000C669C" w:rsidRPr="00BC5790" w:rsidRDefault="000C669C" w:rsidP="00BC5790">
      <w:pPr>
        <w:pStyle w:val="3"/>
        <w:rPr>
          <w:rtl/>
        </w:rPr>
      </w:pPr>
      <w:r w:rsidRPr="00BC5790">
        <w:rPr>
          <w:rFonts w:hint="cs"/>
          <w:rtl/>
        </w:rPr>
        <w:t xml:space="preserve">توضیح کلام شهید صدر </w:t>
      </w:r>
    </w:p>
    <w:p w:rsidR="00FB6CF0" w:rsidRDefault="00952737" w:rsidP="000C669C">
      <w:pPr>
        <w:bidi/>
        <w:rPr>
          <w:rFonts w:cs="B Lotus" w:hint="cs"/>
          <w:sz w:val="28"/>
          <w:szCs w:val="28"/>
          <w:rtl/>
          <w:lang w:bidi="fa-IR"/>
        </w:rPr>
      </w:pPr>
      <w:r>
        <w:rPr>
          <w:rFonts w:cs="B Lotus" w:hint="cs"/>
          <w:sz w:val="28"/>
          <w:szCs w:val="28"/>
          <w:rtl/>
          <w:lang w:bidi="fa-IR"/>
        </w:rPr>
        <w:t xml:space="preserve"> </w:t>
      </w:r>
      <w:r w:rsidR="00FB6CF0">
        <w:rPr>
          <w:rFonts w:cs="B Lotus" w:hint="cs"/>
          <w:sz w:val="28"/>
          <w:szCs w:val="28"/>
          <w:rtl/>
          <w:lang w:bidi="fa-IR"/>
        </w:rPr>
        <w:t xml:space="preserve">برای کلام شهید صدر </w:t>
      </w:r>
      <w:r w:rsidR="00FB6CF0" w:rsidRPr="00FB6CF0">
        <w:rPr>
          <w:rFonts w:cs="B Lotus"/>
          <w:sz w:val="28"/>
          <w:szCs w:val="28"/>
          <w:lang w:bidi="fa-IR"/>
        </w:rPr>
        <w:sym w:font="S Abo-thar" w:char="F075"/>
      </w:r>
      <w:r w:rsidR="00FB6CF0">
        <w:rPr>
          <w:rFonts w:cs="B Lotus" w:hint="cs"/>
          <w:sz w:val="28"/>
          <w:szCs w:val="28"/>
          <w:rtl/>
          <w:lang w:bidi="fa-IR"/>
        </w:rPr>
        <w:t xml:space="preserve"> توضیح و تکلمه ای نیازمند بیان است که ابتدا کلام ایشان را توضیح می دهیم.</w:t>
      </w:r>
    </w:p>
    <w:p w:rsidR="0034653E" w:rsidRDefault="00FB6CF0" w:rsidP="0034653E">
      <w:pPr>
        <w:bidi/>
        <w:rPr>
          <w:rFonts w:cs="B Lotus" w:hint="cs"/>
          <w:sz w:val="28"/>
          <w:szCs w:val="28"/>
          <w:rtl/>
          <w:lang w:bidi="fa-IR"/>
        </w:rPr>
      </w:pPr>
      <w:r>
        <w:rPr>
          <w:rFonts w:cs="B Lotus" w:hint="cs"/>
          <w:sz w:val="28"/>
          <w:szCs w:val="28"/>
          <w:rtl/>
          <w:lang w:bidi="fa-IR"/>
        </w:rPr>
        <w:t xml:space="preserve">ظاهر رفع ما </w:t>
      </w:r>
      <w:proofErr w:type="spellStart"/>
      <w:r>
        <w:rPr>
          <w:rFonts w:cs="B Lotus" w:hint="cs"/>
          <w:sz w:val="28"/>
          <w:szCs w:val="28"/>
          <w:rtl/>
          <w:lang w:bidi="fa-IR"/>
        </w:rPr>
        <w:t>اضطروا</w:t>
      </w:r>
      <w:proofErr w:type="spellEnd"/>
      <w:r>
        <w:rPr>
          <w:rFonts w:cs="B Lotus" w:hint="cs"/>
          <w:sz w:val="28"/>
          <w:szCs w:val="28"/>
          <w:rtl/>
          <w:lang w:bidi="fa-IR"/>
        </w:rPr>
        <w:t xml:space="preserve"> </w:t>
      </w:r>
      <w:proofErr w:type="spellStart"/>
      <w:r>
        <w:rPr>
          <w:rFonts w:cs="B Lotus" w:hint="cs"/>
          <w:sz w:val="28"/>
          <w:szCs w:val="28"/>
          <w:rtl/>
          <w:lang w:bidi="fa-IR"/>
        </w:rPr>
        <w:t>ا</w:t>
      </w:r>
      <w:r w:rsidR="00893329" w:rsidRPr="0048506A">
        <w:rPr>
          <w:rFonts w:cs="B Lotus" w:hint="cs"/>
          <w:sz w:val="28"/>
          <w:szCs w:val="28"/>
          <w:rtl/>
          <w:lang w:bidi="fa-IR"/>
        </w:rPr>
        <w:t>لیه</w:t>
      </w:r>
      <w:proofErr w:type="spellEnd"/>
      <w:r>
        <w:rPr>
          <w:rFonts w:cs="B Lotus" w:hint="cs"/>
          <w:sz w:val="28"/>
          <w:szCs w:val="28"/>
          <w:rtl/>
          <w:lang w:bidi="fa-IR"/>
        </w:rPr>
        <w:t xml:space="preserve"> این است که در </w:t>
      </w:r>
      <w:proofErr w:type="spellStart"/>
      <w:r>
        <w:rPr>
          <w:rFonts w:cs="B Lotus" w:hint="cs"/>
          <w:sz w:val="28"/>
          <w:szCs w:val="28"/>
          <w:rtl/>
          <w:lang w:bidi="fa-IR"/>
        </w:rPr>
        <w:t>مواردی</w:t>
      </w:r>
      <w:proofErr w:type="spellEnd"/>
      <w:r>
        <w:rPr>
          <w:rFonts w:cs="B Lotus" w:hint="cs"/>
          <w:sz w:val="28"/>
          <w:szCs w:val="28"/>
          <w:rtl/>
          <w:lang w:bidi="fa-IR"/>
        </w:rPr>
        <w:t xml:space="preserve"> که </w:t>
      </w:r>
      <w:r w:rsidR="00893329" w:rsidRPr="0048506A">
        <w:rPr>
          <w:rFonts w:cs="B Lotus" w:hint="cs"/>
          <w:sz w:val="28"/>
          <w:szCs w:val="28"/>
          <w:rtl/>
          <w:lang w:bidi="fa-IR"/>
        </w:rPr>
        <w:t xml:space="preserve">اضطرار تمام </w:t>
      </w:r>
      <w:proofErr w:type="spellStart"/>
      <w:r w:rsidR="00893329" w:rsidRPr="0048506A">
        <w:rPr>
          <w:rFonts w:cs="B Lotus" w:hint="cs"/>
          <w:sz w:val="28"/>
          <w:szCs w:val="28"/>
          <w:rtl/>
          <w:lang w:bidi="fa-IR"/>
        </w:rPr>
        <w:t>العله</w:t>
      </w:r>
      <w:proofErr w:type="spellEnd"/>
      <w:r w:rsidR="00893329" w:rsidRPr="0048506A">
        <w:rPr>
          <w:rFonts w:cs="B Lotus" w:hint="cs"/>
          <w:sz w:val="28"/>
          <w:szCs w:val="28"/>
          <w:rtl/>
          <w:lang w:bidi="fa-IR"/>
        </w:rPr>
        <w:t xml:space="preserve"> برای انجام یک عمل </w:t>
      </w:r>
      <w:r>
        <w:rPr>
          <w:rFonts w:cs="B Lotus" w:hint="cs"/>
          <w:sz w:val="28"/>
          <w:szCs w:val="28"/>
          <w:rtl/>
          <w:lang w:bidi="fa-IR"/>
        </w:rPr>
        <w:t xml:space="preserve">باشد، رفع تحقق پیدا می کند. در </w:t>
      </w:r>
      <w:proofErr w:type="spellStart"/>
      <w:r>
        <w:rPr>
          <w:rFonts w:cs="B Lotus" w:hint="cs"/>
          <w:sz w:val="28"/>
          <w:szCs w:val="28"/>
          <w:rtl/>
          <w:lang w:bidi="fa-IR"/>
        </w:rPr>
        <w:t>مواردی</w:t>
      </w:r>
      <w:proofErr w:type="spellEnd"/>
      <w:r>
        <w:rPr>
          <w:rFonts w:cs="B Lotus" w:hint="cs"/>
          <w:sz w:val="28"/>
          <w:szCs w:val="28"/>
          <w:rtl/>
          <w:lang w:bidi="fa-IR"/>
        </w:rPr>
        <w:t xml:space="preserve"> که اضطرار و اکراه با اختیار سابق بوده و به سوء اختیار اضطرار و اکراه به وجود آمده است، عمل </w:t>
      </w:r>
      <w:r w:rsidR="00893329" w:rsidRPr="0048506A">
        <w:rPr>
          <w:rFonts w:cs="B Lotus" w:hint="cs"/>
          <w:sz w:val="28"/>
          <w:szCs w:val="28"/>
          <w:rtl/>
          <w:lang w:bidi="fa-IR"/>
        </w:rPr>
        <w:t xml:space="preserve">مخلوطی است از اضطرار و </w:t>
      </w:r>
      <w:r>
        <w:rPr>
          <w:rFonts w:cs="B Lotus" w:hint="cs"/>
          <w:sz w:val="28"/>
          <w:szCs w:val="28"/>
          <w:rtl/>
          <w:lang w:bidi="fa-IR"/>
        </w:rPr>
        <w:t xml:space="preserve">اختیار یا </w:t>
      </w:r>
      <w:r w:rsidR="00893329" w:rsidRPr="0048506A">
        <w:rPr>
          <w:rFonts w:cs="B Lotus" w:hint="cs"/>
          <w:sz w:val="28"/>
          <w:szCs w:val="28"/>
          <w:rtl/>
          <w:lang w:bidi="fa-IR"/>
        </w:rPr>
        <w:t xml:space="preserve">اکراه </w:t>
      </w:r>
      <w:r w:rsidR="0034653E">
        <w:rPr>
          <w:rFonts w:cs="B Lotus" w:hint="cs"/>
          <w:sz w:val="28"/>
          <w:szCs w:val="28"/>
          <w:rtl/>
          <w:lang w:bidi="fa-IR"/>
        </w:rPr>
        <w:t xml:space="preserve">و اختیار می باشد و اضطرار و اکراه تمام </w:t>
      </w:r>
      <w:proofErr w:type="spellStart"/>
      <w:r w:rsidR="0034653E">
        <w:rPr>
          <w:rFonts w:cs="B Lotus" w:hint="cs"/>
          <w:sz w:val="28"/>
          <w:szCs w:val="28"/>
          <w:rtl/>
          <w:lang w:bidi="fa-IR"/>
        </w:rPr>
        <w:t>العله</w:t>
      </w:r>
      <w:proofErr w:type="spellEnd"/>
      <w:r w:rsidR="0034653E">
        <w:rPr>
          <w:rFonts w:cs="B Lotus" w:hint="cs"/>
          <w:sz w:val="28"/>
          <w:szCs w:val="28"/>
          <w:rtl/>
          <w:lang w:bidi="fa-IR"/>
        </w:rPr>
        <w:t xml:space="preserve"> برای ایجاد فعل </w:t>
      </w:r>
      <w:proofErr w:type="spellStart"/>
      <w:r w:rsidR="0034653E">
        <w:rPr>
          <w:rFonts w:cs="B Lotus" w:hint="cs"/>
          <w:sz w:val="28"/>
          <w:szCs w:val="28"/>
          <w:rtl/>
          <w:lang w:bidi="fa-IR"/>
        </w:rPr>
        <w:t>نمی</w:t>
      </w:r>
      <w:proofErr w:type="spellEnd"/>
      <w:r w:rsidR="0034653E">
        <w:rPr>
          <w:rFonts w:cs="B Lotus" w:hint="cs"/>
          <w:sz w:val="28"/>
          <w:szCs w:val="28"/>
          <w:rtl/>
          <w:lang w:bidi="fa-IR"/>
        </w:rPr>
        <w:t xml:space="preserve"> باشند تا حدیث رفع آنها را شامل شود. </w:t>
      </w:r>
    </w:p>
    <w:p w:rsidR="0034653E" w:rsidRDefault="0034653E" w:rsidP="0034653E">
      <w:pPr>
        <w:bidi/>
        <w:rPr>
          <w:rFonts w:cs="B Lotus" w:hint="cs"/>
          <w:sz w:val="28"/>
          <w:szCs w:val="28"/>
          <w:rtl/>
          <w:lang w:bidi="fa-IR"/>
        </w:rPr>
      </w:pPr>
      <w:r>
        <w:rPr>
          <w:rFonts w:cs="B Lotus" w:hint="cs"/>
          <w:sz w:val="28"/>
          <w:szCs w:val="28"/>
          <w:rtl/>
          <w:lang w:bidi="fa-IR"/>
        </w:rPr>
        <w:t xml:space="preserve">در رابطه با نسیان به نظر می رسد؛ فرد ظاهر رفع نسیان، </w:t>
      </w:r>
      <w:proofErr w:type="spellStart"/>
      <w:r>
        <w:rPr>
          <w:rFonts w:cs="B Lotus" w:hint="cs"/>
          <w:sz w:val="28"/>
          <w:szCs w:val="28"/>
          <w:rtl/>
          <w:lang w:bidi="fa-IR"/>
        </w:rPr>
        <w:t>نسیانی</w:t>
      </w:r>
      <w:proofErr w:type="spellEnd"/>
      <w:r>
        <w:rPr>
          <w:rFonts w:cs="B Lotus" w:hint="cs"/>
          <w:sz w:val="28"/>
          <w:szCs w:val="28"/>
          <w:rtl/>
          <w:lang w:bidi="fa-IR"/>
        </w:rPr>
        <w:t xml:space="preserve"> است که مکلف قدرت بر </w:t>
      </w:r>
      <w:proofErr w:type="spellStart"/>
      <w:r>
        <w:rPr>
          <w:rFonts w:cs="B Lotus" w:hint="cs"/>
          <w:sz w:val="28"/>
          <w:szCs w:val="28"/>
          <w:rtl/>
          <w:lang w:bidi="fa-IR"/>
        </w:rPr>
        <w:t>تحفظ</w:t>
      </w:r>
      <w:proofErr w:type="spellEnd"/>
      <w:r>
        <w:rPr>
          <w:rFonts w:cs="B Lotus" w:hint="cs"/>
          <w:sz w:val="28"/>
          <w:szCs w:val="28"/>
          <w:rtl/>
          <w:lang w:bidi="fa-IR"/>
        </w:rPr>
        <w:t xml:space="preserve"> و جلوگیری از نسیان داشته باشد زیرا  رفع اختصاص به امت پیامبر </w:t>
      </w:r>
      <w:r w:rsidRPr="0034653E">
        <w:rPr>
          <w:rFonts w:cs="B Lotus"/>
          <w:sz w:val="28"/>
          <w:szCs w:val="28"/>
          <w:lang w:bidi="fa-IR"/>
        </w:rPr>
        <w:sym w:font="Dorood" w:char="F064"/>
      </w:r>
      <w:r>
        <w:rPr>
          <w:rFonts w:cs="B Lotus" w:hint="cs"/>
          <w:sz w:val="28"/>
          <w:szCs w:val="28"/>
          <w:rtl/>
          <w:lang w:bidi="fa-IR"/>
        </w:rPr>
        <w:t xml:space="preserve"> دارد و اختصاص رفع نسیان به </w:t>
      </w:r>
      <w:proofErr w:type="spellStart"/>
      <w:r>
        <w:rPr>
          <w:rFonts w:cs="B Lotus" w:hint="cs"/>
          <w:sz w:val="28"/>
          <w:szCs w:val="28"/>
          <w:rtl/>
          <w:lang w:bidi="fa-IR"/>
        </w:rPr>
        <w:t>مواردی</w:t>
      </w:r>
      <w:proofErr w:type="spellEnd"/>
      <w:r>
        <w:rPr>
          <w:rFonts w:cs="B Lotus" w:hint="cs"/>
          <w:sz w:val="28"/>
          <w:szCs w:val="28"/>
          <w:rtl/>
          <w:lang w:bidi="fa-IR"/>
        </w:rPr>
        <w:t xml:space="preserve"> که امکان جلوگیری از آن وجود نداشته است، از مختصات این امت نیست زیرا در این موارد به حکم عقل تکلیف قبیح است و قبح تکلیف اختصاصی به این امت ندارد. با این استظهار فرد ظاهر رفع نسیان </w:t>
      </w:r>
      <w:proofErr w:type="spellStart"/>
      <w:r>
        <w:rPr>
          <w:rFonts w:cs="B Lotus" w:hint="cs"/>
          <w:sz w:val="28"/>
          <w:szCs w:val="28"/>
          <w:rtl/>
          <w:lang w:bidi="fa-IR"/>
        </w:rPr>
        <w:t>مواردی</w:t>
      </w:r>
      <w:proofErr w:type="spellEnd"/>
      <w:r>
        <w:rPr>
          <w:rFonts w:cs="B Lotus" w:hint="cs"/>
          <w:sz w:val="28"/>
          <w:szCs w:val="28"/>
          <w:rtl/>
          <w:lang w:bidi="fa-IR"/>
        </w:rPr>
        <w:t xml:space="preserve"> است که اقتضای تکلیف در آن وجود داشته و </w:t>
      </w:r>
      <w:proofErr w:type="spellStart"/>
      <w:r>
        <w:rPr>
          <w:rFonts w:cs="B Lotus" w:hint="cs"/>
          <w:sz w:val="28"/>
          <w:szCs w:val="28"/>
          <w:rtl/>
          <w:lang w:bidi="fa-IR"/>
        </w:rPr>
        <w:t>امتنانا</w:t>
      </w:r>
      <w:proofErr w:type="spellEnd"/>
      <w:r>
        <w:rPr>
          <w:rFonts w:cs="B Lotus" w:hint="cs"/>
          <w:sz w:val="28"/>
          <w:szCs w:val="28"/>
          <w:rtl/>
          <w:lang w:bidi="fa-IR"/>
        </w:rPr>
        <w:t xml:space="preserve"> علی </w:t>
      </w:r>
      <w:proofErr w:type="spellStart"/>
      <w:r>
        <w:rPr>
          <w:rFonts w:cs="B Lotus" w:hint="cs"/>
          <w:sz w:val="28"/>
          <w:szCs w:val="28"/>
          <w:rtl/>
          <w:lang w:bidi="fa-IR"/>
        </w:rPr>
        <w:t>امه</w:t>
      </w:r>
      <w:proofErr w:type="spellEnd"/>
      <w:r>
        <w:rPr>
          <w:rFonts w:cs="B Lotus" w:hint="cs"/>
          <w:sz w:val="28"/>
          <w:szCs w:val="28"/>
          <w:rtl/>
          <w:lang w:bidi="fa-IR"/>
        </w:rPr>
        <w:t xml:space="preserve"> </w:t>
      </w:r>
      <w:proofErr w:type="spellStart"/>
      <w:r>
        <w:rPr>
          <w:rFonts w:cs="B Lotus" w:hint="cs"/>
          <w:sz w:val="28"/>
          <w:szCs w:val="28"/>
          <w:rtl/>
          <w:lang w:bidi="fa-IR"/>
        </w:rPr>
        <w:t>الرسول</w:t>
      </w:r>
      <w:proofErr w:type="spellEnd"/>
      <w:r>
        <w:rPr>
          <w:rFonts w:cs="B Lotus" w:hint="cs"/>
          <w:sz w:val="28"/>
          <w:szCs w:val="28"/>
          <w:rtl/>
          <w:lang w:bidi="fa-IR"/>
        </w:rPr>
        <w:t xml:space="preserve"> نفی شده است. </w:t>
      </w:r>
    </w:p>
    <w:p w:rsidR="0034653E" w:rsidRDefault="0034653E" w:rsidP="00BC5790">
      <w:pPr>
        <w:pStyle w:val="3"/>
        <w:rPr>
          <w:rFonts w:hint="cs"/>
          <w:rtl/>
        </w:rPr>
      </w:pPr>
      <w:r>
        <w:rPr>
          <w:rFonts w:hint="cs"/>
          <w:rtl/>
        </w:rPr>
        <w:t xml:space="preserve">بررسی کلام شهید صدر </w:t>
      </w:r>
    </w:p>
    <w:p w:rsidR="002C7796" w:rsidRPr="0048506A" w:rsidRDefault="0034653E" w:rsidP="00FB7B75">
      <w:pPr>
        <w:bidi/>
        <w:rPr>
          <w:rFonts w:cs="B Lotus"/>
          <w:sz w:val="28"/>
          <w:szCs w:val="28"/>
          <w:rtl/>
          <w:lang w:bidi="fa-IR"/>
        </w:rPr>
      </w:pPr>
      <w:r>
        <w:rPr>
          <w:rFonts w:cs="B Lotus" w:hint="cs"/>
          <w:sz w:val="28"/>
          <w:szCs w:val="28"/>
          <w:rtl/>
          <w:lang w:bidi="fa-IR"/>
        </w:rPr>
        <w:t xml:space="preserve">به نظر می رسد به واسطه تناسبات حکم و موضوع بین اکراه مسبوق به اختیار بر فعل حرام و اکراه بر معامله تفاوت وجود داشته باشد. به این معنا که اگر مکلف با علم به این که با ورود در مکانی </w:t>
      </w:r>
      <w:proofErr w:type="spellStart"/>
      <w:r>
        <w:rPr>
          <w:rFonts w:cs="B Lotus" w:hint="cs"/>
          <w:sz w:val="28"/>
          <w:szCs w:val="28"/>
          <w:rtl/>
          <w:lang w:bidi="fa-IR"/>
        </w:rPr>
        <w:t>مکره</w:t>
      </w:r>
      <w:proofErr w:type="spellEnd"/>
      <w:r>
        <w:rPr>
          <w:rFonts w:cs="B Lotus" w:hint="cs"/>
          <w:sz w:val="28"/>
          <w:szCs w:val="28"/>
          <w:rtl/>
          <w:lang w:bidi="fa-IR"/>
        </w:rPr>
        <w:t xml:space="preserve"> به شرب خمر می شود، وارد آن مکان شد شرب خمر و لو اکراهی است حرام می باشد اما اگر با علم به اکراه به معامله وارد مکانی شد و بر این معامله اکراه شد، معامله صحیح نخواهد بود. </w:t>
      </w:r>
      <w:r w:rsidR="00FB7B75">
        <w:rPr>
          <w:rFonts w:cs="B Lotus" w:hint="cs"/>
          <w:sz w:val="28"/>
          <w:szCs w:val="28"/>
          <w:rtl/>
          <w:lang w:bidi="fa-IR"/>
        </w:rPr>
        <w:t xml:space="preserve">این بحث نیازمند توضیح است که در جلسه آینده در رابطه با این تفصیل و علت آن سخن خواهیم گفت. </w:t>
      </w:r>
    </w:p>
    <w:p w:rsidR="002C7796" w:rsidRPr="0048506A" w:rsidRDefault="002C7796" w:rsidP="002C7796">
      <w:pPr>
        <w:bidi/>
        <w:rPr>
          <w:rFonts w:cs="B Lotus"/>
          <w:sz w:val="28"/>
          <w:szCs w:val="28"/>
          <w:rtl/>
          <w:lang w:bidi="fa-IR"/>
        </w:rPr>
      </w:pPr>
      <w:bookmarkStart w:id="0" w:name="_GoBack"/>
      <w:bookmarkEnd w:id="0"/>
      <w:r w:rsidRPr="0048506A">
        <w:rPr>
          <w:rFonts w:cs="B Lotus" w:hint="cs"/>
          <w:sz w:val="28"/>
          <w:szCs w:val="28"/>
          <w:rtl/>
          <w:lang w:bidi="fa-IR"/>
        </w:rPr>
        <w:t xml:space="preserve">و صلی الله علی </w:t>
      </w:r>
      <w:proofErr w:type="spellStart"/>
      <w:r w:rsidRPr="0048506A">
        <w:rPr>
          <w:rFonts w:cs="B Lotus" w:hint="cs"/>
          <w:sz w:val="28"/>
          <w:szCs w:val="28"/>
          <w:rtl/>
          <w:lang w:bidi="fa-IR"/>
        </w:rPr>
        <w:t>سیدنا</w:t>
      </w:r>
      <w:proofErr w:type="spellEnd"/>
      <w:r w:rsidRPr="0048506A">
        <w:rPr>
          <w:rFonts w:cs="B Lotus" w:hint="cs"/>
          <w:sz w:val="28"/>
          <w:szCs w:val="28"/>
          <w:rtl/>
          <w:lang w:bidi="fa-IR"/>
        </w:rPr>
        <w:t xml:space="preserve"> و </w:t>
      </w:r>
      <w:proofErr w:type="spellStart"/>
      <w:r w:rsidRPr="0048506A">
        <w:rPr>
          <w:rFonts w:cs="B Lotus" w:hint="cs"/>
          <w:sz w:val="28"/>
          <w:szCs w:val="28"/>
          <w:rtl/>
          <w:lang w:bidi="fa-IR"/>
        </w:rPr>
        <w:t>نبینا</w:t>
      </w:r>
      <w:proofErr w:type="spellEnd"/>
      <w:r w:rsidRPr="0048506A">
        <w:rPr>
          <w:rFonts w:cs="B Lotus" w:hint="cs"/>
          <w:sz w:val="28"/>
          <w:szCs w:val="28"/>
          <w:rtl/>
          <w:lang w:bidi="fa-IR"/>
        </w:rPr>
        <w:t xml:space="preserve"> محمد و </w:t>
      </w:r>
      <w:proofErr w:type="spellStart"/>
      <w:r w:rsidRPr="0048506A">
        <w:rPr>
          <w:rFonts w:cs="B Lotus" w:hint="cs"/>
          <w:sz w:val="28"/>
          <w:szCs w:val="28"/>
          <w:rtl/>
          <w:lang w:bidi="fa-IR"/>
        </w:rPr>
        <w:t>ال</w:t>
      </w:r>
      <w:proofErr w:type="spellEnd"/>
      <w:r w:rsidRPr="0048506A">
        <w:rPr>
          <w:rFonts w:cs="B Lotus" w:hint="cs"/>
          <w:sz w:val="28"/>
          <w:szCs w:val="28"/>
          <w:rtl/>
          <w:lang w:bidi="fa-IR"/>
        </w:rPr>
        <w:t xml:space="preserve"> محمد</w:t>
      </w:r>
    </w:p>
    <w:sectPr w:rsidR="002C7796" w:rsidRPr="00485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F2" w:rsidRDefault="00272AF2" w:rsidP="00043E35">
      <w:pPr>
        <w:spacing w:after="0" w:line="240" w:lineRule="auto"/>
      </w:pPr>
      <w:r>
        <w:separator/>
      </w:r>
    </w:p>
  </w:endnote>
  <w:endnote w:type="continuationSeparator" w:id="0">
    <w:p w:rsidR="00272AF2" w:rsidRDefault="00272AF2" w:rsidP="0004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F2" w:rsidRDefault="00272AF2" w:rsidP="00043E35">
      <w:pPr>
        <w:spacing w:after="0" w:line="240" w:lineRule="auto"/>
      </w:pPr>
      <w:r>
        <w:separator/>
      </w:r>
    </w:p>
  </w:footnote>
  <w:footnote w:type="continuationSeparator" w:id="0">
    <w:p w:rsidR="00272AF2" w:rsidRDefault="00272AF2" w:rsidP="00043E35">
      <w:pPr>
        <w:spacing w:after="0" w:line="240" w:lineRule="auto"/>
      </w:pPr>
      <w:r>
        <w:continuationSeparator/>
      </w:r>
    </w:p>
  </w:footnote>
  <w:footnote w:id="1">
    <w:p w:rsidR="00043E35" w:rsidRPr="0059450F" w:rsidRDefault="00043E35" w:rsidP="0059450F">
      <w:pPr>
        <w:pStyle w:val="a6"/>
        <w:bidi/>
        <w:jc w:val="both"/>
        <w:rPr>
          <w:rFonts w:cs="B Badr"/>
          <w:sz w:val="20"/>
          <w:szCs w:val="20"/>
          <w:rtl/>
          <w:lang w:bidi="fa-IR"/>
        </w:rPr>
      </w:pPr>
      <w:r w:rsidRPr="0059450F">
        <w:rPr>
          <w:rStyle w:val="a5"/>
          <w:rFonts w:cs="B Badr"/>
          <w:sz w:val="20"/>
          <w:szCs w:val="20"/>
        </w:rPr>
        <w:footnoteRef/>
      </w:r>
      <w:r w:rsidRPr="0059450F">
        <w:rPr>
          <w:rFonts w:cs="B Badr"/>
          <w:sz w:val="20"/>
          <w:szCs w:val="20"/>
        </w:rPr>
        <w:t xml:space="preserve"> </w:t>
      </w:r>
      <w:r w:rsidRPr="0059450F">
        <w:rPr>
          <w:rFonts w:cs="B Badr" w:hint="cs"/>
          <w:sz w:val="20"/>
          <w:szCs w:val="20"/>
          <w:rtl/>
          <w:lang w:bidi="fa-IR"/>
        </w:rPr>
        <w:t xml:space="preserve"> </w:t>
      </w:r>
      <w:r w:rsidRPr="0059450F">
        <w:rPr>
          <w:rFonts w:cs="B Badr" w:hint="cs"/>
          <w:b/>
          <w:bCs/>
          <w:color w:val="552B2B"/>
          <w:sz w:val="20"/>
          <w:szCs w:val="20"/>
          <w:rtl/>
          <w:lang w:bidi="fa-IR"/>
        </w:rPr>
        <w:t xml:space="preserve">مباحث </w:t>
      </w:r>
      <w:proofErr w:type="spellStart"/>
      <w:r w:rsidRPr="0059450F">
        <w:rPr>
          <w:rFonts w:cs="B Badr" w:hint="cs"/>
          <w:b/>
          <w:bCs/>
          <w:color w:val="552B2B"/>
          <w:sz w:val="20"/>
          <w:szCs w:val="20"/>
          <w:rtl/>
          <w:lang w:bidi="fa-IR"/>
        </w:rPr>
        <w:t>الأصول</w:t>
      </w:r>
      <w:proofErr w:type="spellEnd"/>
      <w:r w:rsidRPr="0059450F">
        <w:rPr>
          <w:rFonts w:cs="B Badr" w:hint="cs"/>
          <w:b/>
          <w:bCs/>
          <w:color w:val="552B2B"/>
          <w:sz w:val="20"/>
          <w:szCs w:val="20"/>
          <w:rtl/>
          <w:lang w:bidi="fa-IR"/>
        </w:rPr>
        <w:t xml:space="preserve"> ؛ ج‏3 ؛ ص205</w:t>
      </w:r>
      <w:r w:rsidRPr="0059450F">
        <w:rPr>
          <w:rFonts w:cs="B Badr" w:hint="cs"/>
          <w:sz w:val="20"/>
          <w:szCs w:val="20"/>
          <w:rtl/>
          <w:lang w:bidi="fa-IR"/>
        </w:rPr>
        <w:t xml:space="preserve"> </w:t>
      </w:r>
      <w:r w:rsidRPr="0059450F">
        <w:rPr>
          <w:rFonts w:cs="B Badr" w:hint="cs"/>
          <w:color w:val="000000"/>
          <w:sz w:val="20"/>
          <w:szCs w:val="20"/>
          <w:rtl/>
          <w:lang w:bidi="fa-IR"/>
        </w:rPr>
        <w:t xml:space="preserve">و </w:t>
      </w:r>
      <w:proofErr w:type="spellStart"/>
      <w:r w:rsidRPr="0059450F">
        <w:rPr>
          <w:rFonts w:cs="B Badr" w:hint="cs"/>
          <w:color w:val="000000"/>
          <w:sz w:val="20"/>
          <w:szCs w:val="20"/>
          <w:rtl/>
          <w:lang w:bidi="fa-IR"/>
        </w:rPr>
        <w:t>منها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أنّ</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هذا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الحديث</w:t>
      </w:r>
      <w:proofErr w:type="spellEnd"/>
      <w:r w:rsidRPr="0059450F">
        <w:rPr>
          <w:rFonts w:cs="B Badr" w:hint="cs"/>
          <w:color w:val="000000"/>
          <w:sz w:val="20"/>
          <w:szCs w:val="20"/>
          <w:rtl/>
          <w:lang w:bidi="fa-IR"/>
        </w:rPr>
        <w:t xml:space="preserve"> لا </w:t>
      </w:r>
      <w:proofErr w:type="spellStart"/>
      <w:r w:rsidRPr="0059450F">
        <w:rPr>
          <w:rFonts w:cs="B Badr" w:hint="cs"/>
          <w:color w:val="000000"/>
          <w:sz w:val="20"/>
          <w:szCs w:val="20"/>
          <w:rtl/>
          <w:lang w:bidi="fa-IR"/>
        </w:rPr>
        <w:t>يشمل</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الإكراه</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على</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إيذاء</w:t>
      </w:r>
      <w:proofErr w:type="spellEnd"/>
      <w:r w:rsidRPr="0059450F">
        <w:rPr>
          <w:rFonts w:cs="B Badr" w:hint="cs"/>
          <w:color w:val="000000"/>
          <w:sz w:val="20"/>
          <w:szCs w:val="20"/>
          <w:rtl/>
          <w:lang w:bidi="fa-IR"/>
        </w:rPr>
        <w:t xml:space="preserve"> شخص مثلا، </w:t>
      </w:r>
      <w:proofErr w:type="spellStart"/>
      <w:r w:rsidRPr="0059450F">
        <w:rPr>
          <w:rFonts w:cs="B Badr" w:hint="cs"/>
          <w:color w:val="000000"/>
          <w:sz w:val="20"/>
          <w:szCs w:val="20"/>
          <w:rtl/>
          <w:lang w:bidi="fa-IR"/>
        </w:rPr>
        <w:t>أو</w:t>
      </w:r>
      <w:proofErr w:type="spellEnd"/>
      <w:r w:rsidRPr="0059450F">
        <w:rPr>
          <w:rFonts w:cs="B Badr" w:hint="cs"/>
          <w:color w:val="000000"/>
          <w:sz w:val="20"/>
          <w:szCs w:val="20"/>
          <w:rtl/>
          <w:lang w:bidi="fa-IR"/>
        </w:rPr>
        <w:t xml:space="preserve"> قتله، </w:t>
      </w:r>
      <w:proofErr w:type="spellStart"/>
      <w:r w:rsidRPr="0059450F">
        <w:rPr>
          <w:rFonts w:cs="B Badr" w:hint="cs"/>
          <w:color w:val="000000"/>
          <w:sz w:val="20"/>
          <w:szCs w:val="20"/>
          <w:rtl/>
          <w:lang w:bidi="fa-IR"/>
        </w:rPr>
        <w:t>إذ</w:t>
      </w:r>
      <w:proofErr w:type="spellEnd"/>
      <w:r w:rsidRPr="0059450F">
        <w:rPr>
          <w:rFonts w:cs="B Badr" w:hint="cs"/>
          <w:color w:val="000000"/>
          <w:sz w:val="20"/>
          <w:szCs w:val="20"/>
          <w:rtl/>
          <w:lang w:bidi="fa-IR"/>
        </w:rPr>
        <w:t xml:space="preserve"> هو </w:t>
      </w:r>
      <w:proofErr w:type="spellStart"/>
      <w:r w:rsidRPr="0059450F">
        <w:rPr>
          <w:rFonts w:cs="B Badr" w:hint="cs"/>
          <w:color w:val="000000"/>
          <w:sz w:val="20"/>
          <w:szCs w:val="20"/>
          <w:rtl/>
          <w:lang w:bidi="fa-IR"/>
        </w:rPr>
        <w:t>تحميل</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على</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ذلك</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الشخص</w:t>
      </w:r>
      <w:proofErr w:type="spellEnd"/>
      <w:r w:rsidRPr="0059450F">
        <w:rPr>
          <w:rFonts w:cs="B Badr" w:hint="cs"/>
          <w:color w:val="000000"/>
          <w:sz w:val="20"/>
          <w:szCs w:val="20"/>
          <w:rtl/>
          <w:lang w:bidi="fa-IR"/>
        </w:rPr>
        <w:t xml:space="preserve"> و </w:t>
      </w:r>
      <w:proofErr w:type="spellStart"/>
      <w:r w:rsidRPr="0059450F">
        <w:rPr>
          <w:rFonts w:cs="B Badr" w:hint="cs"/>
          <w:color w:val="000000"/>
          <w:sz w:val="20"/>
          <w:szCs w:val="20"/>
          <w:rtl/>
          <w:lang w:bidi="fa-IR"/>
        </w:rPr>
        <w:t>إن</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كان</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تخفيفا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للمكره</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فهذا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ليس</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داخلا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في</w:t>
      </w:r>
      <w:proofErr w:type="spellEnd"/>
      <w:r w:rsidRPr="0059450F">
        <w:rPr>
          <w:rFonts w:cs="B Badr" w:hint="cs"/>
          <w:color w:val="000000"/>
          <w:sz w:val="20"/>
          <w:szCs w:val="20"/>
          <w:rtl/>
          <w:lang w:bidi="fa-IR"/>
        </w:rPr>
        <w:t xml:space="preserve"> باب </w:t>
      </w:r>
      <w:proofErr w:type="spellStart"/>
      <w:r w:rsidRPr="0059450F">
        <w:rPr>
          <w:rFonts w:cs="B Badr" w:hint="cs"/>
          <w:color w:val="000000"/>
          <w:sz w:val="20"/>
          <w:szCs w:val="20"/>
          <w:rtl/>
          <w:lang w:bidi="fa-IR"/>
        </w:rPr>
        <w:t>حديث</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الرفع</w:t>
      </w:r>
      <w:proofErr w:type="spellEnd"/>
      <w:r w:rsidRPr="0059450F">
        <w:rPr>
          <w:rFonts w:cs="B Badr" w:hint="cs"/>
          <w:color w:val="000000"/>
          <w:sz w:val="20"/>
          <w:szCs w:val="20"/>
          <w:rtl/>
          <w:lang w:bidi="fa-IR"/>
        </w:rPr>
        <w:t xml:space="preserve">، و </w:t>
      </w:r>
      <w:proofErr w:type="spellStart"/>
      <w:r w:rsidRPr="0059450F">
        <w:rPr>
          <w:rFonts w:cs="B Badr" w:hint="cs"/>
          <w:color w:val="000000"/>
          <w:sz w:val="20"/>
          <w:szCs w:val="20"/>
          <w:rtl/>
          <w:lang w:bidi="fa-IR"/>
        </w:rPr>
        <w:t>إنّما</w:t>
      </w:r>
      <w:proofErr w:type="spellEnd"/>
      <w:r w:rsidRPr="0059450F">
        <w:rPr>
          <w:rFonts w:cs="B Badr" w:hint="cs"/>
          <w:color w:val="000000"/>
          <w:sz w:val="20"/>
          <w:szCs w:val="20"/>
          <w:rtl/>
          <w:lang w:bidi="fa-IR"/>
        </w:rPr>
        <w:t xml:space="preserve"> هو داخل </w:t>
      </w:r>
      <w:proofErr w:type="spellStart"/>
      <w:r w:rsidRPr="0059450F">
        <w:rPr>
          <w:rFonts w:cs="B Badr" w:hint="cs"/>
          <w:color w:val="000000"/>
          <w:sz w:val="20"/>
          <w:szCs w:val="20"/>
          <w:rtl/>
          <w:lang w:bidi="fa-IR"/>
        </w:rPr>
        <w:t>في</w:t>
      </w:r>
      <w:proofErr w:type="spellEnd"/>
      <w:r w:rsidRPr="0059450F">
        <w:rPr>
          <w:rFonts w:cs="B Badr" w:hint="cs"/>
          <w:color w:val="000000"/>
          <w:sz w:val="20"/>
          <w:szCs w:val="20"/>
          <w:rtl/>
          <w:lang w:bidi="fa-IR"/>
        </w:rPr>
        <w:t xml:space="preserve"> باب </w:t>
      </w:r>
      <w:proofErr w:type="spellStart"/>
      <w:r w:rsidRPr="0059450F">
        <w:rPr>
          <w:rFonts w:cs="B Badr" w:hint="cs"/>
          <w:color w:val="000000"/>
          <w:sz w:val="20"/>
          <w:szCs w:val="20"/>
          <w:rtl/>
          <w:lang w:bidi="fa-IR"/>
        </w:rPr>
        <w:t>التزاحم</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فمثلا</w:t>
      </w:r>
      <w:proofErr w:type="spellEnd"/>
      <w:r w:rsidRPr="0059450F">
        <w:rPr>
          <w:rFonts w:cs="B Badr" w:hint="cs"/>
          <w:color w:val="000000"/>
          <w:sz w:val="20"/>
          <w:szCs w:val="20"/>
          <w:rtl/>
          <w:lang w:bidi="fa-IR"/>
        </w:rPr>
        <w:t xml:space="preserve"> لو قال </w:t>
      </w:r>
      <w:proofErr w:type="spellStart"/>
      <w:r w:rsidRPr="0059450F">
        <w:rPr>
          <w:rFonts w:cs="B Badr" w:hint="cs"/>
          <w:color w:val="000000"/>
          <w:sz w:val="20"/>
          <w:szCs w:val="20"/>
          <w:rtl/>
          <w:lang w:bidi="fa-IR"/>
        </w:rPr>
        <w:t>الظالم</w:t>
      </w:r>
      <w:proofErr w:type="spellEnd"/>
      <w:r w:rsidRPr="0059450F">
        <w:rPr>
          <w:rFonts w:cs="B Badr" w:hint="cs"/>
          <w:color w:val="000000"/>
          <w:sz w:val="20"/>
          <w:szCs w:val="20"/>
          <w:rtl/>
          <w:lang w:bidi="fa-IR"/>
        </w:rPr>
        <w:t xml:space="preserve"> له: (لو لم </w:t>
      </w:r>
      <w:proofErr w:type="spellStart"/>
      <w:r w:rsidRPr="0059450F">
        <w:rPr>
          <w:rFonts w:cs="B Badr" w:hint="cs"/>
          <w:color w:val="000000"/>
          <w:sz w:val="20"/>
          <w:szCs w:val="20"/>
          <w:rtl/>
          <w:lang w:bidi="fa-IR"/>
        </w:rPr>
        <w:t>تضرب</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زيدا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لقتلتك</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فدار</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الأمر</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بين</w:t>
      </w:r>
      <w:proofErr w:type="spellEnd"/>
      <w:r w:rsidRPr="0059450F">
        <w:rPr>
          <w:rFonts w:cs="B Badr" w:hint="cs"/>
          <w:color w:val="000000"/>
          <w:sz w:val="20"/>
          <w:szCs w:val="20"/>
          <w:rtl/>
          <w:lang w:bidi="fa-IR"/>
        </w:rPr>
        <w:t xml:space="preserve"> ضرب </w:t>
      </w:r>
      <w:proofErr w:type="spellStart"/>
      <w:r w:rsidRPr="0059450F">
        <w:rPr>
          <w:rFonts w:cs="B Badr" w:hint="cs"/>
          <w:color w:val="000000"/>
          <w:sz w:val="20"/>
          <w:szCs w:val="20"/>
          <w:rtl/>
          <w:lang w:bidi="fa-IR"/>
        </w:rPr>
        <w:t>ذلك</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الشخص</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الّذي</w:t>
      </w:r>
      <w:proofErr w:type="spellEnd"/>
      <w:r w:rsidRPr="0059450F">
        <w:rPr>
          <w:rFonts w:cs="B Badr" w:hint="cs"/>
          <w:color w:val="000000"/>
          <w:sz w:val="20"/>
          <w:szCs w:val="20"/>
          <w:rtl/>
          <w:lang w:bidi="fa-IR"/>
        </w:rPr>
        <w:t xml:space="preserve"> هو حرام </w:t>
      </w:r>
      <w:proofErr w:type="spellStart"/>
      <w:r w:rsidRPr="0059450F">
        <w:rPr>
          <w:rFonts w:cs="B Badr" w:hint="cs"/>
          <w:color w:val="000000"/>
          <w:sz w:val="20"/>
          <w:szCs w:val="20"/>
          <w:rtl/>
          <w:lang w:bidi="fa-IR"/>
        </w:rPr>
        <w:t>في</w:t>
      </w:r>
      <w:proofErr w:type="spellEnd"/>
      <w:r w:rsidRPr="0059450F">
        <w:rPr>
          <w:rFonts w:cs="B Badr" w:hint="cs"/>
          <w:color w:val="000000"/>
          <w:sz w:val="20"/>
          <w:szCs w:val="20"/>
          <w:rtl/>
          <w:lang w:bidi="fa-IR"/>
        </w:rPr>
        <w:t xml:space="preserve"> نفسه و </w:t>
      </w:r>
      <w:proofErr w:type="spellStart"/>
      <w:r w:rsidRPr="0059450F">
        <w:rPr>
          <w:rFonts w:cs="B Badr" w:hint="cs"/>
          <w:color w:val="000000"/>
          <w:sz w:val="20"/>
          <w:szCs w:val="20"/>
          <w:rtl/>
          <w:lang w:bidi="fa-IR"/>
        </w:rPr>
        <w:t>تعريض</w:t>
      </w:r>
      <w:proofErr w:type="spellEnd"/>
      <w:r w:rsidRPr="0059450F">
        <w:rPr>
          <w:rFonts w:cs="B Badr" w:hint="cs"/>
          <w:color w:val="000000"/>
          <w:sz w:val="20"/>
          <w:szCs w:val="20"/>
          <w:rtl/>
          <w:lang w:bidi="fa-IR"/>
        </w:rPr>
        <w:t xml:space="preserve"> نفسه </w:t>
      </w:r>
      <w:proofErr w:type="spellStart"/>
      <w:r w:rsidRPr="0059450F">
        <w:rPr>
          <w:rFonts w:cs="B Badr" w:hint="cs"/>
          <w:color w:val="000000"/>
          <w:sz w:val="20"/>
          <w:szCs w:val="20"/>
          <w:rtl/>
          <w:lang w:bidi="fa-IR"/>
        </w:rPr>
        <w:t>للقتل</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الّذي</w:t>
      </w:r>
      <w:proofErr w:type="spellEnd"/>
      <w:r w:rsidRPr="0059450F">
        <w:rPr>
          <w:rFonts w:cs="B Badr" w:hint="cs"/>
          <w:color w:val="000000"/>
          <w:sz w:val="20"/>
          <w:szCs w:val="20"/>
          <w:rtl/>
          <w:lang w:bidi="fa-IR"/>
        </w:rPr>
        <w:t xml:space="preserve"> هو حرام </w:t>
      </w:r>
      <w:proofErr w:type="spellStart"/>
      <w:r w:rsidRPr="0059450F">
        <w:rPr>
          <w:rFonts w:cs="B Badr" w:hint="cs"/>
          <w:color w:val="000000"/>
          <w:sz w:val="20"/>
          <w:szCs w:val="20"/>
          <w:rtl/>
          <w:lang w:bidi="fa-IR"/>
        </w:rPr>
        <w:t>أيضا</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في</w:t>
      </w:r>
      <w:proofErr w:type="spellEnd"/>
      <w:r w:rsidRPr="0059450F">
        <w:rPr>
          <w:rFonts w:cs="B Badr" w:hint="cs"/>
          <w:color w:val="000000"/>
          <w:sz w:val="20"/>
          <w:szCs w:val="20"/>
          <w:rtl/>
          <w:lang w:bidi="fa-IR"/>
        </w:rPr>
        <w:t xml:space="preserve"> نفسه، </w:t>
      </w:r>
      <w:proofErr w:type="spellStart"/>
      <w:r w:rsidRPr="0059450F">
        <w:rPr>
          <w:rFonts w:cs="B Badr" w:hint="cs"/>
          <w:color w:val="000000"/>
          <w:sz w:val="20"/>
          <w:szCs w:val="20"/>
          <w:rtl/>
          <w:lang w:bidi="fa-IR"/>
        </w:rPr>
        <w:t>قدّم</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الأوّل</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على</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الثاني</w:t>
      </w:r>
      <w:proofErr w:type="spellEnd"/>
      <w:r w:rsidRPr="0059450F">
        <w:rPr>
          <w:rFonts w:cs="B Badr" w:hint="cs"/>
          <w:color w:val="000000"/>
          <w:sz w:val="20"/>
          <w:szCs w:val="20"/>
          <w:rtl/>
          <w:lang w:bidi="fa-IR"/>
        </w:rPr>
        <w:t xml:space="preserve"> </w:t>
      </w:r>
      <w:proofErr w:type="spellStart"/>
      <w:r w:rsidRPr="0059450F">
        <w:rPr>
          <w:rFonts w:cs="B Badr" w:hint="cs"/>
          <w:color w:val="000000"/>
          <w:sz w:val="20"/>
          <w:szCs w:val="20"/>
          <w:rtl/>
          <w:lang w:bidi="fa-IR"/>
        </w:rPr>
        <w:t>بقوانين</w:t>
      </w:r>
      <w:proofErr w:type="spellEnd"/>
      <w:r w:rsidRPr="0059450F">
        <w:rPr>
          <w:rFonts w:cs="B Badr" w:hint="cs"/>
          <w:color w:val="000000"/>
          <w:sz w:val="20"/>
          <w:szCs w:val="20"/>
          <w:rtl/>
          <w:lang w:bidi="fa-IR"/>
        </w:rPr>
        <w:t xml:space="preserve"> باب </w:t>
      </w:r>
      <w:proofErr w:type="spellStart"/>
      <w:r w:rsidRPr="0059450F">
        <w:rPr>
          <w:rFonts w:cs="B Badr" w:hint="cs"/>
          <w:color w:val="000000"/>
          <w:sz w:val="20"/>
          <w:szCs w:val="20"/>
          <w:rtl/>
          <w:lang w:bidi="fa-IR"/>
        </w:rPr>
        <w:t>التزاحم</w:t>
      </w:r>
      <w:proofErr w:type="spellEnd"/>
      <w:r w:rsidRPr="0059450F">
        <w:rPr>
          <w:rFonts w:cs="B Badr" w:hint="cs"/>
          <w:color w:val="000000"/>
          <w:sz w:val="20"/>
          <w:szCs w:val="20"/>
          <w:rtl/>
          <w:lang w:bidi="fa-IR"/>
        </w:rPr>
        <w:t>.</w:t>
      </w:r>
    </w:p>
  </w:footnote>
  <w:footnote w:id="2">
    <w:p w:rsidR="00622638" w:rsidRPr="0059450F" w:rsidRDefault="00622638" w:rsidP="0059450F">
      <w:pPr>
        <w:pStyle w:val="a6"/>
        <w:bidi/>
        <w:jc w:val="both"/>
        <w:rPr>
          <w:rFonts w:cs="B Badr"/>
          <w:color w:val="000000"/>
          <w:sz w:val="20"/>
          <w:szCs w:val="20"/>
          <w:rtl/>
          <w:lang w:bidi="fa-IR"/>
        </w:rPr>
      </w:pPr>
      <w:r w:rsidRPr="0059450F">
        <w:rPr>
          <w:rStyle w:val="a5"/>
          <w:rFonts w:cs="B Badr"/>
          <w:sz w:val="20"/>
          <w:szCs w:val="20"/>
        </w:rPr>
        <w:footnoteRef/>
      </w:r>
      <w:r w:rsidRPr="0059450F">
        <w:rPr>
          <w:rFonts w:cs="B Badr"/>
          <w:sz w:val="20"/>
          <w:szCs w:val="20"/>
        </w:rPr>
        <w:t xml:space="preserve"> </w:t>
      </w:r>
      <w:r w:rsidRPr="0059450F">
        <w:rPr>
          <w:rFonts w:cs="B Badr" w:hint="cs"/>
          <w:sz w:val="20"/>
          <w:szCs w:val="20"/>
          <w:rtl/>
          <w:lang w:bidi="fa-IR"/>
        </w:rPr>
        <w:t xml:space="preserve"> </w:t>
      </w:r>
      <w:r w:rsidRPr="0059450F">
        <w:rPr>
          <w:rFonts w:cs="B Badr" w:hint="cs"/>
          <w:color w:val="2A415C"/>
          <w:sz w:val="20"/>
          <w:szCs w:val="20"/>
          <w:rtl/>
          <w:lang w:bidi="fa-IR"/>
        </w:rPr>
        <w:t xml:space="preserve">مباحث </w:t>
      </w:r>
      <w:proofErr w:type="spellStart"/>
      <w:r w:rsidRPr="0059450F">
        <w:rPr>
          <w:rFonts w:cs="B Badr" w:hint="cs"/>
          <w:color w:val="2A415C"/>
          <w:sz w:val="20"/>
          <w:szCs w:val="20"/>
          <w:rtl/>
          <w:lang w:bidi="fa-IR"/>
        </w:rPr>
        <w:t>الأصول</w:t>
      </w:r>
      <w:proofErr w:type="spellEnd"/>
      <w:r w:rsidRPr="0059450F">
        <w:rPr>
          <w:rFonts w:cs="B Badr" w:hint="cs"/>
          <w:color w:val="2A415C"/>
          <w:sz w:val="20"/>
          <w:szCs w:val="20"/>
          <w:rtl/>
          <w:lang w:bidi="fa-IR"/>
        </w:rPr>
        <w:t>، ج‏3، ص: 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B5"/>
    <w:rsid w:val="000336B5"/>
    <w:rsid w:val="00043E35"/>
    <w:rsid w:val="00073DEB"/>
    <w:rsid w:val="000C669C"/>
    <w:rsid w:val="000C7C9A"/>
    <w:rsid w:val="000E14B2"/>
    <w:rsid w:val="0014237E"/>
    <w:rsid w:val="00152C1B"/>
    <w:rsid w:val="00184932"/>
    <w:rsid w:val="001A3869"/>
    <w:rsid w:val="00223C1A"/>
    <w:rsid w:val="0024117C"/>
    <w:rsid w:val="0024267A"/>
    <w:rsid w:val="00257591"/>
    <w:rsid w:val="00272AF2"/>
    <w:rsid w:val="002C7796"/>
    <w:rsid w:val="002E23F1"/>
    <w:rsid w:val="002E4AF8"/>
    <w:rsid w:val="00342460"/>
    <w:rsid w:val="0034653E"/>
    <w:rsid w:val="003C2B40"/>
    <w:rsid w:val="0048506A"/>
    <w:rsid w:val="00495313"/>
    <w:rsid w:val="004A32FA"/>
    <w:rsid w:val="004D4359"/>
    <w:rsid w:val="00564BCB"/>
    <w:rsid w:val="0059450F"/>
    <w:rsid w:val="00622638"/>
    <w:rsid w:val="00637A99"/>
    <w:rsid w:val="006F25E8"/>
    <w:rsid w:val="0073654B"/>
    <w:rsid w:val="007C4D88"/>
    <w:rsid w:val="008013F6"/>
    <w:rsid w:val="00893329"/>
    <w:rsid w:val="00952737"/>
    <w:rsid w:val="009E26AD"/>
    <w:rsid w:val="00A44060"/>
    <w:rsid w:val="00A62855"/>
    <w:rsid w:val="00A91904"/>
    <w:rsid w:val="00AE3358"/>
    <w:rsid w:val="00B26DDA"/>
    <w:rsid w:val="00B66498"/>
    <w:rsid w:val="00BB2D9F"/>
    <w:rsid w:val="00BB5CC0"/>
    <w:rsid w:val="00BC5790"/>
    <w:rsid w:val="00BE30BB"/>
    <w:rsid w:val="00C0612A"/>
    <w:rsid w:val="00C80E84"/>
    <w:rsid w:val="00C87F5F"/>
    <w:rsid w:val="00C90F1B"/>
    <w:rsid w:val="00CB428C"/>
    <w:rsid w:val="00CC223F"/>
    <w:rsid w:val="00D2226B"/>
    <w:rsid w:val="00D72AF7"/>
    <w:rsid w:val="00DB63E1"/>
    <w:rsid w:val="00DC096C"/>
    <w:rsid w:val="00DD48F4"/>
    <w:rsid w:val="00E84A33"/>
    <w:rsid w:val="00E84F7D"/>
    <w:rsid w:val="00E968DD"/>
    <w:rsid w:val="00F91E73"/>
    <w:rsid w:val="00FB6CF0"/>
    <w:rsid w:val="00FB7B75"/>
    <w:rsid w:val="00FE3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5790"/>
    <w:pPr>
      <w:keepNext/>
      <w:keepLines/>
      <w:bidi/>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BC5790"/>
    <w:pPr>
      <w:keepNext/>
      <w:keepLines/>
      <w:bidi/>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BC5790"/>
    <w:pPr>
      <w:keepNext/>
      <w:keepLines/>
      <w:bidi/>
      <w:spacing w:before="200" w:after="0"/>
      <w:outlineLvl w:val="2"/>
    </w:pPr>
    <w:rPr>
      <w:rFonts w:asciiTheme="majorHAnsi" w:eastAsiaTheme="majorEastAsia" w:hAnsiTheme="majorHAnsi" w:cs="B Titr"/>
      <w:lang w:bidi="fa-IR"/>
    </w:rPr>
  </w:style>
  <w:style w:type="paragraph" w:styleId="4">
    <w:name w:val="heading 4"/>
    <w:basedOn w:val="a"/>
    <w:next w:val="a"/>
    <w:link w:val="40"/>
    <w:uiPriority w:val="9"/>
    <w:unhideWhenUsed/>
    <w:qFormat/>
    <w:rsid w:val="0059450F"/>
    <w:pPr>
      <w:keepNext/>
      <w:keepLines/>
      <w:bidi/>
      <w:spacing w:before="200" w:after="0"/>
      <w:outlineLvl w:val="3"/>
    </w:pPr>
    <w:rPr>
      <w:rFonts w:asciiTheme="majorHAnsi" w:eastAsiaTheme="majorEastAsia" w:hAnsiTheme="majorHAnsi" w:cs="B Titr"/>
      <w:i/>
      <w:iCs/>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C5790"/>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BC5790"/>
    <w:rPr>
      <w:rFonts w:asciiTheme="majorHAnsi" w:eastAsiaTheme="majorEastAsia" w:hAnsiTheme="majorHAnsi" w:cs="B Titr"/>
      <w:sz w:val="26"/>
      <w:szCs w:val="26"/>
      <w:lang w:bidi="fa-IR"/>
    </w:rPr>
  </w:style>
  <w:style w:type="paragraph" w:styleId="a3">
    <w:name w:val="footnote text"/>
    <w:basedOn w:val="a"/>
    <w:link w:val="a4"/>
    <w:uiPriority w:val="99"/>
    <w:semiHidden/>
    <w:unhideWhenUsed/>
    <w:rsid w:val="00043E35"/>
    <w:pPr>
      <w:spacing w:after="0" w:line="240" w:lineRule="auto"/>
    </w:pPr>
    <w:rPr>
      <w:sz w:val="20"/>
      <w:szCs w:val="20"/>
    </w:rPr>
  </w:style>
  <w:style w:type="character" w:customStyle="1" w:styleId="a4">
    <w:name w:val="متن پاورقی نویسه"/>
    <w:basedOn w:val="a0"/>
    <w:link w:val="a3"/>
    <w:uiPriority w:val="99"/>
    <w:semiHidden/>
    <w:rsid w:val="00043E35"/>
    <w:rPr>
      <w:sz w:val="20"/>
      <w:szCs w:val="20"/>
    </w:rPr>
  </w:style>
  <w:style w:type="character" w:styleId="a5">
    <w:name w:val="footnote reference"/>
    <w:basedOn w:val="a0"/>
    <w:uiPriority w:val="99"/>
    <w:semiHidden/>
    <w:unhideWhenUsed/>
    <w:rsid w:val="00043E35"/>
    <w:rPr>
      <w:vertAlign w:val="superscript"/>
    </w:rPr>
  </w:style>
  <w:style w:type="paragraph" w:styleId="a6">
    <w:name w:val="Normal (Web)"/>
    <w:basedOn w:val="a"/>
    <w:uiPriority w:val="99"/>
    <w:unhideWhenUsed/>
    <w:rsid w:val="00043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عنوان 3 نویسه"/>
    <w:basedOn w:val="a0"/>
    <w:link w:val="3"/>
    <w:uiPriority w:val="9"/>
    <w:rsid w:val="00BC5790"/>
    <w:rPr>
      <w:rFonts w:asciiTheme="majorHAnsi" w:eastAsiaTheme="majorEastAsia" w:hAnsiTheme="majorHAnsi" w:cs="B Titr"/>
      <w:lang w:bidi="fa-IR"/>
    </w:rPr>
  </w:style>
  <w:style w:type="character" w:customStyle="1" w:styleId="40">
    <w:name w:val="عنوان 4 نویسه"/>
    <w:basedOn w:val="a0"/>
    <w:link w:val="4"/>
    <w:uiPriority w:val="9"/>
    <w:rsid w:val="0059450F"/>
    <w:rPr>
      <w:rFonts w:asciiTheme="majorHAnsi" w:eastAsiaTheme="majorEastAsia" w:hAnsiTheme="majorHAnsi" w:cs="B Titr"/>
      <w:i/>
      <w:iCs/>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5790"/>
    <w:pPr>
      <w:keepNext/>
      <w:keepLines/>
      <w:bidi/>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BC5790"/>
    <w:pPr>
      <w:keepNext/>
      <w:keepLines/>
      <w:bidi/>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BC5790"/>
    <w:pPr>
      <w:keepNext/>
      <w:keepLines/>
      <w:bidi/>
      <w:spacing w:before="200" w:after="0"/>
      <w:outlineLvl w:val="2"/>
    </w:pPr>
    <w:rPr>
      <w:rFonts w:asciiTheme="majorHAnsi" w:eastAsiaTheme="majorEastAsia" w:hAnsiTheme="majorHAnsi" w:cs="B Titr"/>
      <w:lang w:bidi="fa-IR"/>
    </w:rPr>
  </w:style>
  <w:style w:type="paragraph" w:styleId="4">
    <w:name w:val="heading 4"/>
    <w:basedOn w:val="a"/>
    <w:next w:val="a"/>
    <w:link w:val="40"/>
    <w:uiPriority w:val="9"/>
    <w:unhideWhenUsed/>
    <w:qFormat/>
    <w:rsid w:val="0059450F"/>
    <w:pPr>
      <w:keepNext/>
      <w:keepLines/>
      <w:bidi/>
      <w:spacing w:before="200" w:after="0"/>
      <w:outlineLvl w:val="3"/>
    </w:pPr>
    <w:rPr>
      <w:rFonts w:asciiTheme="majorHAnsi" w:eastAsiaTheme="majorEastAsia" w:hAnsiTheme="majorHAnsi" w:cs="B Titr"/>
      <w:i/>
      <w:iCs/>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C5790"/>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BC5790"/>
    <w:rPr>
      <w:rFonts w:asciiTheme="majorHAnsi" w:eastAsiaTheme="majorEastAsia" w:hAnsiTheme="majorHAnsi" w:cs="B Titr"/>
      <w:sz w:val="26"/>
      <w:szCs w:val="26"/>
      <w:lang w:bidi="fa-IR"/>
    </w:rPr>
  </w:style>
  <w:style w:type="paragraph" w:styleId="a3">
    <w:name w:val="footnote text"/>
    <w:basedOn w:val="a"/>
    <w:link w:val="a4"/>
    <w:uiPriority w:val="99"/>
    <w:semiHidden/>
    <w:unhideWhenUsed/>
    <w:rsid w:val="00043E35"/>
    <w:pPr>
      <w:spacing w:after="0" w:line="240" w:lineRule="auto"/>
    </w:pPr>
    <w:rPr>
      <w:sz w:val="20"/>
      <w:szCs w:val="20"/>
    </w:rPr>
  </w:style>
  <w:style w:type="character" w:customStyle="1" w:styleId="a4">
    <w:name w:val="متن پاورقی نویسه"/>
    <w:basedOn w:val="a0"/>
    <w:link w:val="a3"/>
    <w:uiPriority w:val="99"/>
    <w:semiHidden/>
    <w:rsid w:val="00043E35"/>
    <w:rPr>
      <w:sz w:val="20"/>
      <w:szCs w:val="20"/>
    </w:rPr>
  </w:style>
  <w:style w:type="character" w:styleId="a5">
    <w:name w:val="footnote reference"/>
    <w:basedOn w:val="a0"/>
    <w:uiPriority w:val="99"/>
    <w:semiHidden/>
    <w:unhideWhenUsed/>
    <w:rsid w:val="00043E35"/>
    <w:rPr>
      <w:vertAlign w:val="superscript"/>
    </w:rPr>
  </w:style>
  <w:style w:type="paragraph" w:styleId="a6">
    <w:name w:val="Normal (Web)"/>
    <w:basedOn w:val="a"/>
    <w:uiPriority w:val="99"/>
    <w:unhideWhenUsed/>
    <w:rsid w:val="00043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عنوان 3 نویسه"/>
    <w:basedOn w:val="a0"/>
    <w:link w:val="3"/>
    <w:uiPriority w:val="9"/>
    <w:rsid w:val="00BC5790"/>
    <w:rPr>
      <w:rFonts w:asciiTheme="majorHAnsi" w:eastAsiaTheme="majorEastAsia" w:hAnsiTheme="majorHAnsi" w:cs="B Titr"/>
      <w:lang w:bidi="fa-IR"/>
    </w:rPr>
  </w:style>
  <w:style w:type="character" w:customStyle="1" w:styleId="40">
    <w:name w:val="عنوان 4 نویسه"/>
    <w:basedOn w:val="a0"/>
    <w:link w:val="4"/>
    <w:uiPriority w:val="9"/>
    <w:rsid w:val="0059450F"/>
    <w:rPr>
      <w:rFonts w:asciiTheme="majorHAnsi" w:eastAsiaTheme="majorEastAsia" w:hAnsiTheme="majorHAnsi" w:cs="B Titr"/>
      <w:i/>
      <w:i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3234">
      <w:bodyDiv w:val="1"/>
      <w:marLeft w:val="0"/>
      <w:marRight w:val="0"/>
      <w:marTop w:val="0"/>
      <w:marBottom w:val="0"/>
      <w:divBdr>
        <w:top w:val="none" w:sz="0" w:space="0" w:color="auto"/>
        <w:left w:val="none" w:sz="0" w:space="0" w:color="auto"/>
        <w:bottom w:val="none" w:sz="0" w:space="0" w:color="auto"/>
        <w:right w:val="none" w:sz="0" w:space="0" w:color="auto"/>
      </w:divBdr>
    </w:div>
    <w:div w:id="16863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1355</Words>
  <Characters>7724</Characters>
  <Application>Microsoft Office Word</Application>
  <DocSecurity>0</DocSecurity>
  <Lines>64</Lines>
  <Paragraphs>18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48</cp:revision>
  <dcterms:created xsi:type="dcterms:W3CDTF">2016-04-10T13:16:00Z</dcterms:created>
  <dcterms:modified xsi:type="dcterms:W3CDTF">2016-04-06T20:03:00Z</dcterms:modified>
</cp:coreProperties>
</file>